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8044F" w14:textId="77777777" w:rsidR="005E1F82" w:rsidRDefault="00000000">
      <w:pPr>
        <w:pStyle w:val="BodyText"/>
        <w:spacing w:before="0"/>
        <w:ind w:left="2480"/>
        <w:rPr>
          <w:sz w:val="20"/>
        </w:rPr>
      </w:pPr>
      <w:r>
        <w:rPr>
          <w:noProof/>
          <w:sz w:val="20"/>
        </w:rPr>
        <w:drawing>
          <wp:inline distT="0" distB="0" distL="0" distR="0" wp14:anchorId="4BD80CF5" wp14:editId="4BD80CF6">
            <wp:extent cx="2996565" cy="29965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96565" cy="2996565"/>
                    </a:xfrm>
                    <a:prstGeom prst="rect">
                      <a:avLst/>
                    </a:prstGeom>
                  </pic:spPr>
                </pic:pic>
              </a:graphicData>
            </a:graphic>
          </wp:inline>
        </w:drawing>
      </w:r>
    </w:p>
    <w:p w14:paraId="4BD80450" w14:textId="77777777" w:rsidR="005E1F82" w:rsidRDefault="005E1F82">
      <w:pPr>
        <w:pStyle w:val="BodyText"/>
        <w:spacing w:before="0"/>
        <w:ind w:left="0"/>
        <w:rPr>
          <w:sz w:val="27"/>
        </w:rPr>
      </w:pPr>
    </w:p>
    <w:p w14:paraId="4BD80451" w14:textId="77777777" w:rsidR="005E1F82" w:rsidRDefault="005E1F82">
      <w:pPr>
        <w:pStyle w:val="BodyText"/>
        <w:spacing w:before="168"/>
        <w:ind w:left="0"/>
        <w:rPr>
          <w:sz w:val="27"/>
        </w:rPr>
      </w:pPr>
    </w:p>
    <w:p w14:paraId="4BD80452" w14:textId="77777777" w:rsidR="005E1F82" w:rsidRDefault="00000000">
      <w:pPr>
        <w:pStyle w:val="Heading3"/>
      </w:pPr>
      <w:r>
        <w:rPr>
          <w:color w:val="3498DB"/>
        </w:rPr>
        <w:t>U.S.</w:t>
      </w:r>
      <w:r>
        <w:rPr>
          <w:color w:val="3498DB"/>
          <w:spacing w:val="-4"/>
        </w:rPr>
        <w:t xml:space="preserve"> </w:t>
      </w:r>
      <w:r>
        <w:rPr>
          <w:color w:val="3498DB"/>
        </w:rPr>
        <w:t>Department</w:t>
      </w:r>
      <w:r>
        <w:rPr>
          <w:color w:val="3498DB"/>
          <w:spacing w:val="-2"/>
        </w:rPr>
        <w:t xml:space="preserve"> </w:t>
      </w:r>
      <w:r>
        <w:rPr>
          <w:color w:val="3498DB"/>
        </w:rPr>
        <w:t>of</w:t>
      </w:r>
      <w:r>
        <w:rPr>
          <w:color w:val="3498DB"/>
          <w:spacing w:val="-1"/>
        </w:rPr>
        <w:t xml:space="preserve"> </w:t>
      </w:r>
      <w:r>
        <w:rPr>
          <w:color w:val="3498DB"/>
        </w:rPr>
        <w:t>Housing</w:t>
      </w:r>
      <w:r>
        <w:rPr>
          <w:color w:val="3498DB"/>
          <w:spacing w:val="-2"/>
        </w:rPr>
        <w:t xml:space="preserve"> </w:t>
      </w:r>
      <w:r>
        <w:rPr>
          <w:color w:val="3498DB"/>
        </w:rPr>
        <w:t>and</w:t>
      </w:r>
      <w:r>
        <w:rPr>
          <w:color w:val="3498DB"/>
          <w:spacing w:val="-2"/>
        </w:rPr>
        <w:t xml:space="preserve"> </w:t>
      </w:r>
      <w:r>
        <w:rPr>
          <w:color w:val="3498DB"/>
        </w:rPr>
        <w:t>Urban</w:t>
      </w:r>
      <w:r>
        <w:rPr>
          <w:color w:val="3498DB"/>
          <w:spacing w:val="-2"/>
        </w:rPr>
        <w:t xml:space="preserve"> Development</w:t>
      </w:r>
    </w:p>
    <w:p w14:paraId="4BD80453" w14:textId="77777777" w:rsidR="005E1F82" w:rsidRDefault="005E1F82">
      <w:pPr>
        <w:pStyle w:val="BodyText"/>
        <w:spacing w:before="0"/>
        <w:ind w:left="0"/>
        <w:rPr>
          <w:b/>
          <w:sz w:val="27"/>
        </w:rPr>
      </w:pPr>
    </w:p>
    <w:p w14:paraId="4BD80454" w14:textId="77777777" w:rsidR="005E1F82" w:rsidRDefault="00000000">
      <w:pPr>
        <w:pStyle w:val="BodyText"/>
        <w:spacing w:before="0"/>
        <w:ind w:left="2" w:right="2"/>
        <w:jc w:val="center"/>
      </w:pPr>
      <w:r>
        <w:rPr>
          <w:color w:val="3498DB"/>
        </w:rPr>
        <w:t>Community</w:t>
      </w:r>
      <w:r>
        <w:rPr>
          <w:color w:val="3498DB"/>
          <w:spacing w:val="-1"/>
        </w:rPr>
        <w:t xml:space="preserve"> </w:t>
      </w:r>
      <w:r>
        <w:rPr>
          <w:color w:val="3498DB"/>
        </w:rPr>
        <w:t xml:space="preserve">Planning and </w:t>
      </w:r>
      <w:r>
        <w:rPr>
          <w:color w:val="3498DB"/>
          <w:spacing w:val="-2"/>
        </w:rPr>
        <w:t>Development</w:t>
      </w:r>
    </w:p>
    <w:p w14:paraId="4BD80455" w14:textId="77777777" w:rsidR="005E1F82" w:rsidRDefault="005E1F82">
      <w:pPr>
        <w:pStyle w:val="BodyText"/>
        <w:spacing w:before="0"/>
        <w:ind w:left="0"/>
      </w:pPr>
    </w:p>
    <w:p w14:paraId="4BD80456" w14:textId="77777777" w:rsidR="005E1F82" w:rsidRDefault="00000000">
      <w:pPr>
        <w:pStyle w:val="BodyText"/>
        <w:spacing w:before="0"/>
        <w:ind w:left="2"/>
        <w:jc w:val="center"/>
      </w:pPr>
      <w:r>
        <w:rPr>
          <w:color w:val="3498DB"/>
        </w:rPr>
        <w:t>FY</w:t>
      </w:r>
      <w:r>
        <w:rPr>
          <w:color w:val="3498DB"/>
          <w:spacing w:val="-3"/>
        </w:rPr>
        <w:t xml:space="preserve"> </w:t>
      </w:r>
      <w:r>
        <w:rPr>
          <w:color w:val="3498DB"/>
        </w:rPr>
        <w:t>2024</w:t>
      </w:r>
      <w:r>
        <w:rPr>
          <w:color w:val="3498DB"/>
          <w:spacing w:val="-3"/>
        </w:rPr>
        <w:t xml:space="preserve"> </w:t>
      </w:r>
      <w:r>
        <w:rPr>
          <w:color w:val="3498DB"/>
        </w:rPr>
        <w:t>and</w:t>
      </w:r>
      <w:r>
        <w:rPr>
          <w:color w:val="3498DB"/>
          <w:spacing w:val="-3"/>
        </w:rPr>
        <w:t xml:space="preserve"> </w:t>
      </w:r>
      <w:r>
        <w:rPr>
          <w:color w:val="3498DB"/>
        </w:rPr>
        <w:t>FY</w:t>
      </w:r>
      <w:r>
        <w:rPr>
          <w:color w:val="3498DB"/>
          <w:spacing w:val="-3"/>
        </w:rPr>
        <w:t xml:space="preserve"> </w:t>
      </w:r>
      <w:r>
        <w:rPr>
          <w:color w:val="3498DB"/>
        </w:rPr>
        <w:t>2025</w:t>
      </w:r>
      <w:r>
        <w:rPr>
          <w:color w:val="3498DB"/>
          <w:spacing w:val="-3"/>
        </w:rPr>
        <w:t xml:space="preserve"> </w:t>
      </w:r>
      <w:r>
        <w:rPr>
          <w:color w:val="3498DB"/>
        </w:rPr>
        <w:t>Continuum</w:t>
      </w:r>
      <w:r>
        <w:rPr>
          <w:color w:val="3498DB"/>
          <w:spacing w:val="-3"/>
        </w:rPr>
        <w:t xml:space="preserve"> </w:t>
      </w:r>
      <w:r>
        <w:rPr>
          <w:color w:val="3498DB"/>
        </w:rPr>
        <w:t>of</w:t>
      </w:r>
      <w:r>
        <w:rPr>
          <w:color w:val="3498DB"/>
          <w:spacing w:val="-3"/>
        </w:rPr>
        <w:t xml:space="preserve"> </w:t>
      </w:r>
      <w:r>
        <w:rPr>
          <w:color w:val="3498DB"/>
        </w:rPr>
        <w:t>Care</w:t>
      </w:r>
      <w:r>
        <w:rPr>
          <w:color w:val="3498DB"/>
          <w:spacing w:val="-3"/>
        </w:rPr>
        <w:t xml:space="preserve"> </w:t>
      </w:r>
      <w:r>
        <w:rPr>
          <w:color w:val="3498DB"/>
        </w:rPr>
        <w:t>Competition</w:t>
      </w:r>
      <w:r>
        <w:rPr>
          <w:color w:val="3498DB"/>
          <w:spacing w:val="-3"/>
        </w:rPr>
        <w:t xml:space="preserve"> </w:t>
      </w:r>
      <w:r>
        <w:rPr>
          <w:color w:val="3498DB"/>
        </w:rPr>
        <w:t>and</w:t>
      </w:r>
      <w:r>
        <w:rPr>
          <w:color w:val="3498DB"/>
          <w:spacing w:val="-3"/>
        </w:rPr>
        <w:t xml:space="preserve"> </w:t>
      </w:r>
      <w:r>
        <w:rPr>
          <w:color w:val="3498DB"/>
        </w:rPr>
        <w:t>Renewal</w:t>
      </w:r>
      <w:r>
        <w:rPr>
          <w:color w:val="3498DB"/>
          <w:spacing w:val="-3"/>
        </w:rPr>
        <w:t xml:space="preserve"> </w:t>
      </w:r>
      <w:r>
        <w:rPr>
          <w:color w:val="3498DB"/>
        </w:rPr>
        <w:t>or</w:t>
      </w:r>
      <w:r>
        <w:rPr>
          <w:color w:val="3498DB"/>
          <w:spacing w:val="-3"/>
        </w:rPr>
        <w:t xml:space="preserve"> </w:t>
      </w:r>
      <w:r>
        <w:rPr>
          <w:color w:val="3498DB"/>
        </w:rPr>
        <w:t>Replacement</w:t>
      </w:r>
      <w:r>
        <w:rPr>
          <w:color w:val="3498DB"/>
          <w:spacing w:val="-3"/>
        </w:rPr>
        <w:t xml:space="preserve"> </w:t>
      </w:r>
      <w:r>
        <w:rPr>
          <w:color w:val="3498DB"/>
        </w:rPr>
        <w:t>of</w:t>
      </w:r>
      <w:r>
        <w:rPr>
          <w:color w:val="3498DB"/>
          <w:spacing w:val="-3"/>
        </w:rPr>
        <w:t xml:space="preserve"> </w:t>
      </w:r>
      <w:r>
        <w:rPr>
          <w:color w:val="3498DB"/>
        </w:rPr>
        <w:t>Youth Homeless Demonstration Program Grants</w:t>
      </w:r>
    </w:p>
    <w:p w14:paraId="4BD80457" w14:textId="77777777" w:rsidR="005E1F82" w:rsidRDefault="00000000">
      <w:pPr>
        <w:pStyle w:val="BodyText"/>
        <w:spacing w:before="0"/>
        <w:ind w:left="3603" w:right="3601"/>
        <w:jc w:val="center"/>
      </w:pPr>
      <w:r>
        <w:rPr>
          <w:color w:val="3498DB"/>
          <w:spacing w:val="-2"/>
        </w:rPr>
        <w:t>FR-6800-N-25 08/29/2025</w:t>
      </w:r>
    </w:p>
    <w:p w14:paraId="4BD80458" w14:textId="77777777" w:rsidR="005E1F82" w:rsidRDefault="005E1F82">
      <w:pPr>
        <w:jc w:val="center"/>
        <w:sectPr w:rsidR="005E1F82">
          <w:type w:val="continuous"/>
          <w:pgSz w:w="12240" w:h="15840"/>
          <w:pgMar w:top="1440" w:right="1300" w:bottom="280" w:left="1300" w:header="720" w:footer="720" w:gutter="0"/>
          <w:cols w:space="720"/>
        </w:sectPr>
      </w:pPr>
    </w:p>
    <w:p w14:paraId="4BD80459" w14:textId="77777777" w:rsidR="005E1F82" w:rsidRDefault="00000000">
      <w:pPr>
        <w:pStyle w:val="Title"/>
      </w:pPr>
      <w:bookmarkStart w:id="0" w:name="Table_of_Contents"/>
      <w:bookmarkEnd w:id="0"/>
      <w:r>
        <w:lastRenderedPageBreak/>
        <w:t xml:space="preserve">Table of </w:t>
      </w:r>
      <w:r>
        <w:rPr>
          <w:spacing w:val="-2"/>
        </w:rPr>
        <w:t>Contents</w:t>
      </w:r>
    </w:p>
    <w:p w14:paraId="4BD8045A" w14:textId="77777777" w:rsidR="005E1F82" w:rsidRDefault="005E1F82">
      <w:pPr>
        <w:sectPr w:rsidR="005E1F82">
          <w:footerReference w:type="default" r:id="rId8"/>
          <w:pgSz w:w="12240" w:h="15840"/>
          <w:pgMar w:top="1580" w:right="1300" w:bottom="1432" w:left="1300" w:header="0" w:footer="1062" w:gutter="0"/>
          <w:pgNumType w:start="1"/>
          <w:cols w:space="720"/>
        </w:sectPr>
      </w:pPr>
    </w:p>
    <w:sdt>
      <w:sdtPr>
        <w:id w:val="-161550907"/>
        <w:docPartObj>
          <w:docPartGallery w:val="Table of Contents"/>
          <w:docPartUnique/>
        </w:docPartObj>
      </w:sdtPr>
      <w:sdtContent>
        <w:p w14:paraId="4BD8045B" w14:textId="77777777" w:rsidR="005E1F82" w:rsidRDefault="00000000">
          <w:pPr>
            <w:pStyle w:val="TOC1"/>
            <w:numPr>
              <w:ilvl w:val="0"/>
              <w:numId w:val="86"/>
            </w:numPr>
            <w:tabs>
              <w:tab w:val="left" w:pos="559"/>
              <w:tab w:val="left" w:leader="dot" w:pos="9369"/>
            </w:tabs>
            <w:spacing w:before="80"/>
            <w:ind w:hanging="199"/>
          </w:pPr>
          <w:hyperlink w:anchor="_bookmark0" w:history="1">
            <w:r>
              <w:t>FUNDING</w:t>
            </w:r>
            <w:r>
              <w:rPr>
                <w:spacing w:val="-9"/>
              </w:rPr>
              <w:t xml:space="preserve"> </w:t>
            </w:r>
            <w:r>
              <w:t>OPPORTUNITY</w:t>
            </w:r>
            <w:r>
              <w:rPr>
                <w:spacing w:val="-7"/>
              </w:rPr>
              <w:t xml:space="preserve"> </w:t>
            </w:r>
            <w:r>
              <w:rPr>
                <w:spacing w:val="-2"/>
              </w:rPr>
              <w:t>DESCRIPTION</w:t>
            </w:r>
            <w:r>
              <w:tab/>
            </w:r>
            <w:r>
              <w:rPr>
                <w:spacing w:val="-10"/>
              </w:rPr>
              <w:t>3</w:t>
            </w:r>
          </w:hyperlink>
        </w:p>
        <w:p w14:paraId="4BD8045C" w14:textId="77777777" w:rsidR="005E1F82" w:rsidRDefault="00000000">
          <w:pPr>
            <w:pStyle w:val="TOC2"/>
            <w:numPr>
              <w:ilvl w:val="1"/>
              <w:numId w:val="86"/>
            </w:numPr>
            <w:tabs>
              <w:tab w:val="left" w:pos="653"/>
              <w:tab w:val="left" w:leader="dot" w:pos="9369"/>
            </w:tabs>
            <w:ind w:hanging="293"/>
          </w:pPr>
          <w:hyperlink w:anchor="_bookmark1" w:history="1">
            <w:r>
              <w:t xml:space="preserve">Program </w:t>
            </w:r>
            <w:r>
              <w:rPr>
                <w:spacing w:val="-2"/>
              </w:rPr>
              <w:t>Description</w:t>
            </w:r>
            <w:r>
              <w:tab/>
            </w:r>
            <w:r>
              <w:rPr>
                <w:spacing w:val="-10"/>
              </w:rPr>
              <w:t>3</w:t>
            </w:r>
          </w:hyperlink>
        </w:p>
        <w:p w14:paraId="4BD8045D" w14:textId="77777777" w:rsidR="005E1F82" w:rsidRDefault="00000000">
          <w:pPr>
            <w:pStyle w:val="TOC2"/>
            <w:numPr>
              <w:ilvl w:val="1"/>
              <w:numId w:val="86"/>
            </w:numPr>
            <w:tabs>
              <w:tab w:val="left" w:pos="640"/>
              <w:tab w:val="left" w:leader="dot" w:pos="9249"/>
            </w:tabs>
            <w:ind w:left="640" w:hanging="280"/>
          </w:pPr>
          <w:hyperlink w:anchor="_bookmark2" w:history="1">
            <w:r>
              <w:t>Definitions</w:t>
            </w:r>
            <w:r>
              <w:rPr>
                <w:spacing w:val="-2"/>
              </w:rPr>
              <w:t xml:space="preserve"> </w:t>
            </w:r>
            <w:r>
              <w:t>and</w:t>
            </w:r>
            <w:r>
              <w:rPr>
                <w:spacing w:val="-1"/>
              </w:rPr>
              <w:t xml:space="preserve"> </w:t>
            </w:r>
            <w:r>
              <w:t>CoC</w:t>
            </w:r>
            <w:r>
              <w:rPr>
                <w:spacing w:val="-1"/>
              </w:rPr>
              <w:t xml:space="preserve"> </w:t>
            </w:r>
            <w:r>
              <w:t>Program</w:t>
            </w:r>
            <w:r>
              <w:rPr>
                <w:spacing w:val="-1"/>
              </w:rPr>
              <w:t xml:space="preserve"> </w:t>
            </w:r>
            <w:r>
              <w:rPr>
                <w:spacing w:val="-2"/>
              </w:rPr>
              <w:t>Concepts</w:t>
            </w:r>
            <w:r>
              <w:tab/>
            </w:r>
            <w:r>
              <w:rPr>
                <w:spacing w:val="-5"/>
              </w:rPr>
              <w:t>10</w:t>
            </w:r>
          </w:hyperlink>
        </w:p>
        <w:p w14:paraId="4BD8045E" w14:textId="77777777" w:rsidR="005E1F82" w:rsidRDefault="00000000">
          <w:pPr>
            <w:pStyle w:val="TOC1"/>
            <w:numPr>
              <w:ilvl w:val="0"/>
              <w:numId w:val="86"/>
            </w:numPr>
            <w:tabs>
              <w:tab w:val="left" w:pos="639"/>
              <w:tab w:val="left" w:leader="dot" w:pos="9249"/>
            </w:tabs>
            <w:ind w:left="639" w:hanging="279"/>
          </w:pPr>
          <w:hyperlink w:anchor="_bookmark3" w:history="1">
            <w:r>
              <w:t>AWARD</w:t>
            </w:r>
            <w:r>
              <w:rPr>
                <w:spacing w:val="-5"/>
              </w:rPr>
              <w:t xml:space="preserve"> </w:t>
            </w:r>
            <w:r>
              <w:rPr>
                <w:spacing w:val="-2"/>
              </w:rPr>
              <w:t>INFORMATION</w:t>
            </w:r>
            <w:r>
              <w:tab/>
            </w:r>
            <w:r>
              <w:rPr>
                <w:spacing w:val="-5"/>
              </w:rPr>
              <w:t>33</w:t>
            </w:r>
          </w:hyperlink>
        </w:p>
        <w:p w14:paraId="4BD8045F" w14:textId="77777777" w:rsidR="005E1F82" w:rsidRDefault="00000000">
          <w:pPr>
            <w:pStyle w:val="TOC2"/>
            <w:numPr>
              <w:ilvl w:val="1"/>
              <w:numId w:val="86"/>
            </w:numPr>
            <w:tabs>
              <w:tab w:val="left" w:pos="653"/>
              <w:tab w:val="left" w:leader="dot" w:pos="9249"/>
            </w:tabs>
            <w:ind w:hanging="293"/>
          </w:pPr>
          <w:hyperlink w:anchor="_bookmark4" w:history="1">
            <w:r>
              <w:t>Available</w:t>
            </w:r>
            <w:r>
              <w:rPr>
                <w:spacing w:val="-1"/>
              </w:rPr>
              <w:t xml:space="preserve"> </w:t>
            </w:r>
            <w:r>
              <w:rPr>
                <w:spacing w:val="-2"/>
              </w:rPr>
              <w:t>Funds</w:t>
            </w:r>
            <w:r>
              <w:tab/>
            </w:r>
            <w:r>
              <w:rPr>
                <w:spacing w:val="-5"/>
              </w:rPr>
              <w:t>33</w:t>
            </w:r>
          </w:hyperlink>
        </w:p>
        <w:p w14:paraId="4BD80460" w14:textId="77777777" w:rsidR="005E1F82" w:rsidRDefault="00000000">
          <w:pPr>
            <w:pStyle w:val="TOC1"/>
            <w:numPr>
              <w:ilvl w:val="0"/>
              <w:numId w:val="86"/>
            </w:numPr>
            <w:tabs>
              <w:tab w:val="left" w:pos="719"/>
              <w:tab w:val="left" w:leader="dot" w:pos="9249"/>
            </w:tabs>
            <w:ind w:left="719" w:hanging="359"/>
          </w:pPr>
          <w:hyperlink w:anchor="_bookmark5" w:history="1">
            <w:r>
              <w:t>ELIGIBILITY</w:t>
            </w:r>
            <w:r>
              <w:rPr>
                <w:spacing w:val="-11"/>
              </w:rPr>
              <w:t xml:space="preserve"> </w:t>
            </w:r>
            <w:r>
              <w:rPr>
                <w:spacing w:val="-2"/>
              </w:rPr>
              <w:t>INFORMATION</w:t>
            </w:r>
            <w:r>
              <w:tab/>
            </w:r>
            <w:r>
              <w:rPr>
                <w:spacing w:val="-5"/>
              </w:rPr>
              <w:t>34</w:t>
            </w:r>
          </w:hyperlink>
        </w:p>
        <w:p w14:paraId="4BD80461" w14:textId="77777777" w:rsidR="005E1F82" w:rsidRDefault="00000000">
          <w:pPr>
            <w:pStyle w:val="TOC2"/>
            <w:numPr>
              <w:ilvl w:val="1"/>
              <w:numId w:val="86"/>
            </w:numPr>
            <w:tabs>
              <w:tab w:val="left" w:pos="653"/>
              <w:tab w:val="left" w:leader="dot" w:pos="9249"/>
            </w:tabs>
            <w:ind w:hanging="293"/>
          </w:pPr>
          <w:hyperlink w:anchor="_bookmark6" w:history="1">
            <w:r>
              <w:t>Eligible</w:t>
            </w:r>
            <w:r>
              <w:rPr>
                <w:spacing w:val="-1"/>
              </w:rPr>
              <w:t xml:space="preserve"> </w:t>
            </w:r>
            <w:r>
              <w:rPr>
                <w:spacing w:val="-2"/>
              </w:rPr>
              <w:t>Applicants</w:t>
            </w:r>
            <w:r>
              <w:tab/>
            </w:r>
            <w:r>
              <w:rPr>
                <w:spacing w:val="-5"/>
              </w:rPr>
              <w:t>34</w:t>
            </w:r>
          </w:hyperlink>
        </w:p>
        <w:p w14:paraId="4BD80462" w14:textId="77777777" w:rsidR="005E1F82" w:rsidRDefault="00000000">
          <w:pPr>
            <w:pStyle w:val="TOC2"/>
            <w:numPr>
              <w:ilvl w:val="1"/>
              <w:numId w:val="86"/>
            </w:numPr>
            <w:tabs>
              <w:tab w:val="left" w:pos="640"/>
              <w:tab w:val="left" w:leader="dot" w:pos="9249"/>
            </w:tabs>
            <w:ind w:left="640" w:hanging="280"/>
          </w:pPr>
          <w:hyperlink w:anchor="_bookmark7" w:history="1">
            <w:r>
              <w:t>Rules</w:t>
            </w:r>
            <w:r>
              <w:rPr>
                <w:spacing w:val="-4"/>
              </w:rPr>
              <w:t xml:space="preserve"> </w:t>
            </w:r>
            <w:r>
              <w:t>and</w:t>
            </w:r>
            <w:r>
              <w:rPr>
                <w:spacing w:val="-2"/>
              </w:rPr>
              <w:t xml:space="preserve"> </w:t>
            </w:r>
            <w:r>
              <w:t>Regulations</w:t>
            </w:r>
            <w:r>
              <w:rPr>
                <w:spacing w:val="-3"/>
              </w:rPr>
              <w:t xml:space="preserve"> </w:t>
            </w:r>
            <w:r>
              <w:t>Applicable</w:t>
            </w:r>
            <w:r>
              <w:rPr>
                <w:spacing w:val="-2"/>
              </w:rPr>
              <w:t xml:space="preserve"> </w:t>
            </w:r>
            <w:r>
              <w:t>to</w:t>
            </w:r>
            <w:r>
              <w:rPr>
                <w:spacing w:val="-2"/>
              </w:rPr>
              <w:t xml:space="preserve"> </w:t>
            </w:r>
            <w:r>
              <w:t>HUD</w:t>
            </w:r>
            <w:r>
              <w:rPr>
                <w:spacing w:val="-3"/>
              </w:rPr>
              <w:t xml:space="preserve"> </w:t>
            </w:r>
            <w:r>
              <w:rPr>
                <w:spacing w:val="-2"/>
              </w:rPr>
              <w:t>NOFOs</w:t>
            </w:r>
            <w:r>
              <w:tab/>
            </w:r>
            <w:r>
              <w:rPr>
                <w:spacing w:val="-5"/>
              </w:rPr>
              <w:t>35</w:t>
            </w:r>
          </w:hyperlink>
        </w:p>
        <w:p w14:paraId="4BD80463" w14:textId="77777777" w:rsidR="005E1F82" w:rsidRDefault="00000000">
          <w:pPr>
            <w:pStyle w:val="TOC2"/>
            <w:numPr>
              <w:ilvl w:val="1"/>
              <w:numId w:val="86"/>
            </w:numPr>
            <w:tabs>
              <w:tab w:val="left" w:pos="640"/>
              <w:tab w:val="left" w:leader="dot" w:pos="9249"/>
            </w:tabs>
            <w:ind w:left="640" w:hanging="280"/>
          </w:pPr>
          <w:hyperlink w:anchor="_bookmark8" w:history="1">
            <w:r>
              <w:t>Rules</w:t>
            </w:r>
            <w:r>
              <w:rPr>
                <w:spacing w:val="-4"/>
              </w:rPr>
              <w:t xml:space="preserve"> </w:t>
            </w:r>
            <w:r>
              <w:t>that</w:t>
            </w:r>
            <w:r>
              <w:rPr>
                <w:spacing w:val="-3"/>
              </w:rPr>
              <w:t xml:space="preserve"> </w:t>
            </w:r>
            <w:r>
              <w:t>Affect</w:t>
            </w:r>
            <w:r>
              <w:rPr>
                <w:spacing w:val="-2"/>
              </w:rPr>
              <w:t xml:space="preserve"> </w:t>
            </w:r>
            <w:r>
              <w:t>How</w:t>
            </w:r>
            <w:r>
              <w:rPr>
                <w:spacing w:val="-3"/>
              </w:rPr>
              <w:t xml:space="preserve"> </w:t>
            </w:r>
            <w:r>
              <w:t>HUD</w:t>
            </w:r>
            <w:r>
              <w:rPr>
                <w:spacing w:val="-3"/>
              </w:rPr>
              <w:t xml:space="preserve"> </w:t>
            </w:r>
            <w:r>
              <w:t>Evaluates</w:t>
            </w:r>
            <w:r>
              <w:rPr>
                <w:spacing w:val="-3"/>
              </w:rPr>
              <w:t xml:space="preserve"> </w:t>
            </w:r>
            <w:r>
              <w:rPr>
                <w:spacing w:val="-2"/>
              </w:rPr>
              <w:t>Applications</w:t>
            </w:r>
            <w:r>
              <w:tab/>
            </w:r>
            <w:r>
              <w:rPr>
                <w:spacing w:val="-5"/>
              </w:rPr>
              <w:t>57</w:t>
            </w:r>
          </w:hyperlink>
        </w:p>
        <w:p w14:paraId="4BD80464" w14:textId="77777777" w:rsidR="005E1F82" w:rsidRDefault="00000000">
          <w:pPr>
            <w:pStyle w:val="TOC1"/>
            <w:numPr>
              <w:ilvl w:val="0"/>
              <w:numId w:val="86"/>
            </w:numPr>
            <w:tabs>
              <w:tab w:val="left" w:pos="733"/>
              <w:tab w:val="left" w:leader="dot" w:pos="9249"/>
            </w:tabs>
            <w:ind w:left="733" w:hanging="373"/>
          </w:pPr>
          <w:hyperlink w:anchor="_bookmark9" w:history="1">
            <w:r>
              <w:t>APPLICATION</w:t>
            </w:r>
            <w:r>
              <w:rPr>
                <w:spacing w:val="-9"/>
              </w:rPr>
              <w:t xml:space="preserve"> </w:t>
            </w:r>
            <w:r>
              <w:t>AND</w:t>
            </w:r>
            <w:r>
              <w:rPr>
                <w:spacing w:val="-7"/>
              </w:rPr>
              <w:t xml:space="preserve"> </w:t>
            </w:r>
            <w:r>
              <w:t>SUBMISSION</w:t>
            </w:r>
            <w:r>
              <w:rPr>
                <w:spacing w:val="-5"/>
              </w:rPr>
              <w:t xml:space="preserve"> </w:t>
            </w:r>
            <w:r>
              <w:rPr>
                <w:spacing w:val="-2"/>
              </w:rPr>
              <w:t>INFORMATION</w:t>
            </w:r>
            <w:r>
              <w:tab/>
            </w:r>
            <w:r>
              <w:rPr>
                <w:spacing w:val="-5"/>
              </w:rPr>
              <w:t>67</w:t>
            </w:r>
          </w:hyperlink>
        </w:p>
        <w:p w14:paraId="4BD80465" w14:textId="77777777" w:rsidR="005E1F82" w:rsidRDefault="00000000">
          <w:pPr>
            <w:pStyle w:val="TOC2"/>
            <w:numPr>
              <w:ilvl w:val="1"/>
              <w:numId w:val="86"/>
            </w:numPr>
            <w:tabs>
              <w:tab w:val="left" w:pos="653"/>
              <w:tab w:val="left" w:leader="dot" w:pos="9249"/>
            </w:tabs>
            <w:ind w:hanging="293"/>
          </w:pPr>
          <w:hyperlink w:anchor="_bookmark10" w:history="1">
            <w:r>
              <w:t>Application</w:t>
            </w:r>
            <w:r>
              <w:rPr>
                <w:spacing w:val="-1"/>
              </w:rPr>
              <w:t xml:space="preserve"> </w:t>
            </w:r>
            <w:r>
              <w:rPr>
                <w:spacing w:val="-2"/>
              </w:rPr>
              <w:t>Package</w:t>
            </w:r>
            <w:r>
              <w:tab/>
            </w:r>
            <w:r>
              <w:rPr>
                <w:spacing w:val="-5"/>
              </w:rPr>
              <w:t>67</w:t>
            </w:r>
          </w:hyperlink>
        </w:p>
        <w:p w14:paraId="4BD80466" w14:textId="77777777" w:rsidR="005E1F82" w:rsidRDefault="00000000">
          <w:pPr>
            <w:pStyle w:val="TOC2"/>
            <w:numPr>
              <w:ilvl w:val="1"/>
              <w:numId w:val="86"/>
            </w:numPr>
            <w:tabs>
              <w:tab w:val="left" w:pos="640"/>
              <w:tab w:val="left" w:leader="dot" w:pos="9249"/>
            </w:tabs>
            <w:ind w:left="640" w:hanging="280"/>
          </w:pPr>
          <w:hyperlink w:anchor="_bookmark11" w:history="1">
            <w:r>
              <w:t>System</w:t>
            </w:r>
            <w:r>
              <w:rPr>
                <w:spacing w:val="-3"/>
              </w:rPr>
              <w:t xml:space="preserve"> </w:t>
            </w:r>
            <w:r>
              <w:t>for Award</w:t>
            </w:r>
            <w:r>
              <w:rPr>
                <w:spacing w:val="-1"/>
              </w:rPr>
              <w:t xml:space="preserve"> </w:t>
            </w:r>
            <w:r>
              <w:t>Management (SAM)</w:t>
            </w:r>
            <w:r>
              <w:rPr>
                <w:spacing w:val="-1"/>
              </w:rPr>
              <w:t xml:space="preserve"> </w:t>
            </w:r>
            <w:r>
              <w:t>and Unique</w:t>
            </w:r>
            <w:r>
              <w:rPr>
                <w:spacing w:val="-2"/>
              </w:rPr>
              <w:t xml:space="preserve"> </w:t>
            </w:r>
            <w:r>
              <w:t xml:space="preserve">Entity Identifier </w:t>
            </w:r>
            <w:r>
              <w:rPr>
                <w:spacing w:val="-2"/>
              </w:rPr>
              <w:t>(UEI)</w:t>
            </w:r>
            <w:r>
              <w:tab/>
            </w:r>
            <w:r>
              <w:rPr>
                <w:spacing w:val="-5"/>
              </w:rPr>
              <w:t>67</w:t>
            </w:r>
          </w:hyperlink>
        </w:p>
        <w:p w14:paraId="4BD80467" w14:textId="77777777" w:rsidR="005E1F82" w:rsidRDefault="00000000">
          <w:pPr>
            <w:pStyle w:val="TOC2"/>
            <w:numPr>
              <w:ilvl w:val="1"/>
              <w:numId w:val="86"/>
            </w:numPr>
            <w:tabs>
              <w:tab w:val="left" w:pos="640"/>
              <w:tab w:val="left" w:leader="dot" w:pos="9249"/>
            </w:tabs>
            <w:ind w:left="640" w:hanging="280"/>
          </w:pPr>
          <w:hyperlink w:anchor="_bookmark12" w:history="1">
            <w:r>
              <w:t>Other</w:t>
            </w:r>
            <w:r>
              <w:rPr>
                <w:spacing w:val="-2"/>
              </w:rPr>
              <w:t xml:space="preserve"> </w:t>
            </w:r>
            <w:r>
              <w:t>Guidance</w:t>
            </w:r>
            <w:r>
              <w:rPr>
                <w:spacing w:val="-1"/>
              </w:rPr>
              <w:t xml:space="preserve"> </w:t>
            </w:r>
            <w:r>
              <w:t xml:space="preserve">and </w:t>
            </w:r>
            <w:r>
              <w:rPr>
                <w:spacing w:val="-2"/>
              </w:rPr>
              <w:t>Notifications</w:t>
            </w:r>
            <w:r>
              <w:tab/>
            </w:r>
            <w:r>
              <w:rPr>
                <w:spacing w:val="-5"/>
              </w:rPr>
              <w:t>68</w:t>
            </w:r>
          </w:hyperlink>
        </w:p>
        <w:p w14:paraId="4BD80468" w14:textId="77777777" w:rsidR="005E1F82" w:rsidRDefault="00000000">
          <w:pPr>
            <w:pStyle w:val="TOC2"/>
            <w:numPr>
              <w:ilvl w:val="1"/>
              <w:numId w:val="86"/>
            </w:numPr>
            <w:tabs>
              <w:tab w:val="left" w:pos="653"/>
              <w:tab w:val="left" w:leader="dot" w:pos="9249"/>
            </w:tabs>
            <w:ind w:hanging="293"/>
          </w:pPr>
          <w:hyperlink w:anchor="_bookmark13" w:history="1">
            <w:r>
              <w:t>Application</w:t>
            </w:r>
            <w:r>
              <w:rPr>
                <w:spacing w:val="-1"/>
              </w:rPr>
              <w:t xml:space="preserve"> </w:t>
            </w:r>
            <w:r>
              <w:rPr>
                <w:spacing w:val="-2"/>
              </w:rPr>
              <w:t>Verification</w:t>
            </w:r>
            <w:r>
              <w:tab/>
            </w:r>
            <w:r>
              <w:rPr>
                <w:spacing w:val="-5"/>
              </w:rPr>
              <w:t>69</w:t>
            </w:r>
          </w:hyperlink>
        </w:p>
        <w:p w14:paraId="4BD80469" w14:textId="77777777" w:rsidR="005E1F82" w:rsidRDefault="00000000">
          <w:pPr>
            <w:pStyle w:val="TOC2"/>
            <w:numPr>
              <w:ilvl w:val="1"/>
              <w:numId w:val="86"/>
            </w:numPr>
            <w:tabs>
              <w:tab w:val="left" w:pos="626"/>
              <w:tab w:val="left" w:leader="dot" w:pos="9249"/>
            </w:tabs>
            <w:ind w:left="626" w:hanging="266"/>
          </w:pPr>
          <w:hyperlink w:anchor="_bookmark14" w:history="1">
            <w:r>
              <w:t>Content</w:t>
            </w:r>
            <w:r>
              <w:rPr>
                <w:spacing w:val="-4"/>
              </w:rPr>
              <w:t xml:space="preserve"> </w:t>
            </w:r>
            <w:r>
              <w:t xml:space="preserve">and Form of Application </w:t>
            </w:r>
            <w:r>
              <w:rPr>
                <w:spacing w:val="-2"/>
              </w:rPr>
              <w:t>Submission</w:t>
            </w:r>
            <w:r>
              <w:tab/>
            </w:r>
            <w:r>
              <w:rPr>
                <w:spacing w:val="-5"/>
              </w:rPr>
              <w:t>69</w:t>
            </w:r>
          </w:hyperlink>
        </w:p>
        <w:p w14:paraId="4BD8046A" w14:textId="77777777" w:rsidR="005E1F82" w:rsidRDefault="00000000">
          <w:pPr>
            <w:pStyle w:val="TOC2"/>
            <w:numPr>
              <w:ilvl w:val="1"/>
              <w:numId w:val="86"/>
            </w:numPr>
            <w:tabs>
              <w:tab w:val="left" w:pos="613"/>
              <w:tab w:val="left" w:leader="dot" w:pos="9249"/>
            </w:tabs>
            <w:ind w:left="613" w:hanging="253"/>
          </w:pPr>
          <w:hyperlink w:anchor="_bookmark15" w:history="1">
            <w:r>
              <w:t xml:space="preserve">CoC Consolidated </w:t>
            </w:r>
            <w:r>
              <w:rPr>
                <w:spacing w:val="-2"/>
              </w:rPr>
              <w:t>Application</w:t>
            </w:r>
            <w:r>
              <w:tab/>
            </w:r>
            <w:r>
              <w:rPr>
                <w:spacing w:val="-5"/>
              </w:rPr>
              <w:t>72</w:t>
            </w:r>
          </w:hyperlink>
        </w:p>
        <w:p w14:paraId="4BD8046B" w14:textId="77777777" w:rsidR="005E1F82" w:rsidRDefault="00000000">
          <w:pPr>
            <w:pStyle w:val="TOC2"/>
            <w:numPr>
              <w:ilvl w:val="1"/>
              <w:numId w:val="86"/>
            </w:numPr>
            <w:tabs>
              <w:tab w:val="left" w:pos="653"/>
              <w:tab w:val="left" w:leader="dot" w:pos="9249"/>
            </w:tabs>
            <w:ind w:hanging="293"/>
          </w:pPr>
          <w:hyperlink w:anchor="_bookmark16" w:history="1">
            <w:r>
              <w:t>Submission</w:t>
            </w:r>
            <w:r>
              <w:rPr>
                <w:spacing w:val="-4"/>
              </w:rPr>
              <w:t xml:space="preserve"> </w:t>
            </w:r>
            <w:r>
              <w:t>Dates</w:t>
            </w:r>
            <w:r>
              <w:rPr>
                <w:spacing w:val="-2"/>
              </w:rPr>
              <w:t xml:space="preserve"> </w:t>
            </w:r>
            <w:r>
              <w:t>and</w:t>
            </w:r>
            <w:r>
              <w:rPr>
                <w:spacing w:val="-1"/>
              </w:rPr>
              <w:t xml:space="preserve"> </w:t>
            </w:r>
            <w:r>
              <w:rPr>
                <w:spacing w:val="-2"/>
              </w:rPr>
              <w:t>Times</w:t>
            </w:r>
            <w:r>
              <w:tab/>
            </w:r>
            <w:r>
              <w:rPr>
                <w:spacing w:val="-5"/>
              </w:rPr>
              <w:t>75</w:t>
            </w:r>
          </w:hyperlink>
        </w:p>
        <w:p w14:paraId="4BD8046C" w14:textId="77777777" w:rsidR="005E1F82" w:rsidRDefault="00000000">
          <w:pPr>
            <w:pStyle w:val="TOC2"/>
            <w:numPr>
              <w:ilvl w:val="1"/>
              <w:numId w:val="86"/>
            </w:numPr>
            <w:tabs>
              <w:tab w:val="left" w:pos="653"/>
              <w:tab w:val="left" w:leader="dot" w:pos="9249"/>
            </w:tabs>
            <w:ind w:hanging="293"/>
          </w:pPr>
          <w:hyperlink w:anchor="_bookmark17" w:history="1">
            <w:r>
              <w:t>Intergovernmental</w:t>
            </w:r>
            <w:r>
              <w:rPr>
                <w:spacing w:val="-1"/>
              </w:rPr>
              <w:t xml:space="preserve"> </w:t>
            </w:r>
            <w:r>
              <w:rPr>
                <w:spacing w:val="-2"/>
              </w:rPr>
              <w:t>Review</w:t>
            </w:r>
            <w:r>
              <w:tab/>
            </w:r>
            <w:r>
              <w:rPr>
                <w:spacing w:val="-5"/>
              </w:rPr>
              <w:t>77</w:t>
            </w:r>
          </w:hyperlink>
        </w:p>
        <w:p w14:paraId="4BD8046D" w14:textId="77777777" w:rsidR="005E1F82" w:rsidRDefault="00000000">
          <w:pPr>
            <w:pStyle w:val="TOC2"/>
            <w:numPr>
              <w:ilvl w:val="1"/>
              <w:numId w:val="86"/>
            </w:numPr>
            <w:tabs>
              <w:tab w:val="left" w:pos="559"/>
              <w:tab w:val="left" w:leader="dot" w:pos="9249"/>
            </w:tabs>
            <w:ind w:left="559" w:hanging="199"/>
          </w:pPr>
          <w:hyperlink w:anchor="_bookmark18" w:history="1">
            <w:r>
              <w:t xml:space="preserve">Funding </w:t>
            </w:r>
            <w:r>
              <w:rPr>
                <w:spacing w:val="-2"/>
              </w:rPr>
              <w:t>Restrictions</w:t>
            </w:r>
            <w:r>
              <w:tab/>
            </w:r>
            <w:r>
              <w:rPr>
                <w:spacing w:val="-5"/>
              </w:rPr>
              <w:t>77</w:t>
            </w:r>
          </w:hyperlink>
        </w:p>
        <w:p w14:paraId="4BD8046E" w14:textId="77777777" w:rsidR="005E1F82" w:rsidRDefault="00000000">
          <w:pPr>
            <w:pStyle w:val="TOC2"/>
            <w:numPr>
              <w:ilvl w:val="1"/>
              <w:numId w:val="86"/>
            </w:numPr>
            <w:tabs>
              <w:tab w:val="left" w:pos="573"/>
              <w:tab w:val="left" w:leader="dot" w:pos="9249"/>
            </w:tabs>
            <w:ind w:left="573" w:hanging="213"/>
          </w:pPr>
          <w:hyperlink w:anchor="_bookmark19" w:history="1">
            <w:r>
              <w:t xml:space="preserve">Other Submission </w:t>
            </w:r>
            <w:r>
              <w:rPr>
                <w:spacing w:val="-2"/>
              </w:rPr>
              <w:t>Requirements</w:t>
            </w:r>
            <w:r>
              <w:tab/>
            </w:r>
            <w:r>
              <w:rPr>
                <w:spacing w:val="-5"/>
              </w:rPr>
              <w:t>77</w:t>
            </w:r>
          </w:hyperlink>
        </w:p>
        <w:p w14:paraId="4BD8046F" w14:textId="77777777" w:rsidR="005E1F82" w:rsidRDefault="00000000">
          <w:pPr>
            <w:pStyle w:val="TOC1"/>
            <w:numPr>
              <w:ilvl w:val="0"/>
              <w:numId w:val="86"/>
            </w:numPr>
            <w:tabs>
              <w:tab w:val="left" w:pos="653"/>
              <w:tab w:val="left" w:leader="dot" w:pos="9249"/>
            </w:tabs>
            <w:ind w:left="653" w:hanging="293"/>
          </w:pPr>
          <w:hyperlink w:anchor="_bookmark20" w:history="1">
            <w:r>
              <w:t>APPLICATION</w:t>
            </w:r>
            <w:r>
              <w:rPr>
                <w:spacing w:val="-5"/>
              </w:rPr>
              <w:t xml:space="preserve"> </w:t>
            </w:r>
            <w:r>
              <w:t>REVIEW</w:t>
            </w:r>
            <w:r>
              <w:rPr>
                <w:spacing w:val="-4"/>
              </w:rPr>
              <w:t xml:space="preserve"> </w:t>
            </w:r>
            <w:r>
              <w:rPr>
                <w:spacing w:val="-2"/>
              </w:rPr>
              <w:t>INFORMATION</w:t>
            </w:r>
            <w:r>
              <w:tab/>
            </w:r>
            <w:r>
              <w:rPr>
                <w:spacing w:val="-5"/>
              </w:rPr>
              <w:t>80</w:t>
            </w:r>
          </w:hyperlink>
        </w:p>
        <w:p w14:paraId="4BD80470" w14:textId="77777777" w:rsidR="005E1F82" w:rsidRDefault="00000000">
          <w:pPr>
            <w:pStyle w:val="TOC2"/>
            <w:numPr>
              <w:ilvl w:val="1"/>
              <w:numId w:val="86"/>
            </w:numPr>
            <w:tabs>
              <w:tab w:val="left" w:pos="653"/>
              <w:tab w:val="left" w:leader="dot" w:pos="9249"/>
            </w:tabs>
            <w:ind w:hanging="293"/>
          </w:pPr>
          <w:hyperlink w:anchor="_bookmark21" w:history="1">
            <w:r>
              <w:rPr>
                <w:spacing w:val="-2"/>
              </w:rPr>
              <w:t>Criteria</w:t>
            </w:r>
            <w:r>
              <w:tab/>
            </w:r>
            <w:r>
              <w:rPr>
                <w:spacing w:val="-5"/>
              </w:rPr>
              <w:t>80</w:t>
            </w:r>
          </w:hyperlink>
        </w:p>
        <w:p w14:paraId="4BD80471" w14:textId="77777777" w:rsidR="005E1F82" w:rsidRDefault="00000000">
          <w:pPr>
            <w:pStyle w:val="TOC2"/>
            <w:numPr>
              <w:ilvl w:val="1"/>
              <w:numId w:val="86"/>
            </w:numPr>
            <w:tabs>
              <w:tab w:val="left" w:pos="640"/>
              <w:tab w:val="left" w:leader="dot" w:pos="9249"/>
            </w:tabs>
            <w:ind w:left="640" w:hanging="280"/>
          </w:pPr>
          <w:hyperlink w:anchor="_bookmark22" w:history="1">
            <w:r>
              <w:t>CoC</w:t>
            </w:r>
            <w:r>
              <w:rPr>
                <w:spacing w:val="-1"/>
              </w:rPr>
              <w:t xml:space="preserve"> </w:t>
            </w:r>
            <w:r>
              <w:t xml:space="preserve">Application </w:t>
            </w:r>
            <w:r>
              <w:rPr>
                <w:spacing w:val="-2"/>
              </w:rPr>
              <w:t>Scoring</w:t>
            </w:r>
            <w:r>
              <w:tab/>
            </w:r>
            <w:r>
              <w:rPr>
                <w:spacing w:val="-5"/>
              </w:rPr>
              <w:t>81</w:t>
            </w:r>
          </w:hyperlink>
        </w:p>
        <w:p w14:paraId="4BD80472" w14:textId="77777777" w:rsidR="005E1F82" w:rsidRDefault="00000000">
          <w:pPr>
            <w:pStyle w:val="TOC2"/>
            <w:numPr>
              <w:ilvl w:val="1"/>
              <w:numId w:val="86"/>
            </w:numPr>
            <w:tabs>
              <w:tab w:val="left" w:pos="640"/>
              <w:tab w:val="left" w:leader="dot" w:pos="9129"/>
            </w:tabs>
            <w:ind w:left="640" w:hanging="280"/>
          </w:pPr>
          <w:hyperlink w:anchor="_bookmark23" w:history="1">
            <w:r>
              <w:t>Project</w:t>
            </w:r>
            <w:r>
              <w:rPr>
                <w:spacing w:val="-2"/>
              </w:rPr>
              <w:t xml:space="preserve"> </w:t>
            </w:r>
            <w:r>
              <w:t>Review</w:t>
            </w:r>
            <w:r>
              <w:rPr>
                <w:spacing w:val="-2"/>
              </w:rPr>
              <w:t xml:space="preserve"> </w:t>
            </w:r>
            <w:r>
              <w:t>and</w:t>
            </w:r>
            <w:r>
              <w:rPr>
                <w:spacing w:val="-2"/>
              </w:rPr>
              <w:t xml:space="preserve"> </w:t>
            </w:r>
            <w:r>
              <w:t>Selection</w:t>
            </w:r>
            <w:r>
              <w:rPr>
                <w:spacing w:val="-1"/>
              </w:rPr>
              <w:t xml:space="preserve"> </w:t>
            </w:r>
            <w:r>
              <w:rPr>
                <w:spacing w:val="-2"/>
              </w:rPr>
              <w:t>Process</w:t>
            </w:r>
            <w:r>
              <w:tab/>
            </w:r>
            <w:r>
              <w:rPr>
                <w:spacing w:val="-5"/>
              </w:rPr>
              <w:t>108</w:t>
            </w:r>
          </w:hyperlink>
        </w:p>
        <w:p w14:paraId="4BD80473" w14:textId="77777777" w:rsidR="005E1F82" w:rsidRDefault="00000000">
          <w:pPr>
            <w:pStyle w:val="TOC2"/>
            <w:numPr>
              <w:ilvl w:val="1"/>
              <w:numId w:val="86"/>
            </w:numPr>
            <w:tabs>
              <w:tab w:val="left" w:pos="653"/>
              <w:tab w:val="left" w:leader="dot" w:pos="9129"/>
            </w:tabs>
            <w:ind w:hanging="293"/>
          </w:pPr>
          <w:hyperlink w:anchor="_bookmark24" w:history="1">
            <w:r>
              <w:t>Adjustments</w:t>
            </w:r>
            <w:r>
              <w:rPr>
                <w:spacing w:val="-6"/>
              </w:rPr>
              <w:t xml:space="preserve"> </w:t>
            </w:r>
            <w:r>
              <w:t>to</w:t>
            </w:r>
            <w:r>
              <w:rPr>
                <w:spacing w:val="-5"/>
              </w:rPr>
              <w:t xml:space="preserve"> </w:t>
            </w:r>
            <w:r>
              <w:rPr>
                <w:spacing w:val="-2"/>
              </w:rPr>
              <w:t>Projects</w:t>
            </w:r>
            <w:r>
              <w:tab/>
            </w:r>
            <w:r>
              <w:rPr>
                <w:spacing w:val="-5"/>
              </w:rPr>
              <w:t>111</w:t>
            </w:r>
          </w:hyperlink>
        </w:p>
        <w:p w14:paraId="4BD80474" w14:textId="77777777" w:rsidR="005E1F82" w:rsidRDefault="00000000">
          <w:pPr>
            <w:pStyle w:val="TOC2"/>
            <w:numPr>
              <w:ilvl w:val="1"/>
              <w:numId w:val="86"/>
            </w:numPr>
            <w:tabs>
              <w:tab w:val="left" w:pos="626"/>
              <w:tab w:val="left" w:leader="dot" w:pos="9129"/>
            </w:tabs>
            <w:ind w:left="626" w:hanging="266"/>
          </w:pPr>
          <w:hyperlink w:anchor="_bookmark25" w:history="1">
            <w:r>
              <w:t>Corrections</w:t>
            </w:r>
            <w:r>
              <w:rPr>
                <w:spacing w:val="-3"/>
              </w:rPr>
              <w:t xml:space="preserve"> </w:t>
            </w:r>
            <w:r>
              <w:t>to</w:t>
            </w:r>
            <w:r>
              <w:rPr>
                <w:spacing w:val="-1"/>
              </w:rPr>
              <w:t xml:space="preserve"> </w:t>
            </w:r>
            <w:r>
              <w:t>Deficient</w:t>
            </w:r>
            <w:r>
              <w:rPr>
                <w:spacing w:val="-2"/>
              </w:rPr>
              <w:t xml:space="preserve"> Applications</w:t>
            </w:r>
            <w:r>
              <w:tab/>
            </w:r>
            <w:r>
              <w:rPr>
                <w:spacing w:val="-5"/>
              </w:rPr>
              <w:t>112</w:t>
            </w:r>
          </w:hyperlink>
        </w:p>
        <w:p w14:paraId="4BD80475" w14:textId="77777777" w:rsidR="005E1F82" w:rsidRDefault="00000000">
          <w:pPr>
            <w:pStyle w:val="TOC2"/>
            <w:numPr>
              <w:ilvl w:val="1"/>
              <w:numId w:val="86"/>
            </w:numPr>
            <w:tabs>
              <w:tab w:val="left" w:pos="613"/>
              <w:tab w:val="left" w:leader="dot" w:pos="9129"/>
            </w:tabs>
            <w:ind w:left="613" w:hanging="253"/>
          </w:pPr>
          <w:hyperlink w:anchor="_bookmark26" w:history="1">
            <w:r>
              <w:t>Other Federal</w:t>
            </w:r>
            <w:r>
              <w:rPr>
                <w:spacing w:val="-1"/>
              </w:rPr>
              <w:t xml:space="preserve"> </w:t>
            </w:r>
            <w:r>
              <w:rPr>
                <w:spacing w:val="-2"/>
              </w:rPr>
              <w:t>Statutes</w:t>
            </w:r>
            <w:r>
              <w:tab/>
            </w:r>
            <w:r>
              <w:rPr>
                <w:spacing w:val="-5"/>
              </w:rPr>
              <w:t>112</w:t>
            </w:r>
          </w:hyperlink>
        </w:p>
        <w:p w14:paraId="4BD80476" w14:textId="77777777" w:rsidR="005E1F82" w:rsidRDefault="00000000">
          <w:pPr>
            <w:pStyle w:val="TOC1"/>
            <w:numPr>
              <w:ilvl w:val="0"/>
              <w:numId w:val="86"/>
            </w:numPr>
            <w:tabs>
              <w:tab w:val="left" w:pos="733"/>
              <w:tab w:val="left" w:leader="dot" w:pos="9129"/>
            </w:tabs>
            <w:ind w:left="733" w:hanging="373"/>
          </w:pPr>
          <w:hyperlink w:anchor="_bookmark27" w:history="1">
            <w:r>
              <w:t>AWARD</w:t>
            </w:r>
            <w:r>
              <w:rPr>
                <w:spacing w:val="-9"/>
              </w:rPr>
              <w:t xml:space="preserve"> </w:t>
            </w:r>
            <w:r>
              <w:t>ADMINISTRATION</w:t>
            </w:r>
            <w:r>
              <w:rPr>
                <w:spacing w:val="-9"/>
              </w:rPr>
              <w:t xml:space="preserve"> </w:t>
            </w:r>
            <w:r>
              <w:rPr>
                <w:spacing w:val="-2"/>
              </w:rPr>
              <w:t>INFORMATION</w:t>
            </w:r>
            <w:r>
              <w:tab/>
            </w:r>
            <w:r>
              <w:rPr>
                <w:spacing w:val="-5"/>
              </w:rPr>
              <w:t>113</w:t>
            </w:r>
          </w:hyperlink>
        </w:p>
        <w:p w14:paraId="4BD80477" w14:textId="77777777" w:rsidR="005E1F82" w:rsidRDefault="00000000">
          <w:pPr>
            <w:pStyle w:val="TOC2"/>
            <w:numPr>
              <w:ilvl w:val="1"/>
              <w:numId w:val="86"/>
            </w:numPr>
            <w:tabs>
              <w:tab w:val="left" w:pos="653"/>
              <w:tab w:val="left" w:leader="dot" w:pos="9129"/>
            </w:tabs>
            <w:ind w:hanging="293"/>
          </w:pPr>
          <w:hyperlink w:anchor="_bookmark28" w:history="1">
            <w:r>
              <w:t>Award</w:t>
            </w:r>
            <w:r>
              <w:rPr>
                <w:spacing w:val="-2"/>
              </w:rPr>
              <w:t xml:space="preserve"> Notices</w:t>
            </w:r>
            <w:r>
              <w:tab/>
            </w:r>
            <w:r>
              <w:rPr>
                <w:spacing w:val="-5"/>
              </w:rPr>
              <w:t>113</w:t>
            </w:r>
          </w:hyperlink>
        </w:p>
        <w:p w14:paraId="4BD80478" w14:textId="77777777" w:rsidR="005E1F82" w:rsidRDefault="00000000">
          <w:pPr>
            <w:pStyle w:val="TOC2"/>
            <w:numPr>
              <w:ilvl w:val="1"/>
              <w:numId w:val="86"/>
            </w:numPr>
            <w:tabs>
              <w:tab w:val="left" w:pos="640"/>
              <w:tab w:val="left" w:leader="dot" w:pos="9129"/>
            </w:tabs>
            <w:ind w:left="360" w:right="147" w:firstLine="0"/>
          </w:pPr>
          <w:hyperlink w:anchor="_bookmark29" w:history="1">
            <w:r>
              <w:t>Administrative, National and Departmental Policy Requirements and Terms for HUD’s</w:t>
            </w:r>
          </w:hyperlink>
          <w:r>
            <w:t xml:space="preserve"> </w:t>
          </w:r>
          <w:hyperlink w:anchor="_bookmark29" w:history="1">
            <w:r>
              <w:t>Financial</w:t>
            </w:r>
            <w:r>
              <w:rPr>
                <w:spacing w:val="-3"/>
              </w:rPr>
              <w:t xml:space="preserve"> </w:t>
            </w:r>
            <w:r>
              <w:t>Assistance</w:t>
            </w:r>
            <w:r>
              <w:rPr>
                <w:spacing w:val="-2"/>
              </w:rPr>
              <w:t xml:space="preserve"> Programs</w:t>
            </w:r>
            <w:r>
              <w:tab/>
            </w:r>
            <w:r>
              <w:rPr>
                <w:spacing w:val="-5"/>
              </w:rPr>
              <w:t>115</w:t>
            </w:r>
          </w:hyperlink>
        </w:p>
        <w:p w14:paraId="4BD80479" w14:textId="77777777" w:rsidR="005E1F82" w:rsidRDefault="00000000">
          <w:pPr>
            <w:pStyle w:val="TOC2"/>
            <w:numPr>
              <w:ilvl w:val="1"/>
              <w:numId w:val="86"/>
            </w:numPr>
            <w:tabs>
              <w:tab w:val="left" w:pos="640"/>
              <w:tab w:val="left" w:leader="dot" w:pos="9129"/>
            </w:tabs>
            <w:ind w:left="640" w:hanging="280"/>
          </w:pPr>
          <w:hyperlink w:anchor="_bookmark30" w:history="1">
            <w:r>
              <w:t>Environmental</w:t>
            </w:r>
            <w:r>
              <w:rPr>
                <w:spacing w:val="-1"/>
              </w:rPr>
              <w:t xml:space="preserve"> </w:t>
            </w:r>
            <w:r>
              <w:rPr>
                <w:spacing w:val="-2"/>
              </w:rPr>
              <w:t>Review</w:t>
            </w:r>
            <w:r>
              <w:tab/>
            </w:r>
            <w:r>
              <w:rPr>
                <w:spacing w:val="-5"/>
              </w:rPr>
              <w:t>117</w:t>
            </w:r>
          </w:hyperlink>
        </w:p>
        <w:p w14:paraId="4BD8047A" w14:textId="77777777" w:rsidR="005E1F82" w:rsidRDefault="00000000">
          <w:pPr>
            <w:pStyle w:val="TOC2"/>
            <w:numPr>
              <w:ilvl w:val="1"/>
              <w:numId w:val="86"/>
            </w:numPr>
            <w:tabs>
              <w:tab w:val="left" w:pos="653"/>
              <w:tab w:val="left" w:leader="dot" w:pos="9129"/>
            </w:tabs>
            <w:spacing w:after="20"/>
            <w:ind w:hanging="293"/>
          </w:pPr>
          <w:hyperlink w:anchor="_bookmark31" w:history="1">
            <w:r>
              <w:t>Lead-Based</w:t>
            </w:r>
            <w:r>
              <w:rPr>
                <w:spacing w:val="-1"/>
              </w:rPr>
              <w:t xml:space="preserve"> </w:t>
            </w:r>
            <w:r>
              <w:t xml:space="preserve">Paint </w:t>
            </w:r>
            <w:r>
              <w:rPr>
                <w:spacing w:val="-2"/>
              </w:rPr>
              <w:t>Requirements</w:t>
            </w:r>
            <w:r>
              <w:tab/>
            </w:r>
            <w:r>
              <w:rPr>
                <w:spacing w:val="-5"/>
              </w:rPr>
              <w:t>118</w:t>
            </w:r>
          </w:hyperlink>
        </w:p>
        <w:p w14:paraId="4BD8047B" w14:textId="77777777" w:rsidR="005E1F82" w:rsidRDefault="00000000">
          <w:pPr>
            <w:pStyle w:val="TOC2"/>
            <w:numPr>
              <w:ilvl w:val="1"/>
              <w:numId w:val="86"/>
            </w:numPr>
            <w:tabs>
              <w:tab w:val="left" w:pos="626"/>
              <w:tab w:val="right" w:leader="dot" w:pos="9489"/>
            </w:tabs>
            <w:spacing w:before="60"/>
            <w:ind w:left="626" w:hanging="266"/>
          </w:pPr>
          <w:hyperlink w:anchor="_bookmark32" w:history="1">
            <w:r>
              <w:t>Remedies</w:t>
            </w:r>
            <w:r>
              <w:rPr>
                <w:spacing w:val="-3"/>
              </w:rPr>
              <w:t xml:space="preserve"> </w:t>
            </w:r>
            <w:r>
              <w:t>for</w:t>
            </w:r>
            <w:r>
              <w:rPr>
                <w:spacing w:val="-2"/>
              </w:rPr>
              <w:t xml:space="preserve"> Noncompliance</w:t>
            </w:r>
            <w:r>
              <w:tab/>
            </w:r>
            <w:r>
              <w:rPr>
                <w:spacing w:val="-5"/>
              </w:rPr>
              <w:t>118</w:t>
            </w:r>
          </w:hyperlink>
        </w:p>
        <w:p w14:paraId="4BD8047C" w14:textId="77777777" w:rsidR="005E1F82" w:rsidRDefault="00000000">
          <w:pPr>
            <w:pStyle w:val="TOC2"/>
            <w:numPr>
              <w:ilvl w:val="1"/>
              <w:numId w:val="86"/>
            </w:numPr>
            <w:tabs>
              <w:tab w:val="left" w:pos="613"/>
              <w:tab w:val="right" w:leader="dot" w:pos="9489"/>
            </w:tabs>
            <w:ind w:left="613" w:hanging="253"/>
          </w:pPr>
          <w:hyperlink w:anchor="_bookmark33" w:history="1">
            <w:r>
              <w:rPr>
                <w:spacing w:val="-2"/>
              </w:rPr>
              <w:t>Reporting</w:t>
            </w:r>
            <w:r>
              <w:tab/>
            </w:r>
            <w:r>
              <w:rPr>
                <w:spacing w:val="-5"/>
              </w:rPr>
              <w:t>118</w:t>
            </w:r>
          </w:hyperlink>
        </w:p>
        <w:p w14:paraId="4BD8047D" w14:textId="77777777" w:rsidR="005E1F82" w:rsidRDefault="00000000">
          <w:pPr>
            <w:pStyle w:val="TOC2"/>
            <w:numPr>
              <w:ilvl w:val="1"/>
              <w:numId w:val="86"/>
            </w:numPr>
            <w:tabs>
              <w:tab w:val="left" w:pos="653"/>
              <w:tab w:val="right" w:leader="dot" w:pos="9489"/>
            </w:tabs>
            <w:ind w:hanging="293"/>
          </w:pPr>
          <w:hyperlink w:anchor="_bookmark34" w:history="1">
            <w:r>
              <w:rPr>
                <w:spacing w:val="-2"/>
              </w:rPr>
              <w:t>Debriefing</w:t>
            </w:r>
            <w:r>
              <w:tab/>
            </w:r>
            <w:r>
              <w:rPr>
                <w:spacing w:val="-5"/>
              </w:rPr>
              <w:t>120</w:t>
            </w:r>
          </w:hyperlink>
        </w:p>
        <w:p w14:paraId="4BD8047E" w14:textId="77777777" w:rsidR="005E1F82" w:rsidRDefault="00000000">
          <w:pPr>
            <w:pStyle w:val="TOC2"/>
            <w:numPr>
              <w:ilvl w:val="1"/>
              <w:numId w:val="86"/>
            </w:numPr>
            <w:tabs>
              <w:tab w:val="left" w:pos="653"/>
              <w:tab w:val="right" w:leader="dot" w:pos="9489"/>
            </w:tabs>
            <w:ind w:hanging="293"/>
          </w:pPr>
          <w:hyperlink w:anchor="_bookmark35" w:history="1">
            <w:r>
              <w:t>Administrative</w:t>
            </w:r>
            <w:r>
              <w:rPr>
                <w:spacing w:val="-1"/>
              </w:rPr>
              <w:t xml:space="preserve"> </w:t>
            </w:r>
            <w:r>
              <w:t xml:space="preserve">and Other Program </w:t>
            </w:r>
            <w:r>
              <w:rPr>
                <w:spacing w:val="-2"/>
              </w:rPr>
              <w:t>Requirements.</w:t>
            </w:r>
            <w:r>
              <w:tab/>
            </w:r>
            <w:r>
              <w:rPr>
                <w:spacing w:val="-5"/>
              </w:rPr>
              <w:t>120</w:t>
            </w:r>
          </w:hyperlink>
        </w:p>
        <w:p w14:paraId="4BD8047F" w14:textId="77777777" w:rsidR="005E1F82" w:rsidRDefault="00000000">
          <w:pPr>
            <w:pStyle w:val="TOC2"/>
            <w:numPr>
              <w:ilvl w:val="1"/>
              <w:numId w:val="86"/>
            </w:numPr>
            <w:tabs>
              <w:tab w:val="left" w:pos="559"/>
              <w:tab w:val="right" w:leader="dot" w:pos="9489"/>
            </w:tabs>
            <w:ind w:left="559" w:hanging="199"/>
          </w:pPr>
          <w:hyperlink w:anchor="_bookmark36" w:history="1">
            <w:r>
              <w:t>Timeliness</w:t>
            </w:r>
            <w:r>
              <w:rPr>
                <w:spacing w:val="-7"/>
              </w:rPr>
              <w:t xml:space="preserve"> </w:t>
            </w:r>
            <w:r>
              <w:rPr>
                <w:spacing w:val="-2"/>
              </w:rPr>
              <w:t>Standards.</w:t>
            </w:r>
            <w:r>
              <w:tab/>
            </w:r>
            <w:r>
              <w:rPr>
                <w:spacing w:val="-5"/>
              </w:rPr>
              <w:t>120</w:t>
            </w:r>
          </w:hyperlink>
        </w:p>
        <w:p w14:paraId="4BD80480" w14:textId="77777777" w:rsidR="005E1F82" w:rsidRDefault="00000000">
          <w:pPr>
            <w:pStyle w:val="TOC1"/>
            <w:numPr>
              <w:ilvl w:val="0"/>
              <w:numId w:val="86"/>
            </w:numPr>
            <w:tabs>
              <w:tab w:val="left" w:pos="813"/>
              <w:tab w:val="right" w:leader="dot" w:pos="9489"/>
            </w:tabs>
            <w:ind w:left="813" w:hanging="453"/>
          </w:pPr>
          <w:hyperlink w:anchor="_bookmark37" w:history="1">
            <w:r>
              <w:rPr>
                <w:spacing w:val="-2"/>
              </w:rPr>
              <w:t>APPEALS</w:t>
            </w:r>
            <w:r>
              <w:tab/>
            </w:r>
            <w:r>
              <w:rPr>
                <w:spacing w:val="-5"/>
              </w:rPr>
              <w:t>120</w:t>
            </w:r>
          </w:hyperlink>
        </w:p>
        <w:p w14:paraId="4BD80481" w14:textId="77777777" w:rsidR="005E1F82" w:rsidRDefault="00000000">
          <w:pPr>
            <w:pStyle w:val="TOC2"/>
            <w:numPr>
              <w:ilvl w:val="1"/>
              <w:numId w:val="86"/>
            </w:numPr>
            <w:tabs>
              <w:tab w:val="left" w:pos="653"/>
              <w:tab w:val="right" w:leader="dot" w:pos="9489"/>
            </w:tabs>
            <w:ind w:hanging="293"/>
          </w:pPr>
          <w:hyperlink w:anchor="_bookmark38" w:history="1">
            <w:r>
              <w:rPr>
                <w:spacing w:val="-2"/>
              </w:rPr>
              <w:t>Description</w:t>
            </w:r>
            <w:r>
              <w:tab/>
            </w:r>
            <w:r>
              <w:rPr>
                <w:spacing w:val="-5"/>
              </w:rPr>
              <w:t>121</w:t>
            </w:r>
          </w:hyperlink>
        </w:p>
        <w:p w14:paraId="4BD80482" w14:textId="77777777" w:rsidR="005E1F82" w:rsidRDefault="00000000">
          <w:pPr>
            <w:pStyle w:val="TOC2"/>
            <w:numPr>
              <w:ilvl w:val="1"/>
              <w:numId w:val="86"/>
            </w:numPr>
            <w:tabs>
              <w:tab w:val="left" w:pos="640"/>
              <w:tab w:val="right" w:leader="dot" w:pos="9489"/>
            </w:tabs>
            <w:ind w:left="640" w:hanging="280"/>
          </w:pPr>
          <w:hyperlink w:anchor="_bookmark39" w:history="1">
            <w:r>
              <w:t>Types</w:t>
            </w:r>
            <w:r>
              <w:rPr>
                <w:spacing w:val="-3"/>
              </w:rPr>
              <w:t xml:space="preserve"> </w:t>
            </w:r>
            <w:r>
              <w:t>of</w:t>
            </w:r>
            <w:r>
              <w:rPr>
                <w:spacing w:val="-2"/>
              </w:rPr>
              <w:t xml:space="preserve"> Appeals</w:t>
            </w:r>
            <w:r>
              <w:tab/>
            </w:r>
            <w:r>
              <w:rPr>
                <w:spacing w:val="-5"/>
              </w:rPr>
              <w:t>121</w:t>
            </w:r>
          </w:hyperlink>
        </w:p>
        <w:p w14:paraId="4BD80483" w14:textId="77777777" w:rsidR="005E1F82" w:rsidRDefault="00000000">
          <w:pPr>
            <w:pStyle w:val="TOC2"/>
            <w:numPr>
              <w:ilvl w:val="1"/>
              <w:numId w:val="86"/>
            </w:numPr>
            <w:tabs>
              <w:tab w:val="left" w:pos="640"/>
              <w:tab w:val="right" w:leader="dot" w:pos="9489"/>
            </w:tabs>
            <w:ind w:left="640" w:hanging="280"/>
          </w:pPr>
          <w:hyperlink w:anchor="_bookmark40" w:history="1">
            <w:r>
              <w:t xml:space="preserve">Solo </w:t>
            </w:r>
            <w:r>
              <w:rPr>
                <w:spacing w:val="-2"/>
              </w:rPr>
              <w:t>Applicant</w:t>
            </w:r>
            <w:r>
              <w:tab/>
            </w:r>
            <w:r>
              <w:rPr>
                <w:spacing w:val="-5"/>
              </w:rPr>
              <w:t>122</w:t>
            </w:r>
          </w:hyperlink>
        </w:p>
        <w:p w14:paraId="4BD80484" w14:textId="77777777" w:rsidR="005E1F82" w:rsidRDefault="00000000">
          <w:pPr>
            <w:pStyle w:val="TOC2"/>
            <w:numPr>
              <w:ilvl w:val="1"/>
              <w:numId w:val="86"/>
            </w:numPr>
            <w:tabs>
              <w:tab w:val="left" w:pos="653"/>
              <w:tab w:val="right" w:leader="dot" w:pos="9489"/>
            </w:tabs>
            <w:ind w:hanging="293"/>
          </w:pPr>
          <w:hyperlink w:anchor="_bookmark41" w:history="1">
            <w:r>
              <w:t>Denied</w:t>
            </w:r>
            <w:r>
              <w:rPr>
                <w:spacing w:val="-1"/>
              </w:rPr>
              <w:t xml:space="preserve"> </w:t>
            </w:r>
            <w:r>
              <w:t>or</w:t>
            </w:r>
            <w:r>
              <w:rPr>
                <w:spacing w:val="-1"/>
              </w:rPr>
              <w:t xml:space="preserve"> </w:t>
            </w:r>
            <w:r>
              <w:t xml:space="preserve">Decreased </w:t>
            </w:r>
            <w:r>
              <w:rPr>
                <w:spacing w:val="-2"/>
              </w:rPr>
              <w:t>Funding</w:t>
            </w:r>
            <w:r>
              <w:tab/>
            </w:r>
            <w:r>
              <w:rPr>
                <w:spacing w:val="-5"/>
              </w:rPr>
              <w:t>122</w:t>
            </w:r>
          </w:hyperlink>
        </w:p>
        <w:p w14:paraId="4BD80485" w14:textId="77777777" w:rsidR="005E1F82" w:rsidRDefault="00000000">
          <w:pPr>
            <w:pStyle w:val="TOC2"/>
            <w:numPr>
              <w:ilvl w:val="1"/>
              <w:numId w:val="86"/>
            </w:numPr>
            <w:tabs>
              <w:tab w:val="left" w:pos="626"/>
              <w:tab w:val="right" w:leader="dot" w:pos="9489"/>
            </w:tabs>
            <w:ind w:left="626" w:hanging="266"/>
          </w:pPr>
          <w:hyperlink w:anchor="_bookmark42" w:history="1">
            <w:r>
              <w:t>Consolidated</w:t>
            </w:r>
            <w:r>
              <w:rPr>
                <w:spacing w:val="-1"/>
              </w:rPr>
              <w:t xml:space="preserve"> </w:t>
            </w:r>
            <w:r>
              <w:t xml:space="preserve">Plan </w:t>
            </w:r>
            <w:r>
              <w:rPr>
                <w:spacing w:val="-2"/>
              </w:rPr>
              <w:t>Certification</w:t>
            </w:r>
            <w:r>
              <w:tab/>
            </w:r>
            <w:r>
              <w:rPr>
                <w:spacing w:val="-5"/>
              </w:rPr>
              <w:t>124</w:t>
            </w:r>
          </w:hyperlink>
        </w:p>
        <w:p w14:paraId="4BD80486" w14:textId="77777777" w:rsidR="005E1F82" w:rsidRDefault="00000000">
          <w:pPr>
            <w:pStyle w:val="TOC2"/>
            <w:numPr>
              <w:ilvl w:val="1"/>
              <w:numId w:val="86"/>
            </w:numPr>
            <w:tabs>
              <w:tab w:val="left" w:pos="613"/>
              <w:tab w:val="right" w:leader="dot" w:pos="9489"/>
            </w:tabs>
            <w:ind w:left="613" w:hanging="253"/>
          </w:pPr>
          <w:hyperlink w:anchor="_bookmark43" w:history="1">
            <w:r>
              <w:t>Appeals</w:t>
            </w:r>
            <w:r>
              <w:rPr>
                <w:spacing w:val="-7"/>
              </w:rPr>
              <w:t xml:space="preserve"> </w:t>
            </w:r>
            <w:r>
              <w:rPr>
                <w:spacing w:val="-2"/>
              </w:rPr>
              <w:t>Submission</w:t>
            </w:r>
            <w:r>
              <w:tab/>
            </w:r>
            <w:r>
              <w:rPr>
                <w:spacing w:val="-5"/>
              </w:rPr>
              <w:t>125</w:t>
            </w:r>
          </w:hyperlink>
        </w:p>
        <w:p w14:paraId="4BD80487" w14:textId="77777777" w:rsidR="005E1F82" w:rsidRDefault="00000000">
          <w:pPr>
            <w:pStyle w:val="TOC1"/>
            <w:numPr>
              <w:ilvl w:val="0"/>
              <w:numId w:val="86"/>
            </w:numPr>
            <w:tabs>
              <w:tab w:val="left" w:pos="893"/>
              <w:tab w:val="right" w:leader="dot" w:pos="9489"/>
            </w:tabs>
            <w:ind w:left="893" w:hanging="533"/>
          </w:pPr>
          <w:hyperlink w:anchor="_bookmark44" w:history="1">
            <w:r>
              <w:t>AGENCY</w:t>
            </w:r>
            <w:r>
              <w:rPr>
                <w:spacing w:val="-4"/>
              </w:rPr>
              <w:t xml:space="preserve"> </w:t>
            </w:r>
            <w:r>
              <w:rPr>
                <w:spacing w:val="-2"/>
              </w:rPr>
              <w:t>CONTACT</w:t>
            </w:r>
            <w:r>
              <w:tab/>
            </w:r>
            <w:r>
              <w:rPr>
                <w:spacing w:val="-5"/>
              </w:rPr>
              <w:t>126</w:t>
            </w:r>
          </w:hyperlink>
        </w:p>
        <w:p w14:paraId="4BD80488" w14:textId="77777777" w:rsidR="005E1F82" w:rsidRDefault="00000000">
          <w:pPr>
            <w:pStyle w:val="TOC2"/>
            <w:tabs>
              <w:tab w:val="right" w:leader="dot" w:pos="9489"/>
            </w:tabs>
            <w:ind w:left="360" w:firstLine="0"/>
          </w:pPr>
          <w:hyperlink w:anchor="_bookmark45" w:history="1">
            <w:r>
              <w:t xml:space="preserve">C. General </w:t>
            </w:r>
            <w:r>
              <w:rPr>
                <w:spacing w:val="-2"/>
              </w:rPr>
              <w:t>Clarification.</w:t>
            </w:r>
            <w:r>
              <w:tab/>
            </w:r>
            <w:r>
              <w:rPr>
                <w:spacing w:val="-5"/>
              </w:rPr>
              <w:t>126</w:t>
            </w:r>
          </w:hyperlink>
        </w:p>
        <w:p w14:paraId="4BD80489" w14:textId="77777777" w:rsidR="005E1F82" w:rsidRDefault="00000000">
          <w:pPr>
            <w:pStyle w:val="TOC1"/>
            <w:numPr>
              <w:ilvl w:val="0"/>
              <w:numId w:val="86"/>
            </w:numPr>
            <w:tabs>
              <w:tab w:val="left" w:pos="733"/>
              <w:tab w:val="right" w:leader="dot" w:pos="9489"/>
            </w:tabs>
            <w:ind w:left="733" w:hanging="373"/>
          </w:pPr>
          <w:hyperlink w:anchor="_bookmark46" w:history="1">
            <w:r>
              <w:t xml:space="preserve">OTHER </w:t>
            </w:r>
            <w:r>
              <w:rPr>
                <w:spacing w:val="-2"/>
              </w:rPr>
              <w:t>INFORMATION</w:t>
            </w:r>
            <w:r>
              <w:tab/>
            </w:r>
            <w:r>
              <w:rPr>
                <w:spacing w:val="-5"/>
              </w:rPr>
              <w:t>127</w:t>
            </w:r>
          </w:hyperlink>
        </w:p>
        <w:p w14:paraId="4BD8048A" w14:textId="77777777" w:rsidR="005E1F82" w:rsidRDefault="00000000">
          <w:pPr>
            <w:pStyle w:val="TOC2"/>
            <w:tabs>
              <w:tab w:val="right" w:leader="dot" w:pos="9489"/>
            </w:tabs>
            <w:ind w:left="360" w:firstLine="0"/>
          </w:pPr>
          <w:hyperlink w:anchor="_bookmark47" w:history="1">
            <w:r>
              <w:rPr>
                <w:spacing w:val="-2"/>
              </w:rPr>
              <w:t>Appendix</w:t>
            </w:r>
            <w:r>
              <w:tab/>
            </w:r>
            <w:r>
              <w:rPr>
                <w:spacing w:val="-5"/>
              </w:rPr>
              <w:t>128</w:t>
            </w:r>
          </w:hyperlink>
        </w:p>
      </w:sdtContent>
    </w:sdt>
    <w:p w14:paraId="4BD8048B" w14:textId="77777777" w:rsidR="005E1F82" w:rsidRDefault="005E1F82">
      <w:pPr>
        <w:sectPr w:rsidR="005E1F82">
          <w:type w:val="continuous"/>
          <w:pgSz w:w="12240" w:h="15840"/>
          <w:pgMar w:top="1380" w:right="1300" w:bottom="1432" w:left="1300" w:header="0" w:footer="1062" w:gutter="0"/>
          <w:cols w:space="720"/>
        </w:sectPr>
      </w:pPr>
    </w:p>
    <w:p w14:paraId="4BD8048C" w14:textId="77777777" w:rsidR="005E1F82" w:rsidRDefault="005E1F82">
      <w:pPr>
        <w:pStyle w:val="BodyText"/>
        <w:spacing w:before="0"/>
        <w:ind w:left="0"/>
      </w:pPr>
    </w:p>
    <w:p w14:paraId="4BD8048D" w14:textId="77777777" w:rsidR="005E1F82" w:rsidRDefault="005E1F82">
      <w:pPr>
        <w:pStyle w:val="BodyText"/>
        <w:spacing w:before="0"/>
        <w:ind w:left="0"/>
      </w:pPr>
    </w:p>
    <w:p w14:paraId="4BD8048E" w14:textId="77777777" w:rsidR="005E1F82" w:rsidRDefault="005E1F82">
      <w:pPr>
        <w:pStyle w:val="BodyText"/>
        <w:spacing w:before="28"/>
        <w:ind w:left="0"/>
      </w:pPr>
    </w:p>
    <w:p w14:paraId="4BD8048F" w14:textId="77777777" w:rsidR="005E1F82" w:rsidRDefault="00000000">
      <w:pPr>
        <w:pStyle w:val="BodyText"/>
        <w:spacing w:before="0"/>
      </w:pPr>
      <w:r>
        <w:t>Community</w:t>
      </w:r>
      <w:r>
        <w:rPr>
          <w:spacing w:val="-1"/>
        </w:rPr>
        <w:t xml:space="preserve"> </w:t>
      </w:r>
      <w:r>
        <w:t xml:space="preserve">Planning and </w:t>
      </w:r>
      <w:r>
        <w:rPr>
          <w:spacing w:val="-2"/>
        </w:rPr>
        <w:t>Development</w:t>
      </w:r>
    </w:p>
    <w:p w14:paraId="4BD80490" w14:textId="77777777" w:rsidR="005E1F82" w:rsidRDefault="00000000">
      <w:pPr>
        <w:pStyle w:val="BodyText"/>
        <w:spacing w:before="20"/>
      </w:pPr>
      <w:r>
        <w:t>FY</w:t>
      </w:r>
      <w:r>
        <w:rPr>
          <w:spacing w:val="-4"/>
        </w:rPr>
        <w:t xml:space="preserve"> </w:t>
      </w:r>
      <w:r>
        <w:t>2024</w:t>
      </w:r>
      <w:r>
        <w:rPr>
          <w:spacing w:val="-3"/>
        </w:rPr>
        <w:t xml:space="preserve"> </w:t>
      </w:r>
      <w:r>
        <w:t>and</w:t>
      </w:r>
      <w:r>
        <w:rPr>
          <w:spacing w:val="-3"/>
        </w:rPr>
        <w:t xml:space="preserve"> </w:t>
      </w:r>
      <w:r>
        <w:t>FY</w:t>
      </w:r>
      <w:r>
        <w:rPr>
          <w:spacing w:val="-4"/>
        </w:rPr>
        <w:t xml:space="preserve"> </w:t>
      </w:r>
      <w:r>
        <w:t>2025</w:t>
      </w:r>
      <w:r>
        <w:rPr>
          <w:spacing w:val="-3"/>
        </w:rPr>
        <w:t xml:space="preserve"> </w:t>
      </w:r>
      <w:r>
        <w:t>Continuum</w:t>
      </w:r>
      <w:r>
        <w:rPr>
          <w:spacing w:val="-3"/>
        </w:rPr>
        <w:t xml:space="preserve"> </w:t>
      </w:r>
      <w:r>
        <w:t>of</w:t>
      </w:r>
      <w:r>
        <w:rPr>
          <w:spacing w:val="-3"/>
        </w:rPr>
        <w:t xml:space="preserve"> </w:t>
      </w:r>
      <w:r>
        <w:t>Care</w:t>
      </w:r>
      <w:r>
        <w:rPr>
          <w:spacing w:val="-3"/>
        </w:rPr>
        <w:t xml:space="preserve"> </w:t>
      </w:r>
      <w:r>
        <w:t>Competition</w:t>
      </w:r>
      <w:r>
        <w:rPr>
          <w:spacing w:val="-3"/>
        </w:rPr>
        <w:t xml:space="preserve"> </w:t>
      </w:r>
      <w:r>
        <w:t>and</w:t>
      </w:r>
      <w:r>
        <w:rPr>
          <w:spacing w:val="-4"/>
        </w:rPr>
        <w:t xml:space="preserve"> </w:t>
      </w:r>
      <w:r>
        <w:t>Renewal</w:t>
      </w:r>
      <w:r>
        <w:rPr>
          <w:spacing w:val="-3"/>
        </w:rPr>
        <w:t xml:space="preserve"> </w:t>
      </w:r>
      <w:r>
        <w:t>or</w:t>
      </w:r>
      <w:r>
        <w:rPr>
          <w:spacing w:val="-3"/>
        </w:rPr>
        <w:t xml:space="preserve"> </w:t>
      </w:r>
      <w:r>
        <w:t>Replacement</w:t>
      </w:r>
      <w:r>
        <w:rPr>
          <w:spacing w:val="-3"/>
        </w:rPr>
        <w:t xml:space="preserve"> </w:t>
      </w:r>
      <w:r>
        <w:t>of</w:t>
      </w:r>
      <w:r>
        <w:rPr>
          <w:spacing w:val="-3"/>
        </w:rPr>
        <w:t xml:space="preserve"> </w:t>
      </w:r>
      <w:r>
        <w:t>Youth Homeless Demonstration Program Grants</w:t>
      </w:r>
    </w:p>
    <w:p w14:paraId="4BD80491" w14:textId="77777777" w:rsidR="005E1F82" w:rsidRDefault="00000000">
      <w:pPr>
        <w:pStyle w:val="Heading4"/>
        <w:spacing w:before="60"/>
        <w:ind w:left="200" w:firstLine="0"/>
      </w:pPr>
      <w:r>
        <w:t>Funding</w:t>
      </w:r>
      <w:r>
        <w:rPr>
          <w:spacing w:val="-4"/>
        </w:rPr>
        <w:t xml:space="preserve"> </w:t>
      </w:r>
      <w:r>
        <w:t>Opportunity</w:t>
      </w:r>
      <w:r>
        <w:rPr>
          <w:spacing w:val="-4"/>
        </w:rPr>
        <w:t xml:space="preserve"> </w:t>
      </w:r>
      <w:r>
        <w:rPr>
          <w:spacing w:val="-2"/>
        </w:rPr>
        <w:t>Number:</w:t>
      </w:r>
    </w:p>
    <w:p w14:paraId="4BD80492" w14:textId="77777777" w:rsidR="005E1F82" w:rsidRDefault="00000000">
      <w:pPr>
        <w:pStyle w:val="BodyText"/>
        <w:spacing w:before="20"/>
      </w:pPr>
      <w:r>
        <w:t>FR-6800-N-</w:t>
      </w:r>
      <w:r>
        <w:rPr>
          <w:spacing w:val="-5"/>
        </w:rPr>
        <w:t>25</w:t>
      </w:r>
    </w:p>
    <w:p w14:paraId="4BD80493" w14:textId="77777777" w:rsidR="005E1F82" w:rsidRDefault="00000000">
      <w:pPr>
        <w:pStyle w:val="Heading4"/>
        <w:spacing w:before="60"/>
        <w:ind w:left="140" w:firstLine="0"/>
      </w:pPr>
      <w:r>
        <w:t>Assistance</w:t>
      </w:r>
      <w:r>
        <w:rPr>
          <w:spacing w:val="-5"/>
        </w:rPr>
        <w:t xml:space="preserve"> </w:t>
      </w:r>
      <w:r>
        <w:t>Listing</w:t>
      </w:r>
      <w:r>
        <w:rPr>
          <w:spacing w:val="-2"/>
        </w:rPr>
        <w:t xml:space="preserve"> </w:t>
      </w:r>
      <w:r>
        <w:t>Number</w:t>
      </w:r>
      <w:r>
        <w:rPr>
          <w:spacing w:val="-3"/>
        </w:rPr>
        <w:t xml:space="preserve"> </w:t>
      </w:r>
      <w:r>
        <w:t>(formerly</w:t>
      </w:r>
      <w:r>
        <w:rPr>
          <w:spacing w:val="-2"/>
        </w:rPr>
        <w:t xml:space="preserve"> </w:t>
      </w:r>
      <w:r>
        <w:t>CFDA</w:t>
      </w:r>
      <w:r>
        <w:rPr>
          <w:spacing w:val="-3"/>
        </w:rPr>
        <w:t xml:space="preserve"> </w:t>
      </w:r>
      <w:r>
        <w:rPr>
          <w:spacing w:val="-2"/>
        </w:rPr>
        <w:t>Number):</w:t>
      </w:r>
    </w:p>
    <w:p w14:paraId="4BD80494" w14:textId="77777777" w:rsidR="005E1F82" w:rsidRDefault="00000000">
      <w:pPr>
        <w:pStyle w:val="BodyText"/>
        <w:spacing w:before="20"/>
      </w:pPr>
      <w:r>
        <w:rPr>
          <w:spacing w:val="-2"/>
        </w:rPr>
        <w:t>14.267</w:t>
      </w:r>
    </w:p>
    <w:p w14:paraId="4BD80495" w14:textId="77777777" w:rsidR="005E1F82" w:rsidRDefault="00000000">
      <w:pPr>
        <w:pStyle w:val="Heading4"/>
        <w:spacing w:before="60"/>
        <w:ind w:left="140" w:firstLine="0"/>
      </w:pPr>
      <w:r>
        <w:t xml:space="preserve">Due Date for </w:t>
      </w:r>
      <w:r>
        <w:rPr>
          <w:spacing w:val="-2"/>
        </w:rPr>
        <w:t>Applications:</w:t>
      </w:r>
    </w:p>
    <w:p w14:paraId="4BD80496" w14:textId="77777777" w:rsidR="005E1F82" w:rsidRDefault="00000000">
      <w:pPr>
        <w:pStyle w:val="BodyText"/>
        <w:spacing w:before="20"/>
      </w:pPr>
      <w:r>
        <w:rPr>
          <w:spacing w:val="-2"/>
        </w:rPr>
        <w:t>08/29/2025</w:t>
      </w:r>
    </w:p>
    <w:p w14:paraId="4BD80497" w14:textId="77777777" w:rsidR="005E1F82" w:rsidRDefault="00000000">
      <w:pPr>
        <w:pStyle w:val="BodyText"/>
        <w:spacing w:before="20"/>
        <w:ind w:right="155"/>
      </w:pPr>
      <w:r>
        <w:t>The U.S. Department of Housing and Urban Development (HUD) issues this Notice of Funding Opportunity (NOFO) to invite applications from eligible applicants for the program and purpose described within this NOFO. You, as a prospective applicant, should carefully read all instructions</w:t>
      </w:r>
      <w:r>
        <w:rPr>
          <w:spacing w:val="-3"/>
        </w:rPr>
        <w:t xml:space="preserve"> </w:t>
      </w:r>
      <w:r>
        <w:t>in</w:t>
      </w:r>
      <w:r>
        <w:rPr>
          <w:spacing w:val="-3"/>
        </w:rPr>
        <w:t xml:space="preserve"> </w:t>
      </w:r>
      <w:r>
        <w:t>all</w:t>
      </w:r>
      <w:r>
        <w:rPr>
          <w:spacing w:val="-3"/>
        </w:rPr>
        <w:t xml:space="preserve"> </w:t>
      </w:r>
      <w:r>
        <w:t>sections</w:t>
      </w:r>
      <w:r>
        <w:rPr>
          <w:spacing w:val="-3"/>
        </w:rPr>
        <w:t xml:space="preserve"> </w:t>
      </w:r>
      <w:r>
        <w:t>to</w:t>
      </w:r>
      <w:r>
        <w:rPr>
          <w:spacing w:val="-3"/>
        </w:rPr>
        <w:t xml:space="preserve"> </w:t>
      </w:r>
      <w:r>
        <w:t>avoid</w:t>
      </w:r>
      <w:r>
        <w:rPr>
          <w:spacing w:val="-3"/>
        </w:rPr>
        <w:t xml:space="preserve"> </w:t>
      </w:r>
      <w:r>
        <w:t>sending</w:t>
      </w:r>
      <w:r>
        <w:rPr>
          <w:spacing w:val="-3"/>
        </w:rPr>
        <w:t xml:space="preserve"> </w:t>
      </w:r>
      <w:r>
        <w:t>an</w:t>
      </w:r>
      <w:r>
        <w:rPr>
          <w:spacing w:val="-3"/>
        </w:rPr>
        <w:t xml:space="preserve"> </w:t>
      </w:r>
      <w:r>
        <w:t>incomplete</w:t>
      </w:r>
      <w:r>
        <w:rPr>
          <w:spacing w:val="-4"/>
        </w:rPr>
        <w:t xml:space="preserve"> </w:t>
      </w:r>
      <w:r>
        <w:t>or</w:t>
      </w:r>
      <w:r>
        <w:rPr>
          <w:spacing w:val="-3"/>
        </w:rPr>
        <w:t xml:space="preserve"> </w:t>
      </w:r>
      <w:r>
        <w:t>ineligible</w:t>
      </w:r>
      <w:r>
        <w:rPr>
          <w:spacing w:val="-4"/>
        </w:rPr>
        <w:t xml:space="preserve"> </w:t>
      </w:r>
      <w:r>
        <w:t>application.</w:t>
      </w:r>
      <w:r>
        <w:rPr>
          <w:spacing w:val="-3"/>
        </w:rPr>
        <w:t xml:space="preserve"> </w:t>
      </w:r>
      <w:r>
        <w:t>HUD</w:t>
      </w:r>
      <w:r>
        <w:rPr>
          <w:spacing w:val="-3"/>
        </w:rPr>
        <w:t xml:space="preserve"> </w:t>
      </w:r>
      <w:r>
        <w:t>funding is highly competitive. Failure to respond accurately to any submission requirement could result</w:t>
      </w:r>
      <w:r>
        <w:rPr>
          <w:spacing w:val="40"/>
        </w:rPr>
        <w:t xml:space="preserve"> </w:t>
      </w:r>
      <w:r>
        <w:t>in an incomplete or noncompetitive proposal.</w:t>
      </w:r>
    </w:p>
    <w:p w14:paraId="4BD80498" w14:textId="77777777" w:rsidR="005E1F82" w:rsidRDefault="00000000">
      <w:pPr>
        <w:pStyle w:val="BodyText"/>
        <w:ind w:right="150"/>
      </w:pPr>
      <w:r>
        <w:t xml:space="preserve">In accordance with </w:t>
      </w:r>
      <w:hyperlink r:id="rId9">
        <w:r>
          <w:rPr>
            <w:color w:val="0000FF"/>
            <w:u w:val="single" w:color="0000FF"/>
          </w:rPr>
          <w:t>Title 24 part 4, subpart B</w:t>
        </w:r>
      </w:hyperlink>
      <w:r>
        <w:rPr>
          <w:color w:val="0000FF"/>
        </w:rPr>
        <w:t xml:space="preserve"> </w:t>
      </w:r>
      <w:r>
        <w:t>of the Code of Federal Regulations (CFR), during the</w:t>
      </w:r>
      <w:r>
        <w:rPr>
          <w:spacing w:val="-3"/>
        </w:rPr>
        <w:t xml:space="preserve"> </w:t>
      </w:r>
      <w:r>
        <w:t>selection</w:t>
      </w:r>
      <w:r>
        <w:rPr>
          <w:spacing w:val="-3"/>
        </w:rPr>
        <w:t xml:space="preserve"> </w:t>
      </w:r>
      <w:r>
        <w:t>process</w:t>
      </w:r>
      <w:r>
        <w:rPr>
          <w:spacing w:val="-4"/>
        </w:rPr>
        <w:t xml:space="preserve"> </w:t>
      </w:r>
      <w:r>
        <w:t>(which</w:t>
      </w:r>
      <w:r>
        <w:rPr>
          <w:spacing w:val="-3"/>
        </w:rPr>
        <w:t xml:space="preserve"> </w:t>
      </w:r>
      <w:r>
        <w:t>includes</w:t>
      </w:r>
      <w:r>
        <w:rPr>
          <w:spacing w:val="-4"/>
        </w:rPr>
        <w:t xml:space="preserve"> </w:t>
      </w:r>
      <w:r>
        <w:t>HUD’s</w:t>
      </w:r>
      <w:r>
        <w:rPr>
          <w:spacing w:val="-4"/>
        </w:rPr>
        <w:t xml:space="preserve"> </w:t>
      </w:r>
      <w:r>
        <w:t>NOFO</w:t>
      </w:r>
      <w:r>
        <w:rPr>
          <w:spacing w:val="-4"/>
        </w:rPr>
        <w:t xml:space="preserve"> </w:t>
      </w:r>
      <w:r>
        <w:t>development</w:t>
      </w:r>
      <w:r>
        <w:rPr>
          <w:spacing w:val="-4"/>
        </w:rPr>
        <w:t xml:space="preserve"> </w:t>
      </w:r>
      <w:r>
        <w:t>and</w:t>
      </w:r>
      <w:r>
        <w:rPr>
          <w:spacing w:val="-3"/>
        </w:rPr>
        <w:t xml:space="preserve"> </w:t>
      </w:r>
      <w:r>
        <w:t>publication</w:t>
      </w:r>
      <w:r>
        <w:rPr>
          <w:spacing w:val="-3"/>
        </w:rPr>
        <w:t xml:space="preserve"> </w:t>
      </w:r>
      <w:r>
        <w:t>and</w:t>
      </w:r>
      <w:r>
        <w:rPr>
          <w:spacing w:val="-3"/>
        </w:rPr>
        <w:t xml:space="preserve"> </w:t>
      </w:r>
      <w:r>
        <w:t>concludes with the award of assistance), HUD is prohibited from disclosing covered selection information. Examples</w:t>
      </w:r>
      <w:r>
        <w:rPr>
          <w:spacing w:val="-5"/>
        </w:rPr>
        <w:t xml:space="preserve"> </w:t>
      </w:r>
      <w:r>
        <w:t>of</w:t>
      </w:r>
      <w:r>
        <w:rPr>
          <w:spacing w:val="-4"/>
        </w:rPr>
        <w:t xml:space="preserve"> </w:t>
      </w:r>
      <w:r>
        <w:t>impermissible</w:t>
      </w:r>
      <w:r>
        <w:rPr>
          <w:spacing w:val="-5"/>
        </w:rPr>
        <w:t xml:space="preserve"> </w:t>
      </w:r>
      <w:r>
        <w:t>disclosures</w:t>
      </w:r>
      <w:r>
        <w:rPr>
          <w:spacing w:val="-5"/>
        </w:rPr>
        <w:t xml:space="preserve"> </w:t>
      </w:r>
      <w:r>
        <w:t>include:</w:t>
      </w:r>
      <w:r>
        <w:rPr>
          <w:spacing w:val="-5"/>
        </w:rPr>
        <w:t xml:space="preserve"> </w:t>
      </w:r>
      <w:r>
        <w:t>1)</w:t>
      </w:r>
      <w:r>
        <w:rPr>
          <w:spacing w:val="-4"/>
        </w:rPr>
        <w:t xml:space="preserve"> </w:t>
      </w:r>
      <w:r>
        <w:t>information</w:t>
      </w:r>
      <w:r>
        <w:rPr>
          <w:spacing w:val="-5"/>
        </w:rPr>
        <w:t xml:space="preserve"> </w:t>
      </w:r>
      <w:r>
        <w:t>regarding</w:t>
      </w:r>
      <w:r>
        <w:rPr>
          <w:spacing w:val="-4"/>
        </w:rPr>
        <w:t xml:space="preserve"> </w:t>
      </w:r>
      <w:r>
        <w:t>any</w:t>
      </w:r>
      <w:r>
        <w:rPr>
          <w:spacing w:val="-4"/>
        </w:rPr>
        <w:t xml:space="preserve"> </w:t>
      </w:r>
      <w:r>
        <w:t>applicant’s</w:t>
      </w:r>
      <w:r>
        <w:rPr>
          <w:spacing w:val="-5"/>
        </w:rPr>
        <w:t xml:space="preserve"> </w:t>
      </w:r>
      <w:r>
        <w:t>relative standing; 2) the amount of assistance requested by any applicant; and 3) any information</w:t>
      </w:r>
    </w:p>
    <w:p w14:paraId="4BD80499" w14:textId="77777777" w:rsidR="005E1F82" w:rsidRDefault="005E1F82">
      <w:pPr>
        <w:sectPr w:rsidR="005E1F82">
          <w:type w:val="continuous"/>
          <w:pgSz w:w="12240" w:h="15840"/>
          <w:pgMar w:top="1380" w:right="1300" w:bottom="1260" w:left="1300" w:header="0" w:footer="1062" w:gutter="0"/>
          <w:cols w:space="720"/>
        </w:sectPr>
      </w:pPr>
    </w:p>
    <w:p w14:paraId="4BD8049A" w14:textId="77777777" w:rsidR="005E1F82" w:rsidRDefault="00000000">
      <w:pPr>
        <w:pStyle w:val="BodyText"/>
        <w:spacing w:before="60"/>
        <w:ind w:right="150"/>
      </w:pPr>
      <w:r>
        <w:lastRenderedPageBreak/>
        <w:t>contained</w:t>
      </w:r>
      <w:r>
        <w:rPr>
          <w:spacing w:val="-3"/>
        </w:rPr>
        <w:t xml:space="preserve"> </w:t>
      </w:r>
      <w:r>
        <w:t>in</w:t>
      </w:r>
      <w:r>
        <w:rPr>
          <w:spacing w:val="-3"/>
        </w:rPr>
        <w:t xml:space="preserve"> </w:t>
      </w:r>
      <w:r>
        <w:t>the</w:t>
      </w:r>
      <w:r>
        <w:rPr>
          <w:spacing w:val="-3"/>
        </w:rPr>
        <w:t xml:space="preserve"> </w:t>
      </w:r>
      <w:r>
        <w:t>application.</w:t>
      </w:r>
      <w:r>
        <w:rPr>
          <w:spacing w:val="-4"/>
        </w:rPr>
        <w:t xml:space="preserve"> </w:t>
      </w:r>
      <w:r>
        <w:t>Prior</w:t>
      </w:r>
      <w:r>
        <w:rPr>
          <w:spacing w:val="-3"/>
        </w:rPr>
        <w:t xml:space="preserve"> </w:t>
      </w:r>
      <w:r>
        <w:t>to</w:t>
      </w:r>
      <w:r>
        <w:rPr>
          <w:spacing w:val="-3"/>
        </w:rPr>
        <w:t xml:space="preserve"> </w:t>
      </w:r>
      <w:r>
        <w:t>the</w:t>
      </w:r>
      <w:r>
        <w:rPr>
          <w:spacing w:val="-3"/>
        </w:rPr>
        <w:t xml:space="preserve"> </w:t>
      </w:r>
      <w:r>
        <w:t>application</w:t>
      </w:r>
      <w:r>
        <w:rPr>
          <w:spacing w:val="-3"/>
        </w:rPr>
        <w:t xml:space="preserve"> </w:t>
      </w:r>
      <w:r>
        <w:t>deadline,</w:t>
      </w:r>
      <w:r>
        <w:rPr>
          <w:spacing w:val="-3"/>
        </w:rPr>
        <w:t xml:space="preserve"> </w:t>
      </w:r>
      <w:r>
        <w:t>HUD</w:t>
      </w:r>
      <w:r>
        <w:rPr>
          <w:spacing w:val="-4"/>
        </w:rPr>
        <w:t xml:space="preserve"> </w:t>
      </w:r>
      <w:r>
        <w:t>may</w:t>
      </w:r>
      <w:r>
        <w:rPr>
          <w:spacing w:val="-3"/>
        </w:rPr>
        <w:t xml:space="preserve"> </w:t>
      </w:r>
      <w:r>
        <w:t>not</w:t>
      </w:r>
      <w:r>
        <w:rPr>
          <w:spacing w:val="-3"/>
        </w:rPr>
        <w:t xml:space="preserve"> </w:t>
      </w:r>
      <w:r>
        <w:t>disclose</w:t>
      </w:r>
      <w:r>
        <w:rPr>
          <w:spacing w:val="-3"/>
        </w:rPr>
        <w:t xml:space="preserve"> </w:t>
      </w:r>
      <w:r>
        <w:t>the</w:t>
      </w:r>
      <w:r>
        <w:rPr>
          <w:spacing w:val="-3"/>
        </w:rPr>
        <w:t xml:space="preserve"> </w:t>
      </w:r>
      <w:r>
        <w:t>identity of any applicant or the number of applicants who have applied for assistance.</w:t>
      </w:r>
    </w:p>
    <w:p w14:paraId="4BD8049B" w14:textId="77777777" w:rsidR="005E1F82" w:rsidRDefault="00000000">
      <w:pPr>
        <w:pStyle w:val="BodyText"/>
        <w:ind w:right="273"/>
      </w:pPr>
      <w:r>
        <w:t>For</w:t>
      </w:r>
      <w:r>
        <w:rPr>
          <w:spacing w:val="-4"/>
        </w:rPr>
        <w:t xml:space="preserve"> </w:t>
      </w:r>
      <w:r>
        <w:t>further</w:t>
      </w:r>
      <w:r>
        <w:rPr>
          <w:spacing w:val="-4"/>
        </w:rPr>
        <w:t xml:space="preserve"> </w:t>
      </w:r>
      <w:r>
        <w:t>information</w:t>
      </w:r>
      <w:r>
        <w:rPr>
          <w:spacing w:val="-4"/>
        </w:rPr>
        <w:t xml:space="preserve"> </w:t>
      </w:r>
      <w:r>
        <w:t>regarding</w:t>
      </w:r>
      <w:r>
        <w:rPr>
          <w:spacing w:val="-4"/>
        </w:rPr>
        <w:t xml:space="preserve"> </w:t>
      </w:r>
      <w:r>
        <w:t>this</w:t>
      </w:r>
      <w:r>
        <w:rPr>
          <w:spacing w:val="-5"/>
        </w:rPr>
        <w:t xml:space="preserve"> </w:t>
      </w:r>
      <w:r>
        <w:t>NOFO,</w:t>
      </w:r>
      <w:r>
        <w:rPr>
          <w:spacing w:val="-4"/>
        </w:rPr>
        <w:t xml:space="preserve"> </w:t>
      </w:r>
      <w:r>
        <w:t>direct</w:t>
      </w:r>
      <w:r>
        <w:rPr>
          <w:spacing w:val="-5"/>
        </w:rPr>
        <w:t xml:space="preserve"> </w:t>
      </w:r>
      <w:r>
        <w:t>questions</w:t>
      </w:r>
      <w:r>
        <w:rPr>
          <w:spacing w:val="-5"/>
        </w:rPr>
        <w:t xml:space="preserve"> </w:t>
      </w:r>
      <w:r>
        <w:t>regarding</w:t>
      </w:r>
      <w:r>
        <w:rPr>
          <w:spacing w:val="-4"/>
        </w:rPr>
        <w:t xml:space="preserve"> </w:t>
      </w:r>
      <w:r>
        <w:t>the</w:t>
      </w:r>
      <w:r>
        <w:rPr>
          <w:spacing w:val="-5"/>
        </w:rPr>
        <w:t xml:space="preserve"> </w:t>
      </w:r>
      <w:r>
        <w:t>specific requirements of this NOFO to the agency contact identified in Section VIII.</w:t>
      </w:r>
    </w:p>
    <w:p w14:paraId="4BD8049C" w14:textId="77777777" w:rsidR="005E1F82" w:rsidRDefault="00000000">
      <w:pPr>
        <w:pStyle w:val="BodyText"/>
        <w:ind w:right="150"/>
      </w:pPr>
      <w:r>
        <w:rPr>
          <w:b/>
        </w:rPr>
        <w:t xml:space="preserve">Paperwork Reduction Act Statement. </w:t>
      </w:r>
      <w:r>
        <w:t>The information collection requirements in this notice were</w:t>
      </w:r>
      <w:r>
        <w:rPr>
          <w:spacing w:val="-3"/>
        </w:rPr>
        <w:t xml:space="preserve"> </w:t>
      </w:r>
      <w:r>
        <w:t>approved</w:t>
      </w:r>
      <w:r>
        <w:rPr>
          <w:spacing w:val="-3"/>
        </w:rPr>
        <w:t xml:space="preserve"> </w:t>
      </w:r>
      <w:r>
        <w:t>by</w:t>
      </w:r>
      <w:r>
        <w:rPr>
          <w:spacing w:val="-3"/>
        </w:rPr>
        <w:t xml:space="preserve"> </w:t>
      </w:r>
      <w:r>
        <w:t>the</w:t>
      </w:r>
      <w:r>
        <w:rPr>
          <w:spacing w:val="-3"/>
        </w:rPr>
        <w:t xml:space="preserve"> </w:t>
      </w:r>
      <w:r>
        <w:t>Office</w:t>
      </w:r>
      <w:r>
        <w:rPr>
          <w:spacing w:val="-3"/>
        </w:rPr>
        <w:t xml:space="preserve"> </w:t>
      </w:r>
      <w:r>
        <w:t>of</w:t>
      </w:r>
      <w:r>
        <w:rPr>
          <w:spacing w:val="-3"/>
        </w:rPr>
        <w:t xml:space="preserve"> </w:t>
      </w:r>
      <w:r>
        <w:t>Management</w:t>
      </w:r>
      <w:r>
        <w:rPr>
          <w:spacing w:val="-3"/>
        </w:rPr>
        <w:t xml:space="preserve"> </w:t>
      </w:r>
      <w:r>
        <w:t>and</w:t>
      </w:r>
      <w:r>
        <w:rPr>
          <w:spacing w:val="-3"/>
        </w:rPr>
        <w:t xml:space="preserve"> </w:t>
      </w:r>
      <w:r>
        <w:t>Budget</w:t>
      </w:r>
      <w:r>
        <w:rPr>
          <w:spacing w:val="-3"/>
        </w:rPr>
        <w:t xml:space="preserve"> </w:t>
      </w:r>
      <w:r>
        <w:t>(OMB)</w:t>
      </w:r>
      <w:r>
        <w:rPr>
          <w:spacing w:val="-3"/>
        </w:rPr>
        <w:t xml:space="preserve"> </w:t>
      </w:r>
      <w:r>
        <w:t>under</w:t>
      </w:r>
      <w:r>
        <w:rPr>
          <w:spacing w:val="-3"/>
        </w:rPr>
        <w:t xml:space="preserve"> </w:t>
      </w:r>
      <w:r>
        <w:t>the</w:t>
      </w:r>
      <w:r>
        <w:rPr>
          <w:spacing w:val="-4"/>
        </w:rPr>
        <w:t xml:space="preserve"> </w:t>
      </w:r>
      <w:r>
        <w:t>Paperwork</w:t>
      </w:r>
      <w:r>
        <w:rPr>
          <w:spacing w:val="-4"/>
        </w:rPr>
        <w:t xml:space="preserve"> </w:t>
      </w:r>
      <w:r>
        <w:t>Reduction Act of 1995 (</w:t>
      </w:r>
      <w:hyperlink r:id="rId10">
        <w:r>
          <w:rPr>
            <w:color w:val="0000FF"/>
            <w:u w:val="single" w:color="0000FF"/>
          </w:rPr>
          <w:t>44 U.S.C. §§ 3501- 3520</w:t>
        </w:r>
      </w:hyperlink>
      <w:r>
        <w:t>) (PRA). In accordance with the PRA, HUD may not conduct or sponsor, and a person is not required to respond to a collection of information unless the collection displays a valid OMB control number. This NOFO identifies the applicable OMB control</w:t>
      </w:r>
      <w:r>
        <w:rPr>
          <w:spacing w:val="-2"/>
        </w:rPr>
        <w:t xml:space="preserve"> </w:t>
      </w:r>
      <w:r>
        <w:t>number,</w:t>
      </w:r>
      <w:r>
        <w:rPr>
          <w:spacing w:val="-2"/>
        </w:rPr>
        <w:t xml:space="preserve"> </w:t>
      </w:r>
      <w:r>
        <w:t>unless</w:t>
      </w:r>
      <w:r>
        <w:rPr>
          <w:spacing w:val="-3"/>
        </w:rPr>
        <w:t xml:space="preserve"> </w:t>
      </w:r>
      <w:r>
        <w:t>the</w:t>
      </w:r>
      <w:r>
        <w:rPr>
          <w:spacing w:val="-2"/>
        </w:rPr>
        <w:t xml:space="preserve"> </w:t>
      </w:r>
      <w:r>
        <w:t>collection</w:t>
      </w:r>
      <w:r>
        <w:rPr>
          <w:spacing w:val="-2"/>
        </w:rPr>
        <w:t xml:space="preserve"> </w:t>
      </w:r>
      <w:r>
        <w:t>of</w:t>
      </w:r>
      <w:r>
        <w:rPr>
          <w:spacing w:val="-2"/>
        </w:rPr>
        <w:t xml:space="preserve"> </w:t>
      </w:r>
      <w:r>
        <w:t>information</w:t>
      </w:r>
      <w:r>
        <w:rPr>
          <w:spacing w:val="-2"/>
        </w:rPr>
        <w:t xml:space="preserve"> </w:t>
      </w:r>
      <w:r>
        <w:t>is</w:t>
      </w:r>
      <w:r>
        <w:rPr>
          <w:spacing w:val="-3"/>
        </w:rPr>
        <w:t xml:space="preserve"> </w:t>
      </w:r>
      <w:r>
        <w:t>excluded</w:t>
      </w:r>
      <w:r>
        <w:rPr>
          <w:spacing w:val="-2"/>
        </w:rPr>
        <w:t xml:space="preserve"> </w:t>
      </w:r>
      <w:r>
        <w:t>from</w:t>
      </w:r>
      <w:r>
        <w:rPr>
          <w:spacing w:val="-2"/>
        </w:rPr>
        <w:t xml:space="preserve"> </w:t>
      </w:r>
      <w:r>
        <w:t>these</w:t>
      </w:r>
      <w:r>
        <w:rPr>
          <w:spacing w:val="-2"/>
        </w:rPr>
        <w:t xml:space="preserve"> </w:t>
      </w:r>
      <w:r>
        <w:t>requirements</w:t>
      </w:r>
      <w:r>
        <w:rPr>
          <w:spacing w:val="-3"/>
        </w:rPr>
        <w:t xml:space="preserve"> </w:t>
      </w:r>
      <w:r>
        <w:t>under</w:t>
      </w:r>
      <w:r>
        <w:rPr>
          <w:spacing w:val="-2"/>
        </w:rPr>
        <w:t xml:space="preserve"> </w:t>
      </w:r>
      <w:hyperlink r:id="rId11">
        <w:r>
          <w:rPr>
            <w:color w:val="0000FF"/>
            <w:u w:val="single" w:color="0000FF"/>
          </w:rPr>
          <w:t>5</w:t>
        </w:r>
      </w:hyperlink>
      <w:r>
        <w:rPr>
          <w:color w:val="0000FF"/>
        </w:rPr>
        <w:t xml:space="preserve"> </w:t>
      </w:r>
      <w:hyperlink r:id="rId12">
        <w:r>
          <w:rPr>
            <w:color w:val="0000FF"/>
            <w:u w:val="single" w:color="0000FF"/>
          </w:rPr>
          <w:t>CFR part 1320</w:t>
        </w:r>
      </w:hyperlink>
      <w:r>
        <w:t>.</w:t>
      </w:r>
    </w:p>
    <w:p w14:paraId="4BD8049D" w14:textId="77777777" w:rsidR="005E1F82" w:rsidRDefault="00000000">
      <w:pPr>
        <w:pStyle w:val="Heading4"/>
        <w:ind w:left="140" w:firstLine="0"/>
      </w:pPr>
      <w:r>
        <w:t xml:space="preserve">OMB Control </w:t>
      </w:r>
      <w:r>
        <w:rPr>
          <w:spacing w:val="-2"/>
        </w:rPr>
        <w:t>Number(s):</w:t>
      </w:r>
    </w:p>
    <w:p w14:paraId="4BD8049E" w14:textId="77777777" w:rsidR="005E1F82" w:rsidRDefault="00000000">
      <w:pPr>
        <w:pStyle w:val="BodyText"/>
        <w:spacing w:before="20"/>
      </w:pPr>
      <w:r>
        <w:rPr>
          <w:noProof/>
        </w:rPr>
        <mc:AlternateContent>
          <mc:Choice Requires="wps">
            <w:drawing>
              <wp:anchor distT="0" distB="0" distL="0" distR="0" simplePos="0" relativeHeight="487587840" behindDoc="1" locked="0" layoutInCell="1" allowOverlap="1" wp14:anchorId="4BD80CF7" wp14:editId="4BD80CF8">
                <wp:simplePos x="0" y="0"/>
                <wp:positionH relativeFrom="page">
                  <wp:posOffset>899160</wp:posOffset>
                </wp:positionH>
                <wp:positionV relativeFrom="paragraph">
                  <wp:posOffset>200673</wp:posOffset>
                </wp:positionV>
                <wp:extent cx="5974080" cy="6400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4BD80D10" w14:textId="77777777" w:rsidR="005E1F82" w:rsidRDefault="00000000">
                            <w:pPr>
                              <w:numPr>
                                <w:ilvl w:val="0"/>
                                <w:numId w:val="85"/>
                              </w:numPr>
                              <w:tabs>
                                <w:tab w:val="left" w:pos="389"/>
                              </w:tabs>
                              <w:spacing w:before="40"/>
                              <w:ind w:hanging="320"/>
                              <w:rPr>
                                <w:b/>
                                <w:color w:val="000000"/>
                                <w:sz w:val="36"/>
                              </w:rPr>
                            </w:pPr>
                            <w:bookmarkStart w:id="1" w:name="I._FUNDING_OPPORTUNITY_DESCRIPTION"/>
                            <w:bookmarkStart w:id="2" w:name="_bookmark0"/>
                            <w:bookmarkEnd w:id="1"/>
                            <w:bookmarkEnd w:id="2"/>
                            <w:r>
                              <w:rPr>
                                <w:b/>
                                <w:color w:val="000000"/>
                                <w:sz w:val="36"/>
                              </w:rPr>
                              <w:t>FUNDING</w:t>
                            </w:r>
                            <w:r>
                              <w:rPr>
                                <w:b/>
                                <w:color w:val="000000"/>
                                <w:spacing w:val="-9"/>
                                <w:sz w:val="36"/>
                              </w:rPr>
                              <w:t xml:space="preserve"> </w:t>
                            </w:r>
                            <w:r>
                              <w:rPr>
                                <w:b/>
                                <w:color w:val="000000"/>
                                <w:sz w:val="36"/>
                              </w:rPr>
                              <w:t>OPPORTUNITY</w:t>
                            </w:r>
                            <w:r>
                              <w:rPr>
                                <w:b/>
                                <w:color w:val="000000"/>
                                <w:spacing w:val="-6"/>
                                <w:sz w:val="36"/>
                              </w:rPr>
                              <w:t xml:space="preserve"> </w:t>
                            </w:r>
                            <w:r>
                              <w:rPr>
                                <w:b/>
                                <w:color w:val="000000"/>
                                <w:spacing w:val="-2"/>
                                <w:sz w:val="36"/>
                              </w:rPr>
                              <w:t>DESCRIPTION</w:t>
                            </w:r>
                          </w:p>
                          <w:p w14:paraId="4BD80D11" w14:textId="77777777" w:rsidR="005E1F82" w:rsidRDefault="00000000">
                            <w:pPr>
                              <w:spacing w:before="100"/>
                              <w:ind w:left="69"/>
                              <w:rPr>
                                <w:b/>
                                <w:color w:val="000000"/>
                                <w:sz w:val="36"/>
                              </w:rPr>
                            </w:pPr>
                            <w:bookmarkStart w:id="3" w:name="A._Program_Description"/>
                            <w:bookmarkStart w:id="4" w:name="_bookmark1"/>
                            <w:bookmarkEnd w:id="3"/>
                            <w:bookmarkEnd w:id="4"/>
                            <w:r>
                              <w:rPr>
                                <w:b/>
                                <w:color w:val="000000"/>
                                <w:sz w:val="36"/>
                              </w:rPr>
                              <w:t xml:space="preserve">A. Program </w:t>
                            </w:r>
                            <w:r>
                              <w:rPr>
                                <w:b/>
                                <w:color w:val="000000"/>
                                <w:spacing w:val="-2"/>
                                <w:sz w:val="36"/>
                              </w:rPr>
                              <w:t>Description</w:t>
                            </w:r>
                          </w:p>
                        </w:txbxContent>
                      </wps:txbx>
                      <wps:bodyPr wrap="square" lIns="0" tIns="0" rIns="0" bIns="0" rtlCol="0">
                        <a:noAutofit/>
                      </wps:bodyPr>
                    </wps:wsp>
                  </a:graphicData>
                </a:graphic>
              </wp:anchor>
            </w:drawing>
          </mc:Choice>
          <mc:Fallback>
            <w:pict>
              <v:shapetype w14:anchorId="4BD80CF7" id="_x0000_t202" coordsize="21600,21600" o:spt="202" path="m,l,21600r21600,l21600,xe">
                <v:stroke joinstyle="miter"/>
                <v:path gradientshapeok="t" o:connecttype="rect"/>
              </v:shapetype>
              <v:shape id="Textbox 3" o:spid="_x0000_s1026" type="#_x0000_t202" style="position:absolute;left:0;text-align:left;margin-left:70.8pt;margin-top:15.8pt;width:470.4pt;height:50.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" fillcolor="#e0e0e0" stroked="f">
                <v:textbox inset="0,0,0,0">
                  <w:txbxContent>
                    <w:p w14:paraId="4BD80D10" w14:textId="77777777" w:rsidR="005E1F82" w:rsidRDefault="00000000">
                      <w:pPr>
                        <w:numPr>
                          <w:ilvl w:val="0"/>
                          <w:numId w:val="85"/>
                        </w:numPr>
                        <w:tabs>
                          <w:tab w:val="left" w:pos="389"/>
                        </w:tabs>
                        <w:spacing w:before="40"/>
                        <w:ind w:hanging="320"/>
                        <w:rPr>
                          <w:b/>
                          <w:color w:val="000000"/>
                          <w:sz w:val="36"/>
                        </w:rPr>
                      </w:pPr>
                      <w:bookmarkStart w:id="5" w:name="I._FUNDING_OPPORTUNITY_DESCRIPTION"/>
                      <w:bookmarkStart w:id="6" w:name="_bookmark0"/>
                      <w:bookmarkEnd w:id="5"/>
                      <w:bookmarkEnd w:id="6"/>
                      <w:r>
                        <w:rPr>
                          <w:b/>
                          <w:color w:val="000000"/>
                          <w:sz w:val="36"/>
                        </w:rPr>
                        <w:t>FUNDING</w:t>
                      </w:r>
                      <w:r>
                        <w:rPr>
                          <w:b/>
                          <w:color w:val="000000"/>
                          <w:spacing w:val="-9"/>
                          <w:sz w:val="36"/>
                        </w:rPr>
                        <w:t xml:space="preserve"> </w:t>
                      </w:r>
                      <w:r>
                        <w:rPr>
                          <w:b/>
                          <w:color w:val="000000"/>
                          <w:sz w:val="36"/>
                        </w:rPr>
                        <w:t>OPPORTUNITY</w:t>
                      </w:r>
                      <w:r>
                        <w:rPr>
                          <w:b/>
                          <w:color w:val="000000"/>
                          <w:spacing w:val="-6"/>
                          <w:sz w:val="36"/>
                        </w:rPr>
                        <w:t xml:space="preserve"> </w:t>
                      </w:r>
                      <w:r>
                        <w:rPr>
                          <w:b/>
                          <w:color w:val="000000"/>
                          <w:spacing w:val="-2"/>
                          <w:sz w:val="36"/>
                        </w:rPr>
                        <w:t>DESCRIPTION</w:t>
                      </w:r>
                    </w:p>
                    <w:p w14:paraId="4BD80D11" w14:textId="77777777" w:rsidR="005E1F82" w:rsidRDefault="00000000">
                      <w:pPr>
                        <w:spacing w:before="100"/>
                        <w:ind w:left="69"/>
                        <w:rPr>
                          <w:b/>
                          <w:color w:val="000000"/>
                          <w:sz w:val="36"/>
                        </w:rPr>
                      </w:pPr>
                      <w:bookmarkStart w:id="7" w:name="A._Program_Description"/>
                      <w:bookmarkStart w:id="8" w:name="_bookmark1"/>
                      <w:bookmarkEnd w:id="7"/>
                      <w:bookmarkEnd w:id="8"/>
                      <w:r>
                        <w:rPr>
                          <w:b/>
                          <w:color w:val="000000"/>
                          <w:sz w:val="36"/>
                        </w:rPr>
                        <w:t xml:space="preserve">A. Program </w:t>
                      </w:r>
                      <w:r>
                        <w:rPr>
                          <w:b/>
                          <w:color w:val="000000"/>
                          <w:spacing w:val="-2"/>
                          <w:sz w:val="36"/>
                        </w:rPr>
                        <w:t>Description</w:t>
                      </w:r>
                    </w:p>
                  </w:txbxContent>
                </v:textbox>
                <w10:wrap type="topAndBottom" anchorx="page"/>
              </v:shape>
            </w:pict>
          </mc:Fallback>
        </mc:AlternateContent>
      </w:r>
      <w:r>
        <w:t>2506-</w:t>
      </w:r>
      <w:r>
        <w:rPr>
          <w:spacing w:val="-4"/>
        </w:rPr>
        <w:t>0112</w:t>
      </w:r>
    </w:p>
    <w:p w14:paraId="4BD8049F" w14:textId="77777777" w:rsidR="005E1F82" w:rsidRDefault="00000000">
      <w:pPr>
        <w:pStyle w:val="BodyText"/>
        <w:spacing w:before="20"/>
        <w:ind w:right="150"/>
      </w:pPr>
      <w:r>
        <w:t>The Continuum of Care (CoC) Program is designed to promote a community-wide commitment to</w:t>
      </w:r>
      <w:r>
        <w:rPr>
          <w:spacing w:val="-3"/>
        </w:rPr>
        <w:t xml:space="preserve"> </w:t>
      </w:r>
      <w:r>
        <w:t>the</w:t>
      </w:r>
      <w:r>
        <w:rPr>
          <w:spacing w:val="-4"/>
        </w:rPr>
        <w:t xml:space="preserve"> </w:t>
      </w:r>
      <w:r>
        <w:t>goal</w:t>
      </w:r>
      <w:r>
        <w:rPr>
          <w:spacing w:val="-3"/>
        </w:rPr>
        <w:t xml:space="preserve"> </w:t>
      </w:r>
      <w:r>
        <w:t>of</w:t>
      </w:r>
      <w:r>
        <w:rPr>
          <w:spacing w:val="-3"/>
        </w:rPr>
        <w:t xml:space="preserve"> </w:t>
      </w:r>
      <w:r>
        <w:t>ending</w:t>
      </w:r>
      <w:r>
        <w:rPr>
          <w:spacing w:val="-3"/>
        </w:rPr>
        <w:t xml:space="preserve"> </w:t>
      </w:r>
      <w:r>
        <w:t>homelessness;</w:t>
      </w:r>
      <w:r>
        <w:rPr>
          <w:spacing w:val="-3"/>
        </w:rPr>
        <w:t xml:space="preserve"> </w:t>
      </w:r>
      <w:r>
        <w:t>to</w:t>
      </w:r>
      <w:r>
        <w:rPr>
          <w:spacing w:val="-3"/>
        </w:rPr>
        <w:t xml:space="preserve"> </w:t>
      </w:r>
      <w:r>
        <w:t>provide</w:t>
      </w:r>
      <w:r>
        <w:rPr>
          <w:spacing w:val="-3"/>
        </w:rPr>
        <w:t xml:space="preserve"> </w:t>
      </w:r>
      <w:r>
        <w:t>funding</w:t>
      </w:r>
      <w:r>
        <w:rPr>
          <w:spacing w:val="-3"/>
        </w:rPr>
        <w:t xml:space="preserve"> </w:t>
      </w:r>
      <w:r>
        <w:t>for</w:t>
      </w:r>
      <w:r>
        <w:rPr>
          <w:spacing w:val="-3"/>
        </w:rPr>
        <w:t xml:space="preserve"> </w:t>
      </w:r>
      <w:r>
        <w:t>efforts</w:t>
      </w:r>
      <w:r>
        <w:rPr>
          <w:spacing w:val="-4"/>
        </w:rPr>
        <w:t xml:space="preserve"> </w:t>
      </w:r>
      <w:r>
        <w:t>by</w:t>
      </w:r>
      <w:r>
        <w:rPr>
          <w:spacing w:val="-3"/>
        </w:rPr>
        <w:t xml:space="preserve"> </w:t>
      </w:r>
      <w:r>
        <w:t>nonprofit</w:t>
      </w:r>
      <w:r>
        <w:rPr>
          <w:spacing w:val="-4"/>
        </w:rPr>
        <w:t xml:space="preserve"> </w:t>
      </w:r>
      <w:r>
        <w:t>providers,</w:t>
      </w:r>
      <w:r>
        <w:rPr>
          <w:spacing w:val="-3"/>
        </w:rPr>
        <w:t xml:space="preserve"> </w:t>
      </w:r>
      <w:r>
        <w:t>States, Indian Tribes or Tribally Designated Housing Entities [as defined in section 4 of the Native American</w:t>
      </w:r>
      <w:r>
        <w:rPr>
          <w:spacing w:val="-1"/>
        </w:rPr>
        <w:t xml:space="preserve"> </w:t>
      </w:r>
      <w:r>
        <w:t>Housing</w:t>
      </w:r>
      <w:r>
        <w:rPr>
          <w:spacing w:val="-1"/>
        </w:rPr>
        <w:t xml:space="preserve"> </w:t>
      </w:r>
      <w:r>
        <w:t>Assistance</w:t>
      </w:r>
      <w:r>
        <w:rPr>
          <w:spacing w:val="-2"/>
        </w:rPr>
        <w:t xml:space="preserve"> </w:t>
      </w:r>
      <w:r>
        <w:t>and</w:t>
      </w:r>
      <w:r>
        <w:rPr>
          <w:spacing w:val="-1"/>
        </w:rPr>
        <w:t xml:space="preserve"> </w:t>
      </w:r>
      <w:r>
        <w:t>Self-Determination</w:t>
      </w:r>
      <w:r>
        <w:rPr>
          <w:spacing w:val="-1"/>
        </w:rPr>
        <w:t xml:space="preserve"> </w:t>
      </w:r>
      <w:r>
        <w:t>Act</w:t>
      </w:r>
      <w:r>
        <w:rPr>
          <w:spacing w:val="-1"/>
        </w:rPr>
        <w:t xml:space="preserve"> </w:t>
      </w:r>
      <w:r>
        <w:t>of</w:t>
      </w:r>
      <w:r>
        <w:rPr>
          <w:spacing w:val="-1"/>
        </w:rPr>
        <w:t xml:space="preserve"> </w:t>
      </w:r>
      <w:r>
        <w:t>1996</w:t>
      </w:r>
      <w:r>
        <w:rPr>
          <w:spacing w:val="-1"/>
        </w:rPr>
        <w:t xml:space="preserve"> </w:t>
      </w:r>
      <w:r>
        <w:t>(25</w:t>
      </w:r>
      <w:r>
        <w:rPr>
          <w:spacing w:val="-1"/>
        </w:rPr>
        <w:t xml:space="preserve"> </w:t>
      </w:r>
      <w:r>
        <w:t>U.S.C.</w:t>
      </w:r>
      <w:r>
        <w:rPr>
          <w:spacing w:val="-1"/>
        </w:rPr>
        <w:t xml:space="preserve"> </w:t>
      </w:r>
      <w:r>
        <w:t>4103)</w:t>
      </w:r>
      <w:r>
        <w:rPr>
          <w:spacing w:val="-1"/>
        </w:rPr>
        <w:t xml:space="preserve"> </w:t>
      </w:r>
      <w:r>
        <w:t>(TDHEs)], and local governments to quickly rehouse individuals and families experiencing homelessness, persons experiencing trauma or a lack of safety related to fleeing or attempting to flee domestic violence, dating violence, sexual assault, and stalking, and youth experiencing homelessness while minimizing the trauma and dislocation caused by homelessness; to promote access to and effective utilization of mainstream programs by homeless individuals and families, and to optimize self-sufficiency among those experiencing homelessness.</w:t>
      </w:r>
    </w:p>
    <w:p w14:paraId="4BD804A0" w14:textId="77777777" w:rsidR="005E1F82" w:rsidRDefault="005E1F82">
      <w:pPr>
        <w:pStyle w:val="BodyText"/>
        <w:spacing w:before="0"/>
        <w:ind w:left="0"/>
      </w:pPr>
    </w:p>
    <w:p w14:paraId="4BD804A1" w14:textId="77777777" w:rsidR="005E1F82" w:rsidRDefault="00000000">
      <w:pPr>
        <w:pStyle w:val="BodyText"/>
        <w:spacing w:before="0"/>
        <w:ind w:right="169"/>
      </w:pPr>
      <w:r>
        <w:t>The goal of the Youth Homelessness Demonstration Program (YHDP) is to support the development and implementation of a coordinated community approach to preventing and</w:t>
      </w:r>
      <w:r>
        <w:rPr>
          <w:spacing w:val="40"/>
        </w:rPr>
        <w:t xml:space="preserve"> </w:t>
      </w:r>
      <w:r>
        <w:t>ending</w:t>
      </w:r>
      <w:r>
        <w:rPr>
          <w:spacing w:val="-4"/>
        </w:rPr>
        <w:t xml:space="preserve"> </w:t>
      </w:r>
      <w:r>
        <w:t>youth</w:t>
      </w:r>
      <w:r>
        <w:rPr>
          <w:spacing w:val="-4"/>
        </w:rPr>
        <w:t xml:space="preserve"> </w:t>
      </w:r>
      <w:r>
        <w:t>homelessness</w:t>
      </w:r>
      <w:r>
        <w:rPr>
          <w:spacing w:val="-5"/>
        </w:rPr>
        <w:t xml:space="preserve"> </w:t>
      </w:r>
      <w:r>
        <w:t>and</w:t>
      </w:r>
      <w:r>
        <w:rPr>
          <w:spacing w:val="-4"/>
        </w:rPr>
        <w:t xml:space="preserve"> </w:t>
      </w:r>
      <w:r>
        <w:t>sharing</w:t>
      </w:r>
      <w:r>
        <w:rPr>
          <w:spacing w:val="-4"/>
        </w:rPr>
        <w:t xml:space="preserve"> </w:t>
      </w:r>
      <w:r>
        <w:t>that</w:t>
      </w:r>
      <w:r>
        <w:rPr>
          <w:spacing w:val="-5"/>
        </w:rPr>
        <w:t xml:space="preserve"> </w:t>
      </w:r>
      <w:r>
        <w:t>experience</w:t>
      </w:r>
      <w:r>
        <w:rPr>
          <w:spacing w:val="-4"/>
        </w:rPr>
        <w:t xml:space="preserve"> </w:t>
      </w:r>
      <w:r>
        <w:t>with</w:t>
      </w:r>
      <w:r>
        <w:rPr>
          <w:spacing w:val="-4"/>
        </w:rPr>
        <w:t xml:space="preserve"> </w:t>
      </w:r>
      <w:r>
        <w:t>and</w:t>
      </w:r>
      <w:r>
        <w:rPr>
          <w:spacing w:val="-4"/>
        </w:rPr>
        <w:t xml:space="preserve"> </w:t>
      </w:r>
      <w:r>
        <w:t>mobilizing</w:t>
      </w:r>
      <w:r>
        <w:rPr>
          <w:spacing w:val="-4"/>
        </w:rPr>
        <w:t xml:space="preserve"> </w:t>
      </w:r>
      <w:r>
        <w:t>communities</w:t>
      </w:r>
      <w:r>
        <w:rPr>
          <w:spacing w:val="-5"/>
        </w:rPr>
        <w:t xml:space="preserve"> </w:t>
      </w:r>
      <w:r>
        <w:t>around the country toward the same end. The population to be served by the demonstration program is youth ages 24 and younger who are experiencing homelessness, including unaccompanied and pregnant or parenting youth.</w:t>
      </w:r>
    </w:p>
    <w:p w14:paraId="4BD804A2" w14:textId="77777777" w:rsidR="005E1F82" w:rsidRDefault="00000000">
      <w:pPr>
        <w:pStyle w:val="Heading4"/>
        <w:numPr>
          <w:ilvl w:val="0"/>
          <w:numId w:val="84"/>
        </w:numPr>
        <w:tabs>
          <w:tab w:val="left" w:pos="380"/>
        </w:tabs>
      </w:pPr>
      <w:r>
        <w:rPr>
          <w:spacing w:val="-2"/>
        </w:rPr>
        <w:t>Authority</w:t>
      </w:r>
    </w:p>
    <w:p w14:paraId="4BD804A3" w14:textId="77777777" w:rsidR="005E1F82" w:rsidRDefault="00000000">
      <w:pPr>
        <w:pStyle w:val="BodyText"/>
      </w:pPr>
      <w:r>
        <w:t>The CoC Program is authorized by subtitle C of title IV of the McKinney-Vento Homeless Assistance</w:t>
      </w:r>
      <w:r>
        <w:rPr>
          <w:spacing w:val="-3"/>
        </w:rPr>
        <w:t xml:space="preserve"> </w:t>
      </w:r>
      <w:r>
        <w:t>Act,</w:t>
      </w:r>
      <w:r>
        <w:rPr>
          <w:spacing w:val="-3"/>
        </w:rPr>
        <w:t xml:space="preserve"> </w:t>
      </w:r>
      <w:r>
        <w:t>(42</w:t>
      </w:r>
      <w:r>
        <w:rPr>
          <w:spacing w:val="-3"/>
        </w:rPr>
        <w:t xml:space="preserve"> </w:t>
      </w:r>
      <w:r>
        <w:t>U.S.C.</w:t>
      </w:r>
      <w:r>
        <w:rPr>
          <w:spacing w:val="-3"/>
        </w:rPr>
        <w:t xml:space="preserve"> </w:t>
      </w:r>
      <w:r>
        <w:t>11381–11389)</w:t>
      </w:r>
      <w:r>
        <w:rPr>
          <w:spacing w:val="-3"/>
        </w:rPr>
        <w:t xml:space="preserve"> </w:t>
      </w:r>
      <w:r>
        <w:t>(the</w:t>
      </w:r>
      <w:r>
        <w:rPr>
          <w:spacing w:val="-3"/>
        </w:rPr>
        <w:t xml:space="preserve"> </w:t>
      </w:r>
      <w:r>
        <w:t>Act),</w:t>
      </w:r>
      <w:r>
        <w:rPr>
          <w:spacing w:val="-4"/>
        </w:rPr>
        <w:t xml:space="preserve"> </w:t>
      </w:r>
      <w:r>
        <w:t>and</w:t>
      </w:r>
      <w:r>
        <w:rPr>
          <w:spacing w:val="-3"/>
        </w:rPr>
        <w:t xml:space="preserve"> </w:t>
      </w:r>
      <w:r>
        <w:t>the</w:t>
      </w:r>
      <w:r>
        <w:rPr>
          <w:spacing w:val="-3"/>
        </w:rPr>
        <w:t xml:space="preserve"> </w:t>
      </w:r>
      <w:r>
        <w:t>CoC</w:t>
      </w:r>
      <w:r>
        <w:rPr>
          <w:spacing w:val="-3"/>
        </w:rPr>
        <w:t xml:space="preserve"> </w:t>
      </w:r>
      <w:r>
        <w:t>Program</w:t>
      </w:r>
      <w:r>
        <w:rPr>
          <w:spacing w:val="-3"/>
        </w:rPr>
        <w:t xml:space="preserve"> </w:t>
      </w:r>
      <w:r>
        <w:t>rule</w:t>
      </w:r>
      <w:r>
        <w:rPr>
          <w:spacing w:val="-4"/>
        </w:rPr>
        <w:t xml:space="preserve"> </w:t>
      </w:r>
      <w:r>
        <w:t>found</w:t>
      </w:r>
      <w:r>
        <w:rPr>
          <w:spacing w:val="-4"/>
        </w:rPr>
        <w:t xml:space="preserve"> </w:t>
      </w:r>
      <w:r>
        <w:t>in</w:t>
      </w:r>
      <w:r>
        <w:rPr>
          <w:spacing w:val="-3"/>
        </w:rPr>
        <w:t xml:space="preserve"> </w:t>
      </w:r>
      <w:r>
        <w:t>24</w:t>
      </w:r>
      <w:r>
        <w:rPr>
          <w:spacing w:val="-3"/>
        </w:rPr>
        <w:t xml:space="preserve"> </w:t>
      </w:r>
      <w:r>
        <w:t>CFR part 578 (the Rule).</w:t>
      </w:r>
    </w:p>
    <w:p w14:paraId="4BD804A4" w14:textId="77777777" w:rsidR="005E1F82" w:rsidRDefault="00000000">
      <w:pPr>
        <w:pStyle w:val="BodyText"/>
        <w:ind w:right="187"/>
      </w:pPr>
      <w:r>
        <w:t>The FY 2024 funds are authorized by the Consolidated Appropriations Act, 2024 (Public Law 118-42,</w:t>
      </w:r>
      <w:r>
        <w:rPr>
          <w:spacing w:val="-3"/>
        </w:rPr>
        <w:t xml:space="preserve"> </w:t>
      </w:r>
      <w:r>
        <w:t>approved</w:t>
      </w:r>
      <w:r>
        <w:rPr>
          <w:spacing w:val="-3"/>
        </w:rPr>
        <w:t xml:space="preserve"> </w:t>
      </w:r>
      <w:r>
        <w:t>March</w:t>
      </w:r>
      <w:r>
        <w:rPr>
          <w:spacing w:val="-4"/>
        </w:rPr>
        <w:t xml:space="preserve"> </w:t>
      </w:r>
      <w:r>
        <w:t>9,</w:t>
      </w:r>
      <w:r>
        <w:rPr>
          <w:spacing w:val="-3"/>
        </w:rPr>
        <w:t xml:space="preserve"> </w:t>
      </w:r>
      <w:r>
        <w:t>2024).</w:t>
      </w:r>
      <w:r>
        <w:rPr>
          <w:spacing w:val="-4"/>
        </w:rPr>
        <w:t xml:space="preserve"> </w:t>
      </w:r>
      <w:r>
        <w:t>The</w:t>
      </w:r>
      <w:r>
        <w:rPr>
          <w:spacing w:val="-3"/>
        </w:rPr>
        <w:t xml:space="preserve"> </w:t>
      </w:r>
      <w:r>
        <w:t>noncompetitive</w:t>
      </w:r>
      <w:r>
        <w:rPr>
          <w:spacing w:val="-3"/>
        </w:rPr>
        <w:t xml:space="preserve"> </w:t>
      </w:r>
      <w:r>
        <w:t>or</w:t>
      </w:r>
      <w:r>
        <w:rPr>
          <w:spacing w:val="-3"/>
        </w:rPr>
        <w:t xml:space="preserve"> </w:t>
      </w:r>
      <w:r>
        <w:t>competitive</w:t>
      </w:r>
      <w:r>
        <w:rPr>
          <w:spacing w:val="-4"/>
        </w:rPr>
        <w:t xml:space="preserve"> </w:t>
      </w:r>
      <w:r>
        <w:t>renewal</w:t>
      </w:r>
      <w:r>
        <w:rPr>
          <w:spacing w:val="-3"/>
        </w:rPr>
        <w:t xml:space="preserve"> </w:t>
      </w:r>
      <w:r>
        <w:t>or</w:t>
      </w:r>
      <w:r>
        <w:rPr>
          <w:spacing w:val="-3"/>
        </w:rPr>
        <w:t xml:space="preserve"> </w:t>
      </w:r>
      <w:r>
        <w:t>replacement</w:t>
      </w:r>
      <w:r>
        <w:rPr>
          <w:spacing w:val="-3"/>
        </w:rPr>
        <w:t xml:space="preserve"> </w:t>
      </w:r>
      <w:r>
        <w:t>of YHDP grants under the CoC program, and HUD’s authority to issue a 2-year NOFO are authorized by the Consolidated Appropriations Act, 2024 and any FY 2025 funding will be authorized by a FY 2025 Congressional Appropriation.</w:t>
      </w:r>
    </w:p>
    <w:p w14:paraId="4BD804A5" w14:textId="77777777" w:rsidR="005E1F82" w:rsidRDefault="005E1F82">
      <w:pPr>
        <w:sectPr w:rsidR="005E1F82">
          <w:pgSz w:w="12240" w:h="15840"/>
          <w:pgMar w:top="1380" w:right="1300" w:bottom="1260" w:left="1300" w:header="0" w:footer="1062" w:gutter="0"/>
          <w:cols w:space="720"/>
        </w:sectPr>
      </w:pPr>
    </w:p>
    <w:p w14:paraId="4BD804A6" w14:textId="77777777" w:rsidR="005E1F82" w:rsidRDefault="00000000">
      <w:pPr>
        <w:pStyle w:val="Heading4"/>
        <w:numPr>
          <w:ilvl w:val="0"/>
          <w:numId w:val="84"/>
        </w:numPr>
        <w:tabs>
          <w:tab w:val="left" w:pos="380"/>
        </w:tabs>
        <w:spacing w:before="60"/>
      </w:pPr>
      <w:r>
        <w:rPr>
          <w:spacing w:val="-2"/>
        </w:rPr>
        <w:lastRenderedPageBreak/>
        <w:t>Deadline.</w:t>
      </w:r>
    </w:p>
    <w:p w14:paraId="4BD804A7" w14:textId="77777777" w:rsidR="005E1F82" w:rsidRDefault="00000000">
      <w:pPr>
        <w:pStyle w:val="BodyText"/>
        <w:ind w:right="150"/>
      </w:pPr>
      <w:r>
        <w:t>This NOFO establishes two deadlines for submitting applications to HUD for the FY 2024 - FY 2025 CoC Program Competition and the Renewal and Replacement of YHDP grants. The deadline to submit CoC Consolidated applications and project applications for FY 2024 funds is 8:00</w:t>
      </w:r>
      <w:r>
        <w:rPr>
          <w:spacing w:val="-3"/>
        </w:rPr>
        <w:t xml:space="preserve"> </w:t>
      </w:r>
      <w:r>
        <w:t>PM</w:t>
      </w:r>
      <w:r>
        <w:rPr>
          <w:spacing w:val="-4"/>
        </w:rPr>
        <w:t xml:space="preserve"> </w:t>
      </w:r>
      <w:r>
        <w:t>EDT</w:t>
      </w:r>
      <w:r>
        <w:rPr>
          <w:spacing w:val="-3"/>
        </w:rPr>
        <w:t xml:space="preserve"> </w:t>
      </w:r>
      <w:r>
        <w:t>on</w:t>
      </w:r>
      <w:r>
        <w:rPr>
          <w:spacing w:val="-3"/>
        </w:rPr>
        <w:t xml:space="preserve"> </w:t>
      </w:r>
      <w:r>
        <w:t>October</w:t>
      </w:r>
      <w:r>
        <w:rPr>
          <w:spacing w:val="-3"/>
        </w:rPr>
        <w:t xml:space="preserve"> </w:t>
      </w:r>
      <w:r>
        <w:t>30,</w:t>
      </w:r>
      <w:r>
        <w:rPr>
          <w:spacing w:val="-3"/>
        </w:rPr>
        <w:t xml:space="preserve"> </w:t>
      </w:r>
      <w:r>
        <w:t>2024.</w:t>
      </w:r>
      <w:r>
        <w:rPr>
          <w:spacing w:val="-3"/>
        </w:rPr>
        <w:t xml:space="preserve"> </w:t>
      </w:r>
      <w:r>
        <w:t>Applicants</w:t>
      </w:r>
      <w:r>
        <w:rPr>
          <w:spacing w:val="-4"/>
        </w:rPr>
        <w:t xml:space="preserve"> </w:t>
      </w:r>
      <w:r>
        <w:t>must</w:t>
      </w:r>
      <w:r>
        <w:rPr>
          <w:spacing w:val="-3"/>
        </w:rPr>
        <w:t xml:space="preserve"> </w:t>
      </w:r>
      <w:r>
        <w:t>complete</w:t>
      </w:r>
      <w:r>
        <w:rPr>
          <w:spacing w:val="-3"/>
        </w:rPr>
        <w:t xml:space="preserve"> </w:t>
      </w:r>
      <w:r>
        <w:t>and</w:t>
      </w:r>
      <w:r>
        <w:rPr>
          <w:spacing w:val="-3"/>
        </w:rPr>
        <w:t xml:space="preserve"> </w:t>
      </w:r>
      <w:r>
        <w:t>submit</w:t>
      </w:r>
      <w:r>
        <w:rPr>
          <w:spacing w:val="-4"/>
        </w:rPr>
        <w:t xml:space="preserve"> </w:t>
      </w:r>
      <w:r>
        <w:t>their</w:t>
      </w:r>
      <w:r>
        <w:rPr>
          <w:spacing w:val="-3"/>
        </w:rPr>
        <w:t xml:space="preserve"> </w:t>
      </w:r>
      <w:r>
        <w:t>applications</w:t>
      </w:r>
      <w:r>
        <w:rPr>
          <w:spacing w:val="-4"/>
        </w:rPr>
        <w:t xml:space="preserve"> </w:t>
      </w:r>
      <w:r>
        <w:t>in</w:t>
      </w:r>
      <w:r>
        <w:rPr>
          <w:spacing w:val="-3"/>
        </w:rPr>
        <w:t xml:space="preserve"> </w:t>
      </w:r>
      <w:r>
        <w:rPr>
          <w:i/>
        </w:rPr>
        <w:t xml:space="preserve">e- snaps </w:t>
      </w:r>
      <w:r>
        <w:t xml:space="preserve">at </w:t>
      </w:r>
      <w:hyperlink r:id="rId13">
        <w:r>
          <w:rPr>
            <w:b/>
            <w:color w:val="0000FF"/>
            <w:u w:val="single" w:color="0000FF"/>
          </w:rPr>
          <w:t>https://esnaps.hud.gov/</w:t>
        </w:r>
      </w:hyperlink>
      <w:r>
        <w:t>. See Sections IV.F and G of this NOFO for application submission and timely receipt requirements.</w:t>
      </w:r>
    </w:p>
    <w:p w14:paraId="4BD804A8" w14:textId="77777777" w:rsidR="005E1F82" w:rsidRDefault="00000000">
      <w:pPr>
        <w:pStyle w:val="BodyText"/>
        <w:ind w:right="150"/>
      </w:pPr>
      <w:r>
        <w:t>CoC and YHDP Renewal grants that do not meet the renewal eligibility requirements for FY 2024</w:t>
      </w:r>
      <w:r>
        <w:rPr>
          <w:spacing w:val="-3"/>
        </w:rPr>
        <w:t xml:space="preserve"> </w:t>
      </w:r>
      <w:r>
        <w:t>funding</w:t>
      </w:r>
      <w:r>
        <w:rPr>
          <w:spacing w:val="-3"/>
        </w:rPr>
        <w:t xml:space="preserve"> </w:t>
      </w:r>
      <w:r>
        <w:t>but</w:t>
      </w:r>
      <w:r>
        <w:rPr>
          <w:spacing w:val="-3"/>
        </w:rPr>
        <w:t xml:space="preserve"> </w:t>
      </w:r>
      <w:r>
        <w:t>are</w:t>
      </w:r>
      <w:r>
        <w:rPr>
          <w:spacing w:val="-4"/>
        </w:rPr>
        <w:t xml:space="preserve"> </w:t>
      </w:r>
      <w:r>
        <w:t>eligible</w:t>
      </w:r>
      <w:r>
        <w:rPr>
          <w:spacing w:val="-4"/>
        </w:rPr>
        <w:t xml:space="preserve"> </w:t>
      </w:r>
      <w:r>
        <w:t>for</w:t>
      </w:r>
      <w:r>
        <w:rPr>
          <w:spacing w:val="-3"/>
        </w:rPr>
        <w:t xml:space="preserve"> </w:t>
      </w:r>
      <w:r>
        <w:t>renewal</w:t>
      </w:r>
      <w:r>
        <w:rPr>
          <w:spacing w:val="-3"/>
        </w:rPr>
        <w:t xml:space="preserve"> </w:t>
      </w:r>
      <w:r>
        <w:t>when</w:t>
      </w:r>
      <w:r>
        <w:rPr>
          <w:spacing w:val="-3"/>
        </w:rPr>
        <w:t xml:space="preserve"> </w:t>
      </w:r>
      <w:r>
        <w:t>FY</w:t>
      </w:r>
      <w:r>
        <w:rPr>
          <w:spacing w:val="-4"/>
        </w:rPr>
        <w:t xml:space="preserve"> </w:t>
      </w:r>
      <w:r>
        <w:t>2025</w:t>
      </w:r>
      <w:r>
        <w:rPr>
          <w:spacing w:val="-3"/>
        </w:rPr>
        <w:t xml:space="preserve"> </w:t>
      </w:r>
      <w:r>
        <w:t>Congressional</w:t>
      </w:r>
      <w:r>
        <w:rPr>
          <w:spacing w:val="-3"/>
        </w:rPr>
        <w:t xml:space="preserve"> </w:t>
      </w:r>
      <w:r>
        <w:t>Appropriations</w:t>
      </w:r>
      <w:r>
        <w:rPr>
          <w:spacing w:val="-3"/>
        </w:rPr>
        <w:t xml:space="preserve"> </w:t>
      </w:r>
      <w:r>
        <w:t>are</w:t>
      </w:r>
      <w:r>
        <w:rPr>
          <w:spacing w:val="-3"/>
        </w:rPr>
        <w:t xml:space="preserve"> </w:t>
      </w:r>
      <w:r>
        <w:t>made available, must submit applications for FY 2025 funding by the application submission deadline of 8:00 PM EDT on August 29, 2025. Applicants with CoC projects that wish to reallocate eligible renewal projects and create new projects in the FY 2025 funding process must also submit those applications for reallocation by the application submission deadline of 8:00 PM EDT on August 29, 2025. Applicants with YHDP Projects that expire in CY 2025 may non- competitively renew or replace those projects and must submit an application by 8:00 PM EDT on August 29, 2025.</w:t>
      </w:r>
    </w:p>
    <w:p w14:paraId="4BD804A9" w14:textId="77777777" w:rsidR="005E1F82" w:rsidRDefault="00000000">
      <w:pPr>
        <w:pStyle w:val="BodyText"/>
      </w:pPr>
      <w:r>
        <w:t>HUD</w:t>
      </w:r>
      <w:r>
        <w:rPr>
          <w:spacing w:val="-2"/>
        </w:rPr>
        <w:t xml:space="preserve"> </w:t>
      </w:r>
      <w:r>
        <w:t>may</w:t>
      </w:r>
      <w:r>
        <w:rPr>
          <w:spacing w:val="-1"/>
        </w:rPr>
        <w:t xml:space="preserve"> </w:t>
      </w:r>
      <w:r>
        <w:t>also</w:t>
      </w:r>
      <w:r>
        <w:rPr>
          <w:spacing w:val="-1"/>
        </w:rPr>
        <w:t xml:space="preserve"> </w:t>
      </w:r>
      <w:r>
        <w:t>amend</w:t>
      </w:r>
      <w:r>
        <w:rPr>
          <w:spacing w:val="-2"/>
        </w:rPr>
        <w:t xml:space="preserve"> </w:t>
      </w:r>
      <w:r>
        <w:t>this</w:t>
      </w:r>
      <w:r>
        <w:rPr>
          <w:spacing w:val="-2"/>
        </w:rPr>
        <w:t xml:space="preserve"> </w:t>
      </w:r>
      <w:r>
        <w:t>NOFO</w:t>
      </w:r>
      <w:r>
        <w:rPr>
          <w:spacing w:val="-2"/>
        </w:rPr>
        <w:t xml:space="preserve"> </w:t>
      </w:r>
      <w:r>
        <w:t>if</w:t>
      </w:r>
      <w:r>
        <w:rPr>
          <w:spacing w:val="-1"/>
        </w:rPr>
        <w:t xml:space="preserve"> </w:t>
      </w:r>
      <w:r>
        <w:t>necessary</w:t>
      </w:r>
      <w:r>
        <w:rPr>
          <w:spacing w:val="-1"/>
        </w:rPr>
        <w:t xml:space="preserve"> </w:t>
      </w:r>
      <w:r>
        <w:t>to</w:t>
      </w:r>
      <w:r>
        <w:rPr>
          <w:spacing w:val="-2"/>
        </w:rPr>
        <w:t xml:space="preserve"> </w:t>
      </w:r>
      <w:r>
        <w:t>make</w:t>
      </w:r>
      <w:r>
        <w:rPr>
          <w:spacing w:val="-1"/>
        </w:rPr>
        <w:t xml:space="preserve"> </w:t>
      </w:r>
      <w:r>
        <w:t>additional</w:t>
      </w:r>
      <w:r>
        <w:rPr>
          <w:spacing w:val="-1"/>
        </w:rPr>
        <w:t xml:space="preserve"> </w:t>
      </w:r>
      <w:r>
        <w:t>funds</w:t>
      </w:r>
      <w:r>
        <w:rPr>
          <w:spacing w:val="-2"/>
        </w:rPr>
        <w:t xml:space="preserve"> available.</w:t>
      </w:r>
    </w:p>
    <w:p w14:paraId="4BD804AA" w14:textId="77777777" w:rsidR="005E1F82" w:rsidRDefault="00000000">
      <w:pPr>
        <w:pStyle w:val="Heading4"/>
        <w:numPr>
          <w:ilvl w:val="0"/>
          <w:numId w:val="84"/>
        </w:numPr>
        <w:tabs>
          <w:tab w:val="left" w:pos="380"/>
        </w:tabs>
      </w:pPr>
      <w:r>
        <w:t>Changes</w:t>
      </w:r>
      <w:r>
        <w:rPr>
          <w:spacing w:val="-6"/>
        </w:rPr>
        <w:t xml:space="preserve"> </w:t>
      </w:r>
      <w:r>
        <w:t>from</w:t>
      </w:r>
      <w:r>
        <w:rPr>
          <w:spacing w:val="-5"/>
        </w:rPr>
        <w:t xml:space="preserve"> </w:t>
      </w:r>
      <w:r>
        <w:t>Previous</w:t>
      </w:r>
      <w:r>
        <w:rPr>
          <w:spacing w:val="-5"/>
        </w:rPr>
        <w:t xml:space="preserve"> </w:t>
      </w:r>
      <w:r>
        <w:rPr>
          <w:spacing w:val="-4"/>
        </w:rPr>
        <w:t>NOFO</w:t>
      </w:r>
    </w:p>
    <w:p w14:paraId="4BD804AB" w14:textId="77777777" w:rsidR="005E1F82" w:rsidRDefault="00000000">
      <w:pPr>
        <w:pStyle w:val="ListParagraph"/>
        <w:numPr>
          <w:ilvl w:val="1"/>
          <w:numId w:val="84"/>
        </w:numPr>
        <w:tabs>
          <w:tab w:val="left" w:pos="380"/>
        </w:tabs>
        <w:rPr>
          <w:sz w:val="24"/>
        </w:rPr>
      </w:pPr>
      <w:r>
        <w:rPr>
          <w:b/>
          <w:sz w:val="24"/>
        </w:rPr>
        <w:t>Changes</w:t>
      </w:r>
      <w:r>
        <w:rPr>
          <w:b/>
          <w:spacing w:val="-2"/>
          <w:sz w:val="24"/>
        </w:rPr>
        <w:t xml:space="preserve"> </w:t>
      </w:r>
      <w:r>
        <w:rPr>
          <w:b/>
          <w:sz w:val="24"/>
        </w:rPr>
        <w:t>to</w:t>
      </w:r>
      <w:r>
        <w:rPr>
          <w:b/>
          <w:spacing w:val="-1"/>
          <w:sz w:val="24"/>
        </w:rPr>
        <w:t xml:space="preserve"> </w:t>
      </w:r>
      <w:r>
        <w:rPr>
          <w:b/>
          <w:sz w:val="24"/>
        </w:rPr>
        <w:t>Tiering</w:t>
      </w:r>
      <w:r>
        <w:rPr>
          <w:sz w:val="24"/>
        </w:rPr>
        <w:t>.</w:t>
      </w:r>
      <w:r>
        <w:rPr>
          <w:spacing w:val="-1"/>
          <w:sz w:val="24"/>
        </w:rPr>
        <w:t xml:space="preserve"> </w:t>
      </w:r>
      <w:r>
        <w:rPr>
          <w:sz w:val="24"/>
        </w:rPr>
        <w:t>Tier</w:t>
      </w:r>
      <w:r>
        <w:rPr>
          <w:spacing w:val="-1"/>
          <w:sz w:val="24"/>
        </w:rPr>
        <w:t xml:space="preserve"> </w:t>
      </w:r>
      <w:r>
        <w:rPr>
          <w:sz w:val="24"/>
        </w:rPr>
        <w:t>1</w:t>
      </w:r>
      <w:r>
        <w:rPr>
          <w:spacing w:val="-1"/>
          <w:sz w:val="24"/>
        </w:rPr>
        <w:t xml:space="preserve"> </w:t>
      </w:r>
      <w:r>
        <w:rPr>
          <w:sz w:val="24"/>
        </w:rPr>
        <w:t>is set</w:t>
      </w:r>
      <w:r>
        <w:rPr>
          <w:spacing w:val="-2"/>
          <w:sz w:val="24"/>
        </w:rPr>
        <w:t xml:space="preserve"> </w:t>
      </w:r>
      <w:r>
        <w:rPr>
          <w:sz w:val="24"/>
        </w:rPr>
        <w:t>at</w:t>
      </w:r>
      <w:r>
        <w:rPr>
          <w:spacing w:val="-1"/>
          <w:sz w:val="24"/>
        </w:rPr>
        <w:t xml:space="preserve"> </w:t>
      </w:r>
      <w:r>
        <w:rPr>
          <w:sz w:val="24"/>
        </w:rPr>
        <w:t>90</w:t>
      </w:r>
      <w:r>
        <w:rPr>
          <w:spacing w:val="-1"/>
          <w:sz w:val="24"/>
        </w:rPr>
        <w:t xml:space="preserve"> </w:t>
      </w:r>
      <w:r>
        <w:rPr>
          <w:sz w:val="24"/>
        </w:rPr>
        <w:t>percent</w:t>
      </w:r>
      <w:r>
        <w:rPr>
          <w:spacing w:val="-2"/>
          <w:sz w:val="24"/>
        </w:rPr>
        <w:t xml:space="preserve"> </w:t>
      </w:r>
      <w:r>
        <w:rPr>
          <w:sz w:val="24"/>
        </w:rPr>
        <w:t>of the</w:t>
      </w:r>
      <w:r>
        <w:rPr>
          <w:spacing w:val="-1"/>
          <w:sz w:val="24"/>
        </w:rPr>
        <w:t xml:space="preserve"> </w:t>
      </w:r>
      <w:r>
        <w:rPr>
          <w:sz w:val="24"/>
        </w:rPr>
        <w:t>CoC’s</w:t>
      </w:r>
      <w:r>
        <w:rPr>
          <w:spacing w:val="-2"/>
          <w:sz w:val="24"/>
        </w:rPr>
        <w:t xml:space="preserve"> </w:t>
      </w:r>
      <w:r>
        <w:rPr>
          <w:sz w:val="24"/>
        </w:rPr>
        <w:t>Annual</w:t>
      </w:r>
      <w:r>
        <w:rPr>
          <w:spacing w:val="-1"/>
          <w:sz w:val="24"/>
        </w:rPr>
        <w:t xml:space="preserve"> </w:t>
      </w:r>
      <w:r>
        <w:rPr>
          <w:sz w:val="24"/>
        </w:rPr>
        <w:t>Renewal</w:t>
      </w:r>
      <w:r>
        <w:rPr>
          <w:spacing w:val="-1"/>
          <w:sz w:val="24"/>
        </w:rPr>
        <w:t xml:space="preserve"> </w:t>
      </w:r>
      <w:r>
        <w:rPr>
          <w:sz w:val="24"/>
        </w:rPr>
        <w:t xml:space="preserve">Demand </w:t>
      </w:r>
      <w:r>
        <w:rPr>
          <w:spacing w:val="-2"/>
          <w:sz w:val="24"/>
        </w:rPr>
        <w:t>(ARD).</w:t>
      </w:r>
    </w:p>
    <w:p w14:paraId="4BD804AC" w14:textId="77777777" w:rsidR="005E1F82" w:rsidRDefault="00000000">
      <w:pPr>
        <w:pStyle w:val="ListParagraph"/>
        <w:numPr>
          <w:ilvl w:val="1"/>
          <w:numId w:val="84"/>
        </w:numPr>
        <w:tabs>
          <w:tab w:val="left" w:pos="393"/>
        </w:tabs>
        <w:ind w:left="140" w:right="232" w:firstLine="0"/>
        <w:rPr>
          <w:sz w:val="24"/>
        </w:rPr>
      </w:pPr>
      <w:r>
        <w:rPr>
          <w:b/>
          <w:sz w:val="24"/>
        </w:rPr>
        <w:t>2-Year</w:t>
      </w:r>
      <w:r>
        <w:rPr>
          <w:b/>
          <w:spacing w:val="-3"/>
          <w:sz w:val="24"/>
        </w:rPr>
        <w:t xml:space="preserve"> </w:t>
      </w:r>
      <w:r>
        <w:rPr>
          <w:b/>
          <w:sz w:val="24"/>
        </w:rPr>
        <w:t>NOFO</w:t>
      </w:r>
      <w:r>
        <w:rPr>
          <w:sz w:val="24"/>
        </w:rPr>
        <w:t>.</w:t>
      </w:r>
      <w:r>
        <w:rPr>
          <w:spacing w:val="-3"/>
          <w:sz w:val="24"/>
        </w:rPr>
        <w:t xml:space="preserve"> </w:t>
      </w:r>
      <w:r>
        <w:rPr>
          <w:sz w:val="24"/>
        </w:rPr>
        <w:t>The</w:t>
      </w:r>
      <w:r>
        <w:rPr>
          <w:spacing w:val="-4"/>
          <w:sz w:val="24"/>
        </w:rPr>
        <w:t xml:space="preserve"> </w:t>
      </w:r>
      <w:r>
        <w:rPr>
          <w:sz w:val="24"/>
        </w:rPr>
        <w:t>Consolidated</w:t>
      </w:r>
      <w:r>
        <w:rPr>
          <w:spacing w:val="-3"/>
          <w:sz w:val="24"/>
        </w:rPr>
        <w:t xml:space="preserve"> </w:t>
      </w:r>
      <w:r>
        <w:rPr>
          <w:sz w:val="24"/>
        </w:rPr>
        <w:t>Appropriations</w:t>
      </w:r>
      <w:r>
        <w:rPr>
          <w:spacing w:val="-4"/>
          <w:sz w:val="24"/>
        </w:rPr>
        <w:t xml:space="preserve"> </w:t>
      </w:r>
      <w:r>
        <w:rPr>
          <w:sz w:val="24"/>
        </w:rPr>
        <w:t>Act,</w:t>
      </w:r>
      <w:r>
        <w:rPr>
          <w:spacing w:val="-3"/>
          <w:sz w:val="24"/>
        </w:rPr>
        <w:t xml:space="preserve"> </w:t>
      </w:r>
      <w:r>
        <w:rPr>
          <w:sz w:val="24"/>
        </w:rPr>
        <w:t>2024</w:t>
      </w:r>
      <w:r>
        <w:rPr>
          <w:spacing w:val="-3"/>
          <w:sz w:val="24"/>
        </w:rPr>
        <w:t xml:space="preserve"> </w:t>
      </w:r>
      <w:r>
        <w:rPr>
          <w:sz w:val="24"/>
        </w:rPr>
        <w:t>authorizes</w:t>
      </w:r>
      <w:r>
        <w:rPr>
          <w:spacing w:val="-4"/>
          <w:sz w:val="24"/>
        </w:rPr>
        <w:t xml:space="preserve"> </w:t>
      </w:r>
      <w:r>
        <w:rPr>
          <w:sz w:val="24"/>
        </w:rPr>
        <w:t>HUD</w:t>
      </w:r>
      <w:r>
        <w:rPr>
          <w:spacing w:val="-4"/>
          <w:sz w:val="24"/>
        </w:rPr>
        <w:t xml:space="preserve"> </w:t>
      </w:r>
      <w:r>
        <w:rPr>
          <w:sz w:val="24"/>
        </w:rPr>
        <w:t>to</w:t>
      </w:r>
      <w:r>
        <w:rPr>
          <w:spacing w:val="-3"/>
          <w:sz w:val="24"/>
        </w:rPr>
        <w:t xml:space="preserve"> </w:t>
      </w:r>
      <w:r>
        <w:rPr>
          <w:sz w:val="24"/>
        </w:rPr>
        <w:t>issue</w:t>
      </w:r>
      <w:r>
        <w:rPr>
          <w:spacing w:val="-3"/>
          <w:sz w:val="24"/>
        </w:rPr>
        <w:t xml:space="preserve"> </w:t>
      </w:r>
      <w:r>
        <w:rPr>
          <w:sz w:val="24"/>
        </w:rPr>
        <w:t>a</w:t>
      </w:r>
      <w:r>
        <w:rPr>
          <w:spacing w:val="-3"/>
          <w:sz w:val="24"/>
        </w:rPr>
        <w:t xml:space="preserve"> </w:t>
      </w:r>
      <w:r>
        <w:rPr>
          <w:sz w:val="24"/>
        </w:rPr>
        <w:t>single 2-year NOFO for fiscal years 2024 and 2025.</w:t>
      </w:r>
    </w:p>
    <w:p w14:paraId="4BD804AD" w14:textId="77777777" w:rsidR="005E1F82" w:rsidRDefault="00000000">
      <w:pPr>
        <w:pStyle w:val="BodyText"/>
        <w:ind w:right="188"/>
      </w:pPr>
      <w:r>
        <w:t>The application and selection process for the FY 2024 funds awarded through this NOFO (the FY 2024 CoC Program and YHDP funds) will proceed much like it has in prior-year competitions. However, CoCs are only required to submit one CoC application that will be applicable to the FY 2024 and FY 2025 funds. HUD reserves the right to award available FY 2025 funds (the FY 2025 CoC program and YHDP funds) based on this NOFO competition. Projects</w:t>
      </w:r>
      <w:r>
        <w:rPr>
          <w:spacing w:val="-3"/>
        </w:rPr>
        <w:t xml:space="preserve"> </w:t>
      </w:r>
      <w:r>
        <w:t>that</w:t>
      </w:r>
      <w:r>
        <w:rPr>
          <w:spacing w:val="-2"/>
        </w:rPr>
        <w:t xml:space="preserve"> </w:t>
      </w:r>
      <w:r>
        <w:t>are</w:t>
      </w:r>
      <w:r>
        <w:rPr>
          <w:spacing w:val="-2"/>
        </w:rPr>
        <w:t xml:space="preserve"> </w:t>
      </w:r>
      <w:r>
        <w:t>awarded</w:t>
      </w:r>
      <w:r>
        <w:rPr>
          <w:spacing w:val="-2"/>
        </w:rPr>
        <w:t xml:space="preserve"> </w:t>
      </w:r>
      <w:r>
        <w:t>FY</w:t>
      </w:r>
      <w:r>
        <w:rPr>
          <w:spacing w:val="-3"/>
        </w:rPr>
        <w:t xml:space="preserve"> </w:t>
      </w:r>
      <w:r>
        <w:t>2024</w:t>
      </w:r>
      <w:r>
        <w:rPr>
          <w:spacing w:val="-2"/>
        </w:rPr>
        <w:t xml:space="preserve"> </w:t>
      </w:r>
      <w:r>
        <w:t>funds</w:t>
      </w:r>
      <w:r>
        <w:rPr>
          <w:spacing w:val="-3"/>
        </w:rPr>
        <w:t xml:space="preserve"> </w:t>
      </w:r>
      <w:r>
        <w:t>may</w:t>
      </w:r>
      <w:r>
        <w:rPr>
          <w:spacing w:val="-2"/>
        </w:rPr>
        <w:t xml:space="preserve"> </w:t>
      </w:r>
      <w:r>
        <w:t>be</w:t>
      </w:r>
      <w:r>
        <w:rPr>
          <w:spacing w:val="-2"/>
        </w:rPr>
        <w:t xml:space="preserve"> </w:t>
      </w:r>
      <w:r>
        <w:t>eligible</w:t>
      </w:r>
      <w:r>
        <w:rPr>
          <w:spacing w:val="-2"/>
        </w:rPr>
        <w:t xml:space="preserve"> </w:t>
      </w:r>
      <w:r>
        <w:t>for</w:t>
      </w:r>
      <w:r>
        <w:rPr>
          <w:spacing w:val="-2"/>
        </w:rPr>
        <w:t xml:space="preserve"> </w:t>
      </w:r>
      <w:r>
        <w:t>award</w:t>
      </w:r>
      <w:r>
        <w:rPr>
          <w:spacing w:val="-2"/>
        </w:rPr>
        <w:t xml:space="preserve"> </w:t>
      </w:r>
      <w:r>
        <w:t>of</w:t>
      </w:r>
      <w:r>
        <w:rPr>
          <w:spacing w:val="-2"/>
        </w:rPr>
        <w:t xml:space="preserve"> </w:t>
      </w:r>
      <w:r>
        <w:t>FY</w:t>
      </w:r>
      <w:r>
        <w:rPr>
          <w:spacing w:val="-3"/>
        </w:rPr>
        <w:t xml:space="preserve"> </w:t>
      </w:r>
      <w:r>
        <w:t>2025</w:t>
      </w:r>
      <w:r>
        <w:rPr>
          <w:spacing w:val="-2"/>
        </w:rPr>
        <w:t xml:space="preserve"> </w:t>
      </w:r>
      <w:r>
        <w:t>funds</w:t>
      </w:r>
      <w:r>
        <w:rPr>
          <w:spacing w:val="-3"/>
        </w:rPr>
        <w:t xml:space="preserve"> </w:t>
      </w:r>
      <w:r>
        <w:t>using</w:t>
      </w:r>
      <w:r>
        <w:rPr>
          <w:spacing w:val="-2"/>
        </w:rPr>
        <w:t xml:space="preserve"> </w:t>
      </w:r>
      <w:r>
        <w:t>their FY 2024 application submission and are not required to apply for renewal for FY 2025 funds.</w:t>
      </w:r>
    </w:p>
    <w:p w14:paraId="4BD804AE" w14:textId="77777777" w:rsidR="005E1F82" w:rsidRDefault="00000000">
      <w:pPr>
        <w:pStyle w:val="BodyText"/>
        <w:spacing w:before="0"/>
        <w:ind w:right="150"/>
      </w:pPr>
      <w:r>
        <w:t xml:space="preserve">CoC and YHDP renewal projects expiring in CY 2025 (January 1, 2025, and ending December 31, 2025) are eligible to be renewed with FY 2024 CoC and YHDP funds. Projects that will be eligible for renewal with FY 2025 CoC Program and YHDP funds must have an expiration date in CY 2026 (January 1, 2026, and ending December 31, 2026). Should there not be sufficient appropriated amounts to fully fund all FY 2025 renewal grants, grant amounts may be reduced proportionately. If new competitive funding becomes available for FY 2025, this NOFO may be amended and the FY 2024 - 2025 CoC Application and score may be used for the FY 2025 application selection process. Applications for FY 2025 eligible CoC and/or YHDP renewal projects and new projects created through CoC and/or DV reallocation or YHDP replacement, must be submitted in </w:t>
      </w:r>
      <w:proofErr w:type="spellStart"/>
      <w:r>
        <w:t>e-snaps</w:t>
      </w:r>
      <w:proofErr w:type="spellEnd"/>
      <w:r>
        <w:t xml:space="preserve"> by the application submission deadline for FY 2025 CoC and YHDP funds on August 29, 2025. HUD also reserves the right to modify this NOFO or issue a supplemental</w:t>
      </w:r>
      <w:r>
        <w:rPr>
          <w:spacing w:val="-3"/>
        </w:rPr>
        <w:t xml:space="preserve"> </w:t>
      </w:r>
      <w:r>
        <w:t>FY</w:t>
      </w:r>
      <w:r>
        <w:rPr>
          <w:spacing w:val="-4"/>
        </w:rPr>
        <w:t xml:space="preserve"> </w:t>
      </w:r>
      <w:r>
        <w:t>2025</w:t>
      </w:r>
      <w:r>
        <w:rPr>
          <w:spacing w:val="-3"/>
        </w:rPr>
        <w:t xml:space="preserve"> </w:t>
      </w:r>
      <w:r>
        <w:t>CoC</w:t>
      </w:r>
      <w:r>
        <w:rPr>
          <w:spacing w:val="-3"/>
        </w:rPr>
        <w:t xml:space="preserve"> </w:t>
      </w:r>
      <w:r>
        <w:t>and</w:t>
      </w:r>
      <w:r>
        <w:rPr>
          <w:spacing w:val="-3"/>
        </w:rPr>
        <w:t xml:space="preserve"> </w:t>
      </w:r>
      <w:r>
        <w:t>YHDP</w:t>
      </w:r>
      <w:r>
        <w:rPr>
          <w:spacing w:val="-4"/>
        </w:rPr>
        <w:t xml:space="preserve"> </w:t>
      </w:r>
      <w:r>
        <w:t>NOFO</w:t>
      </w:r>
      <w:r>
        <w:rPr>
          <w:spacing w:val="-3"/>
        </w:rPr>
        <w:t xml:space="preserve"> </w:t>
      </w:r>
      <w:r>
        <w:t>if</w:t>
      </w:r>
      <w:r>
        <w:rPr>
          <w:spacing w:val="-3"/>
        </w:rPr>
        <w:t xml:space="preserve"> </w:t>
      </w:r>
      <w:r>
        <w:t>necessary</w:t>
      </w:r>
      <w:r>
        <w:rPr>
          <w:spacing w:val="-3"/>
        </w:rPr>
        <w:t xml:space="preserve"> </w:t>
      </w:r>
      <w:r>
        <w:t>(e.g.,</w:t>
      </w:r>
      <w:r>
        <w:rPr>
          <w:spacing w:val="-3"/>
        </w:rPr>
        <w:t xml:space="preserve"> </w:t>
      </w:r>
      <w:r>
        <w:t>to</w:t>
      </w:r>
      <w:r>
        <w:rPr>
          <w:spacing w:val="-3"/>
        </w:rPr>
        <w:t xml:space="preserve"> </w:t>
      </w:r>
      <w:r>
        <w:t>accommodate</w:t>
      </w:r>
      <w:r>
        <w:rPr>
          <w:spacing w:val="-4"/>
        </w:rPr>
        <w:t xml:space="preserve"> </w:t>
      </w:r>
      <w:r>
        <w:t>a</w:t>
      </w:r>
      <w:r>
        <w:rPr>
          <w:spacing w:val="-3"/>
        </w:rPr>
        <w:t xml:space="preserve"> </w:t>
      </w:r>
      <w:r>
        <w:t>new</w:t>
      </w:r>
      <w:r>
        <w:rPr>
          <w:spacing w:val="-4"/>
        </w:rPr>
        <w:t xml:space="preserve"> </w:t>
      </w:r>
      <w:r>
        <w:t>CoC</w:t>
      </w:r>
      <w:r>
        <w:rPr>
          <w:spacing w:val="-3"/>
        </w:rPr>
        <w:t xml:space="preserve"> </w:t>
      </w:r>
      <w:r>
        <w:t>or YHDP priority or new funding source).</w:t>
      </w:r>
    </w:p>
    <w:p w14:paraId="4BD804AF" w14:textId="77777777" w:rsidR="005E1F82" w:rsidRDefault="005E1F82">
      <w:pPr>
        <w:sectPr w:rsidR="005E1F82">
          <w:pgSz w:w="12240" w:h="15840"/>
          <w:pgMar w:top="1380" w:right="1300" w:bottom="1260" w:left="1300" w:header="0" w:footer="1062" w:gutter="0"/>
          <w:cols w:space="720"/>
        </w:sectPr>
      </w:pPr>
    </w:p>
    <w:p w14:paraId="4BD804B0" w14:textId="77777777" w:rsidR="005E1F82" w:rsidRDefault="00000000">
      <w:pPr>
        <w:pStyle w:val="ListParagraph"/>
        <w:numPr>
          <w:ilvl w:val="1"/>
          <w:numId w:val="84"/>
        </w:numPr>
        <w:tabs>
          <w:tab w:val="left" w:pos="366"/>
        </w:tabs>
        <w:spacing w:before="60"/>
        <w:ind w:left="140" w:right="139" w:firstLine="0"/>
        <w:rPr>
          <w:sz w:val="24"/>
        </w:rPr>
      </w:pPr>
      <w:r>
        <w:rPr>
          <w:noProof/>
        </w:rPr>
        <w:lastRenderedPageBreak/>
        <mc:AlternateContent>
          <mc:Choice Requires="wps">
            <w:drawing>
              <wp:anchor distT="0" distB="0" distL="0" distR="0" simplePos="0" relativeHeight="485714944" behindDoc="1" locked="0" layoutInCell="1" allowOverlap="1" wp14:anchorId="4BD80CF9" wp14:editId="4BD80CFA">
                <wp:simplePos x="0" y="0"/>
                <wp:positionH relativeFrom="page">
                  <wp:posOffset>4024807</wp:posOffset>
                </wp:positionH>
                <wp:positionV relativeFrom="paragraph">
                  <wp:posOffset>1427424</wp:posOffset>
                </wp:positionV>
                <wp:extent cx="381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5180D1" id="Graphic 4" o:spid="_x0000_s1026" style="position:absolute;margin-left:316.9pt;margin-top:112.4pt;width:3pt;height:.1pt;z-index:-1760153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" path="m,l38100,e" filled="f" strokeweight=".20669mm">
                <v:path arrowok="t"/>
                <w10:wrap anchorx="page"/>
              </v:shape>
            </w:pict>
          </mc:Fallback>
        </mc:AlternateContent>
      </w:r>
      <w:r>
        <w:rPr>
          <w:b/>
          <w:sz w:val="24"/>
        </w:rPr>
        <w:t xml:space="preserve">Funding for Specific Subpopulations. </w:t>
      </w:r>
      <w:r>
        <w:rPr>
          <w:sz w:val="24"/>
        </w:rPr>
        <w:t>The House and Senate Committees on Appropriations expressed that for projects awarded for specific subpopulations (e.g., homeless youth or</w:t>
      </w:r>
      <w:r>
        <w:rPr>
          <w:spacing w:val="40"/>
          <w:sz w:val="24"/>
        </w:rPr>
        <w:t xml:space="preserve"> </w:t>
      </w:r>
      <w:r>
        <w:rPr>
          <w:sz w:val="24"/>
        </w:rPr>
        <w:t>survivors of domestic violence, dating violence, sexual assault or stalking), before funding for such projects may be reallocated to other populations, HUD must consult with relevant stakeholders. For the FY 2024 funds, HUD</w:t>
      </w:r>
      <w:r>
        <w:rPr>
          <w:spacing w:val="-1"/>
          <w:sz w:val="24"/>
        </w:rPr>
        <w:t xml:space="preserve"> </w:t>
      </w:r>
      <w:r>
        <w:rPr>
          <w:sz w:val="24"/>
        </w:rPr>
        <w:t>requires</w:t>
      </w:r>
      <w:r>
        <w:rPr>
          <w:spacing w:val="-1"/>
          <w:sz w:val="24"/>
        </w:rPr>
        <w:t xml:space="preserve"> </w:t>
      </w:r>
      <w:r>
        <w:rPr>
          <w:sz w:val="24"/>
        </w:rPr>
        <w:t>funding reallocated from</w:t>
      </w:r>
      <w:r>
        <w:rPr>
          <w:spacing w:val="-1"/>
          <w:sz w:val="24"/>
        </w:rPr>
        <w:t xml:space="preserve"> </w:t>
      </w:r>
      <w:r>
        <w:rPr>
          <w:sz w:val="24"/>
        </w:rPr>
        <w:t>projects</w:t>
      </w:r>
      <w:r>
        <w:rPr>
          <w:spacing w:val="-1"/>
          <w:sz w:val="24"/>
        </w:rPr>
        <w:t xml:space="preserve"> </w:t>
      </w:r>
      <w:r>
        <w:rPr>
          <w:sz w:val="24"/>
        </w:rPr>
        <w:t>previously funded</w:t>
      </w:r>
      <w:r>
        <w:rPr>
          <w:spacing w:val="-3"/>
          <w:sz w:val="24"/>
        </w:rPr>
        <w:t xml:space="preserve"> </w:t>
      </w:r>
      <w:r>
        <w:rPr>
          <w:sz w:val="24"/>
        </w:rPr>
        <w:t>with</w:t>
      </w:r>
      <w:r>
        <w:rPr>
          <w:spacing w:val="-3"/>
          <w:sz w:val="24"/>
        </w:rPr>
        <w:t xml:space="preserve"> </w:t>
      </w:r>
      <w:r>
        <w:rPr>
          <w:sz w:val="24"/>
        </w:rPr>
        <w:t>YHDP</w:t>
      </w:r>
      <w:r>
        <w:rPr>
          <w:spacing w:val="-4"/>
          <w:sz w:val="24"/>
        </w:rPr>
        <w:t xml:space="preserve"> </w:t>
      </w:r>
      <w:r>
        <w:rPr>
          <w:sz w:val="24"/>
        </w:rPr>
        <w:t>or</w:t>
      </w:r>
      <w:r>
        <w:rPr>
          <w:spacing w:val="-3"/>
          <w:sz w:val="24"/>
        </w:rPr>
        <w:t xml:space="preserve"> </w:t>
      </w:r>
      <w:r>
        <w:rPr>
          <w:sz w:val="24"/>
        </w:rPr>
        <w:t>DV</w:t>
      </w:r>
      <w:r>
        <w:rPr>
          <w:spacing w:val="-4"/>
          <w:sz w:val="24"/>
        </w:rPr>
        <w:t xml:space="preserve"> </w:t>
      </w:r>
      <w:r>
        <w:rPr>
          <w:sz w:val="24"/>
        </w:rPr>
        <w:t>Bonus</w:t>
      </w:r>
      <w:r>
        <w:rPr>
          <w:spacing w:val="-4"/>
          <w:sz w:val="24"/>
        </w:rPr>
        <w:t xml:space="preserve"> </w:t>
      </w:r>
      <w:r>
        <w:rPr>
          <w:sz w:val="24"/>
        </w:rPr>
        <w:t>funding</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projects</w:t>
      </w:r>
      <w:r>
        <w:rPr>
          <w:spacing w:val="-4"/>
          <w:sz w:val="24"/>
        </w:rPr>
        <w:t xml:space="preserve"> </w:t>
      </w:r>
      <w:r>
        <w:rPr>
          <w:sz w:val="24"/>
        </w:rPr>
        <w:t>serving</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 xml:space="preserve">subpopulation. Therefore, prior to executing the reallocation of any project, HUD strongly recommends reviewing the </w:t>
      </w:r>
      <w:hyperlink r:id="rId14">
        <w:r>
          <w:rPr>
            <w:color w:val="0000FF"/>
            <w:sz w:val="24"/>
            <w:u w:val="single" w:color="0000FF"/>
          </w:rPr>
          <w:t>Grant Inventory Worksheets (GIWs)</w:t>
        </w:r>
      </w:hyperlink>
      <w:r>
        <w:rPr>
          <w:color w:val="0000FF"/>
          <w:sz w:val="24"/>
        </w:rPr>
        <w:t xml:space="preserve"> </w:t>
      </w:r>
      <w:r>
        <w:rPr>
          <w:sz w:val="24"/>
        </w:rPr>
        <w:t xml:space="preserve">published on the </w:t>
      </w:r>
      <w:hyperlink r:id="rId15">
        <w:r>
          <w:rPr>
            <w:color w:val="0000FF"/>
            <w:sz w:val="24"/>
            <w:u w:val="single" w:color="0000FF"/>
          </w:rPr>
          <w:t>CoC Program Competitions</w:t>
        </w:r>
      </w:hyperlink>
      <w:r>
        <w:rPr>
          <w:color w:val="0000FF"/>
          <w:sz w:val="24"/>
        </w:rPr>
        <w:t xml:space="preserve"> </w:t>
      </w:r>
      <w:hyperlink r:id="rId16">
        <w:r>
          <w:rPr>
            <w:color w:val="0000FF"/>
            <w:sz w:val="24"/>
            <w:u w:val="single" w:color="0000FF"/>
          </w:rPr>
          <w:t>page</w:t>
        </w:r>
      </w:hyperlink>
      <w:r>
        <w:rPr>
          <w:color w:val="0000FF"/>
          <w:sz w:val="24"/>
        </w:rPr>
        <w:t xml:space="preserve"> </w:t>
      </w:r>
      <w:r>
        <w:rPr>
          <w:sz w:val="24"/>
        </w:rPr>
        <w:t>on the HUD.gov website to determine the type of new projects that can be created with reallocated funding intended for the specific subpopulations.</w:t>
      </w:r>
    </w:p>
    <w:p w14:paraId="4BD804B1" w14:textId="77777777" w:rsidR="005E1F82" w:rsidRDefault="00000000">
      <w:pPr>
        <w:pStyle w:val="ListParagraph"/>
        <w:numPr>
          <w:ilvl w:val="1"/>
          <w:numId w:val="84"/>
        </w:numPr>
        <w:tabs>
          <w:tab w:val="left" w:pos="393"/>
        </w:tabs>
        <w:ind w:left="140" w:right="346" w:firstLine="0"/>
        <w:rPr>
          <w:sz w:val="24"/>
        </w:rPr>
      </w:pPr>
      <w:r>
        <w:rPr>
          <w:b/>
          <w:sz w:val="24"/>
        </w:rPr>
        <w:t>DV</w:t>
      </w:r>
      <w:r>
        <w:rPr>
          <w:b/>
          <w:spacing w:val="-3"/>
          <w:sz w:val="24"/>
        </w:rPr>
        <w:t xml:space="preserve"> </w:t>
      </w:r>
      <w:r>
        <w:rPr>
          <w:b/>
          <w:sz w:val="24"/>
        </w:rPr>
        <w:t>Reallocation</w:t>
      </w:r>
      <w:r>
        <w:rPr>
          <w:b/>
          <w:spacing w:val="-4"/>
          <w:sz w:val="24"/>
        </w:rPr>
        <w:t xml:space="preserve"> </w:t>
      </w:r>
      <w:r>
        <w:rPr>
          <w:b/>
          <w:sz w:val="24"/>
        </w:rPr>
        <w:t>and</w:t>
      </w:r>
      <w:r>
        <w:rPr>
          <w:b/>
          <w:spacing w:val="-4"/>
          <w:sz w:val="24"/>
        </w:rPr>
        <w:t xml:space="preserve"> </w:t>
      </w:r>
      <w:r>
        <w:rPr>
          <w:b/>
          <w:sz w:val="24"/>
        </w:rPr>
        <w:t>YHDP</w:t>
      </w:r>
      <w:r>
        <w:rPr>
          <w:b/>
          <w:spacing w:val="-4"/>
          <w:sz w:val="24"/>
        </w:rPr>
        <w:t xml:space="preserve"> </w:t>
      </w:r>
      <w:r>
        <w:rPr>
          <w:b/>
          <w:sz w:val="24"/>
        </w:rPr>
        <w:t>Replacement.</w:t>
      </w:r>
      <w:r>
        <w:rPr>
          <w:b/>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HUD</w:t>
      </w:r>
      <w:r>
        <w:rPr>
          <w:spacing w:val="-4"/>
          <w:sz w:val="24"/>
        </w:rPr>
        <w:t xml:space="preserve"> </w:t>
      </w:r>
      <w:r>
        <w:rPr>
          <w:sz w:val="24"/>
        </w:rPr>
        <w:t>has</w:t>
      </w:r>
      <w:r>
        <w:rPr>
          <w:spacing w:val="-4"/>
          <w:sz w:val="24"/>
        </w:rPr>
        <w:t xml:space="preserve"> </w:t>
      </w:r>
      <w:r>
        <w:rPr>
          <w:sz w:val="24"/>
        </w:rPr>
        <w:t>expanded</w:t>
      </w:r>
      <w:r>
        <w:rPr>
          <w:spacing w:val="-3"/>
          <w:sz w:val="24"/>
        </w:rPr>
        <w:t xml:space="preserve"> </w:t>
      </w:r>
      <w:r>
        <w:rPr>
          <w:sz w:val="24"/>
        </w:rPr>
        <w:t>reallocation to include DV Reallocation and has expanded the definition of YHDP Replacement to include YHDP Reallocation. HUD establishes these terms to distinguish between funding sources that must continue to serve the same populations of the projects being reallocated or, in the case of YHDP, replaced.</w:t>
      </w:r>
    </w:p>
    <w:p w14:paraId="4BD804B2" w14:textId="77777777" w:rsidR="005E1F82" w:rsidRDefault="00000000">
      <w:pPr>
        <w:pStyle w:val="ListParagraph"/>
        <w:numPr>
          <w:ilvl w:val="2"/>
          <w:numId w:val="84"/>
        </w:numPr>
        <w:tabs>
          <w:tab w:val="left" w:pos="854"/>
        </w:tabs>
        <w:ind w:right="172" w:firstLine="0"/>
        <w:rPr>
          <w:sz w:val="24"/>
        </w:rPr>
      </w:pPr>
      <w:r>
        <w:rPr>
          <w:b/>
          <w:i/>
          <w:sz w:val="24"/>
        </w:rPr>
        <w:t xml:space="preserve">DV Reallocation Applications. </w:t>
      </w:r>
      <w:r>
        <w:rPr>
          <w:sz w:val="24"/>
        </w:rPr>
        <w:t>HUD is establishing a definition of DV reallocation to implement a congressional directive that requires projects previously funded using DV Bonus funds to continue to serve the same population, even when projects are reallocated. CoCs may reallocate eligible Renewal projects that were previously funded, in whole or in part,</w:t>
      </w:r>
      <w:r>
        <w:rPr>
          <w:spacing w:val="-3"/>
          <w:sz w:val="24"/>
        </w:rPr>
        <w:t xml:space="preserve"> </w:t>
      </w:r>
      <w:r>
        <w:rPr>
          <w:sz w:val="24"/>
        </w:rPr>
        <w:t>with</w:t>
      </w:r>
      <w:r>
        <w:rPr>
          <w:spacing w:val="-3"/>
          <w:sz w:val="24"/>
        </w:rPr>
        <w:t xml:space="preserve"> </w:t>
      </w:r>
      <w:r>
        <w:rPr>
          <w:sz w:val="24"/>
        </w:rPr>
        <w:t>DV</w:t>
      </w:r>
      <w:r>
        <w:rPr>
          <w:spacing w:val="-4"/>
          <w:sz w:val="24"/>
        </w:rPr>
        <w:t xml:space="preserve"> </w:t>
      </w:r>
      <w:r>
        <w:rPr>
          <w:sz w:val="24"/>
        </w:rPr>
        <w:t>Bonus</w:t>
      </w:r>
      <w:r>
        <w:rPr>
          <w:spacing w:val="-4"/>
          <w:sz w:val="24"/>
        </w:rPr>
        <w:t xml:space="preserve"> </w:t>
      </w:r>
      <w:r>
        <w:rPr>
          <w:sz w:val="24"/>
        </w:rPr>
        <w:t>funding</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DV</w:t>
      </w:r>
      <w:r>
        <w:rPr>
          <w:spacing w:val="-4"/>
          <w:sz w:val="24"/>
        </w:rPr>
        <w:t xml:space="preserve"> </w:t>
      </w:r>
      <w:r>
        <w:rPr>
          <w:sz w:val="24"/>
        </w:rPr>
        <w:t>Reallocation</w:t>
      </w:r>
      <w:r>
        <w:rPr>
          <w:spacing w:val="-3"/>
          <w:sz w:val="24"/>
        </w:rPr>
        <w:t xml:space="preserve"> </w:t>
      </w:r>
      <w:r>
        <w:rPr>
          <w:sz w:val="24"/>
        </w:rPr>
        <w:t>projects</w:t>
      </w:r>
      <w:r>
        <w:rPr>
          <w:spacing w:val="-4"/>
          <w:sz w:val="24"/>
        </w:rPr>
        <w:t xml:space="preserve"> </w:t>
      </w:r>
      <w:r>
        <w:rPr>
          <w:sz w:val="24"/>
        </w:rPr>
        <w:t>that</w:t>
      </w:r>
      <w:r>
        <w:rPr>
          <w:spacing w:val="-3"/>
          <w:sz w:val="24"/>
        </w:rPr>
        <w:t xml:space="preserve"> </w:t>
      </w:r>
      <w:r>
        <w:rPr>
          <w:sz w:val="24"/>
        </w:rPr>
        <w:t>are</w:t>
      </w:r>
      <w:r>
        <w:rPr>
          <w:spacing w:val="-3"/>
          <w:sz w:val="24"/>
        </w:rPr>
        <w:t xml:space="preserve"> </w:t>
      </w:r>
      <w:r>
        <w:rPr>
          <w:sz w:val="24"/>
        </w:rPr>
        <w:t>dedicated</w:t>
      </w:r>
      <w:r>
        <w:rPr>
          <w:spacing w:val="-3"/>
          <w:sz w:val="24"/>
        </w:rPr>
        <w:t xml:space="preserve"> </w:t>
      </w:r>
      <w:r>
        <w:rPr>
          <w:sz w:val="24"/>
        </w:rPr>
        <w:t>to</w:t>
      </w:r>
      <w:r>
        <w:rPr>
          <w:spacing w:val="-3"/>
          <w:sz w:val="24"/>
        </w:rPr>
        <w:t xml:space="preserve"> </w:t>
      </w:r>
      <w:r>
        <w:rPr>
          <w:sz w:val="24"/>
        </w:rPr>
        <w:t>serving the same population. New DV Reallocation projects must be 100 percent dedicated to serving individuals and families of persons experiencing trauma or a lack of safety related to fleeing or attempting to flee domestic violence, dating violence, sexual assault, or stalking who qualify under paragraphs (1) or (4) of the definition of homeless at 24 CFR 578.3 or section 103(b) of the McKinney-Vento Homeless Assistance Act [see sections I.B.2.b.(24) and III.B.4.a.(4) of this NOFO for more information].</w:t>
      </w:r>
    </w:p>
    <w:p w14:paraId="4BD804B3" w14:textId="77777777" w:rsidR="005E1F82" w:rsidRDefault="00000000">
      <w:pPr>
        <w:pStyle w:val="ListParagraph"/>
        <w:numPr>
          <w:ilvl w:val="2"/>
          <w:numId w:val="84"/>
        </w:numPr>
        <w:tabs>
          <w:tab w:val="left" w:pos="794"/>
        </w:tabs>
        <w:ind w:right="179" w:firstLine="0"/>
        <w:rPr>
          <w:sz w:val="24"/>
        </w:rPr>
      </w:pPr>
      <w:r>
        <w:rPr>
          <w:b/>
          <w:i/>
          <w:sz w:val="24"/>
        </w:rPr>
        <w:t xml:space="preserve">YHDP Replacement definition changes. </w:t>
      </w:r>
      <w:r>
        <w:rPr>
          <w:sz w:val="24"/>
        </w:rPr>
        <w:t>Language allowing HUD to competitively or noncompetitively</w:t>
      </w:r>
      <w:r>
        <w:rPr>
          <w:spacing w:val="-4"/>
          <w:sz w:val="24"/>
        </w:rPr>
        <w:t xml:space="preserve"> </w:t>
      </w:r>
      <w:r>
        <w:rPr>
          <w:sz w:val="24"/>
        </w:rPr>
        <w:t>renew</w:t>
      </w:r>
      <w:r>
        <w:rPr>
          <w:spacing w:val="-5"/>
          <w:sz w:val="24"/>
        </w:rPr>
        <w:t xml:space="preserve"> </w:t>
      </w:r>
      <w:r>
        <w:rPr>
          <w:sz w:val="24"/>
        </w:rPr>
        <w:t>or</w:t>
      </w:r>
      <w:r>
        <w:rPr>
          <w:spacing w:val="-4"/>
          <w:sz w:val="24"/>
        </w:rPr>
        <w:t xml:space="preserve"> </w:t>
      </w:r>
      <w:r>
        <w:rPr>
          <w:sz w:val="24"/>
        </w:rPr>
        <w:t>replace</w:t>
      </w:r>
      <w:r>
        <w:rPr>
          <w:spacing w:val="-4"/>
          <w:sz w:val="24"/>
        </w:rPr>
        <w:t xml:space="preserve"> </w:t>
      </w:r>
      <w:r>
        <w:rPr>
          <w:sz w:val="24"/>
        </w:rPr>
        <w:t>YHDP</w:t>
      </w:r>
      <w:r>
        <w:rPr>
          <w:spacing w:val="-5"/>
          <w:sz w:val="24"/>
        </w:rPr>
        <w:t xml:space="preserve"> </w:t>
      </w:r>
      <w:r>
        <w:rPr>
          <w:sz w:val="24"/>
        </w:rPr>
        <w:t>projects</w:t>
      </w:r>
      <w:r>
        <w:rPr>
          <w:spacing w:val="-5"/>
          <w:sz w:val="24"/>
        </w:rPr>
        <w:t xml:space="preserve"> </w:t>
      </w:r>
      <w:r>
        <w:rPr>
          <w:sz w:val="24"/>
        </w:rPr>
        <w:t>allows</w:t>
      </w:r>
      <w:r>
        <w:rPr>
          <w:spacing w:val="-4"/>
          <w:sz w:val="24"/>
        </w:rPr>
        <w:t xml:space="preserve"> </w:t>
      </w:r>
      <w:r>
        <w:rPr>
          <w:sz w:val="24"/>
        </w:rPr>
        <w:t>for</w:t>
      </w:r>
      <w:r>
        <w:rPr>
          <w:spacing w:val="-4"/>
          <w:sz w:val="24"/>
        </w:rPr>
        <w:t xml:space="preserve"> </w:t>
      </w:r>
      <w:r>
        <w:rPr>
          <w:sz w:val="24"/>
        </w:rPr>
        <w:t>reallocation</w:t>
      </w:r>
      <w:r>
        <w:rPr>
          <w:spacing w:val="-4"/>
          <w:sz w:val="24"/>
        </w:rPr>
        <w:t xml:space="preserve"> </w:t>
      </w:r>
      <w:r>
        <w:rPr>
          <w:sz w:val="24"/>
        </w:rPr>
        <w:t>of</w:t>
      </w:r>
      <w:r>
        <w:rPr>
          <w:spacing w:val="-4"/>
          <w:sz w:val="24"/>
        </w:rPr>
        <w:t xml:space="preserve"> </w:t>
      </w:r>
      <w:r>
        <w:rPr>
          <w:sz w:val="24"/>
        </w:rPr>
        <w:t>YHDP</w:t>
      </w:r>
      <w:r>
        <w:rPr>
          <w:spacing w:val="-5"/>
          <w:sz w:val="24"/>
        </w:rPr>
        <w:t xml:space="preserve"> </w:t>
      </w:r>
      <w:r>
        <w:rPr>
          <w:sz w:val="24"/>
        </w:rPr>
        <w:t>projects. HUD is allowing YHDP recipients to reallocate YHDP grants to increase the flexibility of the YHDP program. In this NOFO, CoCs may now submit applications for YHDP Replacement projects by:</w:t>
      </w:r>
    </w:p>
    <w:p w14:paraId="4BD804B4" w14:textId="77777777" w:rsidR="005E1F82" w:rsidRDefault="00000000">
      <w:pPr>
        <w:pStyle w:val="ListParagraph"/>
        <w:numPr>
          <w:ilvl w:val="3"/>
          <w:numId w:val="84"/>
        </w:numPr>
        <w:tabs>
          <w:tab w:val="left" w:pos="1199"/>
        </w:tabs>
        <w:ind w:right="186" w:firstLine="0"/>
        <w:rPr>
          <w:sz w:val="24"/>
        </w:rPr>
      </w:pPr>
      <w:r>
        <w:rPr>
          <w:sz w:val="24"/>
        </w:rPr>
        <w:t>reallocating a YHDP Renewal project with a new YHDP Replacement project that has</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recipient</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NOFO</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YHDP</w:t>
      </w:r>
      <w:r>
        <w:rPr>
          <w:spacing w:val="-3"/>
          <w:sz w:val="24"/>
        </w:rPr>
        <w:t xml:space="preserve"> </w:t>
      </w:r>
      <w:r>
        <w:rPr>
          <w:sz w:val="24"/>
        </w:rPr>
        <w:t>Replacement</w:t>
      </w:r>
      <w:r>
        <w:rPr>
          <w:spacing w:val="-3"/>
          <w:sz w:val="24"/>
        </w:rPr>
        <w:t xml:space="preserve"> </w:t>
      </w:r>
      <w:r>
        <w:rPr>
          <w:sz w:val="24"/>
        </w:rPr>
        <w:t>project);</w:t>
      </w:r>
    </w:p>
    <w:p w14:paraId="4BD804B5" w14:textId="77777777" w:rsidR="005E1F82" w:rsidRDefault="00000000">
      <w:pPr>
        <w:pStyle w:val="ListParagraph"/>
        <w:numPr>
          <w:ilvl w:val="3"/>
          <w:numId w:val="84"/>
        </w:numPr>
        <w:tabs>
          <w:tab w:val="left" w:pos="1213"/>
        </w:tabs>
        <w:ind w:right="207" w:firstLine="0"/>
        <w:rPr>
          <w:sz w:val="24"/>
        </w:rPr>
      </w:pPr>
      <w:r>
        <w:rPr>
          <w:sz w:val="24"/>
        </w:rPr>
        <w:t>reallocating YHDP Renewal project(s) to create one or more YHDP Reallocation projects with a new recipient, so long as the YHDP renewal project(s) being reallocated have</w:t>
      </w:r>
      <w:r>
        <w:rPr>
          <w:spacing w:val="-3"/>
          <w:sz w:val="24"/>
        </w:rPr>
        <w:t xml:space="preserve"> </w:t>
      </w:r>
      <w:r>
        <w:rPr>
          <w:sz w:val="24"/>
        </w:rPr>
        <w:t>already</w:t>
      </w:r>
      <w:r>
        <w:rPr>
          <w:spacing w:val="-3"/>
          <w:sz w:val="24"/>
        </w:rPr>
        <w:t xml:space="preserve"> </w:t>
      </w:r>
      <w:r>
        <w:rPr>
          <w:sz w:val="24"/>
        </w:rPr>
        <w:t>renewed</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prior</w:t>
      </w:r>
      <w:r>
        <w:rPr>
          <w:spacing w:val="-3"/>
          <w:sz w:val="24"/>
        </w:rPr>
        <w:t xml:space="preserve"> </w:t>
      </w:r>
      <w:r>
        <w:rPr>
          <w:sz w:val="24"/>
        </w:rPr>
        <w:t>CoC</w:t>
      </w:r>
      <w:r>
        <w:rPr>
          <w:spacing w:val="-3"/>
          <w:sz w:val="24"/>
        </w:rPr>
        <w:t xml:space="preserve"> </w:t>
      </w:r>
      <w:r>
        <w:rPr>
          <w:sz w:val="24"/>
        </w:rPr>
        <w:t>Program</w:t>
      </w:r>
      <w:r>
        <w:rPr>
          <w:spacing w:val="-3"/>
          <w:sz w:val="24"/>
        </w:rPr>
        <w:t xml:space="preserve"> </w:t>
      </w:r>
      <w:r>
        <w:rPr>
          <w:sz w:val="24"/>
        </w:rPr>
        <w:t>competition.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this</w:t>
      </w:r>
      <w:r>
        <w:rPr>
          <w:spacing w:val="-4"/>
          <w:sz w:val="24"/>
        </w:rPr>
        <w:t xml:space="preserve"> </w:t>
      </w:r>
      <w:r>
        <w:rPr>
          <w:sz w:val="24"/>
        </w:rPr>
        <w:t>is</w:t>
      </w:r>
      <w:r>
        <w:rPr>
          <w:spacing w:val="-4"/>
          <w:sz w:val="24"/>
        </w:rPr>
        <w:t xml:space="preserve"> </w:t>
      </w:r>
      <w:r>
        <w:rPr>
          <w:sz w:val="24"/>
        </w:rPr>
        <w:t>referred to as YHDP Reallocation projects [See sections I.B.2.b.(32), and III.B.4.a.(5) of this NOFO for more information]; and</w:t>
      </w:r>
    </w:p>
    <w:p w14:paraId="4BD804B6" w14:textId="77777777" w:rsidR="005E1F82" w:rsidRDefault="00000000">
      <w:pPr>
        <w:pStyle w:val="ListParagraph"/>
        <w:numPr>
          <w:ilvl w:val="3"/>
          <w:numId w:val="84"/>
        </w:numPr>
        <w:tabs>
          <w:tab w:val="left" w:pos="1186"/>
        </w:tabs>
        <w:ind w:right="840" w:firstLine="0"/>
        <w:rPr>
          <w:sz w:val="24"/>
        </w:rPr>
      </w:pPr>
      <w:r>
        <w:rPr>
          <w:sz w:val="24"/>
        </w:rPr>
        <w:t>reallocating</w:t>
      </w:r>
      <w:r>
        <w:rPr>
          <w:spacing w:val="-5"/>
          <w:sz w:val="24"/>
        </w:rPr>
        <w:t xml:space="preserve"> </w:t>
      </w:r>
      <w:r>
        <w:rPr>
          <w:sz w:val="24"/>
        </w:rPr>
        <w:t>YHDP</w:t>
      </w:r>
      <w:r>
        <w:rPr>
          <w:spacing w:val="-6"/>
          <w:sz w:val="24"/>
        </w:rPr>
        <w:t xml:space="preserve"> </w:t>
      </w:r>
      <w:r>
        <w:rPr>
          <w:sz w:val="24"/>
        </w:rPr>
        <w:t>Renewal</w:t>
      </w:r>
      <w:r>
        <w:rPr>
          <w:spacing w:val="-5"/>
          <w:sz w:val="24"/>
        </w:rPr>
        <w:t xml:space="preserve"> </w:t>
      </w:r>
      <w:r>
        <w:rPr>
          <w:sz w:val="24"/>
        </w:rPr>
        <w:t>project(s)</w:t>
      </w:r>
      <w:r>
        <w:rPr>
          <w:spacing w:val="-5"/>
          <w:sz w:val="24"/>
        </w:rPr>
        <w:t xml:space="preserve"> </w:t>
      </w:r>
      <w:r>
        <w:rPr>
          <w:sz w:val="24"/>
        </w:rPr>
        <w:t>to</w:t>
      </w:r>
      <w:r>
        <w:rPr>
          <w:spacing w:val="-5"/>
          <w:sz w:val="24"/>
        </w:rPr>
        <w:t xml:space="preserve"> </w:t>
      </w:r>
      <w:r>
        <w:rPr>
          <w:sz w:val="24"/>
        </w:rPr>
        <w:t>create</w:t>
      </w:r>
      <w:r>
        <w:rPr>
          <w:spacing w:val="-6"/>
          <w:sz w:val="24"/>
        </w:rPr>
        <w:t xml:space="preserve"> </w:t>
      </w:r>
      <w:r>
        <w:rPr>
          <w:sz w:val="24"/>
        </w:rPr>
        <w:t>YHDP</w:t>
      </w:r>
      <w:r>
        <w:rPr>
          <w:spacing w:val="-6"/>
          <w:sz w:val="24"/>
        </w:rPr>
        <w:t xml:space="preserve"> </w:t>
      </w:r>
      <w:r>
        <w:rPr>
          <w:sz w:val="24"/>
        </w:rPr>
        <w:t>Expansion</w:t>
      </w:r>
      <w:r>
        <w:rPr>
          <w:spacing w:val="-5"/>
          <w:sz w:val="24"/>
        </w:rPr>
        <w:t xml:space="preserve"> </w:t>
      </w:r>
      <w:r>
        <w:rPr>
          <w:sz w:val="24"/>
        </w:rPr>
        <w:t>applications through the YHDP Replacement process.</w:t>
      </w:r>
    </w:p>
    <w:p w14:paraId="4BD804B7" w14:textId="77777777" w:rsidR="005E1F82" w:rsidRDefault="00000000">
      <w:pPr>
        <w:pStyle w:val="ListParagraph"/>
        <w:numPr>
          <w:ilvl w:val="1"/>
          <w:numId w:val="84"/>
        </w:numPr>
        <w:tabs>
          <w:tab w:val="left" w:pos="366"/>
        </w:tabs>
        <w:ind w:left="140" w:right="365" w:firstLine="0"/>
        <w:rPr>
          <w:sz w:val="24"/>
        </w:rPr>
      </w:pPr>
      <w:r>
        <w:rPr>
          <w:b/>
          <w:sz w:val="24"/>
        </w:rPr>
        <w:t>Special</w:t>
      </w:r>
      <w:r>
        <w:rPr>
          <w:b/>
          <w:spacing w:val="-3"/>
          <w:sz w:val="24"/>
        </w:rPr>
        <w:t xml:space="preserve"> </w:t>
      </w:r>
      <w:r>
        <w:rPr>
          <w:b/>
          <w:sz w:val="24"/>
        </w:rPr>
        <w:t>YHDP</w:t>
      </w:r>
      <w:r>
        <w:rPr>
          <w:b/>
          <w:spacing w:val="-3"/>
          <w:sz w:val="24"/>
        </w:rPr>
        <w:t xml:space="preserve"> </w:t>
      </w:r>
      <w:r>
        <w:rPr>
          <w:b/>
          <w:sz w:val="24"/>
        </w:rPr>
        <w:t>Activities.</w:t>
      </w:r>
      <w:r>
        <w:rPr>
          <w:b/>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w:t>
      </w:r>
      <w:r>
        <w:rPr>
          <w:spacing w:val="-3"/>
          <w:sz w:val="24"/>
        </w:rPr>
        <w:t xml:space="preserve"> </w:t>
      </w:r>
      <w:r>
        <w:rPr>
          <w:sz w:val="24"/>
        </w:rPr>
        <w:t>2025</w:t>
      </w:r>
      <w:r>
        <w:rPr>
          <w:spacing w:val="-3"/>
          <w:sz w:val="24"/>
        </w:rPr>
        <w:t xml:space="preserve"> </w:t>
      </w:r>
      <w:r>
        <w:rPr>
          <w:sz w:val="24"/>
        </w:rPr>
        <w:t>CoC</w:t>
      </w:r>
      <w:r>
        <w:rPr>
          <w:spacing w:val="-3"/>
          <w:sz w:val="24"/>
        </w:rPr>
        <w:t xml:space="preserve"> </w:t>
      </w:r>
      <w:r>
        <w:rPr>
          <w:sz w:val="24"/>
        </w:rPr>
        <w:t>NOFO,</w:t>
      </w:r>
      <w:r>
        <w:rPr>
          <w:spacing w:val="-3"/>
          <w:sz w:val="24"/>
        </w:rPr>
        <w:t xml:space="preserve"> </w:t>
      </w:r>
      <w:r>
        <w:rPr>
          <w:sz w:val="24"/>
        </w:rPr>
        <w:t>YHDP</w:t>
      </w:r>
      <w:r>
        <w:rPr>
          <w:spacing w:val="-4"/>
          <w:sz w:val="24"/>
        </w:rPr>
        <w:t xml:space="preserve"> </w:t>
      </w:r>
      <w:r>
        <w:rPr>
          <w:sz w:val="24"/>
        </w:rPr>
        <w:t>Renewal</w:t>
      </w:r>
      <w:r>
        <w:rPr>
          <w:spacing w:val="-3"/>
          <w:sz w:val="24"/>
        </w:rPr>
        <w:t xml:space="preserve"> </w:t>
      </w:r>
      <w:r>
        <w:rPr>
          <w:sz w:val="24"/>
        </w:rPr>
        <w:t>projects</w:t>
      </w:r>
      <w:r>
        <w:rPr>
          <w:spacing w:val="-4"/>
          <w:sz w:val="24"/>
        </w:rPr>
        <w:t xml:space="preserve"> </w:t>
      </w:r>
      <w:r>
        <w:rPr>
          <w:sz w:val="24"/>
        </w:rPr>
        <w:t>and YHDP Replacement projects (including YHDP Reallocation) may include requests to include special YHDP activities, subject to the requirements in section III.B.4.b.(5) of this NOFO.</w:t>
      </w:r>
    </w:p>
    <w:p w14:paraId="4BD804B8" w14:textId="77777777" w:rsidR="005E1F82" w:rsidRDefault="005E1F82">
      <w:pPr>
        <w:rPr>
          <w:sz w:val="24"/>
        </w:rPr>
        <w:sectPr w:rsidR="005E1F82">
          <w:pgSz w:w="12240" w:h="15840"/>
          <w:pgMar w:top="1380" w:right="1300" w:bottom="1260" w:left="1300" w:header="0" w:footer="1062" w:gutter="0"/>
          <w:cols w:space="720"/>
        </w:sectPr>
      </w:pPr>
    </w:p>
    <w:p w14:paraId="4BD804B9" w14:textId="77777777" w:rsidR="005E1F82" w:rsidRDefault="00000000">
      <w:pPr>
        <w:pStyle w:val="ListParagraph"/>
        <w:numPr>
          <w:ilvl w:val="1"/>
          <w:numId w:val="84"/>
        </w:numPr>
        <w:tabs>
          <w:tab w:val="left" w:pos="339"/>
        </w:tabs>
        <w:spacing w:before="60"/>
        <w:ind w:left="140" w:right="487" w:firstLine="0"/>
        <w:rPr>
          <w:sz w:val="24"/>
        </w:rPr>
      </w:pPr>
      <w:r>
        <w:rPr>
          <w:b/>
          <w:sz w:val="24"/>
        </w:rPr>
        <w:lastRenderedPageBreak/>
        <w:t xml:space="preserve">Cost of Living Adjustments for Conditionally Selected Grants. </w:t>
      </w:r>
      <w:r>
        <w:rPr>
          <w:sz w:val="24"/>
        </w:rPr>
        <w:t>The Consolidated Appropriations Act, 2024 authorizes HUD to make reasonable cost of living adjustments to renewal</w:t>
      </w:r>
      <w:r>
        <w:rPr>
          <w:spacing w:val="-3"/>
          <w:sz w:val="24"/>
        </w:rPr>
        <w:t xml:space="preserve"> </w:t>
      </w:r>
      <w:r>
        <w:rPr>
          <w:sz w:val="24"/>
        </w:rPr>
        <w:t>amounts</w:t>
      </w:r>
      <w:r>
        <w:rPr>
          <w:spacing w:val="-4"/>
          <w:sz w:val="24"/>
        </w:rPr>
        <w:t xml:space="preserve"> </w:t>
      </w:r>
      <w:r>
        <w:rPr>
          <w:sz w:val="24"/>
        </w:rPr>
        <w:t>to</w:t>
      </w:r>
      <w:r>
        <w:rPr>
          <w:spacing w:val="-3"/>
          <w:sz w:val="24"/>
        </w:rPr>
        <w:t xml:space="preserve"> </w:t>
      </w:r>
      <w:r>
        <w:rPr>
          <w:sz w:val="24"/>
        </w:rPr>
        <w:t>help</w:t>
      </w:r>
      <w:r>
        <w:rPr>
          <w:spacing w:val="-3"/>
          <w:sz w:val="24"/>
        </w:rPr>
        <w:t xml:space="preserve"> </w:t>
      </w:r>
      <w:r>
        <w:rPr>
          <w:sz w:val="24"/>
        </w:rPr>
        <w:t>afford</w:t>
      </w:r>
      <w:r>
        <w:rPr>
          <w:spacing w:val="-3"/>
          <w:sz w:val="24"/>
        </w:rPr>
        <w:t xml:space="preserve"> </w:t>
      </w:r>
      <w:r>
        <w:rPr>
          <w:sz w:val="24"/>
        </w:rPr>
        <w:t>increasing</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operations</w:t>
      </w:r>
      <w:r>
        <w:rPr>
          <w:spacing w:val="-4"/>
          <w:sz w:val="24"/>
        </w:rPr>
        <w:t xml:space="preserve"> </w:t>
      </w:r>
      <w:r>
        <w:rPr>
          <w:sz w:val="24"/>
        </w:rPr>
        <w:t>due</w:t>
      </w:r>
      <w:r>
        <w:rPr>
          <w:spacing w:val="-3"/>
          <w:sz w:val="24"/>
        </w:rPr>
        <w:t xml:space="preserve"> </w:t>
      </w:r>
      <w:r>
        <w:rPr>
          <w:sz w:val="24"/>
        </w:rPr>
        <w:t>to</w:t>
      </w:r>
      <w:r>
        <w:rPr>
          <w:spacing w:val="-3"/>
          <w:sz w:val="24"/>
        </w:rPr>
        <w:t xml:space="preserve"> </w:t>
      </w:r>
      <w:r>
        <w:rPr>
          <w:sz w:val="24"/>
        </w:rPr>
        <w:t>inflation.</w:t>
      </w:r>
      <w:r>
        <w:rPr>
          <w:spacing w:val="-3"/>
          <w:sz w:val="24"/>
        </w:rPr>
        <w:t xml:space="preserve"> </w:t>
      </w:r>
      <w:r>
        <w:rPr>
          <w:sz w:val="24"/>
        </w:rPr>
        <w:t>See</w:t>
      </w:r>
      <w:r>
        <w:rPr>
          <w:spacing w:val="-3"/>
          <w:sz w:val="24"/>
        </w:rPr>
        <w:t xml:space="preserve"> </w:t>
      </w:r>
      <w:r>
        <w:rPr>
          <w:sz w:val="24"/>
        </w:rPr>
        <w:t>section</w:t>
      </w:r>
      <w:r>
        <w:rPr>
          <w:spacing w:val="-3"/>
          <w:sz w:val="24"/>
        </w:rPr>
        <w:t xml:space="preserve"> </w:t>
      </w:r>
      <w:r>
        <w:rPr>
          <w:sz w:val="24"/>
        </w:rPr>
        <w:t xml:space="preserve">V.D </w:t>
      </w:r>
      <w:r>
        <w:rPr>
          <w:spacing w:val="-2"/>
          <w:sz w:val="24"/>
        </w:rPr>
        <w:t>below.</w:t>
      </w:r>
    </w:p>
    <w:p w14:paraId="4BD804BA" w14:textId="77777777" w:rsidR="005E1F82" w:rsidRDefault="00000000">
      <w:pPr>
        <w:pStyle w:val="Heading4"/>
        <w:numPr>
          <w:ilvl w:val="0"/>
          <w:numId w:val="84"/>
        </w:numPr>
        <w:tabs>
          <w:tab w:val="left" w:pos="380"/>
        </w:tabs>
      </w:pPr>
      <w:r>
        <w:t>HUD's</w:t>
      </w:r>
      <w:r>
        <w:rPr>
          <w:spacing w:val="-4"/>
        </w:rPr>
        <w:t xml:space="preserve"> </w:t>
      </w:r>
      <w:r>
        <w:t>Strategic</w:t>
      </w:r>
      <w:r>
        <w:rPr>
          <w:spacing w:val="-2"/>
        </w:rPr>
        <w:t xml:space="preserve"> </w:t>
      </w:r>
      <w:r>
        <w:t>Planning</w:t>
      </w:r>
      <w:r>
        <w:rPr>
          <w:spacing w:val="-2"/>
        </w:rPr>
        <w:t xml:space="preserve"> </w:t>
      </w:r>
      <w:r>
        <w:t>Goals</w:t>
      </w:r>
      <w:r>
        <w:rPr>
          <w:spacing w:val="-3"/>
        </w:rPr>
        <w:t xml:space="preserve"> </w:t>
      </w:r>
      <w:r>
        <w:t>and</w:t>
      </w:r>
      <w:r>
        <w:rPr>
          <w:spacing w:val="-3"/>
        </w:rPr>
        <w:t xml:space="preserve"> </w:t>
      </w:r>
      <w:r>
        <w:t>Homelessness</w:t>
      </w:r>
      <w:r>
        <w:rPr>
          <w:spacing w:val="-3"/>
        </w:rPr>
        <w:t xml:space="preserve"> </w:t>
      </w:r>
      <w:r>
        <w:t>Policy</w:t>
      </w:r>
      <w:r>
        <w:rPr>
          <w:spacing w:val="-2"/>
        </w:rPr>
        <w:t xml:space="preserve"> Priorities</w:t>
      </w:r>
    </w:p>
    <w:p w14:paraId="4BD804BB" w14:textId="77777777" w:rsidR="005E1F82" w:rsidRDefault="00000000">
      <w:pPr>
        <w:pStyle w:val="Heading4"/>
        <w:numPr>
          <w:ilvl w:val="1"/>
          <w:numId w:val="84"/>
        </w:numPr>
        <w:tabs>
          <w:tab w:val="left" w:pos="380"/>
        </w:tabs>
      </w:pPr>
      <w:r>
        <w:t>HUD</w:t>
      </w:r>
      <w:r>
        <w:rPr>
          <w:spacing w:val="-2"/>
        </w:rPr>
        <w:t xml:space="preserve"> </w:t>
      </w:r>
      <w:r>
        <w:t>Strategic</w:t>
      </w:r>
      <w:r>
        <w:rPr>
          <w:spacing w:val="-1"/>
        </w:rPr>
        <w:t xml:space="preserve"> </w:t>
      </w:r>
      <w:r>
        <w:t>and</w:t>
      </w:r>
      <w:r>
        <w:rPr>
          <w:spacing w:val="-2"/>
        </w:rPr>
        <w:t xml:space="preserve"> </w:t>
      </w:r>
      <w:r>
        <w:t>Other</w:t>
      </w:r>
      <w:r>
        <w:rPr>
          <w:spacing w:val="-1"/>
        </w:rPr>
        <w:t xml:space="preserve"> </w:t>
      </w:r>
      <w:r>
        <w:rPr>
          <w:spacing w:val="-2"/>
        </w:rPr>
        <w:t>Goals</w:t>
      </w:r>
    </w:p>
    <w:p w14:paraId="4BD804BC" w14:textId="77777777" w:rsidR="005E1F82" w:rsidRDefault="00000000">
      <w:pPr>
        <w:pStyle w:val="BodyText"/>
        <w:ind w:right="273"/>
      </w:pPr>
      <w:r>
        <w:t xml:space="preserve">HUD’s Strategic Plan sets the direction and focus of our programs and staff to create strong, sustainable, inclusive communities and quality, affordable homes for all. This NOFO supports </w:t>
      </w:r>
      <w:hyperlink r:id="rId17">
        <w:r>
          <w:rPr>
            <w:color w:val="0000FF"/>
            <w:u w:val="single" w:color="0000FF"/>
          </w:rPr>
          <w:t>HUD’s Strategic Plan for Fiscal Years (FY) 2022-2026</w:t>
        </w:r>
      </w:hyperlink>
      <w:r>
        <w:rPr>
          <w:color w:val="0000FF"/>
        </w:rPr>
        <w:t xml:space="preserve"> </w:t>
      </w:r>
      <w:r>
        <w:t>to accomplish HUD’s mission and vision.</w:t>
      </w:r>
      <w:r>
        <w:rPr>
          <w:spacing w:val="-2"/>
        </w:rPr>
        <w:t xml:space="preserve"> </w:t>
      </w:r>
      <w:r>
        <w:t>Each</w:t>
      </w:r>
      <w:r>
        <w:rPr>
          <w:spacing w:val="-2"/>
        </w:rPr>
        <w:t xml:space="preserve"> </w:t>
      </w:r>
      <w:r>
        <w:t>of</w:t>
      </w:r>
      <w:r>
        <w:rPr>
          <w:spacing w:val="-2"/>
        </w:rPr>
        <w:t xml:space="preserve"> </w:t>
      </w:r>
      <w:r>
        <w:t>the</w:t>
      </w:r>
      <w:r>
        <w:rPr>
          <w:spacing w:val="-2"/>
        </w:rPr>
        <w:t xml:space="preserve"> </w:t>
      </w:r>
      <w:r>
        <w:t>five</w:t>
      </w:r>
      <w:r>
        <w:rPr>
          <w:spacing w:val="-2"/>
        </w:rPr>
        <w:t xml:space="preserve"> </w:t>
      </w:r>
      <w:r>
        <w:t>goals</w:t>
      </w:r>
      <w:r>
        <w:rPr>
          <w:spacing w:val="-3"/>
        </w:rPr>
        <w:t xml:space="preserve"> </w:t>
      </w:r>
      <w:r>
        <w:t>in</w:t>
      </w:r>
      <w:r>
        <w:rPr>
          <w:spacing w:val="-2"/>
        </w:rPr>
        <w:t xml:space="preserve"> </w:t>
      </w:r>
      <w:r>
        <w:t>the</w:t>
      </w:r>
      <w:r>
        <w:rPr>
          <w:spacing w:val="-3"/>
        </w:rPr>
        <w:t xml:space="preserve"> </w:t>
      </w:r>
      <w:hyperlink r:id="rId18">
        <w:r>
          <w:rPr>
            <w:color w:val="0000FF"/>
            <w:u w:val="single" w:color="0000FF"/>
          </w:rPr>
          <w:t>Strategic</w:t>
        </w:r>
        <w:r>
          <w:rPr>
            <w:color w:val="0000FF"/>
            <w:spacing w:val="-2"/>
            <w:u w:val="single" w:color="0000FF"/>
          </w:rPr>
          <w:t xml:space="preserve"> </w:t>
        </w:r>
        <w:r>
          <w:rPr>
            <w:color w:val="0000FF"/>
            <w:u w:val="single" w:color="0000FF"/>
          </w:rPr>
          <w:t>Plan</w:t>
        </w:r>
      </w:hyperlink>
      <w:r>
        <w:rPr>
          <w:color w:val="0000FF"/>
          <w:spacing w:val="-3"/>
        </w:rPr>
        <w:t xml:space="preserve"> </w:t>
      </w:r>
      <w:r>
        <w:t>includes</w:t>
      </w:r>
      <w:r>
        <w:rPr>
          <w:spacing w:val="-3"/>
        </w:rPr>
        <w:t xml:space="preserve"> </w:t>
      </w:r>
      <w:r>
        <w:t>what</w:t>
      </w:r>
      <w:r>
        <w:rPr>
          <w:spacing w:val="-3"/>
        </w:rPr>
        <w:t xml:space="preserve"> </w:t>
      </w:r>
      <w:r>
        <w:t>HUD</w:t>
      </w:r>
      <w:r>
        <w:rPr>
          <w:spacing w:val="-3"/>
        </w:rPr>
        <w:t xml:space="preserve"> </w:t>
      </w:r>
      <w:r>
        <w:t>hopes</w:t>
      </w:r>
      <w:r>
        <w:rPr>
          <w:spacing w:val="-3"/>
        </w:rPr>
        <w:t xml:space="preserve"> </w:t>
      </w:r>
      <w:r>
        <w:t>to</w:t>
      </w:r>
      <w:r>
        <w:rPr>
          <w:spacing w:val="-2"/>
        </w:rPr>
        <w:t xml:space="preserve"> </w:t>
      </w:r>
      <w:r>
        <w:t>accomplish,</w:t>
      </w:r>
      <w:r>
        <w:rPr>
          <w:spacing w:val="-2"/>
        </w:rPr>
        <w:t xml:space="preserve"> </w:t>
      </w:r>
      <w:r>
        <w:t>the strategies to accomplish those objectives, and the indicators of success.</w:t>
      </w:r>
    </w:p>
    <w:p w14:paraId="4BD804BD" w14:textId="77777777" w:rsidR="005E1F82" w:rsidRDefault="00000000">
      <w:pPr>
        <w:pStyle w:val="BodyText"/>
        <w:ind w:right="273"/>
      </w:pPr>
      <w:r>
        <w:t>HUD will pursue two overarching priorities focused on increasing equity and improving customer</w:t>
      </w:r>
      <w:r>
        <w:rPr>
          <w:spacing w:val="-4"/>
        </w:rPr>
        <w:t xml:space="preserve"> </w:t>
      </w:r>
      <w:r>
        <w:t>experience</w:t>
      </w:r>
      <w:r>
        <w:rPr>
          <w:spacing w:val="-4"/>
        </w:rPr>
        <w:t xml:space="preserve"> </w:t>
      </w:r>
      <w:r>
        <w:t>across</w:t>
      </w:r>
      <w:r>
        <w:rPr>
          <w:spacing w:val="-4"/>
        </w:rPr>
        <w:t xml:space="preserve"> </w:t>
      </w:r>
      <w:r>
        <w:t>all</w:t>
      </w:r>
      <w:r>
        <w:rPr>
          <w:spacing w:val="-4"/>
        </w:rPr>
        <w:t xml:space="preserve"> </w:t>
      </w:r>
      <w:r>
        <w:t>HUD</w:t>
      </w:r>
      <w:r>
        <w:rPr>
          <w:spacing w:val="-4"/>
        </w:rPr>
        <w:t xml:space="preserve"> </w:t>
      </w:r>
      <w:r>
        <w:t>programs.</w:t>
      </w:r>
      <w:r>
        <w:rPr>
          <w:spacing w:val="-4"/>
        </w:rPr>
        <w:t xml:space="preserve"> </w:t>
      </w:r>
      <w:r>
        <w:t>Five</w:t>
      </w:r>
      <w:r>
        <w:rPr>
          <w:spacing w:val="-4"/>
        </w:rPr>
        <w:t xml:space="preserve"> </w:t>
      </w:r>
      <w:r>
        <w:t>strategic</w:t>
      </w:r>
      <w:r>
        <w:rPr>
          <w:spacing w:val="-5"/>
        </w:rPr>
        <w:t xml:space="preserve"> </w:t>
      </w:r>
      <w:r>
        <w:t>goals</w:t>
      </w:r>
      <w:r>
        <w:rPr>
          <w:spacing w:val="-5"/>
        </w:rPr>
        <w:t xml:space="preserve"> </w:t>
      </w:r>
      <w:r>
        <w:t>and</w:t>
      </w:r>
      <w:r>
        <w:rPr>
          <w:spacing w:val="-4"/>
        </w:rPr>
        <w:t xml:space="preserve"> </w:t>
      </w:r>
      <w:r>
        <w:t>several</w:t>
      </w:r>
      <w:r>
        <w:rPr>
          <w:spacing w:val="-4"/>
        </w:rPr>
        <w:t xml:space="preserve"> </w:t>
      </w:r>
      <w:r>
        <w:t>objectives undergird the Plan; however, the following goals are applicable to this NOFO:</w:t>
      </w:r>
    </w:p>
    <w:p w14:paraId="4BD804BE" w14:textId="77777777" w:rsidR="005E1F82" w:rsidRDefault="00000000">
      <w:pPr>
        <w:pStyle w:val="Heading4"/>
        <w:spacing w:line="256" w:lineRule="auto"/>
        <w:ind w:left="140" w:right="2976" w:firstLine="0"/>
      </w:pPr>
      <w:r>
        <w:t>Applicable</w:t>
      </w:r>
      <w:r>
        <w:rPr>
          <w:spacing w:val="-5"/>
        </w:rPr>
        <w:t xml:space="preserve"> </w:t>
      </w:r>
      <w:r>
        <w:t>Goals</w:t>
      </w:r>
      <w:r>
        <w:rPr>
          <w:spacing w:val="-5"/>
        </w:rPr>
        <w:t xml:space="preserve"> </w:t>
      </w:r>
      <w:r>
        <w:t>and</w:t>
      </w:r>
      <w:r>
        <w:rPr>
          <w:spacing w:val="-6"/>
        </w:rPr>
        <w:t xml:space="preserve"> </w:t>
      </w:r>
      <w:r>
        <w:t>Objectives</w:t>
      </w:r>
      <w:r>
        <w:rPr>
          <w:spacing w:val="-6"/>
        </w:rPr>
        <w:t xml:space="preserve"> </w:t>
      </w:r>
      <w:r>
        <w:t>from</w:t>
      </w:r>
      <w:r>
        <w:rPr>
          <w:spacing w:val="-5"/>
        </w:rPr>
        <w:t xml:space="preserve"> </w:t>
      </w:r>
      <w:r>
        <w:t>HUD’s</w:t>
      </w:r>
      <w:r>
        <w:rPr>
          <w:spacing w:val="-6"/>
        </w:rPr>
        <w:t xml:space="preserve"> </w:t>
      </w:r>
      <w:r>
        <w:t>Strategic</w:t>
      </w:r>
      <w:r>
        <w:rPr>
          <w:spacing w:val="-5"/>
        </w:rPr>
        <w:t xml:space="preserve"> </w:t>
      </w:r>
      <w:r>
        <w:t>Plan Strategic Goal 1: Support Underserved Communities</w:t>
      </w:r>
    </w:p>
    <w:p w14:paraId="4BD804BF" w14:textId="77777777" w:rsidR="005E1F82" w:rsidRDefault="00000000">
      <w:pPr>
        <w:pStyle w:val="BodyText"/>
        <w:spacing w:before="0" w:line="257" w:lineRule="exact"/>
      </w:pPr>
      <w:r>
        <w:t>Fortify</w:t>
      </w:r>
      <w:r>
        <w:rPr>
          <w:spacing w:val="-3"/>
        </w:rPr>
        <w:t xml:space="preserve"> </w:t>
      </w:r>
      <w:r>
        <w:t>support for</w:t>
      </w:r>
      <w:r>
        <w:rPr>
          <w:spacing w:val="-1"/>
        </w:rPr>
        <w:t xml:space="preserve"> </w:t>
      </w:r>
      <w:r>
        <w:t>underserved communities and</w:t>
      </w:r>
      <w:r>
        <w:rPr>
          <w:spacing w:val="-1"/>
        </w:rPr>
        <w:t xml:space="preserve"> </w:t>
      </w:r>
      <w:r>
        <w:t>support</w:t>
      </w:r>
      <w:r>
        <w:rPr>
          <w:spacing w:val="-1"/>
        </w:rPr>
        <w:t xml:space="preserve"> </w:t>
      </w:r>
      <w:r>
        <w:t>equitable</w:t>
      </w:r>
      <w:r>
        <w:rPr>
          <w:spacing w:val="-2"/>
        </w:rPr>
        <w:t xml:space="preserve"> </w:t>
      </w:r>
      <w:r>
        <w:t xml:space="preserve">community development </w:t>
      </w:r>
      <w:r>
        <w:rPr>
          <w:spacing w:val="-5"/>
        </w:rPr>
        <w:t>for</w:t>
      </w:r>
    </w:p>
    <w:p w14:paraId="4BD804C0" w14:textId="77777777" w:rsidR="005E1F82" w:rsidRDefault="00000000">
      <w:pPr>
        <w:pStyle w:val="BodyText"/>
        <w:spacing w:before="0"/>
      </w:pPr>
      <w:r>
        <w:t xml:space="preserve">all </w:t>
      </w:r>
      <w:r>
        <w:rPr>
          <w:spacing w:val="-2"/>
        </w:rPr>
        <w:t>people.</w:t>
      </w:r>
    </w:p>
    <w:p w14:paraId="4BD804C1" w14:textId="77777777" w:rsidR="005E1F82" w:rsidRDefault="00000000">
      <w:pPr>
        <w:pStyle w:val="Heading4"/>
        <w:ind w:left="140" w:firstLine="0"/>
      </w:pPr>
      <w:r>
        <w:t>1A:</w:t>
      </w:r>
      <w:r>
        <w:rPr>
          <w:spacing w:val="-2"/>
        </w:rPr>
        <w:t xml:space="preserve"> </w:t>
      </w:r>
      <w:r>
        <w:t>Advance</w:t>
      </w:r>
      <w:r>
        <w:rPr>
          <w:spacing w:val="-2"/>
        </w:rPr>
        <w:t xml:space="preserve"> </w:t>
      </w:r>
      <w:r>
        <w:t>Housing</w:t>
      </w:r>
      <w:r>
        <w:rPr>
          <w:spacing w:val="-1"/>
        </w:rPr>
        <w:t xml:space="preserve"> </w:t>
      </w:r>
      <w:r>
        <w:rPr>
          <w:spacing w:val="-2"/>
        </w:rPr>
        <w:t>Justice</w:t>
      </w:r>
    </w:p>
    <w:p w14:paraId="4BD804C2" w14:textId="77777777" w:rsidR="005E1F82" w:rsidRDefault="00000000">
      <w:pPr>
        <w:pStyle w:val="BodyText"/>
        <w:spacing w:before="0"/>
      </w:pPr>
      <w:r>
        <w:t>Fortify</w:t>
      </w:r>
      <w:r>
        <w:rPr>
          <w:spacing w:val="-5"/>
        </w:rPr>
        <w:t xml:space="preserve"> </w:t>
      </w:r>
      <w:r>
        <w:t>support</w:t>
      </w:r>
      <w:r>
        <w:rPr>
          <w:spacing w:val="-5"/>
        </w:rPr>
        <w:t xml:space="preserve"> </w:t>
      </w:r>
      <w:r>
        <w:t>for</w:t>
      </w:r>
      <w:r>
        <w:rPr>
          <w:spacing w:val="-5"/>
        </w:rPr>
        <w:t xml:space="preserve"> </w:t>
      </w:r>
      <w:r>
        <w:t>vulnerable</w:t>
      </w:r>
      <w:r>
        <w:rPr>
          <w:spacing w:val="-5"/>
        </w:rPr>
        <w:t xml:space="preserve"> </w:t>
      </w:r>
      <w:r>
        <w:t>populations,</w:t>
      </w:r>
      <w:r>
        <w:rPr>
          <w:spacing w:val="-5"/>
        </w:rPr>
        <w:t xml:space="preserve"> </w:t>
      </w:r>
      <w:r>
        <w:t>underserved</w:t>
      </w:r>
      <w:r>
        <w:rPr>
          <w:spacing w:val="-5"/>
        </w:rPr>
        <w:t xml:space="preserve"> </w:t>
      </w:r>
      <w:r>
        <w:t>communities,</w:t>
      </w:r>
      <w:r>
        <w:rPr>
          <w:spacing w:val="-5"/>
        </w:rPr>
        <w:t xml:space="preserve"> </w:t>
      </w:r>
      <w:r>
        <w:t>and</w:t>
      </w:r>
      <w:r>
        <w:rPr>
          <w:spacing w:val="-5"/>
        </w:rPr>
        <w:t xml:space="preserve"> </w:t>
      </w:r>
      <w:r>
        <w:t>Fair</w:t>
      </w:r>
      <w:r>
        <w:rPr>
          <w:spacing w:val="-5"/>
        </w:rPr>
        <w:t xml:space="preserve"> </w:t>
      </w:r>
      <w:r>
        <w:t xml:space="preserve">Housing </w:t>
      </w:r>
      <w:r>
        <w:rPr>
          <w:spacing w:val="-2"/>
        </w:rPr>
        <w:t>enforcement.</w:t>
      </w:r>
    </w:p>
    <w:p w14:paraId="4BD804C3" w14:textId="77777777" w:rsidR="005E1F82" w:rsidRDefault="00000000">
      <w:pPr>
        <w:pStyle w:val="Heading4"/>
        <w:ind w:left="140" w:firstLine="0"/>
      </w:pPr>
      <w:r>
        <w:t xml:space="preserve">1B: Reduce </w:t>
      </w:r>
      <w:r>
        <w:rPr>
          <w:spacing w:val="-2"/>
        </w:rPr>
        <w:t>Homelessness</w:t>
      </w:r>
    </w:p>
    <w:p w14:paraId="4BD804C4" w14:textId="77777777" w:rsidR="005E1F82" w:rsidRDefault="00000000">
      <w:pPr>
        <w:pStyle w:val="BodyText"/>
        <w:spacing w:before="0"/>
        <w:ind w:right="150"/>
      </w:pPr>
      <w:r>
        <w:t>Strengthen</w:t>
      </w:r>
      <w:r>
        <w:rPr>
          <w:spacing w:val="-4"/>
        </w:rPr>
        <w:t xml:space="preserve"> </w:t>
      </w:r>
      <w:r>
        <w:t>Federal,</w:t>
      </w:r>
      <w:r>
        <w:rPr>
          <w:spacing w:val="-4"/>
        </w:rPr>
        <w:t xml:space="preserve"> </w:t>
      </w:r>
      <w:r>
        <w:t>State,</w:t>
      </w:r>
      <w:r>
        <w:rPr>
          <w:spacing w:val="-5"/>
        </w:rPr>
        <w:t xml:space="preserve"> </w:t>
      </w:r>
      <w:r>
        <w:t>Tribal,</w:t>
      </w:r>
      <w:r>
        <w:rPr>
          <w:spacing w:val="-4"/>
        </w:rPr>
        <w:t xml:space="preserve"> </w:t>
      </w:r>
      <w:r>
        <w:t>and</w:t>
      </w:r>
      <w:r>
        <w:rPr>
          <w:spacing w:val="-4"/>
        </w:rPr>
        <w:t xml:space="preserve"> </w:t>
      </w:r>
      <w:r>
        <w:t>community</w:t>
      </w:r>
      <w:r>
        <w:rPr>
          <w:spacing w:val="-4"/>
        </w:rPr>
        <w:t xml:space="preserve"> </w:t>
      </w:r>
      <w:r>
        <w:t>implementation</w:t>
      </w:r>
      <w:r>
        <w:rPr>
          <w:spacing w:val="-4"/>
        </w:rPr>
        <w:t xml:space="preserve"> </w:t>
      </w:r>
      <w:r>
        <w:t>of</w:t>
      </w:r>
      <w:r>
        <w:rPr>
          <w:spacing w:val="-4"/>
        </w:rPr>
        <w:t xml:space="preserve"> </w:t>
      </w:r>
      <w:r>
        <w:t>the</w:t>
      </w:r>
      <w:r>
        <w:rPr>
          <w:spacing w:val="-4"/>
        </w:rPr>
        <w:t xml:space="preserve"> </w:t>
      </w:r>
      <w:r>
        <w:t>Housing</w:t>
      </w:r>
      <w:r>
        <w:rPr>
          <w:spacing w:val="-4"/>
        </w:rPr>
        <w:t xml:space="preserve"> </w:t>
      </w:r>
      <w:r>
        <w:t>First</w:t>
      </w:r>
      <w:r>
        <w:rPr>
          <w:spacing w:val="-4"/>
        </w:rPr>
        <w:t xml:space="preserve"> </w:t>
      </w:r>
      <w:r>
        <w:t>approach to reducing the prevalence of homelessness, with the ultimate goal of ending homelessness.</w:t>
      </w:r>
    </w:p>
    <w:p w14:paraId="4BD804C5" w14:textId="77777777" w:rsidR="005E1F82" w:rsidRDefault="00000000">
      <w:pPr>
        <w:pStyle w:val="Heading4"/>
        <w:ind w:left="140" w:firstLine="0"/>
      </w:pPr>
      <w:r>
        <w:t>1C:</w:t>
      </w:r>
      <w:r>
        <w:rPr>
          <w:spacing w:val="-3"/>
        </w:rPr>
        <w:t xml:space="preserve"> </w:t>
      </w:r>
      <w:r>
        <w:t>Invest in the</w:t>
      </w:r>
      <w:r>
        <w:rPr>
          <w:spacing w:val="-1"/>
        </w:rPr>
        <w:t xml:space="preserve"> </w:t>
      </w:r>
      <w:r>
        <w:t>Success</w:t>
      </w:r>
      <w:r>
        <w:rPr>
          <w:spacing w:val="-1"/>
        </w:rPr>
        <w:t xml:space="preserve"> </w:t>
      </w:r>
      <w:r>
        <w:t xml:space="preserve">of </w:t>
      </w:r>
      <w:r>
        <w:rPr>
          <w:spacing w:val="-2"/>
        </w:rPr>
        <w:t>Communities</w:t>
      </w:r>
    </w:p>
    <w:p w14:paraId="4BD804C6" w14:textId="77777777" w:rsidR="005E1F82" w:rsidRDefault="00000000">
      <w:pPr>
        <w:pStyle w:val="BodyText"/>
        <w:spacing w:before="0"/>
      </w:pPr>
      <w:r>
        <w:t>Promote</w:t>
      </w:r>
      <w:r>
        <w:rPr>
          <w:spacing w:val="-5"/>
        </w:rPr>
        <w:t xml:space="preserve"> </w:t>
      </w:r>
      <w:r>
        <w:t>equitable</w:t>
      </w:r>
      <w:r>
        <w:rPr>
          <w:spacing w:val="-5"/>
        </w:rPr>
        <w:t xml:space="preserve"> </w:t>
      </w:r>
      <w:r>
        <w:t>community</w:t>
      </w:r>
      <w:r>
        <w:rPr>
          <w:spacing w:val="-5"/>
        </w:rPr>
        <w:t xml:space="preserve"> </w:t>
      </w:r>
      <w:r>
        <w:t>development</w:t>
      </w:r>
      <w:r>
        <w:rPr>
          <w:spacing w:val="-5"/>
        </w:rPr>
        <w:t xml:space="preserve"> </w:t>
      </w:r>
      <w:r>
        <w:t>that</w:t>
      </w:r>
      <w:r>
        <w:rPr>
          <w:spacing w:val="-6"/>
        </w:rPr>
        <w:t xml:space="preserve"> </w:t>
      </w:r>
      <w:r>
        <w:t>generates</w:t>
      </w:r>
      <w:r>
        <w:rPr>
          <w:spacing w:val="-6"/>
        </w:rPr>
        <w:t xml:space="preserve"> </w:t>
      </w:r>
      <w:r>
        <w:t>wealth-building</w:t>
      </w:r>
      <w:r>
        <w:rPr>
          <w:spacing w:val="-5"/>
        </w:rPr>
        <w:t xml:space="preserve"> </w:t>
      </w:r>
      <w:r>
        <w:t>for</w:t>
      </w:r>
      <w:r>
        <w:rPr>
          <w:spacing w:val="-5"/>
        </w:rPr>
        <w:t xml:space="preserve"> </w:t>
      </w:r>
      <w:r>
        <w:t>underserved communities, particularly for communities of color.</w:t>
      </w:r>
    </w:p>
    <w:p w14:paraId="4BD804C7" w14:textId="77777777" w:rsidR="005E1F82" w:rsidRDefault="00000000">
      <w:pPr>
        <w:spacing w:before="140"/>
        <w:ind w:left="140" w:right="273"/>
        <w:rPr>
          <w:sz w:val="24"/>
        </w:rPr>
      </w:pPr>
      <w:r>
        <w:rPr>
          <w:b/>
          <w:sz w:val="24"/>
        </w:rPr>
        <w:t xml:space="preserve">Strategic Goal 2: Ensure Access to and Increase the Production of Affordable Housing </w:t>
      </w:r>
      <w:r>
        <w:rPr>
          <w:sz w:val="24"/>
        </w:rPr>
        <w:t>Ensure</w:t>
      </w:r>
      <w:r>
        <w:rPr>
          <w:spacing w:val="-3"/>
          <w:sz w:val="24"/>
        </w:rPr>
        <w:t xml:space="preserve"> </w:t>
      </w:r>
      <w:r>
        <w:rPr>
          <w:sz w:val="24"/>
        </w:rPr>
        <w:t>housing</w:t>
      </w:r>
      <w:r>
        <w:rPr>
          <w:spacing w:val="-3"/>
          <w:sz w:val="24"/>
        </w:rPr>
        <w:t xml:space="preserve"> </w:t>
      </w:r>
      <w:r>
        <w:rPr>
          <w:sz w:val="24"/>
        </w:rPr>
        <w:t>demand</w:t>
      </w:r>
      <w:r>
        <w:rPr>
          <w:spacing w:val="-3"/>
          <w:sz w:val="24"/>
        </w:rPr>
        <w:t xml:space="preserve"> </w:t>
      </w:r>
      <w:r>
        <w:rPr>
          <w:sz w:val="24"/>
        </w:rPr>
        <w:t>is</w:t>
      </w:r>
      <w:r>
        <w:rPr>
          <w:spacing w:val="-4"/>
          <w:sz w:val="24"/>
        </w:rPr>
        <w:t xml:space="preserve"> </w:t>
      </w:r>
      <w:r>
        <w:rPr>
          <w:sz w:val="24"/>
        </w:rPr>
        <w:t>matched</w:t>
      </w:r>
      <w:r>
        <w:rPr>
          <w:spacing w:val="-4"/>
          <w:sz w:val="24"/>
        </w:rPr>
        <w:t xml:space="preserve"> </w:t>
      </w:r>
      <w:r>
        <w:rPr>
          <w:sz w:val="24"/>
        </w:rPr>
        <w:t>by</w:t>
      </w:r>
      <w:r>
        <w:rPr>
          <w:spacing w:val="-3"/>
          <w:sz w:val="24"/>
        </w:rPr>
        <w:t xml:space="preserve"> </w:t>
      </w:r>
      <w:r>
        <w:rPr>
          <w:sz w:val="24"/>
        </w:rPr>
        <w:t>adequate</w:t>
      </w:r>
      <w:r>
        <w:rPr>
          <w:spacing w:val="-3"/>
          <w:sz w:val="24"/>
        </w:rPr>
        <w:t xml:space="preserve"> </w:t>
      </w:r>
      <w:r>
        <w:rPr>
          <w:sz w:val="24"/>
        </w:rPr>
        <w:t>production</w:t>
      </w:r>
      <w:r>
        <w:rPr>
          <w:spacing w:val="-3"/>
          <w:sz w:val="24"/>
        </w:rPr>
        <w:t xml:space="preserve"> </w:t>
      </w:r>
      <w:r>
        <w:rPr>
          <w:sz w:val="24"/>
        </w:rPr>
        <w:t>of</w:t>
      </w:r>
      <w:r>
        <w:rPr>
          <w:spacing w:val="-3"/>
          <w:sz w:val="24"/>
        </w:rPr>
        <w:t xml:space="preserve"> </w:t>
      </w:r>
      <w:r>
        <w:rPr>
          <w:sz w:val="24"/>
        </w:rPr>
        <w:t>new</w:t>
      </w:r>
      <w:r>
        <w:rPr>
          <w:spacing w:val="-4"/>
          <w:sz w:val="24"/>
        </w:rPr>
        <w:t xml:space="preserve"> </w:t>
      </w:r>
      <w:r>
        <w:rPr>
          <w:sz w:val="24"/>
        </w:rPr>
        <w:t>homes</w:t>
      </w:r>
      <w:r>
        <w:rPr>
          <w:spacing w:val="-4"/>
          <w:sz w:val="24"/>
        </w:rPr>
        <w:t xml:space="preserve"> </w:t>
      </w:r>
      <w:r>
        <w:rPr>
          <w:sz w:val="24"/>
        </w:rPr>
        <w:t>and</w:t>
      </w:r>
      <w:r>
        <w:rPr>
          <w:spacing w:val="-3"/>
          <w:sz w:val="24"/>
        </w:rPr>
        <w:t xml:space="preserve"> </w:t>
      </w:r>
      <w:r>
        <w:rPr>
          <w:sz w:val="24"/>
        </w:rPr>
        <w:t>equitable</w:t>
      </w:r>
      <w:r>
        <w:rPr>
          <w:spacing w:val="-3"/>
          <w:sz w:val="24"/>
        </w:rPr>
        <w:t xml:space="preserve"> </w:t>
      </w:r>
      <w:r>
        <w:rPr>
          <w:sz w:val="24"/>
        </w:rPr>
        <w:t>access to housing opportunities for all people.</w:t>
      </w:r>
    </w:p>
    <w:p w14:paraId="4BD804C8" w14:textId="77777777" w:rsidR="005E1F82" w:rsidRDefault="00000000">
      <w:pPr>
        <w:pStyle w:val="Heading4"/>
        <w:ind w:left="140" w:firstLine="0"/>
      </w:pPr>
      <w:r>
        <w:t>2A:</w:t>
      </w:r>
      <w:r>
        <w:rPr>
          <w:spacing w:val="-1"/>
        </w:rPr>
        <w:t xml:space="preserve"> </w:t>
      </w:r>
      <w:r>
        <w:t>Increase</w:t>
      </w:r>
      <w:r>
        <w:rPr>
          <w:spacing w:val="-1"/>
        </w:rPr>
        <w:t xml:space="preserve"> </w:t>
      </w:r>
      <w:r>
        <w:t>the</w:t>
      </w:r>
      <w:r>
        <w:rPr>
          <w:spacing w:val="-1"/>
        </w:rPr>
        <w:t xml:space="preserve"> </w:t>
      </w:r>
      <w:r>
        <w:t>Supply</w:t>
      </w:r>
      <w:r>
        <w:rPr>
          <w:spacing w:val="-1"/>
        </w:rPr>
        <w:t xml:space="preserve"> </w:t>
      </w:r>
      <w:r>
        <w:t xml:space="preserve">of </w:t>
      </w:r>
      <w:r>
        <w:rPr>
          <w:spacing w:val="-2"/>
        </w:rPr>
        <w:t>Housing</w:t>
      </w:r>
    </w:p>
    <w:p w14:paraId="4BD804C9" w14:textId="77777777" w:rsidR="005E1F82" w:rsidRDefault="00000000">
      <w:pPr>
        <w:pStyle w:val="BodyText"/>
        <w:spacing w:before="0"/>
      </w:pPr>
      <w:r>
        <w:t>Enhance</w:t>
      </w:r>
      <w:r>
        <w:rPr>
          <w:spacing w:val="-3"/>
        </w:rPr>
        <w:t xml:space="preserve"> </w:t>
      </w:r>
      <w:r>
        <w:t>HUD’s</w:t>
      </w:r>
      <w:r>
        <w:rPr>
          <w:spacing w:val="-2"/>
        </w:rPr>
        <w:t xml:space="preserve"> </w:t>
      </w:r>
      <w:r>
        <w:t>programs</w:t>
      </w:r>
      <w:r>
        <w:rPr>
          <w:spacing w:val="-2"/>
        </w:rPr>
        <w:t xml:space="preserve"> </w:t>
      </w:r>
      <w:r>
        <w:t>that</w:t>
      </w:r>
      <w:r>
        <w:rPr>
          <w:spacing w:val="-2"/>
        </w:rPr>
        <w:t xml:space="preserve"> </w:t>
      </w:r>
      <w:r>
        <w:t>increase</w:t>
      </w:r>
      <w:r>
        <w:rPr>
          <w:spacing w:val="-2"/>
        </w:rPr>
        <w:t xml:space="preserve"> </w:t>
      </w:r>
      <w:r>
        <w:t>the</w:t>
      </w:r>
      <w:r>
        <w:rPr>
          <w:spacing w:val="-2"/>
        </w:rPr>
        <w:t xml:space="preserve"> </w:t>
      </w:r>
      <w:r>
        <w:t>production</w:t>
      </w:r>
      <w:r>
        <w:rPr>
          <w:spacing w:val="-1"/>
        </w:rPr>
        <w:t xml:space="preserve"> </w:t>
      </w:r>
      <w:r>
        <w:t>and</w:t>
      </w:r>
      <w:r>
        <w:rPr>
          <w:spacing w:val="-1"/>
        </w:rPr>
        <w:t xml:space="preserve"> </w:t>
      </w:r>
      <w:r>
        <w:t>supply</w:t>
      </w:r>
      <w:r>
        <w:rPr>
          <w:spacing w:val="-2"/>
        </w:rPr>
        <w:t xml:space="preserve"> </w:t>
      </w:r>
      <w:r>
        <w:t>of</w:t>
      </w:r>
      <w:r>
        <w:rPr>
          <w:spacing w:val="-1"/>
        </w:rPr>
        <w:t xml:space="preserve"> </w:t>
      </w:r>
      <w:r>
        <w:t>housing</w:t>
      </w:r>
      <w:r>
        <w:rPr>
          <w:spacing w:val="-1"/>
        </w:rPr>
        <w:t xml:space="preserve"> </w:t>
      </w:r>
      <w:r>
        <w:t>across</w:t>
      </w:r>
      <w:r>
        <w:rPr>
          <w:spacing w:val="-2"/>
        </w:rPr>
        <w:t xml:space="preserve"> </w:t>
      </w:r>
      <w:r>
        <w:t>the</w:t>
      </w:r>
      <w:r>
        <w:rPr>
          <w:spacing w:val="-2"/>
        </w:rPr>
        <w:t xml:space="preserve"> country.</w:t>
      </w:r>
    </w:p>
    <w:p w14:paraId="4BD804CA" w14:textId="77777777" w:rsidR="005E1F82" w:rsidRDefault="00000000">
      <w:pPr>
        <w:pStyle w:val="Heading4"/>
        <w:ind w:left="140" w:firstLine="0"/>
      </w:pPr>
      <w:r>
        <w:t xml:space="preserve">2B: Improve Rental </w:t>
      </w:r>
      <w:r>
        <w:rPr>
          <w:spacing w:val="-2"/>
        </w:rPr>
        <w:t>Assistance</w:t>
      </w:r>
    </w:p>
    <w:p w14:paraId="4BD804CB" w14:textId="77777777" w:rsidR="005E1F82" w:rsidRDefault="00000000">
      <w:pPr>
        <w:pStyle w:val="BodyText"/>
        <w:spacing w:before="0"/>
      </w:pPr>
      <w:r>
        <w:t>Improve</w:t>
      </w:r>
      <w:r>
        <w:rPr>
          <w:spacing w:val="-3"/>
        </w:rPr>
        <w:t xml:space="preserve"> </w:t>
      </w:r>
      <w:r>
        <w:t>rental</w:t>
      </w:r>
      <w:r>
        <w:rPr>
          <w:spacing w:val="-1"/>
        </w:rPr>
        <w:t xml:space="preserve"> </w:t>
      </w:r>
      <w:r>
        <w:t>assistance</w:t>
      </w:r>
      <w:r>
        <w:rPr>
          <w:spacing w:val="-2"/>
        </w:rPr>
        <w:t xml:space="preserve"> </w:t>
      </w:r>
      <w:r>
        <w:t>to</w:t>
      </w:r>
      <w:r>
        <w:rPr>
          <w:spacing w:val="-1"/>
        </w:rPr>
        <w:t xml:space="preserve"> </w:t>
      </w:r>
      <w:r>
        <w:t>address</w:t>
      </w:r>
      <w:r>
        <w:rPr>
          <w:spacing w:val="-2"/>
        </w:rPr>
        <w:t xml:space="preserve"> </w:t>
      </w:r>
      <w:r>
        <w:t>the</w:t>
      </w:r>
      <w:r>
        <w:rPr>
          <w:spacing w:val="-1"/>
        </w:rPr>
        <w:t xml:space="preserve"> </w:t>
      </w:r>
      <w:r>
        <w:t>need</w:t>
      </w:r>
      <w:r>
        <w:rPr>
          <w:spacing w:val="-1"/>
        </w:rPr>
        <w:t xml:space="preserve"> </w:t>
      </w:r>
      <w:r>
        <w:t>for</w:t>
      </w:r>
      <w:r>
        <w:rPr>
          <w:spacing w:val="-1"/>
        </w:rPr>
        <w:t xml:space="preserve"> </w:t>
      </w:r>
      <w:r>
        <w:t xml:space="preserve">affordable </w:t>
      </w:r>
      <w:r>
        <w:rPr>
          <w:spacing w:val="-2"/>
        </w:rPr>
        <w:t>housing.</w:t>
      </w:r>
    </w:p>
    <w:p w14:paraId="4BD804CC" w14:textId="77777777" w:rsidR="005E1F82" w:rsidRDefault="00000000">
      <w:pPr>
        <w:pStyle w:val="Heading4"/>
        <w:ind w:left="140" w:firstLine="0"/>
      </w:pPr>
      <w:r>
        <w:t>Strategic</w:t>
      </w:r>
      <w:r>
        <w:rPr>
          <w:spacing w:val="-1"/>
        </w:rPr>
        <w:t xml:space="preserve"> </w:t>
      </w:r>
      <w:r>
        <w:t xml:space="preserve">Goal 3: Promote </w:t>
      </w:r>
      <w:r>
        <w:rPr>
          <w:spacing w:val="-2"/>
        </w:rPr>
        <w:t>Homeownership</w:t>
      </w:r>
    </w:p>
    <w:p w14:paraId="4BD804CD" w14:textId="77777777" w:rsidR="005E1F82" w:rsidRDefault="00000000">
      <w:pPr>
        <w:pStyle w:val="BodyText"/>
        <w:spacing w:before="0"/>
        <w:ind w:right="273"/>
      </w:pPr>
      <w:r>
        <w:t>Promote</w:t>
      </w:r>
      <w:r>
        <w:rPr>
          <w:spacing w:val="-5"/>
        </w:rPr>
        <w:t xml:space="preserve"> </w:t>
      </w:r>
      <w:r>
        <w:t>homeownership</w:t>
      </w:r>
      <w:r>
        <w:rPr>
          <w:spacing w:val="-5"/>
        </w:rPr>
        <w:t xml:space="preserve"> </w:t>
      </w:r>
      <w:r>
        <w:t>opportunities,</w:t>
      </w:r>
      <w:r>
        <w:rPr>
          <w:spacing w:val="-5"/>
        </w:rPr>
        <w:t xml:space="preserve"> </w:t>
      </w:r>
      <w:r>
        <w:t>equitable</w:t>
      </w:r>
      <w:r>
        <w:rPr>
          <w:spacing w:val="-5"/>
        </w:rPr>
        <w:t xml:space="preserve"> </w:t>
      </w:r>
      <w:r>
        <w:t>access</w:t>
      </w:r>
      <w:r>
        <w:rPr>
          <w:spacing w:val="-6"/>
        </w:rPr>
        <w:t xml:space="preserve"> </w:t>
      </w:r>
      <w:r>
        <w:t>to</w:t>
      </w:r>
      <w:r>
        <w:rPr>
          <w:spacing w:val="-5"/>
        </w:rPr>
        <w:t xml:space="preserve"> </w:t>
      </w:r>
      <w:r>
        <w:t>credit</w:t>
      </w:r>
      <w:r>
        <w:rPr>
          <w:spacing w:val="-5"/>
        </w:rPr>
        <w:t xml:space="preserve"> </w:t>
      </w:r>
      <w:r>
        <w:t>for</w:t>
      </w:r>
      <w:r>
        <w:rPr>
          <w:spacing w:val="-5"/>
        </w:rPr>
        <w:t xml:space="preserve"> </w:t>
      </w:r>
      <w:r>
        <w:t>purchase</w:t>
      </w:r>
      <w:r>
        <w:rPr>
          <w:spacing w:val="-5"/>
        </w:rPr>
        <w:t xml:space="preserve"> </w:t>
      </w:r>
      <w:r>
        <w:t>and improvements, and wealth-building in underserved communities.</w:t>
      </w:r>
    </w:p>
    <w:p w14:paraId="4BD804CE" w14:textId="77777777" w:rsidR="005E1F82" w:rsidRDefault="00000000">
      <w:pPr>
        <w:pStyle w:val="Heading4"/>
        <w:ind w:left="140" w:firstLine="0"/>
      </w:pPr>
      <w:r>
        <w:t>3A:</w:t>
      </w:r>
      <w:r>
        <w:rPr>
          <w:spacing w:val="-4"/>
        </w:rPr>
        <w:t xml:space="preserve"> </w:t>
      </w:r>
      <w:r>
        <w:t>Advance</w:t>
      </w:r>
      <w:r>
        <w:rPr>
          <w:spacing w:val="-2"/>
        </w:rPr>
        <w:t xml:space="preserve"> </w:t>
      </w:r>
      <w:r>
        <w:t>Sustainable</w:t>
      </w:r>
      <w:r>
        <w:rPr>
          <w:spacing w:val="-2"/>
        </w:rPr>
        <w:t xml:space="preserve"> Homeownership</w:t>
      </w:r>
    </w:p>
    <w:p w14:paraId="4BD804CF" w14:textId="77777777" w:rsidR="005E1F82" w:rsidRDefault="00000000">
      <w:pPr>
        <w:pStyle w:val="BodyText"/>
        <w:spacing w:before="0"/>
      </w:pPr>
      <w:r>
        <w:t>Advance</w:t>
      </w:r>
      <w:r>
        <w:rPr>
          <w:spacing w:val="-1"/>
        </w:rPr>
        <w:t xml:space="preserve"> </w:t>
      </w:r>
      <w:r>
        <w:t>the</w:t>
      </w:r>
      <w:r>
        <w:rPr>
          <w:spacing w:val="-2"/>
        </w:rPr>
        <w:t xml:space="preserve"> </w:t>
      </w:r>
      <w:r>
        <w:t>deployment of</w:t>
      </w:r>
      <w:r>
        <w:rPr>
          <w:spacing w:val="-1"/>
        </w:rPr>
        <w:t xml:space="preserve"> </w:t>
      </w:r>
      <w:r>
        <w:t>tools</w:t>
      </w:r>
      <w:r>
        <w:rPr>
          <w:spacing w:val="-1"/>
        </w:rPr>
        <w:t xml:space="preserve"> </w:t>
      </w:r>
      <w:r>
        <w:t>and</w:t>
      </w:r>
      <w:r>
        <w:rPr>
          <w:spacing w:val="-1"/>
        </w:rPr>
        <w:t xml:space="preserve"> </w:t>
      </w:r>
      <w:r>
        <w:t>capital</w:t>
      </w:r>
      <w:r>
        <w:rPr>
          <w:spacing w:val="-1"/>
        </w:rPr>
        <w:t xml:space="preserve"> </w:t>
      </w:r>
      <w:r>
        <w:t>that put</w:t>
      </w:r>
      <w:r>
        <w:rPr>
          <w:spacing w:val="-1"/>
        </w:rPr>
        <w:t xml:space="preserve"> </w:t>
      </w:r>
      <w:r>
        <w:t>sustainable homeownership</w:t>
      </w:r>
      <w:r>
        <w:rPr>
          <w:spacing w:val="-1"/>
        </w:rPr>
        <w:t xml:space="preserve"> </w:t>
      </w:r>
      <w:r>
        <w:t xml:space="preserve">within </w:t>
      </w:r>
      <w:r>
        <w:rPr>
          <w:spacing w:val="-2"/>
        </w:rPr>
        <w:t>reach.</w:t>
      </w:r>
    </w:p>
    <w:p w14:paraId="4BD804D0" w14:textId="77777777" w:rsidR="005E1F82" w:rsidRDefault="005E1F82">
      <w:pPr>
        <w:sectPr w:rsidR="005E1F82">
          <w:pgSz w:w="12240" w:h="15840"/>
          <w:pgMar w:top="1380" w:right="1300" w:bottom="1260" w:left="1300" w:header="0" w:footer="1062" w:gutter="0"/>
          <w:cols w:space="720"/>
        </w:sectPr>
      </w:pPr>
    </w:p>
    <w:p w14:paraId="4BD804D1" w14:textId="77777777" w:rsidR="005E1F82" w:rsidRDefault="00000000">
      <w:pPr>
        <w:pStyle w:val="Heading4"/>
        <w:spacing w:before="60"/>
        <w:ind w:left="140" w:firstLine="0"/>
      </w:pPr>
      <w:r>
        <w:lastRenderedPageBreak/>
        <w:t>3A</w:t>
      </w:r>
      <w:r>
        <w:rPr>
          <w:spacing w:val="-6"/>
        </w:rPr>
        <w:t xml:space="preserve"> </w:t>
      </w:r>
      <w:r>
        <w:t>–</w:t>
      </w:r>
      <w:r>
        <w:rPr>
          <w:spacing w:val="-3"/>
        </w:rPr>
        <w:t xml:space="preserve"> </w:t>
      </w:r>
      <w:r>
        <w:t>Major</w:t>
      </w:r>
      <w:r>
        <w:rPr>
          <w:spacing w:val="-3"/>
        </w:rPr>
        <w:t xml:space="preserve"> </w:t>
      </w:r>
      <w:r>
        <w:t>Initiative:</w:t>
      </w:r>
      <w:r>
        <w:rPr>
          <w:spacing w:val="-4"/>
        </w:rPr>
        <w:t xml:space="preserve"> </w:t>
      </w:r>
      <w:r>
        <w:t>Expand</w:t>
      </w:r>
      <w:r>
        <w:rPr>
          <w:spacing w:val="-4"/>
        </w:rPr>
        <w:t xml:space="preserve"> </w:t>
      </w:r>
      <w:r>
        <w:t>Homeownership</w:t>
      </w:r>
      <w:r>
        <w:rPr>
          <w:spacing w:val="-3"/>
        </w:rPr>
        <w:t xml:space="preserve"> </w:t>
      </w:r>
      <w:r>
        <w:rPr>
          <w:spacing w:val="-2"/>
        </w:rPr>
        <w:t>Opportunities</w:t>
      </w:r>
    </w:p>
    <w:p w14:paraId="4BD804D2" w14:textId="77777777" w:rsidR="005E1F82" w:rsidRDefault="00000000">
      <w:pPr>
        <w:pStyle w:val="BodyText"/>
        <w:spacing w:before="0"/>
      </w:pPr>
      <w:r>
        <w:t>Promote</w:t>
      </w:r>
      <w:r>
        <w:rPr>
          <w:spacing w:val="-4"/>
        </w:rPr>
        <w:t xml:space="preserve"> </w:t>
      </w:r>
      <w:r>
        <w:t>financing</w:t>
      </w:r>
      <w:r>
        <w:rPr>
          <w:spacing w:val="-4"/>
        </w:rPr>
        <w:t xml:space="preserve"> </w:t>
      </w:r>
      <w:r>
        <w:t>for</w:t>
      </w:r>
      <w:r>
        <w:rPr>
          <w:spacing w:val="-4"/>
        </w:rPr>
        <w:t xml:space="preserve"> </w:t>
      </w:r>
      <w:r>
        <w:t>innovative</w:t>
      </w:r>
      <w:r>
        <w:rPr>
          <w:spacing w:val="-4"/>
        </w:rPr>
        <w:t xml:space="preserve"> </w:t>
      </w:r>
      <w:r>
        <w:t>ownership</w:t>
      </w:r>
      <w:r>
        <w:rPr>
          <w:spacing w:val="-4"/>
        </w:rPr>
        <w:t xml:space="preserve"> </w:t>
      </w:r>
      <w:r>
        <w:t>models</w:t>
      </w:r>
      <w:r>
        <w:rPr>
          <w:spacing w:val="-5"/>
        </w:rPr>
        <w:t xml:space="preserve"> </w:t>
      </w:r>
      <w:r>
        <w:t>to</w:t>
      </w:r>
      <w:r>
        <w:rPr>
          <w:spacing w:val="-4"/>
        </w:rPr>
        <w:t xml:space="preserve"> </w:t>
      </w:r>
      <w:r>
        <w:t>increase</w:t>
      </w:r>
      <w:r>
        <w:rPr>
          <w:spacing w:val="-4"/>
        </w:rPr>
        <w:t xml:space="preserve"> </w:t>
      </w:r>
      <w:r>
        <w:t>the</w:t>
      </w:r>
      <w:r>
        <w:rPr>
          <w:spacing w:val="-4"/>
        </w:rPr>
        <w:t xml:space="preserve"> </w:t>
      </w:r>
      <w:r>
        <w:t>availability</w:t>
      </w:r>
      <w:r>
        <w:rPr>
          <w:spacing w:val="-4"/>
        </w:rPr>
        <w:t xml:space="preserve"> </w:t>
      </w:r>
      <w:r>
        <w:t>of</w:t>
      </w:r>
      <w:r>
        <w:rPr>
          <w:spacing w:val="-4"/>
        </w:rPr>
        <w:t xml:space="preserve"> </w:t>
      </w:r>
      <w:r>
        <w:t xml:space="preserve">affordable </w:t>
      </w:r>
      <w:r>
        <w:rPr>
          <w:spacing w:val="-2"/>
        </w:rPr>
        <w:t>housing.</w:t>
      </w:r>
    </w:p>
    <w:p w14:paraId="4BD804D3" w14:textId="77777777" w:rsidR="005E1F82" w:rsidRDefault="00000000">
      <w:pPr>
        <w:pStyle w:val="Heading4"/>
        <w:ind w:left="140" w:firstLine="0"/>
      </w:pPr>
      <w:r>
        <w:t>3B:</w:t>
      </w:r>
      <w:r>
        <w:rPr>
          <w:spacing w:val="-1"/>
        </w:rPr>
        <w:t xml:space="preserve"> </w:t>
      </w:r>
      <w:r>
        <w:t>Create</w:t>
      </w:r>
      <w:r>
        <w:rPr>
          <w:spacing w:val="-1"/>
        </w:rPr>
        <w:t xml:space="preserve"> </w:t>
      </w:r>
      <w:r>
        <w:t>a</w:t>
      </w:r>
      <w:r>
        <w:rPr>
          <w:spacing w:val="-1"/>
        </w:rPr>
        <w:t xml:space="preserve"> </w:t>
      </w:r>
      <w:r>
        <w:t>More</w:t>
      </w:r>
      <w:r>
        <w:rPr>
          <w:spacing w:val="-1"/>
        </w:rPr>
        <w:t xml:space="preserve"> </w:t>
      </w:r>
      <w:r>
        <w:t>Accessible</w:t>
      </w:r>
      <w:r>
        <w:rPr>
          <w:spacing w:val="-1"/>
        </w:rPr>
        <w:t xml:space="preserve"> </w:t>
      </w:r>
      <w:r>
        <w:t>and</w:t>
      </w:r>
      <w:r>
        <w:rPr>
          <w:spacing w:val="-2"/>
        </w:rPr>
        <w:t xml:space="preserve"> </w:t>
      </w:r>
      <w:r>
        <w:t>Inclusive</w:t>
      </w:r>
      <w:r>
        <w:rPr>
          <w:spacing w:val="-1"/>
        </w:rPr>
        <w:t xml:space="preserve"> </w:t>
      </w:r>
      <w:r>
        <w:t>Housing</w:t>
      </w:r>
      <w:r>
        <w:rPr>
          <w:spacing w:val="-1"/>
        </w:rPr>
        <w:t xml:space="preserve"> </w:t>
      </w:r>
      <w:r>
        <w:t>Finance</w:t>
      </w:r>
      <w:r>
        <w:rPr>
          <w:spacing w:val="-1"/>
        </w:rPr>
        <w:t xml:space="preserve"> </w:t>
      </w:r>
      <w:r>
        <w:rPr>
          <w:spacing w:val="-2"/>
        </w:rPr>
        <w:t>System</w:t>
      </w:r>
    </w:p>
    <w:p w14:paraId="4BD804D4" w14:textId="77777777" w:rsidR="005E1F82" w:rsidRDefault="00000000">
      <w:pPr>
        <w:pStyle w:val="BodyText"/>
        <w:spacing w:before="0"/>
        <w:ind w:right="150"/>
      </w:pPr>
      <w:r>
        <w:t>Advance</w:t>
      </w:r>
      <w:r>
        <w:rPr>
          <w:spacing w:val="-4"/>
        </w:rPr>
        <w:t xml:space="preserve"> </w:t>
      </w:r>
      <w:r>
        <w:t>new</w:t>
      </w:r>
      <w:r>
        <w:rPr>
          <w:spacing w:val="-5"/>
        </w:rPr>
        <w:t xml:space="preserve"> </w:t>
      </w:r>
      <w:r>
        <w:t>policy,</w:t>
      </w:r>
      <w:r>
        <w:rPr>
          <w:spacing w:val="-4"/>
        </w:rPr>
        <w:t xml:space="preserve"> </w:t>
      </w:r>
      <w:r>
        <w:t>programs,</w:t>
      </w:r>
      <w:r>
        <w:rPr>
          <w:spacing w:val="-4"/>
        </w:rPr>
        <w:t xml:space="preserve"> </w:t>
      </w:r>
      <w:r>
        <w:t>and</w:t>
      </w:r>
      <w:r>
        <w:rPr>
          <w:spacing w:val="-4"/>
        </w:rPr>
        <w:t xml:space="preserve"> </w:t>
      </w:r>
      <w:r>
        <w:t>modernization</w:t>
      </w:r>
      <w:r>
        <w:rPr>
          <w:spacing w:val="-4"/>
        </w:rPr>
        <w:t xml:space="preserve"> </w:t>
      </w:r>
      <w:r>
        <w:t>initiatives</w:t>
      </w:r>
      <w:r>
        <w:rPr>
          <w:spacing w:val="-5"/>
        </w:rPr>
        <w:t xml:space="preserve"> </w:t>
      </w:r>
      <w:r>
        <w:t>that</w:t>
      </w:r>
      <w:r>
        <w:rPr>
          <w:spacing w:val="-4"/>
        </w:rPr>
        <w:t xml:space="preserve"> </w:t>
      </w:r>
      <w:r>
        <w:t>support</w:t>
      </w:r>
      <w:r>
        <w:rPr>
          <w:spacing w:val="-4"/>
        </w:rPr>
        <w:t xml:space="preserve"> </w:t>
      </w:r>
      <w:r>
        <w:t>a</w:t>
      </w:r>
      <w:r>
        <w:rPr>
          <w:spacing w:val="-4"/>
        </w:rPr>
        <w:t xml:space="preserve"> </w:t>
      </w:r>
      <w:r>
        <w:t>more</w:t>
      </w:r>
      <w:r>
        <w:rPr>
          <w:spacing w:val="-4"/>
        </w:rPr>
        <w:t xml:space="preserve"> </w:t>
      </w:r>
      <w:r>
        <w:t>equitable housing</w:t>
      </w:r>
      <w:r>
        <w:rPr>
          <w:spacing w:val="-1"/>
        </w:rPr>
        <w:t xml:space="preserve"> </w:t>
      </w:r>
      <w:r>
        <w:t>finance</w:t>
      </w:r>
      <w:r>
        <w:rPr>
          <w:spacing w:val="-2"/>
        </w:rPr>
        <w:t xml:space="preserve"> </w:t>
      </w:r>
      <w:r>
        <w:t>system.</w:t>
      </w:r>
      <w:r>
        <w:rPr>
          <w:spacing w:val="-1"/>
        </w:rPr>
        <w:t xml:space="preserve"> </w:t>
      </w:r>
      <w:r>
        <w:t>Promote the</w:t>
      </w:r>
      <w:r>
        <w:rPr>
          <w:spacing w:val="-1"/>
        </w:rPr>
        <w:t xml:space="preserve"> </w:t>
      </w:r>
      <w:r>
        <w:t>preservation</w:t>
      </w:r>
      <w:r>
        <w:rPr>
          <w:spacing w:val="-1"/>
        </w:rPr>
        <w:t xml:space="preserve"> </w:t>
      </w:r>
      <w:r>
        <w:t>and</w:t>
      </w:r>
      <w:r>
        <w:rPr>
          <w:spacing w:val="-1"/>
        </w:rPr>
        <w:t xml:space="preserve"> </w:t>
      </w:r>
      <w:r>
        <w:t>creation of</w:t>
      </w:r>
      <w:r>
        <w:rPr>
          <w:spacing w:val="-1"/>
        </w:rPr>
        <w:t xml:space="preserve"> </w:t>
      </w:r>
      <w:r>
        <w:t>affordable</w:t>
      </w:r>
      <w:r>
        <w:rPr>
          <w:spacing w:val="-2"/>
        </w:rPr>
        <w:t xml:space="preserve"> </w:t>
      </w:r>
      <w:r>
        <w:t xml:space="preserve">housing </w:t>
      </w:r>
      <w:r>
        <w:rPr>
          <w:spacing w:val="-2"/>
        </w:rPr>
        <w:t>stock.</w:t>
      </w:r>
    </w:p>
    <w:p w14:paraId="4BD804D5" w14:textId="77777777" w:rsidR="005E1F82" w:rsidRDefault="00000000">
      <w:pPr>
        <w:pStyle w:val="Heading4"/>
        <w:ind w:left="140" w:firstLine="0"/>
      </w:pPr>
      <w:r>
        <w:t>Strategic</w:t>
      </w:r>
      <w:r>
        <w:rPr>
          <w:spacing w:val="-1"/>
        </w:rPr>
        <w:t xml:space="preserve"> </w:t>
      </w:r>
      <w:r>
        <w:t>Goal 4:</w:t>
      </w:r>
      <w:r>
        <w:rPr>
          <w:spacing w:val="-1"/>
        </w:rPr>
        <w:t xml:space="preserve"> </w:t>
      </w:r>
      <w:r>
        <w:t>Advance</w:t>
      </w:r>
      <w:r>
        <w:rPr>
          <w:spacing w:val="-1"/>
        </w:rPr>
        <w:t xml:space="preserve"> </w:t>
      </w:r>
      <w:r>
        <w:t xml:space="preserve">Sustainable </w:t>
      </w:r>
      <w:r>
        <w:rPr>
          <w:spacing w:val="-2"/>
        </w:rPr>
        <w:t>Communities</w:t>
      </w:r>
    </w:p>
    <w:p w14:paraId="4BD804D6" w14:textId="77777777" w:rsidR="005E1F82" w:rsidRDefault="00000000">
      <w:pPr>
        <w:pStyle w:val="BodyText"/>
        <w:spacing w:before="0"/>
      </w:pPr>
      <w:r>
        <w:t>Advance</w:t>
      </w:r>
      <w:r>
        <w:rPr>
          <w:spacing w:val="-5"/>
        </w:rPr>
        <w:t xml:space="preserve"> </w:t>
      </w:r>
      <w:r>
        <w:t>sustainable</w:t>
      </w:r>
      <w:r>
        <w:rPr>
          <w:spacing w:val="-5"/>
        </w:rPr>
        <w:t xml:space="preserve"> </w:t>
      </w:r>
      <w:r>
        <w:t>communities</w:t>
      </w:r>
      <w:r>
        <w:rPr>
          <w:spacing w:val="-5"/>
        </w:rPr>
        <w:t xml:space="preserve"> </w:t>
      </w:r>
      <w:r>
        <w:t>by</w:t>
      </w:r>
      <w:r>
        <w:rPr>
          <w:spacing w:val="-5"/>
        </w:rPr>
        <w:t xml:space="preserve"> </w:t>
      </w:r>
      <w:r>
        <w:t>strengthening</w:t>
      </w:r>
      <w:r>
        <w:rPr>
          <w:spacing w:val="-5"/>
        </w:rPr>
        <w:t xml:space="preserve"> </w:t>
      </w:r>
      <w:r>
        <w:t>climate</w:t>
      </w:r>
      <w:r>
        <w:rPr>
          <w:spacing w:val="-5"/>
        </w:rPr>
        <w:t xml:space="preserve"> </w:t>
      </w:r>
      <w:r>
        <w:t>resilience</w:t>
      </w:r>
      <w:r>
        <w:rPr>
          <w:spacing w:val="-5"/>
        </w:rPr>
        <w:t xml:space="preserve"> </w:t>
      </w:r>
      <w:r>
        <w:t>and</w:t>
      </w:r>
      <w:r>
        <w:rPr>
          <w:spacing w:val="-5"/>
        </w:rPr>
        <w:t xml:space="preserve"> </w:t>
      </w:r>
      <w:r>
        <w:t>energy</w:t>
      </w:r>
      <w:r>
        <w:rPr>
          <w:spacing w:val="-5"/>
        </w:rPr>
        <w:t xml:space="preserve"> </w:t>
      </w:r>
      <w:r>
        <w:t>efficiency, promoting environmental justice, and recognizing housing’s role as essential to health.</w:t>
      </w:r>
    </w:p>
    <w:p w14:paraId="4BD804D7" w14:textId="77777777" w:rsidR="005E1F82" w:rsidRDefault="00000000">
      <w:pPr>
        <w:pStyle w:val="Heading4"/>
        <w:ind w:left="140" w:firstLine="0"/>
      </w:pPr>
      <w:r>
        <w:t>4A:</w:t>
      </w:r>
      <w:r>
        <w:rPr>
          <w:spacing w:val="-1"/>
        </w:rPr>
        <w:t xml:space="preserve"> </w:t>
      </w:r>
      <w:r>
        <w:t>Guide Investment</w:t>
      </w:r>
      <w:r>
        <w:rPr>
          <w:spacing w:val="-1"/>
        </w:rPr>
        <w:t xml:space="preserve"> </w:t>
      </w:r>
      <w:r>
        <w:t>in</w:t>
      </w:r>
      <w:r>
        <w:rPr>
          <w:spacing w:val="-1"/>
        </w:rPr>
        <w:t xml:space="preserve"> </w:t>
      </w:r>
      <w:r>
        <w:t xml:space="preserve">Climate </w:t>
      </w:r>
      <w:r>
        <w:rPr>
          <w:spacing w:val="-2"/>
        </w:rPr>
        <w:t>Resilience</w:t>
      </w:r>
    </w:p>
    <w:p w14:paraId="4BD804D8" w14:textId="77777777" w:rsidR="005E1F82" w:rsidRDefault="00000000">
      <w:pPr>
        <w:pStyle w:val="BodyText"/>
        <w:spacing w:before="0"/>
      </w:pPr>
      <w:r>
        <w:t>Invest</w:t>
      </w:r>
      <w:r>
        <w:rPr>
          <w:spacing w:val="-2"/>
        </w:rPr>
        <w:t xml:space="preserve"> </w:t>
      </w:r>
      <w:r>
        <w:t>in</w:t>
      </w:r>
      <w:r>
        <w:rPr>
          <w:spacing w:val="-1"/>
        </w:rPr>
        <w:t xml:space="preserve"> </w:t>
      </w:r>
      <w:r>
        <w:t>climate</w:t>
      </w:r>
      <w:r>
        <w:rPr>
          <w:spacing w:val="-2"/>
        </w:rPr>
        <w:t xml:space="preserve"> </w:t>
      </w:r>
      <w:r>
        <w:t>resilience,</w:t>
      </w:r>
      <w:r>
        <w:rPr>
          <w:spacing w:val="-1"/>
        </w:rPr>
        <w:t xml:space="preserve"> </w:t>
      </w:r>
      <w:r>
        <w:t>energy</w:t>
      </w:r>
      <w:r>
        <w:rPr>
          <w:spacing w:val="-1"/>
        </w:rPr>
        <w:t xml:space="preserve"> </w:t>
      </w:r>
      <w:r>
        <w:t>efficiency,</w:t>
      </w:r>
      <w:r>
        <w:rPr>
          <w:spacing w:val="-1"/>
        </w:rPr>
        <w:t xml:space="preserve"> </w:t>
      </w:r>
      <w:r>
        <w:t>and</w:t>
      </w:r>
      <w:r>
        <w:rPr>
          <w:spacing w:val="-1"/>
        </w:rPr>
        <w:t xml:space="preserve"> </w:t>
      </w:r>
      <w:r>
        <w:t>renewable</w:t>
      </w:r>
      <w:r>
        <w:rPr>
          <w:spacing w:val="-1"/>
        </w:rPr>
        <w:t xml:space="preserve"> </w:t>
      </w:r>
      <w:r>
        <w:t>energy</w:t>
      </w:r>
      <w:r>
        <w:rPr>
          <w:spacing w:val="-1"/>
        </w:rPr>
        <w:t xml:space="preserve"> </w:t>
      </w:r>
      <w:r>
        <w:t>across</w:t>
      </w:r>
      <w:r>
        <w:rPr>
          <w:spacing w:val="-2"/>
        </w:rPr>
        <w:t xml:space="preserve"> </w:t>
      </w:r>
      <w:r>
        <w:t>HUD</w:t>
      </w:r>
      <w:r>
        <w:rPr>
          <w:spacing w:val="-2"/>
        </w:rPr>
        <w:t xml:space="preserve"> programs.</w:t>
      </w:r>
    </w:p>
    <w:p w14:paraId="4BD804D9" w14:textId="77777777" w:rsidR="005E1F82" w:rsidRDefault="00000000">
      <w:pPr>
        <w:pStyle w:val="Heading4"/>
        <w:ind w:left="140" w:firstLine="0"/>
      </w:pPr>
      <w:r>
        <w:t>4B:</w:t>
      </w:r>
      <w:r>
        <w:rPr>
          <w:spacing w:val="-4"/>
        </w:rPr>
        <w:t xml:space="preserve"> </w:t>
      </w:r>
      <w:r>
        <w:t>Strengthen</w:t>
      </w:r>
      <w:r>
        <w:rPr>
          <w:spacing w:val="-3"/>
        </w:rPr>
        <w:t xml:space="preserve"> </w:t>
      </w:r>
      <w:r>
        <w:t>Environmental</w:t>
      </w:r>
      <w:r>
        <w:rPr>
          <w:spacing w:val="-3"/>
        </w:rPr>
        <w:t xml:space="preserve"> </w:t>
      </w:r>
      <w:r>
        <w:rPr>
          <w:spacing w:val="-2"/>
        </w:rPr>
        <w:t>Justice</w:t>
      </w:r>
    </w:p>
    <w:p w14:paraId="4BD804DA" w14:textId="77777777" w:rsidR="005E1F82" w:rsidRDefault="00000000">
      <w:pPr>
        <w:pStyle w:val="BodyText"/>
        <w:spacing w:before="0"/>
        <w:ind w:right="233"/>
      </w:pPr>
      <w:r>
        <w:t>Reduce</w:t>
      </w:r>
      <w:r>
        <w:rPr>
          <w:spacing w:val="-4"/>
        </w:rPr>
        <w:t xml:space="preserve"> </w:t>
      </w:r>
      <w:r>
        <w:t>exposure</w:t>
      </w:r>
      <w:r>
        <w:rPr>
          <w:spacing w:val="-5"/>
        </w:rPr>
        <w:t xml:space="preserve"> </w:t>
      </w:r>
      <w:r>
        <w:t>to</w:t>
      </w:r>
      <w:r>
        <w:rPr>
          <w:spacing w:val="-4"/>
        </w:rPr>
        <w:t xml:space="preserve"> </w:t>
      </w:r>
      <w:r>
        <w:t>health</w:t>
      </w:r>
      <w:r>
        <w:rPr>
          <w:spacing w:val="-5"/>
        </w:rPr>
        <w:t xml:space="preserve"> </w:t>
      </w:r>
      <w:r>
        <w:t>risks,</w:t>
      </w:r>
      <w:r>
        <w:rPr>
          <w:spacing w:val="-4"/>
        </w:rPr>
        <w:t xml:space="preserve"> </w:t>
      </w:r>
      <w:r>
        <w:t>environmental</w:t>
      </w:r>
      <w:r>
        <w:rPr>
          <w:spacing w:val="-4"/>
        </w:rPr>
        <w:t xml:space="preserve"> </w:t>
      </w:r>
      <w:r>
        <w:t>hazards,</w:t>
      </w:r>
      <w:r>
        <w:rPr>
          <w:spacing w:val="-4"/>
        </w:rPr>
        <w:t xml:space="preserve"> </w:t>
      </w:r>
      <w:r>
        <w:t>and</w:t>
      </w:r>
      <w:r>
        <w:rPr>
          <w:spacing w:val="-4"/>
        </w:rPr>
        <w:t xml:space="preserve"> </w:t>
      </w:r>
      <w:r>
        <w:t>substandard</w:t>
      </w:r>
      <w:r>
        <w:rPr>
          <w:spacing w:val="-4"/>
        </w:rPr>
        <w:t xml:space="preserve"> </w:t>
      </w:r>
      <w:r>
        <w:t>housing,</w:t>
      </w:r>
      <w:r>
        <w:rPr>
          <w:spacing w:val="-4"/>
        </w:rPr>
        <w:t xml:space="preserve"> </w:t>
      </w:r>
      <w:r>
        <w:t>especially</w:t>
      </w:r>
      <w:r>
        <w:rPr>
          <w:spacing w:val="-4"/>
        </w:rPr>
        <w:t xml:space="preserve"> </w:t>
      </w:r>
      <w:r>
        <w:t>for low-income households and communities of color.</w:t>
      </w:r>
    </w:p>
    <w:p w14:paraId="4BD804DB" w14:textId="77777777" w:rsidR="005E1F82" w:rsidRDefault="00000000">
      <w:pPr>
        <w:pStyle w:val="Heading4"/>
        <w:ind w:left="140" w:firstLine="0"/>
      </w:pPr>
      <w:r>
        <w:t>4C:</w:t>
      </w:r>
      <w:r>
        <w:rPr>
          <w:spacing w:val="-2"/>
        </w:rPr>
        <w:t xml:space="preserve"> </w:t>
      </w:r>
      <w:r>
        <w:t>Integrate</w:t>
      </w:r>
      <w:r>
        <w:rPr>
          <w:spacing w:val="-2"/>
        </w:rPr>
        <w:t xml:space="preserve"> </w:t>
      </w:r>
      <w:r>
        <w:t>Health</w:t>
      </w:r>
      <w:r>
        <w:rPr>
          <w:spacing w:val="-3"/>
        </w:rPr>
        <w:t xml:space="preserve"> </w:t>
      </w:r>
      <w:r>
        <w:t>and</w:t>
      </w:r>
      <w:r>
        <w:rPr>
          <w:spacing w:val="-2"/>
        </w:rPr>
        <w:t xml:space="preserve"> Housing</w:t>
      </w:r>
    </w:p>
    <w:p w14:paraId="4BD804DC" w14:textId="77777777" w:rsidR="005E1F82" w:rsidRDefault="00000000">
      <w:pPr>
        <w:pStyle w:val="BodyText"/>
        <w:spacing w:before="0"/>
      </w:pPr>
      <w:r>
        <w:t>Advance</w:t>
      </w:r>
      <w:r>
        <w:rPr>
          <w:spacing w:val="-4"/>
        </w:rPr>
        <w:t xml:space="preserve"> </w:t>
      </w:r>
      <w:r>
        <w:t>policies</w:t>
      </w:r>
      <w:r>
        <w:rPr>
          <w:spacing w:val="-3"/>
        </w:rPr>
        <w:t xml:space="preserve"> </w:t>
      </w:r>
      <w:r>
        <w:t>that</w:t>
      </w:r>
      <w:r>
        <w:rPr>
          <w:spacing w:val="-1"/>
        </w:rPr>
        <w:t xml:space="preserve"> </w:t>
      </w:r>
      <w:r>
        <w:t>recognize</w:t>
      </w:r>
      <w:r>
        <w:rPr>
          <w:spacing w:val="-2"/>
        </w:rPr>
        <w:t xml:space="preserve"> </w:t>
      </w:r>
      <w:r>
        <w:t>housing’s</w:t>
      </w:r>
      <w:r>
        <w:rPr>
          <w:spacing w:val="-3"/>
        </w:rPr>
        <w:t xml:space="preserve"> </w:t>
      </w:r>
      <w:r>
        <w:t>role</w:t>
      </w:r>
      <w:r>
        <w:rPr>
          <w:spacing w:val="-1"/>
        </w:rPr>
        <w:t xml:space="preserve"> </w:t>
      </w:r>
      <w:r>
        <w:t>as</w:t>
      </w:r>
      <w:r>
        <w:rPr>
          <w:spacing w:val="-3"/>
        </w:rPr>
        <w:t xml:space="preserve"> </w:t>
      </w:r>
      <w:r>
        <w:t>essential</w:t>
      </w:r>
      <w:r>
        <w:rPr>
          <w:spacing w:val="-2"/>
        </w:rPr>
        <w:t xml:space="preserve"> </w:t>
      </w:r>
      <w:r>
        <w:t>to</w:t>
      </w:r>
      <w:r>
        <w:rPr>
          <w:spacing w:val="-1"/>
        </w:rPr>
        <w:t xml:space="preserve"> </w:t>
      </w:r>
      <w:r>
        <w:rPr>
          <w:spacing w:val="-2"/>
        </w:rPr>
        <w:t>health.</w:t>
      </w:r>
    </w:p>
    <w:p w14:paraId="4BD804DD" w14:textId="77777777" w:rsidR="005E1F82" w:rsidRDefault="00000000">
      <w:pPr>
        <w:pStyle w:val="BodyText"/>
        <w:ind w:right="181"/>
      </w:pPr>
      <w:r>
        <w:t>You</w:t>
      </w:r>
      <w:r>
        <w:rPr>
          <w:spacing w:val="-3"/>
        </w:rPr>
        <w:t xml:space="preserve"> </w:t>
      </w:r>
      <w:r>
        <w:t>are</w:t>
      </w:r>
      <w:r>
        <w:rPr>
          <w:spacing w:val="-3"/>
        </w:rPr>
        <w:t xml:space="preserve"> </w:t>
      </w:r>
      <w:r>
        <w:t>expected</w:t>
      </w:r>
      <w:r>
        <w:rPr>
          <w:spacing w:val="-3"/>
        </w:rPr>
        <w:t xml:space="preserve"> </w:t>
      </w:r>
      <w:r>
        <w:t>to</w:t>
      </w:r>
      <w:r>
        <w:rPr>
          <w:spacing w:val="-3"/>
        </w:rPr>
        <w:t xml:space="preserve"> </w:t>
      </w:r>
      <w:r>
        <w:t>align</w:t>
      </w:r>
      <w:r>
        <w:rPr>
          <w:spacing w:val="-3"/>
        </w:rPr>
        <w:t xml:space="preserve"> </w:t>
      </w:r>
      <w:r>
        <w:t>your</w:t>
      </w:r>
      <w:r>
        <w:rPr>
          <w:spacing w:val="-3"/>
        </w:rPr>
        <w:t xml:space="preserve"> </w:t>
      </w:r>
      <w:r>
        <w:t>application</w:t>
      </w:r>
      <w:r>
        <w:rPr>
          <w:spacing w:val="-3"/>
        </w:rPr>
        <w:t xml:space="preserve"> </w:t>
      </w:r>
      <w:r>
        <w:t>to</w:t>
      </w:r>
      <w:r>
        <w:rPr>
          <w:spacing w:val="-3"/>
        </w:rPr>
        <w:t xml:space="preserve"> </w:t>
      </w:r>
      <w:r>
        <w:t>the</w:t>
      </w:r>
      <w:r>
        <w:rPr>
          <w:spacing w:val="-3"/>
        </w:rPr>
        <w:t xml:space="preserve"> </w:t>
      </w:r>
      <w:r>
        <w:t>applicable</w:t>
      </w:r>
      <w:r>
        <w:rPr>
          <w:spacing w:val="-3"/>
        </w:rPr>
        <w:t xml:space="preserve"> </w:t>
      </w:r>
      <w:r>
        <w:t>strategic</w:t>
      </w:r>
      <w:r>
        <w:rPr>
          <w:spacing w:val="-3"/>
        </w:rPr>
        <w:t xml:space="preserve"> </w:t>
      </w:r>
      <w:r>
        <w:t>goals</w:t>
      </w:r>
      <w:r>
        <w:rPr>
          <w:spacing w:val="-4"/>
        </w:rPr>
        <w:t xml:space="preserve"> </w:t>
      </w:r>
      <w:r>
        <w:t>and</w:t>
      </w:r>
      <w:r>
        <w:rPr>
          <w:spacing w:val="-4"/>
        </w:rPr>
        <w:t xml:space="preserve"> </w:t>
      </w:r>
      <w:r>
        <w:t>objectives</w:t>
      </w:r>
      <w:r>
        <w:rPr>
          <w:spacing w:val="-4"/>
        </w:rPr>
        <w:t xml:space="preserve"> </w:t>
      </w:r>
      <w:r>
        <w:t>below. Use the information in this section to describe in your application the specific goals, objectives, and measures that your project is expected to help accomplish. If your project is selected for funding, you are also expected to establish a plan to track progress related to those goals, objectives, and measures. HUD will monitor compliance with the goals, objectives, and measures in your project.</w:t>
      </w:r>
    </w:p>
    <w:p w14:paraId="4BD804DE" w14:textId="77777777" w:rsidR="005E1F82" w:rsidRDefault="00000000">
      <w:pPr>
        <w:pStyle w:val="Heading4"/>
        <w:numPr>
          <w:ilvl w:val="1"/>
          <w:numId w:val="84"/>
        </w:numPr>
        <w:tabs>
          <w:tab w:val="left" w:pos="393"/>
        </w:tabs>
        <w:ind w:left="393" w:hanging="253"/>
      </w:pPr>
      <w:r>
        <w:t>HUD</w:t>
      </w:r>
      <w:r>
        <w:rPr>
          <w:spacing w:val="-5"/>
        </w:rPr>
        <w:t xml:space="preserve"> </w:t>
      </w:r>
      <w:r>
        <w:t>Homeless</w:t>
      </w:r>
      <w:r>
        <w:rPr>
          <w:spacing w:val="-4"/>
        </w:rPr>
        <w:t xml:space="preserve"> </w:t>
      </w:r>
      <w:r>
        <w:t>Policy</w:t>
      </w:r>
      <w:r>
        <w:rPr>
          <w:spacing w:val="-3"/>
        </w:rPr>
        <w:t xml:space="preserve"> </w:t>
      </w:r>
      <w:r>
        <w:rPr>
          <w:spacing w:val="-2"/>
        </w:rPr>
        <w:t>Priorities</w:t>
      </w:r>
    </w:p>
    <w:p w14:paraId="4BD804DF" w14:textId="77777777" w:rsidR="005E1F82" w:rsidRDefault="00000000">
      <w:pPr>
        <w:pStyle w:val="BodyText"/>
        <w:ind w:right="188"/>
      </w:pPr>
      <w:r>
        <w:t>This</w:t>
      </w:r>
      <w:r>
        <w:rPr>
          <w:spacing w:val="-4"/>
        </w:rPr>
        <w:t xml:space="preserve"> </w:t>
      </w:r>
      <w:r>
        <w:t>section</w:t>
      </w:r>
      <w:r>
        <w:rPr>
          <w:spacing w:val="-3"/>
        </w:rPr>
        <w:t xml:space="preserve"> </w:t>
      </w:r>
      <w:r>
        <w:t>provides</w:t>
      </w:r>
      <w:r>
        <w:rPr>
          <w:spacing w:val="-4"/>
        </w:rPr>
        <w:t xml:space="preserve"> </w:t>
      </w:r>
      <w:r>
        <w:t>additional</w:t>
      </w:r>
      <w:r>
        <w:rPr>
          <w:spacing w:val="-3"/>
        </w:rPr>
        <w:t xml:space="preserve"> </w:t>
      </w:r>
      <w:r>
        <w:t>context</w:t>
      </w:r>
      <w:r>
        <w:rPr>
          <w:spacing w:val="-4"/>
        </w:rPr>
        <w:t xml:space="preserve"> </w:t>
      </w:r>
      <w:r>
        <w:t>regarding</w:t>
      </w:r>
      <w:r>
        <w:rPr>
          <w:spacing w:val="-3"/>
        </w:rPr>
        <w:t xml:space="preserve"> </w:t>
      </w:r>
      <w:r>
        <w:t>the</w:t>
      </w:r>
      <w:r>
        <w:rPr>
          <w:spacing w:val="-3"/>
        </w:rPr>
        <w:t xml:space="preserve"> </w:t>
      </w:r>
      <w:r>
        <w:t>selection</w:t>
      </w:r>
      <w:r>
        <w:rPr>
          <w:spacing w:val="-3"/>
        </w:rPr>
        <w:t xml:space="preserve"> </w:t>
      </w:r>
      <w:r>
        <w:t>criteria</w:t>
      </w:r>
      <w:r>
        <w:rPr>
          <w:spacing w:val="-3"/>
        </w:rPr>
        <w:t xml:space="preserve"> </w:t>
      </w:r>
      <w:r>
        <w:t>found</w:t>
      </w:r>
      <w:r>
        <w:rPr>
          <w:spacing w:val="-3"/>
        </w:rPr>
        <w:t xml:space="preserve"> </w:t>
      </w:r>
      <w:r>
        <w:t>in</w:t>
      </w:r>
      <w:r>
        <w:rPr>
          <w:spacing w:val="-3"/>
        </w:rPr>
        <w:t xml:space="preserve"> </w:t>
      </w:r>
      <w:r>
        <w:t>section</w:t>
      </w:r>
      <w:r>
        <w:rPr>
          <w:spacing w:val="-3"/>
        </w:rPr>
        <w:t xml:space="preserve"> </w:t>
      </w:r>
      <w:r>
        <w:t>V.B.</w:t>
      </w:r>
      <w:r>
        <w:rPr>
          <w:spacing w:val="-3"/>
        </w:rPr>
        <w:t xml:space="preserve"> </w:t>
      </w:r>
      <w:r>
        <w:t>of this NOFO and is included here to help applicants better understand how the selection criteria support the goal of ending homelessness:</w:t>
      </w:r>
    </w:p>
    <w:p w14:paraId="4BD804E0" w14:textId="77777777" w:rsidR="005E1F82" w:rsidRDefault="00000000">
      <w:pPr>
        <w:pStyle w:val="ListParagraph"/>
        <w:numPr>
          <w:ilvl w:val="2"/>
          <w:numId w:val="84"/>
        </w:numPr>
        <w:tabs>
          <w:tab w:val="left" w:pos="854"/>
        </w:tabs>
        <w:ind w:right="173" w:firstLine="0"/>
        <w:rPr>
          <w:sz w:val="24"/>
        </w:rPr>
      </w:pPr>
      <w:r>
        <w:rPr>
          <w:b/>
          <w:i/>
          <w:sz w:val="24"/>
        </w:rPr>
        <w:t xml:space="preserve">Ending homelessness for all persons. </w:t>
      </w:r>
      <w:r>
        <w:rPr>
          <w:sz w:val="24"/>
        </w:rPr>
        <w:t>In 2023, the United States Interagency Council on Homelessness (USICH) presented All In: The Federal Strategic Plan to Prevent and End Homelessness to the President and Congress. The plan is built around six pillars: three foundations — equity, data and evidence, and collaboration — and three solutions — housing and supports, crisis response, and prevention. The work funded through this NOFO will support the actions and strategies proposed within the pillars. To end homelessness, CoCs should identify, engage, and effectively serve all persons experiencing homelessness. CoCs should measure their performance based on local data that consider the challenges faced</w:t>
      </w:r>
      <w:r>
        <w:rPr>
          <w:spacing w:val="-4"/>
          <w:sz w:val="24"/>
        </w:rPr>
        <w:t xml:space="preserve"> </w:t>
      </w:r>
      <w:r>
        <w:rPr>
          <w:sz w:val="24"/>
        </w:rPr>
        <w:t>by</w:t>
      </w:r>
      <w:r>
        <w:rPr>
          <w:spacing w:val="-4"/>
          <w:sz w:val="24"/>
        </w:rPr>
        <w:t xml:space="preserve"> </w:t>
      </w:r>
      <w:r>
        <w:rPr>
          <w:sz w:val="24"/>
        </w:rPr>
        <w:t>all</w:t>
      </w:r>
      <w:r>
        <w:rPr>
          <w:spacing w:val="-4"/>
          <w:sz w:val="24"/>
        </w:rPr>
        <w:t xml:space="preserve"> </w:t>
      </w:r>
      <w:r>
        <w:rPr>
          <w:sz w:val="24"/>
        </w:rPr>
        <w:t>subpopulations</w:t>
      </w:r>
      <w:r>
        <w:rPr>
          <w:spacing w:val="-5"/>
          <w:sz w:val="24"/>
        </w:rPr>
        <w:t xml:space="preserve"> </w:t>
      </w:r>
      <w:r>
        <w:rPr>
          <w:sz w:val="24"/>
        </w:rPr>
        <w:t>experiencing</w:t>
      </w:r>
      <w:r>
        <w:rPr>
          <w:spacing w:val="-4"/>
          <w:sz w:val="24"/>
        </w:rPr>
        <w:t xml:space="preserve"> </w:t>
      </w:r>
      <w:r>
        <w:rPr>
          <w:sz w:val="24"/>
        </w:rPr>
        <w:t>homelessness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geographic</w:t>
      </w:r>
      <w:r>
        <w:rPr>
          <w:spacing w:val="-4"/>
          <w:sz w:val="24"/>
        </w:rPr>
        <w:t xml:space="preserve"> </w:t>
      </w:r>
      <w:r>
        <w:rPr>
          <w:sz w:val="24"/>
        </w:rPr>
        <w:t>area</w:t>
      </w:r>
      <w:r>
        <w:rPr>
          <w:spacing w:val="-4"/>
          <w:sz w:val="24"/>
        </w:rPr>
        <w:t xml:space="preserve"> </w:t>
      </w:r>
      <w:r>
        <w:rPr>
          <w:sz w:val="24"/>
        </w:rPr>
        <w:t>(e.g.,</w:t>
      </w:r>
      <w:r>
        <w:rPr>
          <w:spacing w:val="-4"/>
          <w:sz w:val="24"/>
        </w:rPr>
        <w:t xml:space="preserve"> </w:t>
      </w:r>
      <w:r>
        <w:rPr>
          <w:sz w:val="24"/>
        </w:rPr>
        <w:t>veterans, youth, families, older adults, those experiencing chronic homelessness, and people with disabilities, including those living with HIV/AIDS). CoCs should partner with housing, health care, and supportive services providers and agencies to expand housing options, such as permanent supportive housing, housing subsidies, and rapid rehousing. Additionally, CoCs should use local data to determine the characteristics of individuals and families with the highest needs and longest periods experiencing homelessness to develop housing and supportive services tailored to their needs.</w:t>
      </w:r>
    </w:p>
    <w:p w14:paraId="4BD804E1" w14:textId="77777777" w:rsidR="005E1F82" w:rsidRDefault="005E1F82">
      <w:pPr>
        <w:rPr>
          <w:sz w:val="24"/>
        </w:rPr>
        <w:sectPr w:rsidR="005E1F82">
          <w:pgSz w:w="12240" w:h="15840"/>
          <w:pgMar w:top="1380" w:right="1300" w:bottom="1260" w:left="1300" w:header="0" w:footer="1062" w:gutter="0"/>
          <w:cols w:space="720"/>
        </w:sectPr>
      </w:pPr>
    </w:p>
    <w:p w14:paraId="4BD804E2" w14:textId="77777777" w:rsidR="005E1F82" w:rsidRDefault="00000000">
      <w:pPr>
        <w:pStyle w:val="ListParagraph"/>
        <w:numPr>
          <w:ilvl w:val="2"/>
          <w:numId w:val="84"/>
        </w:numPr>
        <w:tabs>
          <w:tab w:val="left" w:pos="854"/>
        </w:tabs>
        <w:spacing w:before="60"/>
        <w:ind w:right="225" w:firstLine="0"/>
        <w:rPr>
          <w:sz w:val="24"/>
        </w:rPr>
      </w:pPr>
      <w:r>
        <w:rPr>
          <w:b/>
          <w:i/>
          <w:sz w:val="24"/>
        </w:rPr>
        <w:lastRenderedPageBreak/>
        <w:t>Use a Housing First approach</w:t>
      </w:r>
      <w:r>
        <w:rPr>
          <w:b/>
          <w:sz w:val="24"/>
        </w:rPr>
        <w:t xml:space="preserve">. </w:t>
      </w:r>
      <w:r>
        <w:rPr>
          <w:sz w:val="24"/>
        </w:rPr>
        <w:t>Housing First prioritizes rapid placement and stabilization in permanent housing and utilizes housing as a platform for providing supportive services that improve a person’s health and well-being. CoC Program funded projects should help individuals and families move quickly into permanent housing without preconditions</w:t>
      </w:r>
      <w:r>
        <w:rPr>
          <w:spacing w:val="-4"/>
          <w:sz w:val="24"/>
        </w:rPr>
        <w:t xml:space="preserve"> </w:t>
      </w:r>
      <w:r>
        <w:rPr>
          <w:sz w:val="24"/>
        </w:rPr>
        <w:t>and</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participants</w:t>
      </w:r>
      <w:r>
        <w:rPr>
          <w:spacing w:val="-4"/>
          <w:sz w:val="24"/>
        </w:rPr>
        <w:t xml:space="preserve"> </w:t>
      </w:r>
      <w:r>
        <w:rPr>
          <w:sz w:val="24"/>
        </w:rPr>
        <w:t>can</w:t>
      </w:r>
      <w:r>
        <w:rPr>
          <w:spacing w:val="-3"/>
          <w:sz w:val="24"/>
        </w:rPr>
        <w:t xml:space="preserve"> </w:t>
      </w:r>
      <w:r>
        <w:rPr>
          <w:sz w:val="24"/>
        </w:rPr>
        <w:t>choose</w:t>
      </w:r>
      <w:r>
        <w:rPr>
          <w:spacing w:val="-3"/>
          <w:sz w:val="24"/>
        </w:rPr>
        <w:t xml:space="preserve"> </w:t>
      </w:r>
      <w:r>
        <w:rPr>
          <w:sz w:val="24"/>
        </w:rPr>
        <w:t>the</w:t>
      </w:r>
      <w:r>
        <w:rPr>
          <w:spacing w:val="-3"/>
          <w:sz w:val="24"/>
        </w:rPr>
        <w:t xml:space="preserve"> </w:t>
      </w:r>
      <w:r>
        <w:rPr>
          <w:sz w:val="24"/>
        </w:rPr>
        <w:t>services</w:t>
      </w:r>
      <w:r>
        <w:rPr>
          <w:spacing w:val="-4"/>
          <w:sz w:val="24"/>
        </w:rPr>
        <w:t xml:space="preserve"> </w:t>
      </w:r>
      <w:r>
        <w:rPr>
          <w:sz w:val="24"/>
        </w:rPr>
        <w:t>they</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their health and well-being and remain in their housing. Additionally, CoCs should engage landlords and property owners to identify housing units available for rapid rehousing and permanent supportive housing participants, remove barriers to entry, and adopt client- centered service practices. HUD encourages CoCs to assess how well Housing First approaches are being implemented in their communities.</w:t>
      </w:r>
    </w:p>
    <w:p w14:paraId="4BD804E3" w14:textId="77777777" w:rsidR="005E1F82" w:rsidRDefault="00000000">
      <w:pPr>
        <w:pStyle w:val="ListParagraph"/>
        <w:numPr>
          <w:ilvl w:val="2"/>
          <w:numId w:val="84"/>
        </w:numPr>
        <w:tabs>
          <w:tab w:val="left" w:pos="854"/>
        </w:tabs>
        <w:ind w:right="271" w:firstLine="0"/>
        <w:rPr>
          <w:sz w:val="24"/>
        </w:rPr>
      </w:pPr>
      <w:r>
        <w:rPr>
          <w:b/>
          <w:i/>
          <w:sz w:val="24"/>
        </w:rPr>
        <w:t>Reducing Unsheltered Homelessness</w:t>
      </w:r>
      <w:r>
        <w:rPr>
          <w:b/>
          <w:sz w:val="24"/>
        </w:rPr>
        <w:t xml:space="preserve">. </w:t>
      </w:r>
      <w:r>
        <w:rPr>
          <w:sz w:val="24"/>
        </w:rPr>
        <w:t>In recent years, the number of people experiencing unsheltered homelessness has risen significantly, including a rising number of encampments</w:t>
      </w:r>
      <w:r>
        <w:rPr>
          <w:spacing w:val="-2"/>
          <w:sz w:val="24"/>
        </w:rPr>
        <w:t xml:space="preserve"> </w:t>
      </w:r>
      <w:r>
        <w:rPr>
          <w:sz w:val="24"/>
        </w:rPr>
        <w:t>in</w:t>
      </w:r>
      <w:r>
        <w:rPr>
          <w:spacing w:val="-1"/>
          <w:sz w:val="24"/>
        </w:rPr>
        <w:t xml:space="preserve"> </w:t>
      </w:r>
      <w:r>
        <w:rPr>
          <w:sz w:val="24"/>
        </w:rPr>
        <w:t>many</w:t>
      </w:r>
      <w:r>
        <w:rPr>
          <w:spacing w:val="-1"/>
          <w:sz w:val="24"/>
        </w:rPr>
        <w:t xml:space="preserve"> </w:t>
      </w:r>
      <w:r>
        <w:rPr>
          <w:sz w:val="24"/>
        </w:rPr>
        <w:t>communities</w:t>
      </w:r>
      <w:r>
        <w:rPr>
          <w:spacing w:val="-1"/>
          <w:sz w:val="24"/>
        </w:rPr>
        <w:t xml:space="preserve"> </w:t>
      </w:r>
      <w:r>
        <w:rPr>
          <w:sz w:val="24"/>
        </w:rPr>
        <w:t>across</w:t>
      </w:r>
      <w:r>
        <w:rPr>
          <w:spacing w:val="-1"/>
          <w:sz w:val="24"/>
        </w:rPr>
        <w:t xml:space="preserve"> </w:t>
      </w:r>
      <w:r>
        <w:rPr>
          <w:sz w:val="24"/>
        </w:rPr>
        <w:t>the</w:t>
      </w:r>
      <w:r>
        <w:rPr>
          <w:spacing w:val="-1"/>
          <w:sz w:val="24"/>
        </w:rPr>
        <w:t xml:space="preserve"> </w:t>
      </w:r>
      <w:r>
        <w:rPr>
          <w:sz w:val="24"/>
        </w:rPr>
        <w:t>country.</w:t>
      </w:r>
      <w:r>
        <w:rPr>
          <w:spacing w:val="-1"/>
          <w:sz w:val="24"/>
        </w:rPr>
        <w:t xml:space="preserve"> </w:t>
      </w:r>
      <w:r>
        <w:rPr>
          <w:sz w:val="24"/>
        </w:rPr>
        <w:t>People</w:t>
      </w:r>
      <w:r>
        <w:rPr>
          <w:spacing w:val="-1"/>
          <w:sz w:val="24"/>
        </w:rPr>
        <w:t xml:space="preserve"> </w:t>
      </w:r>
      <w:r>
        <w:rPr>
          <w:sz w:val="24"/>
        </w:rPr>
        <w:t>living</w:t>
      </w:r>
      <w:r>
        <w:rPr>
          <w:spacing w:val="-1"/>
          <w:sz w:val="24"/>
        </w:rPr>
        <w:t xml:space="preserve"> </w:t>
      </w:r>
      <w:r>
        <w:rPr>
          <w:sz w:val="24"/>
        </w:rPr>
        <w:t>unsheltered</w:t>
      </w:r>
      <w:r>
        <w:rPr>
          <w:spacing w:val="-1"/>
          <w:sz w:val="24"/>
        </w:rPr>
        <w:t xml:space="preserve"> </w:t>
      </w:r>
      <w:r>
        <w:rPr>
          <w:sz w:val="24"/>
        </w:rPr>
        <w:t>have</w:t>
      </w:r>
      <w:r>
        <w:rPr>
          <w:spacing w:val="-1"/>
          <w:sz w:val="24"/>
        </w:rPr>
        <w:t xml:space="preserve"> </w:t>
      </w:r>
      <w:r>
        <w:rPr>
          <w:sz w:val="24"/>
        </w:rPr>
        <w:t>high rates of physical and mental health challenges, including substance use disorders. CoCs should explore all available resources, including CoC and ESG funded assistance, housing subsidies, health care programs, and other supportive services to help improve unsheltered people’s</w:t>
      </w:r>
      <w:r>
        <w:rPr>
          <w:spacing w:val="-4"/>
          <w:sz w:val="24"/>
        </w:rPr>
        <w:t xml:space="preserve"> </w:t>
      </w:r>
      <w:r>
        <w:rPr>
          <w:sz w:val="24"/>
        </w:rPr>
        <w:t>well-being</w:t>
      </w:r>
      <w:r>
        <w:rPr>
          <w:spacing w:val="-3"/>
          <w:sz w:val="24"/>
        </w:rPr>
        <w:t xml:space="preserve"> </w:t>
      </w:r>
      <w:r>
        <w:rPr>
          <w:sz w:val="24"/>
        </w:rPr>
        <w:t>and</w:t>
      </w:r>
      <w:r>
        <w:rPr>
          <w:spacing w:val="-3"/>
          <w:sz w:val="24"/>
        </w:rPr>
        <w:t xml:space="preserve"> </w:t>
      </w:r>
      <w:r>
        <w:rPr>
          <w:sz w:val="24"/>
        </w:rPr>
        <w:t>help</w:t>
      </w:r>
      <w:r>
        <w:rPr>
          <w:spacing w:val="-4"/>
          <w:sz w:val="24"/>
        </w:rPr>
        <w:t xml:space="preserve"> </w:t>
      </w:r>
      <w:r>
        <w:rPr>
          <w:sz w:val="24"/>
        </w:rPr>
        <w:t>them</w:t>
      </w:r>
      <w:r>
        <w:rPr>
          <w:spacing w:val="-3"/>
          <w:sz w:val="24"/>
        </w:rPr>
        <w:t xml:space="preserve"> </w:t>
      </w:r>
      <w:r>
        <w:rPr>
          <w:sz w:val="24"/>
        </w:rPr>
        <w:t>move</w:t>
      </w:r>
      <w:r>
        <w:rPr>
          <w:spacing w:val="-3"/>
          <w:sz w:val="24"/>
        </w:rPr>
        <w:t xml:space="preserve"> </w:t>
      </w:r>
      <w:r>
        <w:rPr>
          <w:sz w:val="24"/>
        </w:rPr>
        <w:t>as</w:t>
      </w:r>
      <w:r>
        <w:rPr>
          <w:spacing w:val="-4"/>
          <w:sz w:val="24"/>
        </w:rPr>
        <w:t xml:space="preserve"> </w:t>
      </w:r>
      <w:r>
        <w:rPr>
          <w:sz w:val="24"/>
        </w:rPr>
        <w:t>quickly</w:t>
      </w:r>
      <w:r>
        <w:rPr>
          <w:spacing w:val="-3"/>
          <w:sz w:val="24"/>
        </w:rPr>
        <w:t xml:space="preserve"> </w:t>
      </w:r>
      <w:r>
        <w:rPr>
          <w:sz w:val="24"/>
        </w:rPr>
        <w:t>as</w:t>
      </w:r>
      <w:r>
        <w:rPr>
          <w:spacing w:val="-4"/>
          <w:sz w:val="24"/>
        </w:rPr>
        <w:t xml:space="preserve"> </w:t>
      </w:r>
      <w:r>
        <w:rPr>
          <w:sz w:val="24"/>
        </w:rPr>
        <w:t>possible</w:t>
      </w:r>
      <w:r>
        <w:rPr>
          <w:spacing w:val="-3"/>
          <w:sz w:val="24"/>
        </w:rPr>
        <w:t xml:space="preserve"> </w:t>
      </w:r>
      <w:r>
        <w:rPr>
          <w:sz w:val="24"/>
        </w:rPr>
        <w:t>to</w:t>
      </w:r>
      <w:r>
        <w:rPr>
          <w:spacing w:val="-3"/>
          <w:sz w:val="24"/>
        </w:rPr>
        <w:t xml:space="preserve"> </w:t>
      </w:r>
      <w:r>
        <w:rPr>
          <w:sz w:val="24"/>
        </w:rPr>
        <w:t>permanent</w:t>
      </w:r>
      <w:r>
        <w:rPr>
          <w:spacing w:val="-3"/>
          <w:sz w:val="24"/>
        </w:rPr>
        <w:t xml:space="preserve"> </w:t>
      </w:r>
      <w:r>
        <w:rPr>
          <w:sz w:val="24"/>
        </w:rPr>
        <w:t>housing.</w:t>
      </w:r>
      <w:r>
        <w:rPr>
          <w:spacing w:val="-3"/>
          <w:sz w:val="24"/>
        </w:rPr>
        <w:t xml:space="preserve"> </w:t>
      </w:r>
      <w:r>
        <w:rPr>
          <w:sz w:val="24"/>
        </w:rPr>
        <w:t>CoCs should work with law enforcement and their state and local governments to enlist their support</w:t>
      </w:r>
      <w:r>
        <w:rPr>
          <w:spacing w:val="-1"/>
          <w:sz w:val="24"/>
        </w:rPr>
        <w:t xml:space="preserve"> </w:t>
      </w:r>
      <w:r>
        <w:rPr>
          <w:sz w:val="24"/>
        </w:rPr>
        <w:t>for</w:t>
      </w:r>
      <w:r>
        <w:rPr>
          <w:spacing w:val="-1"/>
          <w:sz w:val="24"/>
        </w:rPr>
        <w:t xml:space="preserve"> </w:t>
      </w:r>
      <w:r>
        <w:rPr>
          <w:sz w:val="24"/>
        </w:rPr>
        <w:t>housing</w:t>
      </w:r>
      <w:r>
        <w:rPr>
          <w:spacing w:val="-1"/>
          <w:sz w:val="24"/>
        </w:rPr>
        <w:t xml:space="preserve"> </w:t>
      </w:r>
      <w:r>
        <w:rPr>
          <w:sz w:val="24"/>
        </w:rPr>
        <w:t>people</w:t>
      </w:r>
      <w:r>
        <w:rPr>
          <w:spacing w:val="-1"/>
          <w:sz w:val="24"/>
        </w:rPr>
        <w:t xml:space="preserve"> </w:t>
      </w:r>
      <w:r>
        <w:rPr>
          <w:sz w:val="24"/>
        </w:rPr>
        <w:t>residing</w:t>
      </w:r>
      <w:r>
        <w:rPr>
          <w:spacing w:val="-1"/>
          <w:sz w:val="24"/>
        </w:rPr>
        <w:t xml:space="preserve"> </w:t>
      </w:r>
      <w:r>
        <w:rPr>
          <w:sz w:val="24"/>
        </w:rPr>
        <w:t>in</w:t>
      </w:r>
      <w:r>
        <w:rPr>
          <w:spacing w:val="-1"/>
          <w:sz w:val="24"/>
        </w:rPr>
        <w:t xml:space="preserve"> </w:t>
      </w:r>
      <w:r>
        <w:rPr>
          <w:sz w:val="24"/>
        </w:rPr>
        <w:t>encampments,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practices</w:t>
      </w:r>
      <w:r>
        <w:rPr>
          <w:spacing w:val="-1"/>
          <w:sz w:val="24"/>
        </w:rPr>
        <w:t xml:space="preserve"> </w:t>
      </w:r>
      <w:r>
        <w:rPr>
          <w:sz w:val="24"/>
        </w:rPr>
        <w:t>that</w:t>
      </w:r>
      <w:r>
        <w:rPr>
          <w:spacing w:val="-1"/>
          <w:sz w:val="24"/>
        </w:rPr>
        <w:t xml:space="preserve"> </w:t>
      </w:r>
      <w:r>
        <w:rPr>
          <w:sz w:val="24"/>
        </w:rPr>
        <w:t>criminalize homelessness.</w:t>
      </w:r>
      <w:r>
        <w:rPr>
          <w:spacing w:val="-1"/>
          <w:sz w:val="24"/>
        </w:rPr>
        <w:t xml:space="preserve"> </w:t>
      </w:r>
      <w:r>
        <w:rPr>
          <w:sz w:val="24"/>
        </w:rPr>
        <w:t>Criminalization</w:t>
      </w:r>
      <w:r>
        <w:rPr>
          <w:spacing w:val="-1"/>
          <w:sz w:val="24"/>
        </w:rPr>
        <w:t xml:space="preserve"> </w:t>
      </w:r>
      <w:r>
        <w:rPr>
          <w:sz w:val="24"/>
        </w:rPr>
        <w:t>of</w:t>
      </w:r>
      <w:r>
        <w:rPr>
          <w:spacing w:val="-1"/>
          <w:sz w:val="24"/>
        </w:rPr>
        <w:t xml:space="preserve"> </w:t>
      </w:r>
      <w:r>
        <w:rPr>
          <w:sz w:val="24"/>
        </w:rPr>
        <w:t>homelessness</w:t>
      </w:r>
      <w:r>
        <w:rPr>
          <w:spacing w:val="-2"/>
          <w:sz w:val="24"/>
        </w:rPr>
        <w:t xml:space="preserve"> </w:t>
      </w:r>
      <w:r>
        <w:rPr>
          <w:sz w:val="24"/>
        </w:rPr>
        <w:t>risks</w:t>
      </w:r>
      <w:r>
        <w:rPr>
          <w:spacing w:val="-2"/>
          <w:sz w:val="24"/>
        </w:rPr>
        <w:t xml:space="preserve"> </w:t>
      </w:r>
      <w:r>
        <w:rPr>
          <w:sz w:val="24"/>
        </w:rPr>
        <w:t>the</w:t>
      </w:r>
      <w:r>
        <w:rPr>
          <w:spacing w:val="-1"/>
          <w:sz w:val="24"/>
        </w:rPr>
        <w:t xml:space="preserve"> </w:t>
      </w:r>
      <w:r>
        <w:rPr>
          <w:sz w:val="24"/>
        </w:rPr>
        <w:t>health</w:t>
      </w:r>
      <w:r>
        <w:rPr>
          <w:spacing w:val="-1"/>
          <w:sz w:val="24"/>
        </w:rPr>
        <w:t xml:space="preserve"> </w:t>
      </w:r>
      <w:r>
        <w:rPr>
          <w:sz w:val="24"/>
        </w:rPr>
        <w:t>of</w:t>
      </w:r>
      <w:r>
        <w:rPr>
          <w:spacing w:val="-1"/>
          <w:sz w:val="24"/>
        </w:rPr>
        <w:t xml:space="preserve"> </w:t>
      </w:r>
      <w:r>
        <w:rPr>
          <w:sz w:val="24"/>
        </w:rPr>
        <w:t>people</w:t>
      </w:r>
      <w:r>
        <w:rPr>
          <w:spacing w:val="-1"/>
          <w:sz w:val="24"/>
        </w:rPr>
        <w:t xml:space="preserve"> </w:t>
      </w:r>
      <w:r>
        <w:rPr>
          <w:sz w:val="24"/>
        </w:rPr>
        <w:t>living</w:t>
      </w:r>
      <w:r>
        <w:rPr>
          <w:spacing w:val="-1"/>
          <w:sz w:val="24"/>
        </w:rPr>
        <w:t xml:space="preserve"> </w:t>
      </w:r>
      <w:r>
        <w:rPr>
          <w:sz w:val="24"/>
        </w:rPr>
        <w:t>unsheltered and makes it more difficult for them to move into permanent housing. Additionally, CoCs should use their Coordinated Entry process to promote participant choice, coordinate homeless assistance and mainstream housing and services, and ensure people experiencing homelessness receive assistance quickly.</w:t>
      </w:r>
    </w:p>
    <w:p w14:paraId="6DBCF701" w14:textId="77777777" w:rsidR="00935BD8" w:rsidRDefault="00935BD8">
      <w:pPr>
        <w:pStyle w:val="ListParagraph"/>
        <w:numPr>
          <w:ilvl w:val="2"/>
          <w:numId w:val="84"/>
        </w:numPr>
        <w:tabs>
          <w:tab w:val="left" w:pos="854"/>
        </w:tabs>
        <w:ind w:right="271" w:firstLine="0"/>
        <w:rPr>
          <w:sz w:val="24"/>
        </w:rPr>
      </w:pPr>
    </w:p>
    <w:p w14:paraId="4BD804E4" w14:textId="77777777" w:rsidR="005E1F82" w:rsidRDefault="00000000">
      <w:pPr>
        <w:pStyle w:val="ListParagraph"/>
        <w:numPr>
          <w:ilvl w:val="2"/>
          <w:numId w:val="84"/>
        </w:numPr>
        <w:tabs>
          <w:tab w:val="left" w:pos="854"/>
        </w:tabs>
        <w:ind w:right="138" w:firstLine="0"/>
        <w:rPr>
          <w:sz w:val="24"/>
        </w:rPr>
      </w:pPr>
      <w:r>
        <w:rPr>
          <w:b/>
          <w:i/>
          <w:sz w:val="24"/>
        </w:rPr>
        <w:t>Improving System Performance</w:t>
      </w:r>
      <w:r>
        <w:rPr>
          <w:b/>
          <w:sz w:val="24"/>
        </w:rPr>
        <w:t xml:space="preserve">. </w:t>
      </w:r>
      <w:r>
        <w:rPr>
          <w:sz w:val="24"/>
        </w:rPr>
        <w:t>CoCs should be assessing the performance of all homelessness projects using system performance measures (e.g., average length of homeless episodes, rates of return to homelessness, rates of exit to permanent housing destinations). CoCs should review all projects eligible for renewal under this FY 2024 – 2025 CoC NOFO to determine their effectiveness in serving people experiencing homelessness, including their cost-effectiveness. The CoC Competition includes several options to help CoCs improve</w:t>
      </w:r>
      <w:r>
        <w:rPr>
          <w:spacing w:val="40"/>
          <w:sz w:val="24"/>
        </w:rPr>
        <w:t xml:space="preserve"> </w:t>
      </w:r>
      <w:r>
        <w:rPr>
          <w:sz w:val="24"/>
        </w:rPr>
        <w:t>their</w:t>
      </w:r>
      <w:r>
        <w:rPr>
          <w:spacing w:val="-5"/>
          <w:sz w:val="24"/>
        </w:rPr>
        <w:t xml:space="preserve"> </w:t>
      </w:r>
      <w:r>
        <w:rPr>
          <w:sz w:val="24"/>
        </w:rPr>
        <w:t>effectiveness,</w:t>
      </w:r>
      <w:r>
        <w:rPr>
          <w:spacing w:val="-4"/>
          <w:sz w:val="24"/>
        </w:rPr>
        <w:t xml:space="preserve"> </w:t>
      </w:r>
      <w:r>
        <w:rPr>
          <w:sz w:val="24"/>
        </w:rPr>
        <w:t>including</w:t>
      </w:r>
      <w:r>
        <w:rPr>
          <w:spacing w:val="-4"/>
          <w:sz w:val="24"/>
        </w:rPr>
        <w:t xml:space="preserve"> </w:t>
      </w:r>
      <w:r>
        <w:rPr>
          <w:sz w:val="24"/>
        </w:rPr>
        <w:t>reallocation,</w:t>
      </w:r>
      <w:r>
        <w:rPr>
          <w:spacing w:val="-4"/>
          <w:sz w:val="24"/>
        </w:rPr>
        <w:t xml:space="preserve"> </w:t>
      </w:r>
      <w:r>
        <w:rPr>
          <w:sz w:val="24"/>
        </w:rPr>
        <w:t>expansion,</w:t>
      </w:r>
      <w:r>
        <w:rPr>
          <w:spacing w:val="-5"/>
          <w:sz w:val="24"/>
        </w:rPr>
        <w:t xml:space="preserve"> </w:t>
      </w:r>
      <w:r>
        <w:rPr>
          <w:sz w:val="24"/>
        </w:rPr>
        <w:t>and</w:t>
      </w:r>
      <w:r>
        <w:rPr>
          <w:spacing w:val="-4"/>
          <w:sz w:val="24"/>
        </w:rPr>
        <w:t xml:space="preserve"> </w:t>
      </w:r>
      <w:r>
        <w:rPr>
          <w:sz w:val="24"/>
        </w:rPr>
        <w:t>transition</w:t>
      </w:r>
      <w:r>
        <w:rPr>
          <w:spacing w:val="-4"/>
          <w:sz w:val="24"/>
        </w:rPr>
        <w:t xml:space="preserve"> </w:t>
      </w:r>
      <w:r>
        <w:rPr>
          <w:sz w:val="24"/>
        </w:rPr>
        <w:t>grants,</w:t>
      </w:r>
      <w:r>
        <w:rPr>
          <w:spacing w:val="-5"/>
          <w:sz w:val="24"/>
        </w:rPr>
        <w:t xml:space="preserve"> </w:t>
      </w:r>
      <w:r>
        <w:rPr>
          <w:sz w:val="24"/>
        </w:rPr>
        <w:t>and</w:t>
      </w:r>
      <w:r>
        <w:rPr>
          <w:spacing w:val="-4"/>
          <w:sz w:val="24"/>
        </w:rPr>
        <w:t xml:space="preserve"> </w:t>
      </w:r>
      <w:r>
        <w:rPr>
          <w:sz w:val="24"/>
        </w:rPr>
        <w:t>CoC’s</w:t>
      </w:r>
      <w:r>
        <w:rPr>
          <w:spacing w:val="-5"/>
          <w:sz w:val="24"/>
        </w:rPr>
        <w:t xml:space="preserve"> </w:t>
      </w:r>
      <w:r>
        <w:rPr>
          <w:sz w:val="24"/>
        </w:rPr>
        <w:t>should take advantage of these options to improve their overall performance. CoCs should also look for opportunities to implement continuous quality improvement and other process improvement strategies.</w:t>
      </w:r>
    </w:p>
    <w:p w14:paraId="4BD804E5" w14:textId="77777777" w:rsidR="005E1F82" w:rsidRDefault="00000000">
      <w:pPr>
        <w:pStyle w:val="ListParagraph"/>
        <w:numPr>
          <w:ilvl w:val="2"/>
          <w:numId w:val="84"/>
        </w:numPr>
        <w:tabs>
          <w:tab w:val="left" w:pos="854"/>
        </w:tabs>
        <w:ind w:right="456" w:firstLine="0"/>
        <w:rPr>
          <w:sz w:val="24"/>
        </w:rPr>
      </w:pPr>
      <w:r>
        <w:rPr>
          <w:b/>
          <w:i/>
          <w:sz w:val="24"/>
        </w:rPr>
        <w:t>Partnering</w:t>
      </w:r>
      <w:r>
        <w:rPr>
          <w:b/>
          <w:i/>
          <w:spacing w:val="-4"/>
          <w:sz w:val="24"/>
        </w:rPr>
        <w:t xml:space="preserve"> </w:t>
      </w:r>
      <w:r>
        <w:rPr>
          <w:b/>
          <w:i/>
          <w:sz w:val="24"/>
        </w:rPr>
        <w:t>with</w:t>
      </w:r>
      <w:r>
        <w:rPr>
          <w:b/>
          <w:i/>
          <w:spacing w:val="-5"/>
          <w:sz w:val="24"/>
        </w:rPr>
        <w:t xml:space="preserve"> </w:t>
      </w:r>
      <w:r>
        <w:rPr>
          <w:b/>
          <w:i/>
          <w:sz w:val="24"/>
        </w:rPr>
        <w:t>Housing,</w:t>
      </w:r>
      <w:r>
        <w:rPr>
          <w:b/>
          <w:i/>
          <w:spacing w:val="-4"/>
          <w:sz w:val="24"/>
        </w:rPr>
        <w:t xml:space="preserve"> </w:t>
      </w:r>
      <w:r>
        <w:rPr>
          <w:b/>
          <w:i/>
          <w:sz w:val="24"/>
        </w:rPr>
        <w:t>Health,</w:t>
      </w:r>
      <w:r>
        <w:rPr>
          <w:b/>
          <w:i/>
          <w:spacing w:val="-4"/>
          <w:sz w:val="24"/>
        </w:rPr>
        <w:t xml:space="preserve"> </w:t>
      </w:r>
      <w:r>
        <w:rPr>
          <w:b/>
          <w:i/>
          <w:sz w:val="24"/>
        </w:rPr>
        <w:t>and</w:t>
      </w:r>
      <w:r>
        <w:rPr>
          <w:b/>
          <w:i/>
          <w:spacing w:val="-4"/>
          <w:sz w:val="24"/>
        </w:rPr>
        <w:t xml:space="preserve"> </w:t>
      </w:r>
      <w:r>
        <w:rPr>
          <w:b/>
          <w:i/>
          <w:sz w:val="24"/>
        </w:rPr>
        <w:t>Service</w:t>
      </w:r>
      <w:r>
        <w:rPr>
          <w:b/>
          <w:i/>
          <w:spacing w:val="-4"/>
          <w:sz w:val="24"/>
        </w:rPr>
        <w:t xml:space="preserve"> </w:t>
      </w:r>
      <w:r>
        <w:rPr>
          <w:b/>
          <w:i/>
          <w:sz w:val="24"/>
        </w:rPr>
        <w:t>Agencies.</w:t>
      </w:r>
      <w:r>
        <w:rPr>
          <w:b/>
          <w:i/>
          <w:spacing w:val="-4"/>
          <w:sz w:val="24"/>
        </w:rPr>
        <w:t xml:space="preserve"> </w:t>
      </w:r>
      <w:r>
        <w:rPr>
          <w:sz w:val="24"/>
        </w:rPr>
        <w:t>Using</w:t>
      </w:r>
      <w:r>
        <w:rPr>
          <w:spacing w:val="-4"/>
          <w:sz w:val="24"/>
        </w:rPr>
        <w:t xml:space="preserve"> </w:t>
      </w:r>
      <w:r>
        <w:rPr>
          <w:sz w:val="24"/>
        </w:rPr>
        <w:t>cost</w:t>
      </w:r>
      <w:r>
        <w:rPr>
          <w:spacing w:val="-4"/>
          <w:sz w:val="24"/>
        </w:rPr>
        <w:t xml:space="preserve"> </w:t>
      </w:r>
      <w:r>
        <w:rPr>
          <w:sz w:val="24"/>
        </w:rPr>
        <w:t>performance</w:t>
      </w:r>
      <w:r>
        <w:rPr>
          <w:spacing w:val="-4"/>
          <w:sz w:val="24"/>
        </w:rPr>
        <w:t xml:space="preserve"> </w:t>
      </w:r>
      <w:r>
        <w:rPr>
          <w:sz w:val="24"/>
        </w:rPr>
        <w:t>and outcome data, CoCs should improve how all available resources are utilized to end homelessness. HUD encourages CoCs to maximize the use of mainstream and other community-based</w:t>
      </w:r>
      <w:r>
        <w:rPr>
          <w:spacing w:val="-5"/>
          <w:sz w:val="24"/>
        </w:rPr>
        <w:t xml:space="preserve"> </w:t>
      </w:r>
      <w:r>
        <w:rPr>
          <w:sz w:val="24"/>
        </w:rPr>
        <w:t>resources</w:t>
      </w:r>
      <w:r>
        <w:rPr>
          <w:spacing w:val="-6"/>
          <w:sz w:val="24"/>
        </w:rPr>
        <w:t xml:space="preserve"> </w:t>
      </w:r>
      <w:r>
        <w:rPr>
          <w:sz w:val="24"/>
        </w:rPr>
        <w:t>when</w:t>
      </w:r>
      <w:r>
        <w:rPr>
          <w:spacing w:val="-5"/>
          <w:sz w:val="24"/>
        </w:rPr>
        <w:t xml:space="preserve"> </w:t>
      </w:r>
      <w:r>
        <w:rPr>
          <w:sz w:val="24"/>
        </w:rPr>
        <w:t>serving</w:t>
      </w:r>
      <w:r>
        <w:rPr>
          <w:spacing w:val="-5"/>
          <w:sz w:val="24"/>
        </w:rPr>
        <w:t xml:space="preserve"> </w:t>
      </w:r>
      <w:r>
        <w:rPr>
          <w:sz w:val="24"/>
        </w:rPr>
        <w:t>persons</w:t>
      </w:r>
      <w:r>
        <w:rPr>
          <w:spacing w:val="-6"/>
          <w:sz w:val="24"/>
        </w:rPr>
        <w:t xml:space="preserve"> </w:t>
      </w:r>
      <w:r>
        <w:rPr>
          <w:sz w:val="24"/>
        </w:rPr>
        <w:t>experiencing</w:t>
      </w:r>
      <w:r>
        <w:rPr>
          <w:spacing w:val="-5"/>
          <w:sz w:val="24"/>
        </w:rPr>
        <w:t xml:space="preserve"> </w:t>
      </w:r>
      <w:r>
        <w:rPr>
          <w:sz w:val="24"/>
        </w:rPr>
        <w:t>homelessness</w:t>
      </w:r>
      <w:r>
        <w:rPr>
          <w:spacing w:val="-6"/>
          <w:sz w:val="24"/>
        </w:rPr>
        <w:t xml:space="preserve"> </w:t>
      </w:r>
      <w:r>
        <w:rPr>
          <w:sz w:val="24"/>
        </w:rPr>
        <w:t>and</w:t>
      </w:r>
      <w:r>
        <w:rPr>
          <w:spacing w:val="-5"/>
          <w:sz w:val="24"/>
        </w:rPr>
        <w:t xml:space="preserve"> </w:t>
      </w:r>
      <w:r>
        <w:rPr>
          <w:sz w:val="24"/>
        </w:rPr>
        <w:t>should:</w:t>
      </w:r>
    </w:p>
    <w:p w14:paraId="4BD804E6" w14:textId="77777777" w:rsidR="005E1F82" w:rsidRDefault="00000000">
      <w:pPr>
        <w:pStyle w:val="ListParagraph"/>
        <w:numPr>
          <w:ilvl w:val="3"/>
          <w:numId w:val="84"/>
        </w:numPr>
        <w:tabs>
          <w:tab w:val="left" w:pos="1229"/>
        </w:tabs>
        <w:ind w:left="890" w:right="191" w:firstLine="0"/>
        <w:rPr>
          <w:sz w:val="24"/>
        </w:rPr>
      </w:pPr>
      <w:r>
        <w:rPr>
          <w:sz w:val="24"/>
        </w:rPr>
        <w:t>Work closely with health care systems and agencies and assist program participants to obtain health care and supportive services, including behavioral health services, including those covered and financed by Medicaid. In addition, CoCs should develop close</w:t>
      </w:r>
      <w:r>
        <w:rPr>
          <w:spacing w:val="-3"/>
          <w:sz w:val="24"/>
        </w:rPr>
        <w:t xml:space="preserve"> </w:t>
      </w:r>
      <w:r>
        <w:rPr>
          <w:sz w:val="24"/>
        </w:rPr>
        <w:t>partnerships</w:t>
      </w:r>
      <w:r>
        <w:rPr>
          <w:spacing w:val="-4"/>
          <w:sz w:val="24"/>
        </w:rPr>
        <w:t xml:space="preserve"> </w:t>
      </w:r>
      <w:r>
        <w:rPr>
          <w:sz w:val="24"/>
        </w:rPr>
        <w:t>with</w:t>
      </w:r>
      <w:r>
        <w:rPr>
          <w:spacing w:val="-3"/>
          <w:sz w:val="24"/>
        </w:rPr>
        <w:t xml:space="preserve"> </w:t>
      </w:r>
      <w:r>
        <w:rPr>
          <w:sz w:val="24"/>
        </w:rPr>
        <w:t>public</w:t>
      </w:r>
      <w:r>
        <w:rPr>
          <w:spacing w:val="-3"/>
          <w:sz w:val="24"/>
        </w:rPr>
        <w:t xml:space="preserve"> </w:t>
      </w:r>
      <w:r>
        <w:rPr>
          <w:sz w:val="24"/>
        </w:rPr>
        <w:t>health</w:t>
      </w:r>
      <w:r>
        <w:rPr>
          <w:spacing w:val="-3"/>
          <w:sz w:val="24"/>
        </w:rPr>
        <w:t xml:space="preserve"> </w:t>
      </w:r>
      <w:r>
        <w:rPr>
          <w:sz w:val="24"/>
        </w:rPr>
        <w:t>agencies</w:t>
      </w:r>
      <w:r>
        <w:rPr>
          <w:spacing w:val="-4"/>
          <w:sz w:val="24"/>
        </w:rPr>
        <w:t xml:space="preserve"> </w:t>
      </w:r>
      <w:r>
        <w:rPr>
          <w:sz w:val="24"/>
        </w:rPr>
        <w:t>to</w:t>
      </w:r>
      <w:r>
        <w:rPr>
          <w:spacing w:val="-3"/>
          <w:sz w:val="24"/>
        </w:rPr>
        <w:t xml:space="preserve"> </w:t>
      </w:r>
      <w:r>
        <w:rPr>
          <w:sz w:val="24"/>
        </w:rPr>
        <w:t>analyze</w:t>
      </w:r>
      <w:r>
        <w:rPr>
          <w:spacing w:val="-4"/>
          <w:sz w:val="24"/>
        </w:rPr>
        <w:t xml:space="preserve"> </w:t>
      </w:r>
      <w:r>
        <w:rPr>
          <w:sz w:val="24"/>
        </w:rPr>
        <w:t>data</w:t>
      </w:r>
      <w:r>
        <w:rPr>
          <w:spacing w:val="-3"/>
          <w:sz w:val="24"/>
        </w:rPr>
        <w:t xml:space="preserve"> </w:t>
      </w:r>
      <w:r>
        <w:rPr>
          <w:sz w:val="24"/>
        </w:rPr>
        <w:t>and</w:t>
      </w:r>
      <w:r>
        <w:rPr>
          <w:spacing w:val="-3"/>
          <w:sz w:val="24"/>
        </w:rPr>
        <w:t xml:space="preserve"> </w:t>
      </w:r>
      <w:r>
        <w:rPr>
          <w:sz w:val="24"/>
        </w:rPr>
        <w:t>design</w:t>
      </w:r>
      <w:r>
        <w:rPr>
          <w:spacing w:val="-3"/>
          <w:sz w:val="24"/>
        </w:rPr>
        <w:t xml:space="preserve"> </w:t>
      </w:r>
      <w:r>
        <w:rPr>
          <w:sz w:val="24"/>
        </w:rPr>
        <w:t>approaches</w:t>
      </w:r>
      <w:r>
        <w:rPr>
          <w:spacing w:val="-4"/>
          <w:sz w:val="24"/>
        </w:rPr>
        <w:t xml:space="preserve"> </w:t>
      </w:r>
      <w:r>
        <w:rPr>
          <w:sz w:val="24"/>
        </w:rPr>
        <w:t>that reduce homelessness, improve the health of people experiencing homelessness, and prevent and address disease outbreaks, including HIV/AIDS.</w:t>
      </w:r>
    </w:p>
    <w:p w14:paraId="4BD804E7" w14:textId="77777777" w:rsidR="005E1F82" w:rsidRDefault="005E1F82">
      <w:pPr>
        <w:rPr>
          <w:sz w:val="24"/>
        </w:rPr>
        <w:sectPr w:rsidR="005E1F82">
          <w:pgSz w:w="12240" w:h="15840"/>
          <w:pgMar w:top="1380" w:right="1300" w:bottom="1260" w:left="1300" w:header="0" w:footer="1062" w:gutter="0"/>
          <w:cols w:space="720"/>
        </w:sectPr>
      </w:pPr>
    </w:p>
    <w:p w14:paraId="4BD804E8" w14:textId="77777777" w:rsidR="005E1F82" w:rsidRDefault="00000000">
      <w:pPr>
        <w:pStyle w:val="ListParagraph"/>
        <w:numPr>
          <w:ilvl w:val="3"/>
          <w:numId w:val="84"/>
        </w:numPr>
        <w:tabs>
          <w:tab w:val="left" w:pos="1243"/>
        </w:tabs>
        <w:spacing w:before="60"/>
        <w:ind w:left="890" w:right="148" w:firstLine="0"/>
        <w:rPr>
          <w:sz w:val="24"/>
        </w:rPr>
      </w:pPr>
      <w:r>
        <w:rPr>
          <w:sz w:val="24"/>
        </w:rPr>
        <w:lastRenderedPageBreak/>
        <w:t>Partner closely with PHAs and state and local housing organizations to utilize coordinated entry, develop housing units, and provide housing assistance to people experiencing homelessness. These partnerships can also help CoC Program participants exit permanent supportive housing through Housing Choice Vouchers and other</w:t>
      </w:r>
      <w:r>
        <w:rPr>
          <w:spacing w:val="40"/>
          <w:sz w:val="24"/>
        </w:rPr>
        <w:t xml:space="preserve"> </w:t>
      </w:r>
      <w:r>
        <w:rPr>
          <w:sz w:val="24"/>
        </w:rPr>
        <w:t>available</w:t>
      </w:r>
      <w:r>
        <w:rPr>
          <w:spacing w:val="-4"/>
          <w:sz w:val="24"/>
        </w:rPr>
        <w:t xml:space="preserve"> </w:t>
      </w:r>
      <w:r>
        <w:rPr>
          <w:sz w:val="24"/>
        </w:rPr>
        <w:t>housing</w:t>
      </w:r>
      <w:r>
        <w:rPr>
          <w:spacing w:val="-4"/>
          <w:sz w:val="24"/>
        </w:rPr>
        <w:t xml:space="preserve"> </w:t>
      </w:r>
      <w:r>
        <w:rPr>
          <w:sz w:val="24"/>
        </w:rPr>
        <w:t>options.</w:t>
      </w:r>
      <w:r>
        <w:rPr>
          <w:spacing w:val="-4"/>
          <w:sz w:val="24"/>
        </w:rPr>
        <w:t xml:space="preserve"> </w:t>
      </w:r>
      <w:r>
        <w:rPr>
          <w:sz w:val="24"/>
        </w:rPr>
        <w:t>CoCs</w:t>
      </w:r>
      <w:r>
        <w:rPr>
          <w:spacing w:val="-5"/>
          <w:sz w:val="24"/>
        </w:rPr>
        <w:t xml:space="preserve"> </w:t>
      </w:r>
      <w:r>
        <w:rPr>
          <w:sz w:val="24"/>
        </w:rPr>
        <w:t>and</w:t>
      </w:r>
      <w:r>
        <w:rPr>
          <w:spacing w:val="-4"/>
          <w:sz w:val="24"/>
        </w:rPr>
        <w:t xml:space="preserve"> </w:t>
      </w:r>
      <w:r>
        <w:rPr>
          <w:sz w:val="24"/>
        </w:rPr>
        <w:t>PHAs</w:t>
      </w:r>
      <w:r>
        <w:rPr>
          <w:spacing w:val="-5"/>
          <w:sz w:val="24"/>
        </w:rPr>
        <w:t xml:space="preserve"> </w:t>
      </w:r>
      <w:r>
        <w:rPr>
          <w:sz w:val="24"/>
        </w:rPr>
        <w:t>should</w:t>
      </w:r>
      <w:r>
        <w:rPr>
          <w:spacing w:val="-4"/>
          <w:sz w:val="24"/>
        </w:rPr>
        <w:t xml:space="preserve"> </w:t>
      </w:r>
      <w:r>
        <w:rPr>
          <w:sz w:val="24"/>
        </w:rPr>
        <w:t>especially</w:t>
      </w:r>
      <w:r>
        <w:rPr>
          <w:spacing w:val="-4"/>
          <w:sz w:val="24"/>
        </w:rPr>
        <w:t xml:space="preserve"> </w:t>
      </w:r>
      <w:r>
        <w:rPr>
          <w:sz w:val="24"/>
        </w:rPr>
        <w:t>work</w:t>
      </w:r>
      <w:r>
        <w:rPr>
          <w:spacing w:val="-4"/>
          <w:sz w:val="24"/>
        </w:rPr>
        <w:t xml:space="preserve"> </w:t>
      </w:r>
      <w:r>
        <w:rPr>
          <w:sz w:val="24"/>
        </w:rPr>
        <w:t>together</w:t>
      </w:r>
      <w:r>
        <w:rPr>
          <w:spacing w:val="-4"/>
          <w:sz w:val="24"/>
        </w:rPr>
        <w:t xml:space="preserve"> </w:t>
      </w:r>
      <w:r>
        <w:rPr>
          <w:sz w:val="24"/>
        </w:rPr>
        <w:t>to</w:t>
      </w:r>
      <w:r>
        <w:rPr>
          <w:spacing w:val="-4"/>
          <w:sz w:val="24"/>
        </w:rPr>
        <w:t xml:space="preserve"> </w:t>
      </w:r>
      <w:r>
        <w:rPr>
          <w:sz w:val="24"/>
        </w:rPr>
        <w:t>implement targeted programs such as HUD-VASH, Mainstream Vouchers, Family Unification Program (FUP) Vouchers, Fostering Youth Independence (FYI) Vouchers, and other housing voucher programs targeted to people experiencing homelessness. CoCs should coordinate with their state and local housing agencies on the utilization of new program resources provided through the Homelessness Assistance and Supportive Services Program (HOME-ARP) that was created through the American Rescue Plan. CoCs should also work with organizations administering other housing assistance, such as assistance provided through HUD’s Section 202 and 811 programs, HUD’s Project</w:t>
      </w:r>
      <w:r>
        <w:rPr>
          <w:spacing w:val="40"/>
          <w:sz w:val="24"/>
        </w:rPr>
        <w:t xml:space="preserve"> </w:t>
      </w:r>
      <w:r>
        <w:rPr>
          <w:sz w:val="24"/>
        </w:rPr>
        <w:t xml:space="preserve">Based Rental Assistance, and U.S. Department of Agriculture’s housing assistance </w:t>
      </w:r>
      <w:r>
        <w:rPr>
          <w:spacing w:val="-2"/>
          <w:sz w:val="24"/>
        </w:rPr>
        <w:t>programs.</w:t>
      </w:r>
    </w:p>
    <w:p w14:paraId="4BD804E9" w14:textId="77777777" w:rsidR="005E1F82" w:rsidRDefault="00000000">
      <w:pPr>
        <w:pStyle w:val="ListParagraph"/>
        <w:numPr>
          <w:ilvl w:val="3"/>
          <w:numId w:val="84"/>
        </w:numPr>
        <w:tabs>
          <w:tab w:val="left" w:pos="1216"/>
        </w:tabs>
        <w:ind w:left="890" w:right="1263" w:firstLine="0"/>
        <w:rPr>
          <w:sz w:val="24"/>
        </w:rPr>
      </w:pPr>
      <w:r>
        <w:rPr>
          <w:sz w:val="24"/>
        </w:rPr>
        <w:t>Partner</w:t>
      </w:r>
      <w:r>
        <w:rPr>
          <w:spacing w:val="-5"/>
          <w:sz w:val="24"/>
        </w:rPr>
        <w:t xml:space="preserve"> </w:t>
      </w:r>
      <w:r>
        <w:rPr>
          <w:sz w:val="24"/>
        </w:rPr>
        <w:t>with</w:t>
      </w:r>
      <w:r>
        <w:rPr>
          <w:spacing w:val="-5"/>
          <w:sz w:val="24"/>
        </w:rPr>
        <w:t xml:space="preserve"> </w:t>
      </w:r>
      <w:r>
        <w:rPr>
          <w:sz w:val="24"/>
        </w:rPr>
        <w:t>local</w:t>
      </w:r>
      <w:r>
        <w:rPr>
          <w:spacing w:val="-5"/>
          <w:sz w:val="24"/>
        </w:rPr>
        <w:t xml:space="preserve"> </w:t>
      </w:r>
      <w:r>
        <w:rPr>
          <w:sz w:val="24"/>
        </w:rPr>
        <w:t>workforce</w:t>
      </w:r>
      <w:r>
        <w:rPr>
          <w:spacing w:val="-5"/>
          <w:sz w:val="24"/>
        </w:rPr>
        <w:t xml:space="preserve"> </w:t>
      </w:r>
      <w:r>
        <w:rPr>
          <w:sz w:val="24"/>
        </w:rPr>
        <w:t>development</w:t>
      </w:r>
      <w:r>
        <w:rPr>
          <w:spacing w:val="-5"/>
          <w:sz w:val="24"/>
        </w:rPr>
        <w:t xml:space="preserve"> </w:t>
      </w:r>
      <w:r>
        <w:rPr>
          <w:sz w:val="24"/>
        </w:rPr>
        <w:t>centers</w:t>
      </w:r>
      <w:r>
        <w:rPr>
          <w:spacing w:val="-6"/>
          <w:sz w:val="24"/>
        </w:rPr>
        <w:t xml:space="preserve"> </w:t>
      </w:r>
      <w:r>
        <w:rPr>
          <w:sz w:val="24"/>
        </w:rPr>
        <w:t>to</w:t>
      </w:r>
      <w:r>
        <w:rPr>
          <w:spacing w:val="-5"/>
          <w:sz w:val="24"/>
        </w:rPr>
        <w:t xml:space="preserve"> </w:t>
      </w:r>
      <w:r>
        <w:rPr>
          <w:sz w:val="24"/>
        </w:rPr>
        <w:t>improve</w:t>
      </w:r>
      <w:r>
        <w:rPr>
          <w:spacing w:val="-6"/>
          <w:sz w:val="24"/>
        </w:rPr>
        <w:t xml:space="preserve"> </w:t>
      </w:r>
      <w:r>
        <w:rPr>
          <w:sz w:val="24"/>
        </w:rPr>
        <w:t xml:space="preserve">employment </w:t>
      </w:r>
      <w:r>
        <w:rPr>
          <w:spacing w:val="-2"/>
          <w:sz w:val="24"/>
        </w:rPr>
        <w:t>opportunities.</w:t>
      </w:r>
    </w:p>
    <w:p w14:paraId="4BD804EA" w14:textId="77777777" w:rsidR="005E1F82" w:rsidRDefault="00000000">
      <w:pPr>
        <w:pStyle w:val="ListParagraph"/>
        <w:numPr>
          <w:ilvl w:val="3"/>
          <w:numId w:val="84"/>
        </w:numPr>
        <w:tabs>
          <w:tab w:val="left" w:pos="1243"/>
        </w:tabs>
        <w:ind w:left="890" w:right="777" w:firstLine="0"/>
        <w:rPr>
          <w:sz w:val="24"/>
        </w:rPr>
      </w:pPr>
      <w:r>
        <w:rPr>
          <w:sz w:val="24"/>
        </w:rPr>
        <w:t>Work</w:t>
      </w:r>
      <w:r>
        <w:rPr>
          <w:spacing w:val="-4"/>
          <w:sz w:val="24"/>
        </w:rPr>
        <w:t xml:space="preserve"> </w:t>
      </w:r>
      <w:r>
        <w:rPr>
          <w:sz w:val="24"/>
        </w:rPr>
        <w:t>with</w:t>
      </w:r>
      <w:r>
        <w:rPr>
          <w:spacing w:val="-4"/>
          <w:sz w:val="24"/>
        </w:rPr>
        <w:t xml:space="preserve"> </w:t>
      </w:r>
      <w:r>
        <w:rPr>
          <w:sz w:val="24"/>
        </w:rPr>
        <w:t>Tribal</w:t>
      </w:r>
      <w:r>
        <w:rPr>
          <w:spacing w:val="-4"/>
          <w:sz w:val="24"/>
        </w:rPr>
        <w:t xml:space="preserve"> </w:t>
      </w:r>
      <w:r>
        <w:rPr>
          <w:sz w:val="24"/>
        </w:rPr>
        <w:t>organizations</w:t>
      </w:r>
      <w:r>
        <w:rPr>
          <w:spacing w:val="-5"/>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5"/>
          <w:sz w:val="24"/>
        </w:rPr>
        <w:t xml:space="preserve"> </w:t>
      </w:r>
      <w:r>
        <w:rPr>
          <w:sz w:val="24"/>
        </w:rPr>
        <w:t>Tribal</w:t>
      </w:r>
      <w:r>
        <w:rPr>
          <w:spacing w:val="-4"/>
          <w:sz w:val="24"/>
        </w:rPr>
        <w:t xml:space="preserve"> </w:t>
      </w:r>
      <w:r>
        <w:rPr>
          <w:sz w:val="24"/>
        </w:rPr>
        <w:t>members</w:t>
      </w:r>
      <w:r>
        <w:rPr>
          <w:spacing w:val="-5"/>
          <w:sz w:val="24"/>
        </w:rPr>
        <w:t xml:space="preserve"> </w:t>
      </w:r>
      <w:r>
        <w:rPr>
          <w:sz w:val="24"/>
        </w:rPr>
        <w:t>can</w:t>
      </w:r>
      <w:r>
        <w:rPr>
          <w:spacing w:val="-4"/>
          <w:sz w:val="24"/>
        </w:rPr>
        <w:t xml:space="preserve"> </w:t>
      </w:r>
      <w:r>
        <w:rPr>
          <w:sz w:val="24"/>
        </w:rPr>
        <w:t>access</w:t>
      </w:r>
      <w:r>
        <w:rPr>
          <w:spacing w:val="-5"/>
          <w:sz w:val="24"/>
        </w:rPr>
        <w:t xml:space="preserve"> </w:t>
      </w:r>
      <w:r>
        <w:rPr>
          <w:sz w:val="24"/>
        </w:rPr>
        <w:t>CoC- funded assistance when a CoC’s geographic area borders a Tribal area.</w:t>
      </w:r>
    </w:p>
    <w:p w14:paraId="4BD804EB" w14:textId="77777777" w:rsidR="005E1F82" w:rsidRDefault="00000000">
      <w:pPr>
        <w:pStyle w:val="ListParagraph"/>
        <w:numPr>
          <w:ilvl w:val="2"/>
          <w:numId w:val="84"/>
        </w:numPr>
        <w:tabs>
          <w:tab w:val="left" w:pos="854"/>
        </w:tabs>
        <w:ind w:right="146" w:firstLine="0"/>
        <w:rPr>
          <w:sz w:val="24"/>
        </w:rPr>
      </w:pPr>
      <w:r>
        <w:rPr>
          <w:b/>
          <w:i/>
          <w:sz w:val="24"/>
        </w:rPr>
        <w:t xml:space="preserve">Racial Equity. </w:t>
      </w:r>
      <w:r>
        <w:rPr>
          <w:sz w:val="24"/>
        </w:rPr>
        <w:t>In nearly every community, Black, Indigenous, and other people of color are substantially over-represented in the homeless population. In this NOFO, HUD is emphasizing system and program changes to address racial equity within CoCs and projects. Responses to preventing and ending homelessness should address racial inequities to ensure successful outcomes for all persons experiencing homelessness using proven approaches, such</w:t>
      </w:r>
      <w:r>
        <w:rPr>
          <w:spacing w:val="-3"/>
          <w:sz w:val="24"/>
        </w:rPr>
        <w:t xml:space="preserve"> </w:t>
      </w:r>
      <w:r>
        <w:rPr>
          <w:sz w:val="24"/>
        </w:rPr>
        <w:t>as:</w:t>
      </w:r>
      <w:r>
        <w:rPr>
          <w:spacing w:val="-3"/>
          <w:sz w:val="24"/>
        </w:rPr>
        <w:t xml:space="preserve"> </w:t>
      </w:r>
      <w:r>
        <w:rPr>
          <w:sz w:val="24"/>
        </w:rPr>
        <w:t>partnering</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racially</w:t>
      </w:r>
      <w:r>
        <w:rPr>
          <w:spacing w:val="-3"/>
          <w:sz w:val="24"/>
        </w:rPr>
        <w:t xml:space="preserve"> </w:t>
      </w:r>
      <w:r>
        <w:rPr>
          <w:sz w:val="24"/>
        </w:rPr>
        <w:t>diverse</w:t>
      </w:r>
      <w:r>
        <w:rPr>
          <w:spacing w:val="-3"/>
          <w:sz w:val="24"/>
        </w:rPr>
        <w:t xml:space="preserve"> </w:t>
      </w:r>
      <w:r>
        <w:rPr>
          <w:sz w:val="24"/>
        </w:rPr>
        <w:t>set</w:t>
      </w:r>
      <w:r>
        <w:rPr>
          <w:spacing w:val="-4"/>
          <w:sz w:val="24"/>
        </w:rPr>
        <w:t xml:space="preserve"> </w:t>
      </w:r>
      <w:r>
        <w:rPr>
          <w:sz w:val="24"/>
        </w:rPr>
        <w:t>of</w:t>
      </w:r>
      <w:r>
        <w:rPr>
          <w:spacing w:val="-3"/>
          <w:sz w:val="24"/>
        </w:rPr>
        <w:t xml:space="preserve"> </w:t>
      </w:r>
      <w:r>
        <w:rPr>
          <w:sz w:val="24"/>
        </w:rPr>
        <w:t>community</w:t>
      </w:r>
      <w:r>
        <w:rPr>
          <w:spacing w:val="-3"/>
          <w:sz w:val="24"/>
        </w:rPr>
        <w:t xml:space="preserve"> </w:t>
      </w:r>
      <w:r>
        <w:rPr>
          <w:sz w:val="24"/>
        </w:rPr>
        <w:t>partners</w:t>
      </w:r>
      <w:r>
        <w:rPr>
          <w:spacing w:val="-4"/>
          <w:sz w:val="24"/>
        </w:rPr>
        <w:t xml:space="preserve"> </w:t>
      </w:r>
      <w:r>
        <w:rPr>
          <w:sz w:val="24"/>
        </w:rPr>
        <w:t>and</w:t>
      </w:r>
      <w:r>
        <w:rPr>
          <w:spacing w:val="-3"/>
          <w:sz w:val="24"/>
        </w:rPr>
        <w:t xml:space="preserve"> </w:t>
      </w:r>
      <w:r>
        <w:rPr>
          <w:sz w:val="24"/>
        </w:rPr>
        <w:t>people</w:t>
      </w:r>
      <w:r>
        <w:rPr>
          <w:spacing w:val="-3"/>
          <w:sz w:val="24"/>
        </w:rPr>
        <w:t xml:space="preserve"> </w:t>
      </w:r>
      <w:r>
        <w:rPr>
          <w:sz w:val="24"/>
        </w:rPr>
        <w:t>experiencing homelessness and partnering with organizations with experience serving underserved populations. CoCs should review local data, policies, procedures, and processes to identify barriers that result in racial disparities and take steps to eliminate barriers to improve racial equity and to address disparities.</w:t>
      </w:r>
    </w:p>
    <w:p w14:paraId="4BD804EC" w14:textId="77777777" w:rsidR="005E1F82" w:rsidRDefault="00000000">
      <w:pPr>
        <w:pStyle w:val="ListParagraph"/>
        <w:numPr>
          <w:ilvl w:val="2"/>
          <w:numId w:val="84"/>
        </w:numPr>
        <w:tabs>
          <w:tab w:val="left" w:pos="854"/>
        </w:tabs>
        <w:ind w:right="282" w:firstLine="0"/>
        <w:rPr>
          <w:sz w:val="24"/>
        </w:rPr>
      </w:pPr>
      <w:r>
        <w:rPr>
          <w:b/>
          <w:i/>
          <w:sz w:val="24"/>
        </w:rPr>
        <w:t>Improving Assistance to LGBTQ+ Individuals</w:t>
      </w:r>
      <w:r>
        <w:rPr>
          <w:b/>
          <w:sz w:val="24"/>
        </w:rPr>
        <w:t xml:space="preserve">. </w:t>
      </w:r>
      <w:r>
        <w:rPr>
          <w:sz w:val="24"/>
        </w:rPr>
        <w:t>Discrimination on the basis of gender identity or sexual orientation manifests differently for different individuals and often overlaps with other forms of prohibited discrimination. CoCs should address the needs of LGBTQ+, transgender, gender non-conforming, and non-binary individuals and families in their planning processes. Additionally, when considering which projects to select in their local competition to be included in their application to HUD, CoCs should ensure that all projects provide privacy, respect, safety, and access regardless of gender identity or sexual orientation.</w:t>
      </w:r>
      <w:r>
        <w:rPr>
          <w:spacing w:val="-4"/>
          <w:sz w:val="24"/>
        </w:rPr>
        <w:t xml:space="preserve"> </w:t>
      </w:r>
      <w:r>
        <w:rPr>
          <w:sz w:val="24"/>
        </w:rPr>
        <w:t>CoCs</w:t>
      </w:r>
      <w:r>
        <w:rPr>
          <w:spacing w:val="-5"/>
          <w:sz w:val="24"/>
        </w:rPr>
        <w:t xml:space="preserve"> </w:t>
      </w:r>
      <w:r>
        <w:rPr>
          <w:sz w:val="24"/>
        </w:rPr>
        <w:t>should</w:t>
      </w:r>
      <w:r>
        <w:rPr>
          <w:spacing w:val="-4"/>
          <w:sz w:val="24"/>
        </w:rPr>
        <w:t xml:space="preserve"> </w:t>
      </w:r>
      <w:r>
        <w:rPr>
          <w:sz w:val="24"/>
        </w:rPr>
        <w:t>also</w:t>
      </w:r>
      <w:r>
        <w:rPr>
          <w:spacing w:val="-4"/>
          <w:sz w:val="24"/>
        </w:rPr>
        <w:t xml:space="preserve"> </w:t>
      </w:r>
      <w:r>
        <w:rPr>
          <w:sz w:val="24"/>
        </w:rPr>
        <w:t>partner</w:t>
      </w:r>
      <w:r>
        <w:rPr>
          <w:spacing w:val="-4"/>
          <w:sz w:val="24"/>
        </w:rPr>
        <w:t xml:space="preserve"> </w:t>
      </w:r>
      <w:r>
        <w:rPr>
          <w:sz w:val="24"/>
        </w:rPr>
        <w:t>with</w:t>
      </w:r>
      <w:r>
        <w:rPr>
          <w:spacing w:val="-4"/>
          <w:sz w:val="24"/>
        </w:rPr>
        <w:t xml:space="preserve"> </w:t>
      </w:r>
      <w:r>
        <w:rPr>
          <w:sz w:val="24"/>
        </w:rPr>
        <w:t>organizations</w:t>
      </w:r>
      <w:r>
        <w:rPr>
          <w:spacing w:val="-4"/>
          <w:sz w:val="24"/>
        </w:rPr>
        <w:t xml:space="preserve"> </w:t>
      </w:r>
      <w:r>
        <w:rPr>
          <w:sz w:val="24"/>
        </w:rPr>
        <w:t>with</w:t>
      </w:r>
      <w:r>
        <w:rPr>
          <w:spacing w:val="-4"/>
          <w:sz w:val="24"/>
        </w:rPr>
        <w:t xml:space="preserve"> </w:t>
      </w:r>
      <w:r>
        <w:rPr>
          <w:sz w:val="24"/>
        </w:rPr>
        <w:t>expertise</w:t>
      </w:r>
      <w:r>
        <w:rPr>
          <w:spacing w:val="-4"/>
          <w:sz w:val="24"/>
        </w:rPr>
        <w:t xml:space="preserve"> </w:t>
      </w:r>
      <w:r>
        <w:rPr>
          <w:sz w:val="24"/>
        </w:rPr>
        <w:t>in</w:t>
      </w:r>
      <w:r>
        <w:rPr>
          <w:spacing w:val="-4"/>
          <w:sz w:val="24"/>
        </w:rPr>
        <w:t xml:space="preserve"> </w:t>
      </w:r>
      <w:r>
        <w:rPr>
          <w:sz w:val="24"/>
        </w:rPr>
        <w:t>serving</w:t>
      </w:r>
      <w:r>
        <w:rPr>
          <w:spacing w:val="-4"/>
          <w:sz w:val="24"/>
        </w:rPr>
        <w:t xml:space="preserve"> </w:t>
      </w:r>
      <w:r>
        <w:rPr>
          <w:sz w:val="24"/>
        </w:rPr>
        <w:t xml:space="preserve">LGBTQ+ </w:t>
      </w:r>
      <w:r>
        <w:rPr>
          <w:spacing w:val="-2"/>
          <w:sz w:val="24"/>
        </w:rPr>
        <w:t>populations.</w:t>
      </w:r>
    </w:p>
    <w:p w14:paraId="4BD804ED" w14:textId="77777777" w:rsidR="005E1F82" w:rsidRDefault="00000000">
      <w:pPr>
        <w:pStyle w:val="ListParagraph"/>
        <w:numPr>
          <w:ilvl w:val="2"/>
          <w:numId w:val="84"/>
        </w:numPr>
        <w:tabs>
          <w:tab w:val="left" w:pos="854"/>
        </w:tabs>
        <w:ind w:right="405" w:firstLine="0"/>
        <w:rPr>
          <w:sz w:val="24"/>
        </w:rPr>
      </w:pPr>
      <w:r>
        <w:rPr>
          <w:b/>
          <w:i/>
          <w:sz w:val="24"/>
        </w:rPr>
        <w:t>Persons with Lived Experience/Expertise</w:t>
      </w:r>
      <w:r>
        <w:rPr>
          <w:b/>
          <w:sz w:val="24"/>
        </w:rPr>
        <w:t xml:space="preserve">. </w:t>
      </w:r>
      <w:r>
        <w:rPr>
          <w:sz w:val="24"/>
        </w:rPr>
        <w:t>The people who know best what solutions will effectively end homelessness are those who are experiencing homelessness. HUD expects</w:t>
      </w:r>
      <w:r>
        <w:rPr>
          <w:spacing w:val="-4"/>
          <w:sz w:val="24"/>
        </w:rPr>
        <w:t xml:space="preserve"> </w:t>
      </w:r>
      <w:r>
        <w:rPr>
          <w:sz w:val="24"/>
        </w:rPr>
        <w:t>CoCs</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people</w:t>
      </w:r>
      <w:r>
        <w:rPr>
          <w:spacing w:val="-4"/>
          <w:sz w:val="24"/>
        </w:rPr>
        <w:t xml:space="preserve"> </w:t>
      </w:r>
      <w:r>
        <w:rPr>
          <w:sz w:val="24"/>
        </w:rPr>
        <w:t>with</w:t>
      </w:r>
      <w:r>
        <w:rPr>
          <w:spacing w:val="-3"/>
          <w:sz w:val="24"/>
        </w:rPr>
        <w:t xml:space="preserve"> </w:t>
      </w:r>
      <w:r>
        <w:rPr>
          <w:sz w:val="24"/>
        </w:rPr>
        <w:t>lived</w:t>
      </w:r>
      <w:r>
        <w:rPr>
          <w:spacing w:val="-3"/>
          <w:sz w:val="24"/>
        </w:rPr>
        <w:t xml:space="preserve"> </w:t>
      </w:r>
      <w:r>
        <w:rPr>
          <w:sz w:val="24"/>
        </w:rPr>
        <w:t>homeless</w:t>
      </w:r>
      <w:r>
        <w:rPr>
          <w:spacing w:val="-4"/>
          <w:sz w:val="24"/>
        </w:rPr>
        <w:t xml:space="preserve"> </w:t>
      </w:r>
      <w:r>
        <w:rPr>
          <w:sz w:val="24"/>
        </w:rPr>
        <w:t>expertise</w:t>
      </w:r>
      <w:r>
        <w:rPr>
          <w:spacing w:val="-3"/>
          <w:sz w:val="24"/>
        </w:rPr>
        <w:t xml:space="preserve"> </w:t>
      </w:r>
      <w:r>
        <w:rPr>
          <w:sz w:val="24"/>
        </w:rPr>
        <w:t>and</w:t>
      </w:r>
      <w:r>
        <w:rPr>
          <w:spacing w:val="-4"/>
          <w:sz w:val="24"/>
        </w:rPr>
        <w:t xml:space="preserve"> </w:t>
      </w:r>
      <w:r>
        <w:rPr>
          <w:sz w:val="24"/>
        </w:rPr>
        <w:t>experience</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local planning and decision-making processes. People with lived experience/expertise should determine how local policies may need to be revised and updated to improve the effectiveness</w:t>
      </w:r>
      <w:r>
        <w:rPr>
          <w:spacing w:val="-5"/>
          <w:sz w:val="24"/>
        </w:rPr>
        <w:t xml:space="preserve"> </w:t>
      </w:r>
      <w:r>
        <w:rPr>
          <w:sz w:val="24"/>
        </w:rPr>
        <w:t>of</w:t>
      </w:r>
      <w:r>
        <w:rPr>
          <w:spacing w:val="-4"/>
          <w:sz w:val="24"/>
        </w:rPr>
        <w:t xml:space="preserve"> </w:t>
      </w:r>
      <w:r>
        <w:rPr>
          <w:sz w:val="24"/>
        </w:rPr>
        <w:t>homelessness</w:t>
      </w:r>
      <w:r>
        <w:rPr>
          <w:spacing w:val="-5"/>
          <w:sz w:val="24"/>
        </w:rPr>
        <w:t xml:space="preserve"> </w:t>
      </w:r>
      <w:r>
        <w:rPr>
          <w:sz w:val="24"/>
        </w:rPr>
        <w:t>assistance</w:t>
      </w:r>
      <w:r>
        <w:rPr>
          <w:spacing w:val="-4"/>
          <w:sz w:val="24"/>
        </w:rPr>
        <w:t xml:space="preserve"> </w:t>
      </w:r>
      <w:r>
        <w:rPr>
          <w:sz w:val="24"/>
        </w:rPr>
        <w:t>programs,</w:t>
      </w:r>
      <w:r>
        <w:rPr>
          <w:spacing w:val="-4"/>
          <w:sz w:val="24"/>
        </w:rPr>
        <w:t xml:space="preserve"> </w:t>
      </w:r>
      <w:r>
        <w:rPr>
          <w:sz w:val="24"/>
        </w:rPr>
        <w:t>including</w:t>
      </w:r>
      <w:r>
        <w:rPr>
          <w:spacing w:val="-4"/>
          <w:sz w:val="24"/>
        </w:rPr>
        <w:t xml:space="preserve"> </w:t>
      </w:r>
      <w:r>
        <w:rPr>
          <w:sz w:val="24"/>
        </w:rPr>
        <w:t>participating</w:t>
      </w:r>
      <w:r>
        <w:rPr>
          <w:spacing w:val="-5"/>
          <w:sz w:val="24"/>
        </w:rPr>
        <w:t xml:space="preserve"> </w:t>
      </w:r>
      <w:r>
        <w:rPr>
          <w:sz w:val="24"/>
        </w:rPr>
        <w:t>in</w:t>
      </w:r>
      <w:r>
        <w:rPr>
          <w:spacing w:val="-4"/>
          <w:sz w:val="24"/>
        </w:rPr>
        <w:t xml:space="preserve"> </w:t>
      </w:r>
      <w:r>
        <w:rPr>
          <w:sz w:val="24"/>
        </w:rPr>
        <w:t>planning</w:t>
      </w:r>
      <w:r>
        <w:rPr>
          <w:spacing w:val="-4"/>
          <w:sz w:val="24"/>
        </w:rPr>
        <w:t xml:space="preserve"> </w:t>
      </w:r>
      <w:r>
        <w:rPr>
          <w:sz w:val="24"/>
        </w:rPr>
        <w:t>and</w:t>
      </w:r>
    </w:p>
    <w:p w14:paraId="4BD804EE" w14:textId="77777777" w:rsidR="005E1F82" w:rsidRDefault="005E1F82">
      <w:pPr>
        <w:rPr>
          <w:sz w:val="24"/>
        </w:rPr>
        <w:sectPr w:rsidR="005E1F82">
          <w:pgSz w:w="12240" w:h="15840"/>
          <w:pgMar w:top="1380" w:right="1300" w:bottom="1260" w:left="1300" w:header="0" w:footer="1062" w:gutter="0"/>
          <w:cols w:space="720"/>
        </w:sectPr>
      </w:pPr>
    </w:p>
    <w:p w14:paraId="4BD804EF" w14:textId="77777777" w:rsidR="005E1F82" w:rsidRDefault="00000000">
      <w:pPr>
        <w:pStyle w:val="BodyText"/>
        <w:spacing w:before="60"/>
        <w:ind w:left="515"/>
      </w:pPr>
      <w:r>
        <w:lastRenderedPageBreak/>
        <w:t>oversight</w:t>
      </w:r>
      <w:r>
        <w:rPr>
          <w:spacing w:val="-5"/>
        </w:rPr>
        <w:t xml:space="preserve"> </w:t>
      </w:r>
      <w:r>
        <w:t>activities,</w:t>
      </w:r>
      <w:r>
        <w:rPr>
          <w:spacing w:val="-5"/>
        </w:rPr>
        <w:t xml:space="preserve"> </w:t>
      </w:r>
      <w:r>
        <w:t>developing</w:t>
      </w:r>
      <w:r>
        <w:rPr>
          <w:spacing w:val="-5"/>
        </w:rPr>
        <w:t xml:space="preserve"> </w:t>
      </w:r>
      <w:r>
        <w:t>local</w:t>
      </w:r>
      <w:r>
        <w:rPr>
          <w:spacing w:val="-5"/>
        </w:rPr>
        <w:t xml:space="preserve"> </w:t>
      </w:r>
      <w:r>
        <w:t>competition</w:t>
      </w:r>
      <w:r>
        <w:rPr>
          <w:spacing w:val="-5"/>
        </w:rPr>
        <w:t xml:space="preserve"> </w:t>
      </w:r>
      <w:r>
        <w:t>processes,</w:t>
      </w:r>
      <w:r>
        <w:rPr>
          <w:spacing w:val="-5"/>
        </w:rPr>
        <w:t xml:space="preserve"> </w:t>
      </w:r>
      <w:r>
        <w:t>monitoring</w:t>
      </w:r>
      <w:r>
        <w:rPr>
          <w:spacing w:val="-5"/>
        </w:rPr>
        <w:t xml:space="preserve"> </w:t>
      </w:r>
      <w:r>
        <w:t>and</w:t>
      </w:r>
      <w:r>
        <w:rPr>
          <w:spacing w:val="-5"/>
        </w:rPr>
        <w:t xml:space="preserve"> </w:t>
      </w:r>
      <w:r>
        <w:t>evaluation.</w:t>
      </w:r>
      <w:r>
        <w:rPr>
          <w:spacing w:val="-5"/>
        </w:rPr>
        <w:t xml:space="preserve"> </w:t>
      </w:r>
      <w:r>
        <w:t>CoC leaders and community partners should prioritize hiring people who have experienced homelessness in areas where their expertise is needed.</w:t>
      </w:r>
    </w:p>
    <w:p w14:paraId="4BD804F0" w14:textId="77777777" w:rsidR="005E1F82" w:rsidRDefault="00000000">
      <w:pPr>
        <w:pStyle w:val="ListParagraph"/>
        <w:numPr>
          <w:ilvl w:val="2"/>
          <w:numId w:val="84"/>
        </w:numPr>
        <w:tabs>
          <w:tab w:val="left" w:pos="854"/>
        </w:tabs>
        <w:ind w:right="185" w:firstLine="0"/>
        <w:rPr>
          <w:sz w:val="24"/>
        </w:rPr>
      </w:pPr>
      <w:r>
        <w:rPr>
          <w:b/>
          <w:i/>
          <w:sz w:val="24"/>
        </w:rPr>
        <w:t>Building an Effective Workforce</w:t>
      </w:r>
      <w:r>
        <w:rPr>
          <w:b/>
          <w:sz w:val="24"/>
        </w:rPr>
        <w:t xml:space="preserve">. </w:t>
      </w:r>
      <w:r>
        <w:rPr>
          <w:sz w:val="24"/>
        </w:rPr>
        <w:t>Homeless assistance providers need effective, well- supported staff to provide high quality assistance. Unfortunately, recruiting and retaining qualified staff for programs to assist persons experiencing homelessness has proven difficult due to low pay and the challenging nature of the work. To address this issue, HUD is applying</w:t>
      </w:r>
      <w:r>
        <w:rPr>
          <w:spacing w:val="-4"/>
          <w:sz w:val="24"/>
        </w:rPr>
        <w:t xml:space="preserve"> </w:t>
      </w:r>
      <w:r>
        <w:rPr>
          <w:sz w:val="24"/>
        </w:rPr>
        <w:t>cost</w:t>
      </w:r>
      <w:r>
        <w:rPr>
          <w:spacing w:val="-5"/>
          <w:sz w:val="24"/>
        </w:rPr>
        <w:t xml:space="preserve"> </w:t>
      </w:r>
      <w:r>
        <w:rPr>
          <w:sz w:val="24"/>
        </w:rPr>
        <w:t>of</w:t>
      </w:r>
      <w:r>
        <w:rPr>
          <w:spacing w:val="-4"/>
          <w:sz w:val="24"/>
        </w:rPr>
        <w:t xml:space="preserve"> </w:t>
      </w:r>
      <w:r>
        <w:rPr>
          <w:sz w:val="24"/>
        </w:rPr>
        <w:t>living</w:t>
      </w:r>
      <w:r>
        <w:rPr>
          <w:spacing w:val="-4"/>
          <w:sz w:val="24"/>
        </w:rPr>
        <w:t xml:space="preserve"> </w:t>
      </w:r>
      <w:r>
        <w:rPr>
          <w:sz w:val="24"/>
        </w:rPr>
        <w:t>adjustments</w:t>
      </w:r>
      <w:r>
        <w:rPr>
          <w:spacing w:val="-5"/>
          <w:sz w:val="24"/>
        </w:rPr>
        <w:t xml:space="preserve"> </w:t>
      </w:r>
      <w:r>
        <w:rPr>
          <w:sz w:val="24"/>
        </w:rPr>
        <w:t>to</w:t>
      </w:r>
      <w:r>
        <w:rPr>
          <w:spacing w:val="-4"/>
          <w:sz w:val="24"/>
        </w:rPr>
        <w:t xml:space="preserve"> </w:t>
      </w:r>
      <w:r>
        <w:rPr>
          <w:sz w:val="24"/>
        </w:rPr>
        <w:t>supportive</w:t>
      </w:r>
      <w:r>
        <w:rPr>
          <w:spacing w:val="-4"/>
          <w:sz w:val="24"/>
        </w:rPr>
        <w:t xml:space="preserve"> </w:t>
      </w:r>
      <w:r>
        <w:rPr>
          <w:sz w:val="24"/>
        </w:rPr>
        <w:t>service</w:t>
      </w:r>
      <w:r>
        <w:rPr>
          <w:spacing w:val="-4"/>
          <w:sz w:val="24"/>
        </w:rPr>
        <w:t xml:space="preserve"> </w:t>
      </w:r>
      <w:r>
        <w:rPr>
          <w:sz w:val="24"/>
        </w:rPr>
        <w:t>activities</w:t>
      </w:r>
      <w:r>
        <w:rPr>
          <w:spacing w:val="-5"/>
          <w:sz w:val="24"/>
        </w:rPr>
        <w:t xml:space="preserve"> </w:t>
      </w:r>
      <w:r>
        <w:rPr>
          <w:sz w:val="24"/>
        </w:rPr>
        <w:t>and</w:t>
      </w:r>
      <w:r>
        <w:rPr>
          <w:spacing w:val="-4"/>
          <w:sz w:val="24"/>
        </w:rPr>
        <w:t xml:space="preserve"> </w:t>
      </w:r>
      <w:r>
        <w:rPr>
          <w:sz w:val="24"/>
        </w:rPr>
        <w:t>other</w:t>
      </w:r>
      <w:r>
        <w:rPr>
          <w:spacing w:val="-4"/>
          <w:sz w:val="24"/>
        </w:rPr>
        <w:t xml:space="preserve"> </w:t>
      </w:r>
      <w:r>
        <w:rPr>
          <w:sz w:val="24"/>
        </w:rPr>
        <w:t>staffing-focused budget lines to allow CoC budgets to better keep up with rising costs. HUD also encourages CoCs to work with their funders and other community stakeholders to improve pay and support for people who work in the homelessness sector.</w:t>
      </w:r>
    </w:p>
    <w:p w14:paraId="4BD804F1" w14:textId="77777777" w:rsidR="005E1F82" w:rsidRDefault="00000000">
      <w:pPr>
        <w:pStyle w:val="ListParagraph"/>
        <w:numPr>
          <w:ilvl w:val="2"/>
          <w:numId w:val="84"/>
        </w:numPr>
        <w:tabs>
          <w:tab w:val="left" w:pos="974"/>
        </w:tabs>
        <w:ind w:right="225" w:firstLine="0"/>
        <w:rPr>
          <w:sz w:val="24"/>
        </w:rPr>
      </w:pPr>
      <w:r>
        <w:rPr>
          <w:b/>
          <w:i/>
          <w:sz w:val="24"/>
        </w:rPr>
        <w:t>Increasing Affordable Housing Supply</w:t>
      </w:r>
      <w:r>
        <w:rPr>
          <w:b/>
          <w:sz w:val="24"/>
        </w:rPr>
        <w:t xml:space="preserve">. </w:t>
      </w:r>
      <w:r>
        <w:rPr>
          <w:sz w:val="24"/>
        </w:rPr>
        <w:t>The lack of affordable housing is the main driver of homelessness. CoCs play a critical role in educating local leaders and stakeholders about the importance of increasing the supply of affordable housing and the specific consequences of the continued lack of affordable housing. CoCs should be communicating with jurisdiction leaders, including for the development of Consolidated Plans, about the harmful</w:t>
      </w:r>
      <w:r>
        <w:rPr>
          <w:spacing w:val="-3"/>
          <w:sz w:val="24"/>
        </w:rPr>
        <w:t xml:space="preserve"> </w:t>
      </w:r>
      <w:r>
        <w:rPr>
          <w:sz w:val="24"/>
        </w:rPr>
        <w:t>effects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affordable</w:t>
      </w:r>
      <w:r>
        <w:rPr>
          <w:spacing w:val="-3"/>
          <w:sz w:val="24"/>
        </w:rPr>
        <w:t xml:space="preserve"> </w:t>
      </w:r>
      <w:r>
        <w:rPr>
          <w:sz w:val="24"/>
        </w:rPr>
        <w:t>housing,</w:t>
      </w:r>
      <w:r>
        <w:rPr>
          <w:spacing w:val="-3"/>
          <w:sz w:val="24"/>
        </w:rPr>
        <w:t xml:space="preserve"> </w:t>
      </w:r>
      <w:r>
        <w:rPr>
          <w:sz w:val="24"/>
        </w:rPr>
        <w:t>and</w:t>
      </w:r>
      <w:r>
        <w:rPr>
          <w:spacing w:val="-4"/>
          <w:sz w:val="24"/>
        </w:rPr>
        <w:t xml:space="preserve"> </w:t>
      </w:r>
      <w:r>
        <w:rPr>
          <w:sz w:val="24"/>
        </w:rPr>
        <w:t>they</w:t>
      </w:r>
      <w:r>
        <w:rPr>
          <w:spacing w:val="-3"/>
          <w:sz w:val="24"/>
        </w:rPr>
        <w:t xml:space="preserve"> </w:t>
      </w:r>
      <w:r>
        <w:rPr>
          <w:sz w:val="24"/>
        </w:rPr>
        <w:t>should</w:t>
      </w:r>
      <w:r>
        <w:rPr>
          <w:spacing w:val="-3"/>
          <w:sz w:val="24"/>
        </w:rPr>
        <w:t xml:space="preserve"> </w:t>
      </w:r>
      <w:r>
        <w:rPr>
          <w:sz w:val="24"/>
        </w:rPr>
        <w:t>engage</w:t>
      </w:r>
      <w:r>
        <w:rPr>
          <w:spacing w:val="-3"/>
          <w:sz w:val="24"/>
        </w:rPr>
        <w:t xml:space="preserve"> </w:t>
      </w:r>
      <w:r>
        <w:rPr>
          <w:sz w:val="24"/>
        </w:rPr>
        <w:t>local</w:t>
      </w:r>
      <w:r>
        <w:rPr>
          <w:spacing w:val="-3"/>
          <w:sz w:val="24"/>
        </w:rPr>
        <w:t xml:space="preserve"> </w:t>
      </w:r>
      <w:r>
        <w:rPr>
          <w:sz w:val="24"/>
        </w:rPr>
        <w:t>leaders</w:t>
      </w:r>
      <w:r>
        <w:rPr>
          <w:spacing w:val="-3"/>
          <w:sz w:val="24"/>
        </w:rPr>
        <w:t xml:space="preserve"> </w:t>
      </w:r>
      <w:r>
        <w:rPr>
          <w:sz w:val="24"/>
        </w:rPr>
        <w:t>about steps such as zoning and land use reform that would increase the supply of affordable housing. This NOFO awards points to CoCs that take steps to engage local leaders about increasing affordable and accessible housing supply.</w:t>
      </w:r>
    </w:p>
    <w:p w14:paraId="4BD804F2" w14:textId="77777777" w:rsidR="005E1F82" w:rsidRDefault="00000000">
      <w:pPr>
        <w:pStyle w:val="Heading2"/>
        <w:numPr>
          <w:ilvl w:val="0"/>
          <w:numId w:val="83"/>
        </w:numPr>
        <w:tabs>
          <w:tab w:val="left" w:pos="535"/>
          <w:tab w:val="left" w:pos="9523"/>
        </w:tabs>
        <w:ind w:left="535" w:hanging="420"/>
      </w:pPr>
      <w:bookmarkStart w:id="9" w:name="B._Definitions_and_CoC_Program_Concepts"/>
      <w:bookmarkStart w:id="10" w:name="_bookmark2"/>
      <w:bookmarkEnd w:id="9"/>
      <w:bookmarkEnd w:id="10"/>
      <w:r>
        <w:rPr>
          <w:color w:val="000000"/>
          <w:shd w:val="clear" w:color="auto" w:fill="E0E0E0"/>
        </w:rPr>
        <w:t>Definitions</w:t>
      </w:r>
      <w:r>
        <w:rPr>
          <w:color w:val="000000"/>
          <w:spacing w:val="-5"/>
          <w:shd w:val="clear" w:color="auto" w:fill="E0E0E0"/>
        </w:rPr>
        <w:t xml:space="preserve"> </w:t>
      </w:r>
      <w:r>
        <w:rPr>
          <w:color w:val="000000"/>
          <w:shd w:val="clear" w:color="auto" w:fill="E0E0E0"/>
        </w:rPr>
        <w:t>and</w:t>
      </w:r>
      <w:r>
        <w:rPr>
          <w:color w:val="000000"/>
          <w:spacing w:val="-5"/>
          <w:shd w:val="clear" w:color="auto" w:fill="E0E0E0"/>
        </w:rPr>
        <w:t xml:space="preserve"> </w:t>
      </w:r>
      <w:r>
        <w:rPr>
          <w:color w:val="000000"/>
          <w:shd w:val="clear" w:color="auto" w:fill="E0E0E0"/>
        </w:rPr>
        <w:t>CoC</w:t>
      </w:r>
      <w:r>
        <w:rPr>
          <w:color w:val="000000"/>
          <w:spacing w:val="-4"/>
          <w:shd w:val="clear" w:color="auto" w:fill="E0E0E0"/>
        </w:rPr>
        <w:t xml:space="preserve"> </w:t>
      </w:r>
      <w:r>
        <w:rPr>
          <w:color w:val="000000"/>
          <w:shd w:val="clear" w:color="auto" w:fill="E0E0E0"/>
        </w:rPr>
        <w:t>Program</w:t>
      </w:r>
      <w:r>
        <w:rPr>
          <w:color w:val="000000"/>
          <w:spacing w:val="-3"/>
          <w:shd w:val="clear" w:color="auto" w:fill="E0E0E0"/>
        </w:rPr>
        <w:t xml:space="preserve"> </w:t>
      </w:r>
      <w:r>
        <w:rPr>
          <w:color w:val="000000"/>
          <w:spacing w:val="-2"/>
          <w:shd w:val="clear" w:color="auto" w:fill="E0E0E0"/>
        </w:rPr>
        <w:t>Concepts</w:t>
      </w:r>
      <w:r>
        <w:rPr>
          <w:color w:val="000000"/>
          <w:shd w:val="clear" w:color="auto" w:fill="E0E0E0"/>
        </w:rPr>
        <w:tab/>
      </w:r>
    </w:p>
    <w:p w14:paraId="4BD804F3" w14:textId="77777777" w:rsidR="005E1F82" w:rsidRDefault="00000000">
      <w:pPr>
        <w:pStyle w:val="Heading4"/>
        <w:numPr>
          <w:ilvl w:val="1"/>
          <w:numId w:val="83"/>
        </w:numPr>
        <w:tabs>
          <w:tab w:val="left" w:pos="380"/>
        </w:tabs>
        <w:spacing w:before="60"/>
      </w:pPr>
      <w:r>
        <w:t>Standard</w:t>
      </w:r>
      <w:r>
        <w:rPr>
          <w:spacing w:val="-8"/>
        </w:rPr>
        <w:t xml:space="preserve"> </w:t>
      </w:r>
      <w:r>
        <w:rPr>
          <w:spacing w:val="-2"/>
        </w:rPr>
        <w:t>Definitions</w:t>
      </w:r>
    </w:p>
    <w:p w14:paraId="4BD804F4" w14:textId="77777777" w:rsidR="005E1F82" w:rsidRDefault="00000000">
      <w:pPr>
        <w:pStyle w:val="BodyText"/>
        <w:ind w:right="150"/>
      </w:pPr>
      <w:r>
        <w:rPr>
          <w:b/>
        </w:rPr>
        <w:t>Affirmatively</w:t>
      </w:r>
      <w:r>
        <w:rPr>
          <w:b/>
          <w:spacing w:val="-4"/>
        </w:rPr>
        <w:t xml:space="preserve"> </w:t>
      </w:r>
      <w:r>
        <w:rPr>
          <w:b/>
        </w:rPr>
        <w:t>Furthering</w:t>
      </w:r>
      <w:r>
        <w:rPr>
          <w:b/>
          <w:spacing w:val="-4"/>
        </w:rPr>
        <w:t xml:space="preserve"> </w:t>
      </w:r>
      <w:r>
        <w:rPr>
          <w:b/>
        </w:rPr>
        <w:t>Fair</w:t>
      </w:r>
      <w:r>
        <w:rPr>
          <w:b/>
          <w:spacing w:val="-4"/>
        </w:rPr>
        <w:t xml:space="preserve"> </w:t>
      </w:r>
      <w:r>
        <w:rPr>
          <w:b/>
        </w:rPr>
        <w:t>Housing</w:t>
      </w:r>
      <w:r>
        <w:rPr>
          <w:b/>
          <w:spacing w:val="-4"/>
        </w:rPr>
        <w:t xml:space="preserve"> </w:t>
      </w:r>
      <w:r>
        <w:rPr>
          <w:b/>
        </w:rPr>
        <w:t>(AFFH)</w:t>
      </w:r>
      <w:r>
        <w:rPr>
          <w:b/>
          <w:spacing w:val="-4"/>
        </w:rPr>
        <w:t xml:space="preserve"> </w:t>
      </w:r>
      <w:r>
        <w:t>means</w:t>
      </w:r>
      <w:r>
        <w:rPr>
          <w:spacing w:val="-5"/>
        </w:rPr>
        <w:t xml:space="preserve"> </w:t>
      </w:r>
      <w:r>
        <w:t>taking</w:t>
      </w:r>
      <w:r>
        <w:rPr>
          <w:spacing w:val="-4"/>
        </w:rPr>
        <w:t xml:space="preserve"> </w:t>
      </w:r>
      <w:r>
        <w:t>meaningful</w:t>
      </w:r>
      <w:r>
        <w:rPr>
          <w:spacing w:val="-4"/>
        </w:rPr>
        <w:t xml:space="preserve"> </w:t>
      </w:r>
      <w:r>
        <w:t>actions,</w:t>
      </w:r>
      <w:r>
        <w:rPr>
          <w:spacing w:val="-4"/>
        </w:rPr>
        <w:t xml:space="preserve"> </w:t>
      </w:r>
      <w:r>
        <w:t>in</w:t>
      </w:r>
      <w:r>
        <w:rPr>
          <w:spacing w:val="-4"/>
        </w:rPr>
        <w:t xml:space="preserve"> </w:t>
      </w:r>
      <w:r>
        <w:t>addition to combating discrimination, to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opportunities, replacing segregated living patterns with truly integrated and balanced living patterns, transforming racially and ethnically concentrated areas of poverty into areas of opportunity, and fostering and maintaining compliance with civil rights and fair housing laws.</w:t>
      </w:r>
    </w:p>
    <w:p w14:paraId="4BD804F5" w14:textId="77777777" w:rsidR="005E1F82" w:rsidRDefault="00000000">
      <w:pPr>
        <w:pStyle w:val="BodyText"/>
        <w:spacing w:before="0"/>
      </w:pPr>
      <w:r>
        <w:t>The</w:t>
      </w:r>
      <w:r>
        <w:rPr>
          <w:spacing w:val="-3"/>
        </w:rPr>
        <w:t xml:space="preserve"> </w:t>
      </w:r>
      <w:r>
        <w:t>duty</w:t>
      </w:r>
      <w:r>
        <w:rPr>
          <w:spacing w:val="-3"/>
        </w:rPr>
        <w:t xml:space="preserve"> </w:t>
      </w:r>
      <w:r>
        <w:t>to</w:t>
      </w:r>
      <w:r>
        <w:rPr>
          <w:spacing w:val="-3"/>
        </w:rPr>
        <w:t xml:space="preserve"> </w:t>
      </w:r>
      <w:r>
        <w:t>affirmatively</w:t>
      </w:r>
      <w:r>
        <w:rPr>
          <w:spacing w:val="-3"/>
        </w:rPr>
        <w:t xml:space="preserve"> </w:t>
      </w:r>
      <w:r>
        <w:t>further</w:t>
      </w:r>
      <w:r>
        <w:rPr>
          <w:spacing w:val="-3"/>
        </w:rPr>
        <w:t xml:space="preserve"> </w:t>
      </w:r>
      <w:r>
        <w:t>fair</w:t>
      </w:r>
      <w:r>
        <w:rPr>
          <w:spacing w:val="-3"/>
        </w:rPr>
        <w:t xml:space="preserve"> </w:t>
      </w:r>
      <w:r>
        <w:t>housing</w:t>
      </w:r>
      <w:r>
        <w:rPr>
          <w:spacing w:val="-3"/>
        </w:rPr>
        <w:t xml:space="preserve"> </w:t>
      </w:r>
      <w:r>
        <w:t>extends</w:t>
      </w:r>
      <w:r>
        <w:rPr>
          <w:spacing w:val="-4"/>
        </w:rPr>
        <w:t xml:space="preserve"> </w:t>
      </w:r>
      <w:r>
        <w:t>to</w:t>
      </w:r>
      <w:r>
        <w:rPr>
          <w:spacing w:val="-3"/>
        </w:rPr>
        <w:t xml:space="preserve"> </w:t>
      </w:r>
      <w:r>
        <w:t>all</w:t>
      </w:r>
      <w:r>
        <w:rPr>
          <w:spacing w:val="-4"/>
        </w:rPr>
        <w:t xml:space="preserve"> </w:t>
      </w:r>
      <w:r>
        <w:t>program</w:t>
      </w:r>
      <w:r>
        <w:rPr>
          <w:spacing w:val="-3"/>
        </w:rPr>
        <w:t xml:space="preserve"> </w:t>
      </w:r>
      <w:r>
        <w:t>participant’s</w:t>
      </w:r>
      <w:r>
        <w:rPr>
          <w:spacing w:val="-4"/>
        </w:rPr>
        <w:t xml:space="preserve"> </w:t>
      </w:r>
      <w:r>
        <w:t>activities</w:t>
      </w:r>
      <w:r>
        <w:rPr>
          <w:spacing w:val="-4"/>
        </w:rPr>
        <w:t xml:space="preserve"> </w:t>
      </w:r>
      <w:r>
        <w:t>and programs relating to housing and urban development. See 24 CFR 578.93(c) for specific Affirmatively Furthering Fair Housing requirements that apply to the CoC program.</w:t>
      </w:r>
    </w:p>
    <w:p w14:paraId="4BD804F6" w14:textId="77777777" w:rsidR="005E1F82" w:rsidRDefault="00000000">
      <w:pPr>
        <w:pStyle w:val="BodyText"/>
      </w:pPr>
      <w:r>
        <w:rPr>
          <w:b/>
        </w:rPr>
        <w:t xml:space="preserve">Assistance Listing Number </w:t>
      </w:r>
      <w:r>
        <w:t>refers to the unique number assigned to each Federal assistance program</w:t>
      </w:r>
      <w:r>
        <w:rPr>
          <w:spacing w:val="-3"/>
        </w:rPr>
        <w:t xml:space="preserve"> </w:t>
      </w:r>
      <w:r>
        <w:t>publicly</w:t>
      </w:r>
      <w:r>
        <w:rPr>
          <w:spacing w:val="-3"/>
        </w:rPr>
        <w:t xml:space="preserve"> </w:t>
      </w:r>
      <w:r>
        <w:t>available</w:t>
      </w:r>
      <w:r>
        <w:rPr>
          <w:spacing w:val="-3"/>
        </w:rPr>
        <w:t xml:space="preserve"> </w:t>
      </w:r>
      <w:r>
        <w:t>in</w:t>
      </w:r>
      <w:r>
        <w:rPr>
          <w:spacing w:val="-3"/>
        </w:rPr>
        <w:t xml:space="preserve"> </w:t>
      </w:r>
      <w:r>
        <w:t>the</w:t>
      </w:r>
      <w:r>
        <w:rPr>
          <w:spacing w:val="-4"/>
        </w:rPr>
        <w:t xml:space="preserve"> </w:t>
      </w:r>
      <w:r>
        <w:t>Assistance</w:t>
      </w:r>
      <w:r>
        <w:rPr>
          <w:spacing w:val="-3"/>
        </w:rPr>
        <w:t xml:space="preserve"> </w:t>
      </w:r>
      <w:r>
        <w:t>Listing,</w:t>
      </w:r>
      <w:r>
        <w:rPr>
          <w:spacing w:val="-3"/>
        </w:rPr>
        <w:t xml:space="preserve"> </w:t>
      </w:r>
      <w:r>
        <w:t>which</w:t>
      </w:r>
      <w:r>
        <w:rPr>
          <w:spacing w:val="-3"/>
        </w:rPr>
        <w:t xml:space="preserve"> </w:t>
      </w:r>
      <w:r>
        <w:t>is</w:t>
      </w:r>
      <w:r>
        <w:rPr>
          <w:spacing w:val="-3"/>
        </w:rPr>
        <w:t xml:space="preserve"> </w:t>
      </w:r>
      <w:r>
        <w:t>managed</w:t>
      </w:r>
      <w:r>
        <w:rPr>
          <w:spacing w:val="-3"/>
        </w:rPr>
        <w:t xml:space="preserve"> </w:t>
      </w:r>
      <w:r>
        <w:t>and</w:t>
      </w:r>
      <w:r>
        <w:rPr>
          <w:spacing w:val="-3"/>
        </w:rPr>
        <w:t xml:space="preserve"> </w:t>
      </w:r>
      <w:r>
        <w:t>administered</w:t>
      </w:r>
      <w:r>
        <w:rPr>
          <w:spacing w:val="-3"/>
        </w:rPr>
        <w:t xml:space="preserve"> </w:t>
      </w:r>
      <w:r>
        <w:t>by</w:t>
      </w:r>
      <w:r>
        <w:rPr>
          <w:spacing w:val="-3"/>
        </w:rPr>
        <w:t xml:space="preserve"> </w:t>
      </w:r>
      <w:r>
        <w:t>the General Services Administration. The Assistance Listing number was formerly known as the Catalog of Federal Domestic Assistance (CFDA) number.</w:t>
      </w:r>
    </w:p>
    <w:p w14:paraId="4BD804F7" w14:textId="77777777" w:rsidR="005E1F82" w:rsidRDefault="00000000">
      <w:pPr>
        <w:pStyle w:val="BodyText"/>
      </w:pPr>
      <w:r>
        <w:rPr>
          <w:b/>
        </w:rPr>
        <w:t>Deficiency</w:t>
      </w:r>
      <w:r>
        <w:t>, with respect to the making of an application for funding, is information missing or omitted within a submitted application. Examples of deficiencies include missing documents, missing or incomplete information on a form, or some other type of unsatisfied information requirement.</w:t>
      </w:r>
      <w:r>
        <w:rPr>
          <w:spacing w:val="-4"/>
        </w:rPr>
        <w:t xml:space="preserve"> </w:t>
      </w:r>
      <w:r>
        <w:t>Depending</w:t>
      </w:r>
      <w:r>
        <w:rPr>
          <w:spacing w:val="-4"/>
        </w:rPr>
        <w:t xml:space="preserve"> </w:t>
      </w:r>
      <w:r>
        <w:t>on</w:t>
      </w:r>
      <w:r>
        <w:rPr>
          <w:spacing w:val="-4"/>
        </w:rPr>
        <w:t xml:space="preserve"> </w:t>
      </w:r>
      <w:r>
        <w:t>specific</w:t>
      </w:r>
      <w:r>
        <w:rPr>
          <w:spacing w:val="-4"/>
        </w:rPr>
        <w:t xml:space="preserve"> </w:t>
      </w:r>
      <w:r>
        <w:t>criteria,</w:t>
      </w:r>
      <w:r>
        <w:rPr>
          <w:spacing w:val="-4"/>
        </w:rPr>
        <w:t xml:space="preserve"> </w:t>
      </w:r>
      <w:r>
        <w:t>a</w:t>
      </w:r>
      <w:r>
        <w:rPr>
          <w:spacing w:val="-4"/>
        </w:rPr>
        <w:t xml:space="preserve"> </w:t>
      </w:r>
      <w:r>
        <w:t>deficiency</w:t>
      </w:r>
      <w:r>
        <w:rPr>
          <w:spacing w:val="-4"/>
        </w:rPr>
        <w:t xml:space="preserve"> </w:t>
      </w:r>
      <w:r>
        <w:t>may</w:t>
      </w:r>
      <w:r>
        <w:rPr>
          <w:spacing w:val="-4"/>
        </w:rPr>
        <w:t xml:space="preserve"> </w:t>
      </w:r>
      <w:r>
        <w:t>be</w:t>
      </w:r>
      <w:r>
        <w:rPr>
          <w:spacing w:val="-4"/>
        </w:rPr>
        <w:t xml:space="preserve"> </w:t>
      </w:r>
      <w:r>
        <w:t>either</w:t>
      </w:r>
      <w:r>
        <w:rPr>
          <w:spacing w:val="-4"/>
        </w:rPr>
        <w:t xml:space="preserve"> </w:t>
      </w:r>
      <w:r>
        <w:t>Curable</w:t>
      </w:r>
      <w:r>
        <w:rPr>
          <w:spacing w:val="-5"/>
        </w:rPr>
        <w:t xml:space="preserve"> </w:t>
      </w:r>
      <w:r>
        <w:t>or</w:t>
      </w:r>
      <w:r>
        <w:rPr>
          <w:spacing w:val="-4"/>
        </w:rPr>
        <w:t xml:space="preserve"> </w:t>
      </w:r>
      <w:r>
        <w:t>Non-Curable.</w:t>
      </w:r>
    </w:p>
    <w:p w14:paraId="4BD804F8" w14:textId="77777777" w:rsidR="005E1F82" w:rsidRDefault="005E1F82">
      <w:pPr>
        <w:sectPr w:rsidR="005E1F82">
          <w:pgSz w:w="12240" w:h="15840"/>
          <w:pgMar w:top="1380" w:right="1300" w:bottom="1260" w:left="1300" w:header="0" w:footer="1062" w:gutter="0"/>
          <w:cols w:space="720"/>
        </w:sectPr>
      </w:pPr>
    </w:p>
    <w:p w14:paraId="4BD804F9" w14:textId="77777777" w:rsidR="005E1F82" w:rsidRDefault="00000000">
      <w:pPr>
        <w:pStyle w:val="ListParagraph"/>
        <w:numPr>
          <w:ilvl w:val="2"/>
          <w:numId w:val="83"/>
        </w:numPr>
        <w:tabs>
          <w:tab w:val="left" w:pos="854"/>
        </w:tabs>
        <w:spacing w:before="60"/>
        <w:ind w:right="737" w:firstLine="0"/>
        <w:rPr>
          <w:sz w:val="24"/>
        </w:rPr>
      </w:pPr>
      <w:r>
        <w:rPr>
          <w:b/>
          <w:i/>
          <w:sz w:val="24"/>
        </w:rPr>
        <w:lastRenderedPageBreak/>
        <w:t>A</w:t>
      </w:r>
      <w:r>
        <w:rPr>
          <w:b/>
          <w:i/>
          <w:spacing w:val="-4"/>
          <w:sz w:val="24"/>
        </w:rPr>
        <w:t xml:space="preserve"> </w:t>
      </w:r>
      <w:r>
        <w:rPr>
          <w:b/>
          <w:i/>
          <w:sz w:val="24"/>
        </w:rPr>
        <w:t>Curable</w:t>
      </w:r>
      <w:r>
        <w:rPr>
          <w:b/>
          <w:i/>
          <w:spacing w:val="-4"/>
          <w:sz w:val="24"/>
        </w:rPr>
        <w:t xml:space="preserve"> </w:t>
      </w:r>
      <w:r>
        <w:rPr>
          <w:b/>
          <w:i/>
          <w:sz w:val="24"/>
        </w:rPr>
        <w:t>Deficiency</w:t>
      </w:r>
      <w:r>
        <w:rPr>
          <w:b/>
          <w:i/>
          <w:spacing w:val="-4"/>
          <w:sz w:val="24"/>
        </w:rPr>
        <w:t xml:space="preserve"> </w:t>
      </w:r>
      <w:r>
        <w:rPr>
          <w:sz w:val="24"/>
        </w:rPr>
        <w:t>is</w:t>
      </w:r>
      <w:r>
        <w:rPr>
          <w:spacing w:val="-5"/>
          <w:sz w:val="24"/>
        </w:rPr>
        <w:t xml:space="preserve"> </w:t>
      </w:r>
      <w:r>
        <w:rPr>
          <w:sz w:val="24"/>
        </w:rPr>
        <w:t>missing</w:t>
      </w:r>
      <w:r>
        <w:rPr>
          <w:spacing w:val="-4"/>
          <w:sz w:val="24"/>
        </w:rPr>
        <w:t xml:space="preserve"> </w:t>
      </w:r>
      <w:r>
        <w:rPr>
          <w:sz w:val="24"/>
        </w:rPr>
        <w:t>or</w:t>
      </w:r>
      <w:r>
        <w:rPr>
          <w:spacing w:val="-4"/>
          <w:sz w:val="24"/>
        </w:rPr>
        <w:t xml:space="preserve"> </w:t>
      </w:r>
      <w:r>
        <w:rPr>
          <w:sz w:val="24"/>
        </w:rPr>
        <w:t>incomplete</w:t>
      </w:r>
      <w:r>
        <w:rPr>
          <w:spacing w:val="-4"/>
          <w:sz w:val="24"/>
        </w:rPr>
        <w:t xml:space="preserve"> </w:t>
      </w:r>
      <w:r>
        <w:rPr>
          <w:sz w:val="24"/>
        </w:rPr>
        <w:t>application</w:t>
      </w:r>
      <w:r>
        <w:rPr>
          <w:spacing w:val="-4"/>
          <w:sz w:val="24"/>
        </w:rPr>
        <w:t xml:space="preserve"> </w:t>
      </w:r>
      <w:r>
        <w:rPr>
          <w:sz w:val="24"/>
        </w:rPr>
        <w:t>information</w:t>
      </w:r>
      <w:r>
        <w:rPr>
          <w:spacing w:val="-4"/>
          <w:sz w:val="24"/>
        </w:rPr>
        <w:t xml:space="preserve"> </w:t>
      </w:r>
      <w:r>
        <w:rPr>
          <w:sz w:val="24"/>
        </w:rPr>
        <w:t>that</w:t>
      </w:r>
      <w:r>
        <w:rPr>
          <w:spacing w:val="-5"/>
          <w:sz w:val="24"/>
        </w:rPr>
        <w:t xml:space="preserve"> </w:t>
      </w:r>
      <w:r>
        <w:rPr>
          <w:sz w:val="24"/>
        </w:rPr>
        <w:t>may</w:t>
      </w:r>
      <w:r>
        <w:rPr>
          <w:spacing w:val="-4"/>
          <w:sz w:val="24"/>
        </w:rPr>
        <w:t xml:space="preserve"> </w:t>
      </w:r>
      <w:r>
        <w:rPr>
          <w:sz w:val="24"/>
        </w:rPr>
        <w:t>be corrected by the applicant with timely action. To be curable, the deficiency must:</w:t>
      </w:r>
    </w:p>
    <w:p w14:paraId="4BD804FA" w14:textId="77777777" w:rsidR="005E1F82" w:rsidRDefault="00000000">
      <w:pPr>
        <w:pStyle w:val="ListParagraph"/>
        <w:numPr>
          <w:ilvl w:val="3"/>
          <w:numId w:val="83"/>
        </w:numPr>
        <w:tabs>
          <w:tab w:val="left" w:pos="859"/>
        </w:tabs>
        <w:ind w:left="859" w:hanging="359"/>
        <w:rPr>
          <w:sz w:val="24"/>
        </w:rPr>
      </w:pPr>
      <w:r>
        <w:rPr>
          <w:sz w:val="24"/>
        </w:rPr>
        <w:t>not</w:t>
      </w:r>
      <w:r>
        <w:rPr>
          <w:spacing w:val="-3"/>
          <w:sz w:val="24"/>
        </w:rPr>
        <w:t xml:space="preserve"> </w:t>
      </w:r>
      <w:r>
        <w:rPr>
          <w:sz w:val="24"/>
        </w:rPr>
        <w:t>be a</w:t>
      </w:r>
      <w:r>
        <w:rPr>
          <w:spacing w:val="-1"/>
          <w:sz w:val="24"/>
        </w:rPr>
        <w:t xml:space="preserve"> </w:t>
      </w:r>
      <w:r>
        <w:rPr>
          <w:sz w:val="24"/>
        </w:rPr>
        <w:t>threshold requirement, except</w:t>
      </w:r>
      <w:r>
        <w:rPr>
          <w:spacing w:val="-1"/>
          <w:sz w:val="24"/>
        </w:rPr>
        <w:t xml:space="preserve"> </w:t>
      </w:r>
      <w:r>
        <w:rPr>
          <w:sz w:val="24"/>
        </w:rPr>
        <w:t>for documentation</w:t>
      </w:r>
      <w:r>
        <w:rPr>
          <w:spacing w:val="-1"/>
          <w:sz w:val="24"/>
        </w:rPr>
        <w:t xml:space="preserve"> </w:t>
      </w:r>
      <w:r>
        <w:rPr>
          <w:sz w:val="24"/>
        </w:rPr>
        <w:t>of applicant</w:t>
      </w:r>
      <w:r>
        <w:rPr>
          <w:spacing w:val="-1"/>
          <w:sz w:val="24"/>
        </w:rPr>
        <w:t xml:space="preserve"> </w:t>
      </w:r>
      <w:r>
        <w:rPr>
          <w:spacing w:val="-2"/>
          <w:sz w:val="24"/>
        </w:rPr>
        <w:t>eligibility;</w:t>
      </w:r>
    </w:p>
    <w:p w14:paraId="4BD804FB" w14:textId="77777777" w:rsidR="005E1F82" w:rsidRDefault="00000000">
      <w:pPr>
        <w:pStyle w:val="ListParagraph"/>
        <w:numPr>
          <w:ilvl w:val="3"/>
          <w:numId w:val="83"/>
        </w:numPr>
        <w:tabs>
          <w:tab w:val="left" w:pos="859"/>
        </w:tabs>
        <w:spacing w:before="19"/>
        <w:ind w:left="859" w:hanging="359"/>
        <w:rPr>
          <w:sz w:val="24"/>
        </w:rPr>
      </w:pPr>
      <w:r>
        <w:rPr>
          <w:sz w:val="24"/>
        </w:rPr>
        <w:t>not</w:t>
      </w:r>
      <w:r>
        <w:rPr>
          <w:spacing w:val="-1"/>
          <w:sz w:val="24"/>
        </w:rPr>
        <w:t xml:space="preserve"> </w:t>
      </w:r>
      <w:r>
        <w:rPr>
          <w:sz w:val="24"/>
        </w:rPr>
        <w:t>influence</w:t>
      </w:r>
      <w:r>
        <w:rPr>
          <w:spacing w:val="-1"/>
          <w:sz w:val="24"/>
        </w:rPr>
        <w:t xml:space="preserve"> </w:t>
      </w:r>
      <w:r>
        <w:rPr>
          <w:sz w:val="24"/>
        </w:rPr>
        <w:t>how</w:t>
      </w:r>
      <w:r>
        <w:rPr>
          <w:spacing w:val="-2"/>
          <w:sz w:val="24"/>
        </w:rPr>
        <w:t xml:space="preserve"> </w:t>
      </w:r>
      <w:r>
        <w:rPr>
          <w:sz w:val="24"/>
        </w:rPr>
        <w:t>an</w:t>
      </w:r>
      <w:r>
        <w:rPr>
          <w:spacing w:val="-1"/>
          <w:sz w:val="24"/>
        </w:rPr>
        <w:t xml:space="preserve"> </w:t>
      </w:r>
      <w:r>
        <w:rPr>
          <w:sz w:val="24"/>
        </w:rPr>
        <w:t>applicant</w:t>
      </w:r>
      <w:r>
        <w:rPr>
          <w:spacing w:val="-1"/>
          <w:sz w:val="24"/>
        </w:rPr>
        <w:t xml:space="preserve"> </w:t>
      </w:r>
      <w:r>
        <w:rPr>
          <w:sz w:val="24"/>
        </w:rPr>
        <w:t>is</w:t>
      </w:r>
      <w:r>
        <w:rPr>
          <w:spacing w:val="-1"/>
          <w:sz w:val="24"/>
        </w:rPr>
        <w:t xml:space="preserve"> </w:t>
      </w:r>
      <w:r>
        <w:rPr>
          <w:sz w:val="24"/>
        </w:rPr>
        <w:t>ranked</w:t>
      </w:r>
      <w:r>
        <w:rPr>
          <w:spacing w:val="-1"/>
          <w:sz w:val="24"/>
        </w:rPr>
        <w:t xml:space="preserve"> </w:t>
      </w:r>
      <w:r>
        <w:rPr>
          <w:sz w:val="24"/>
        </w:rPr>
        <w:t>or</w:t>
      </w:r>
      <w:r>
        <w:rPr>
          <w:spacing w:val="-1"/>
          <w:sz w:val="24"/>
        </w:rPr>
        <w:t xml:space="preserve"> </w:t>
      </w:r>
      <w:r>
        <w:rPr>
          <w:sz w:val="24"/>
        </w:rPr>
        <w:t>scored</w:t>
      </w:r>
      <w:r>
        <w:rPr>
          <w:spacing w:val="-1"/>
          <w:sz w:val="24"/>
        </w:rPr>
        <w:t xml:space="preserve"> </w:t>
      </w:r>
      <w:r>
        <w:rPr>
          <w:sz w:val="24"/>
        </w:rPr>
        <w:t>versus</w:t>
      </w:r>
      <w:r>
        <w:rPr>
          <w:spacing w:val="-2"/>
          <w:sz w:val="24"/>
        </w:rPr>
        <w:t xml:space="preserve"> </w:t>
      </w:r>
      <w:r>
        <w:rPr>
          <w:sz w:val="24"/>
        </w:rPr>
        <w:t>other</w:t>
      </w:r>
      <w:r>
        <w:rPr>
          <w:spacing w:val="-1"/>
          <w:sz w:val="24"/>
        </w:rPr>
        <w:t xml:space="preserve"> </w:t>
      </w:r>
      <w:r>
        <w:rPr>
          <w:sz w:val="24"/>
        </w:rPr>
        <w:t>applicants;</w:t>
      </w:r>
      <w:r>
        <w:rPr>
          <w:spacing w:val="-1"/>
          <w:sz w:val="24"/>
        </w:rPr>
        <w:t xml:space="preserve"> </w:t>
      </w:r>
      <w:r>
        <w:rPr>
          <w:spacing w:val="-5"/>
          <w:sz w:val="24"/>
        </w:rPr>
        <w:t>and</w:t>
      </w:r>
    </w:p>
    <w:p w14:paraId="4BD804FC" w14:textId="77777777" w:rsidR="005E1F82" w:rsidRDefault="00000000">
      <w:pPr>
        <w:pStyle w:val="ListParagraph"/>
        <w:numPr>
          <w:ilvl w:val="3"/>
          <w:numId w:val="83"/>
        </w:numPr>
        <w:tabs>
          <w:tab w:val="left" w:pos="859"/>
        </w:tabs>
        <w:spacing w:before="19"/>
        <w:ind w:left="859" w:hanging="359"/>
        <w:rPr>
          <w:sz w:val="24"/>
        </w:rPr>
      </w:pPr>
      <w:r>
        <w:rPr>
          <w:sz w:val="24"/>
        </w:rPr>
        <w:t>be</w:t>
      </w:r>
      <w:r>
        <w:rPr>
          <w:spacing w:val="-3"/>
          <w:sz w:val="24"/>
        </w:rPr>
        <w:t xml:space="preserve"> </w:t>
      </w:r>
      <w:r>
        <w:rPr>
          <w:sz w:val="24"/>
        </w:rPr>
        <w:t>remedied within the</w:t>
      </w:r>
      <w:r>
        <w:rPr>
          <w:spacing w:val="-2"/>
          <w:sz w:val="24"/>
        </w:rPr>
        <w:t xml:space="preserve"> </w:t>
      </w:r>
      <w:r>
        <w:rPr>
          <w:sz w:val="24"/>
        </w:rPr>
        <w:t>time frame specified in</w:t>
      </w:r>
      <w:r>
        <w:rPr>
          <w:spacing w:val="-1"/>
          <w:sz w:val="24"/>
        </w:rPr>
        <w:t xml:space="preserve"> </w:t>
      </w:r>
      <w:r>
        <w:rPr>
          <w:sz w:val="24"/>
        </w:rPr>
        <w:t>the notice</w:t>
      </w:r>
      <w:r>
        <w:rPr>
          <w:spacing w:val="-1"/>
          <w:sz w:val="24"/>
        </w:rPr>
        <w:t xml:space="preserve"> </w:t>
      </w:r>
      <w:r>
        <w:rPr>
          <w:sz w:val="24"/>
        </w:rPr>
        <w:t xml:space="preserve">of </w:t>
      </w:r>
      <w:r>
        <w:rPr>
          <w:spacing w:val="-2"/>
          <w:sz w:val="24"/>
        </w:rPr>
        <w:t>deficiency.</w:t>
      </w:r>
    </w:p>
    <w:p w14:paraId="4BD804FD" w14:textId="77777777" w:rsidR="005E1F82" w:rsidRDefault="00000000">
      <w:pPr>
        <w:pStyle w:val="ListParagraph"/>
        <w:numPr>
          <w:ilvl w:val="2"/>
          <w:numId w:val="83"/>
        </w:numPr>
        <w:tabs>
          <w:tab w:val="left" w:pos="854"/>
        </w:tabs>
        <w:spacing w:before="149"/>
        <w:ind w:right="213" w:firstLine="0"/>
        <w:rPr>
          <w:sz w:val="24"/>
        </w:rPr>
      </w:pPr>
      <w:r>
        <w:rPr>
          <w:b/>
          <w:i/>
          <w:sz w:val="24"/>
        </w:rPr>
        <w:t xml:space="preserve">A Non-Curable Deficiency </w:t>
      </w:r>
      <w:r>
        <w:rPr>
          <w:sz w:val="24"/>
        </w:rPr>
        <w:t>is missing or incomplete application information that cannot be corrected by an applicant after the submission deadline. A non-curable deficiency is a deficiency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threshold</w:t>
      </w:r>
      <w:r>
        <w:rPr>
          <w:spacing w:val="-3"/>
          <w:sz w:val="24"/>
        </w:rPr>
        <w:t xml:space="preserve"> </w:t>
      </w:r>
      <w:r>
        <w:rPr>
          <w:sz w:val="24"/>
        </w:rPr>
        <w:t>requirement,</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deficiency</w:t>
      </w:r>
      <w:r>
        <w:rPr>
          <w:spacing w:val="-3"/>
          <w:sz w:val="24"/>
        </w:rPr>
        <w:t xml:space="preserve"> </w:t>
      </w:r>
      <w:r>
        <w:rPr>
          <w:sz w:val="24"/>
        </w:rPr>
        <w:t>that,</w:t>
      </w:r>
      <w:r>
        <w:rPr>
          <w:spacing w:val="-3"/>
          <w:sz w:val="24"/>
        </w:rPr>
        <w:t xml:space="preserve"> </w:t>
      </w:r>
      <w:r>
        <w:rPr>
          <w:sz w:val="24"/>
        </w:rPr>
        <w:t>if</w:t>
      </w:r>
      <w:r>
        <w:rPr>
          <w:spacing w:val="-3"/>
          <w:sz w:val="24"/>
        </w:rPr>
        <w:t xml:space="preserve"> </w:t>
      </w:r>
      <w:r>
        <w:rPr>
          <w:sz w:val="24"/>
        </w:rPr>
        <w:t>corrected,</w:t>
      </w:r>
      <w:r>
        <w:rPr>
          <w:spacing w:val="-3"/>
          <w:sz w:val="24"/>
        </w:rPr>
        <w:t xml:space="preserve"> </w:t>
      </w:r>
      <w:r>
        <w:rPr>
          <w:sz w:val="24"/>
        </w:rPr>
        <w:t>would</w:t>
      </w:r>
      <w:r>
        <w:rPr>
          <w:spacing w:val="-3"/>
          <w:sz w:val="24"/>
        </w:rPr>
        <w:t xml:space="preserve"> </w:t>
      </w:r>
      <w:r>
        <w:rPr>
          <w:sz w:val="24"/>
        </w:rPr>
        <w:t>change</w:t>
      </w:r>
      <w:r>
        <w:rPr>
          <w:spacing w:val="-3"/>
          <w:sz w:val="24"/>
        </w:rPr>
        <w:t xml:space="preserve"> </w:t>
      </w:r>
      <w:r>
        <w:rPr>
          <w:sz w:val="24"/>
        </w:rPr>
        <w:t xml:space="preserve">an applicant’s score or rank versus other applicants. If an application includes a non-curable deficiency, the application may receive an ineligible determination, or the non-curable deficiency may otherwise adversely affect the application’s score and final funding </w:t>
      </w:r>
      <w:r>
        <w:rPr>
          <w:spacing w:val="-2"/>
          <w:sz w:val="24"/>
        </w:rPr>
        <w:t>determination.</w:t>
      </w:r>
    </w:p>
    <w:p w14:paraId="4BD804FE" w14:textId="77777777" w:rsidR="005E1F82" w:rsidRDefault="00000000">
      <w:pPr>
        <w:spacing w:before="140"/>
        <w:ind w:left="140" w:right="273"/>
        <w:rPr>
          <w:sz w:val="24"/>
        </w:rPr>
      </w:pPr>
      <w:r>
        <w:rPr>
          <w:b/>
          <w:sz w:val="24"/>
        </w:rPr>
        <w:t>Eligibility</w:t>
      </w:r>
      <w:r>
        <w:rPr>
          <w:b/>
          <w:spacing w:val="-4"/>
          <w:sz w:val="24"/>
        </w:rPr>
        <w:t xml:space="preserve"> </w:t>
      </w:r>
      <w:r>
        <w:rPr>
          <w:b/>
          <w:sz w:val="24"/>
        </w:rPr>
        <w:t>requirements</w:t>
      </w:r>
      <w:r>
        <w:rPr>
          <w:b/>
          <w:spacing w:val="-5"/>
          <w:sz w:val="24"/>
        </w:rPr>
        <w:t xml:space="preserve"> </w:t>
      </w:r>
      <w:r>
        <w:rPr>
          <w:sz w:val="24"/>
        </w:rPr>
        <w:t>are</w:t>
      </w:r>
      <w:r>
        <w:rPr>
          <w:spacing w:val="-4"/>
          <w:sz w:val="24"/>
        </w:rPr>
        <w:t xml:space="preserve"> </w:t>
      </w:r>
      <w:r>
        <w:rPr>
          <w:sz w:val="24"/>
        </w:rPr>
        <w:t>mandatory</w:t>
      </w:r>
      <w:r>
        <w:rPr>
          <w:spacing w:val="-4"/>
          <w:sz w:val="24"/>
        </w:rPr>
        <w:t xml:space="preserve"> </w:t>
      </w:r>
      <w:r>
        <w:rPr>
          <w:sz w:val="24"/>
        </w:rPr>
        <w:t>requirements</w:t>
      </w:r>
      <w:r>
        <w:rPr>
          <w:spacing w:val="-5"/>
          <w:sz w:val="24"/>
        </w:rPr>
        <w:t xml:space="preserve"> </w:t>
      </w:r>
      <w:r>
        <w:rPr>
          <w:sz w:val="24"/>
        </w:rPr>
        <w:t>for</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eligible</w:t>
      </w:r>
      <w:r>
        <w:rPr>
          <w:spacing w:val="-5"/>
          <w:sz w:val="24"/>
        </w:rPr>
        <w:t xml:space="preserve"> </w:t>
      </w:r>
      <w:r>
        <w:rPr>
          <w:sz w:val="24"/>
        </w:rPr>
        <w:t xml:space="preserve">for </w:t>
      </w:r>
      <w:r>
        <w:rPr>
          <w:spacing w:val="-2"/>
          <w:sz w:val="24"/>
        </w:rPr>
        <w:t>funding.</w:t>
      </w:r>
    </w:p>
    <w:p w14:paraId="4BD804FF" w14:textId="77777777" w:rsidR="005E1F82" w:rsidRDefault="00000000">
      <w:pPr>
        <w:pStyle w:val="BodyText"/>
        <w:ind w:right="187"/>
      </w:pPr>
      <w:r>
        <w:rPr>
          <w:b/>
        </w:rPr>
        <w:t xml:space="preserve">Environmental Justice </w:t>
      </w:r>
      <w:r>
        <w:t>means investing in environmental improvements, remedying past environmental</w:t>
      </w:r>
      <w:r>
        <w:rPr>
          <w:spacing w:val="-5"/>
        </w:rPr>
        <w:t xml:space="preserve"> </w:t>
      </w:r>
      <w:r>
        <w:t>inequities,</w:t>
      </w:r>
      <w:r>
        <w:rPr>
          <w:spacing w:val="-5"/>
        </w:rPr>
        <w:t xml:space="preserve"> </w:t>
      </w:r>
      <w:r>
        <w:t>and</w:t>
      </w:r>
      <w:r>
        <w:rPr>
          <w:spacing w:val="-5"/>
        </w:rPr>
        <w:t xml:space="preserve"> </w:t>
      </w:r>
      <w:r>
        <w:t>otherwise</w:t>
      </w:r>
      <w:r>
        <w:rPr>
          <w:spacing w:val="-5"/>
        </w:rPr>
        <w:t xml:space="preserve"> </w:t>
      </w:r>
      <w:r>
        <w:t>developing,</w:t>
      </w:r>
      <w:r>
        <w:rPr>
          <w:spacing w:val="-5"/>
        </w:rPr>
        <w:t xml:space="preserve"> </w:t>
      </w:r>
      <w:r>
        <w:t>implementing,</w:t>
      </w:r>
      <w:r>
        <w:rPr>
          <w:spacing w:val="-5"/>
        </w:rPr>
        <w:t xml:space="preserve"> </w:t>
      </w:r>
      <w:r>
        <w:t>and</w:t>
      </w:r>
      <w:r>
        <w:rPr>
          <w:spacing w:val="-5"/>
        </w:rPr>
        <w:t xml:space="preserve"> </w:t>
      </w:r>
      <w:r>
        <w:t>enforcing</w:t>
      </w:r>
      <w:r>
        <w:rPr>
          <w:spacing w:val="-5"/>
        </w:rPr>
        <w:t xml:space="preserve"> </w:t>
      </w:r>
      <w:r>
        <w:t xml:space="preserve">environmental laws and policies in a manner that advances equity and provides meaningful involvement for people and communities that have been environmentally underserved or overburdened, such as Black and Brown communities, indigenous groups, and individuals with disabilities. This definition does not alter the requirements under HUD’s regulations at </w:t>
      </w:r>
      <w:hyperlink r:id="rId19">
        <w:r>
          <w:rPr>
            <w:color w:val="0000FF"/>
            <w:u w:val="single" w:color="0000FF"/>
          </w:rPr>
          <w:t>24 CFR 58.5(j)</w:t>
        </w:r>
      </w:hyperlink>
      <w:r>
        <w:rPr>
          <w:color w:val="0000FF"/>
        </w:rPr>
        <w:t xml:space="preserve"> </w:t>
      </w:r>
      <w:r>
        <w:t xml:space="preserve">and </w:t>
      </w:r>
      <w:hyperlink r:id="rId20">
        <w:r>
          <w:rPr>
            <w:color w:val="0000FF"/>
            <w:u w:val="single" w:color="0000FF"/>
          </w:rPr>
          <w:t>24</w:t>
        </w:r>
      </w:hyperlink>
      <w:r>
        <w:rPr>
          <w:color w:val="0000FF"/>
        </w:rPr>
        <w:t xml:space="preserve"> </w:t>
      </w:r>
      <w:hyperlink r:id="rId21">
        <w:r>
          <w:rPr>
            <w:color w:val="0000FF"/>
            <w:u w:val="single" w:color="0000FF"/>
          </w:rPr>
          <w:t>CFR 50.4(l)</w:t>
        </w:r>
      </w:hyperlink>
      <w:r>
        <w:rPr>
          <w:color w:val="0000FF"/>
        </w:rPr>
        <w:t xml:space="preserve"> </w:t>
      </w:r>
      <w:r>
        <w:t xml:space="preserve">implementing </w:t>
      </w:r>
      <w:hyperlink r:id="rId22">
        <w:r>
          <w:rPr>
            <w:color w:val="0000FF"/>
            <w:u w:val="single" w:color="0000FF"/>
          </w:rPr>
          <w:t>Executive Order 12898</w:t>
        </w:r>
      </w:hyperlink>
      <w:r>
        <w:t>.</w:t>
      </w:r>
      <w:r>
        <w:rPr>
          <w:spacing w:val="40"/>
        </w:rPr>
        <w:t xml:space="preserve"> </w:t>
      </w:r>
      <w:r>
        <w:t>E.O. 12898 requires consideration of how Federally assisted projects may have disproportionately high and adverse human health or environmental</w:t>
      </w:r>
      <w:r>
        <w:rPr>
          <w:spacing w:val="-3"/>
        </w:rPr>
        <w:t xml:space="preserve"> </w:t>
      </w:r>
      <w:r>
        <w:t>effects</w:t>
      </w:r>
      <w:r>
        <w:rPr>
          <w:spacing w:val="-4"/>
        </w:rPr>
        <w:t xml:space="preserve"> </w:t>
      </w:r>
      <w:r>
        <w:t>on</w:t>
      </w:r>
      <w:r>
        <w:rPr>
          <w:spacing w:val="-3"/>
        </w:rPr>
        <w:t xml:space="preserve"> </w:t>
      </w:r>
      <w:r>
        <w:t>minority</w:t>
      </w:r>
      <w:r>
        <w:rPr>
          <w:spacing w:val="-3"/>
        </w:rPr>
        <w:t xml:space="preserve"> </w:t>
      </w:r>
      <w:r>
        <w:t>and/or</w:t>
      </w:r>
      <w:r>
        <w:rPr>
          <w:spacing w:val="-4"/>
        </w:rPr>
        <w:t xml:space="preserve"> </w:t>
      </w:r>
      <w:r>
        <w:t>low-income</w:t>
      </w:r>
      <w:r>
        <w:rPr>
          <w:spacing w:val="-3"/>
        </w:rPr>
        <w:t xml:space="preserve"> </w:t>
      </w:r>
      <w:r>
        <w:t>populations.</w:t>
      </w:r>
      <w:r>
        <w:rPr>
          <w:spacing w:val="-3"/>
        </w:rPr>
        <w:t xml:space="preserve"> </w:t>
      </w:r>
      <w:r>
        <w:t>For</w:t>
      </w:r>
      <w:r>
        <w:rPr>
          <w:spacing w:val="-3"/>
        </w:rPr>
        <w:t xml:space="preserve"> </w:t>
      </w:r>
      <w:r>
        <w:t>additional</w:t>
      </w:r>
      <w:r>
        <w:rPr>
          <w:spacing w:val="-4"/>
        </w:rPr>
        <w:t xml:space="preserve"> </w:t>
      </w:r>
      <w:r>
        <w:t>information</w:t>
      </w:r>
      <w:r>
        <w:rPr>
          <w:spacing w:val="-3"/>
        </w:rPr>
        <w:t xml:space="preserve"> </w:t>
      </w:r>
      <w:r>
        <w:t xml:space="preserve">on environmental review compliance, refer to: </w:t>
      </w:r>
      <w:hyperlink r:id="rId23">
        <w:r>
          <w:rPr>
            <w:color w:val="0000FF"/>
            <w:spacing w:val="-2"/>
            <w:u w:val="single" w:color="0000FF"/>
          </w:rPr>
          <w:t>https://www.hud.gov/program_offices/comm_planning/environment_energy/regulations</w:t>
        </w:r>
      </w:hyperlink>
      <w:r>
        <w:rPr>
          <w:spacing w:val="-2"/>
        </w:rPr>
        <w:t>.</w:t>
      </w:r>
    </w:p>
    <w:p w14:paraId="4BD80500" w14:textId="77777777" w:rsidR="005E1F82" w:rsidRDefault="00000000">
      <w:pPr>
        <w:pStyle w:val="BodyText"/>
        <w:ind w:right="188"/>
      </w:pPr>
      <w:r>
        <w:rPr>
          <w:b/>
        </w:rPr>
        <w:t>Equity</w:t>
      </w:r>
      <w:r>
        <w:rPr>
          <w:b/>
          <w:spacing w:val="-2"/>
        </w:rPr>
        <w:t xml:space="preserve"> </w:t>
      </w:r>
      <w:r>
        <w:t>has</w:t>
      </w:r>
      <w:r>
        <w:rPr>
          <w:spacing w:val="-3"/>
        </w:rPr>
        <w:t xml:space="preserve"> </w:t>
      </w:r>
      <w:r>
        <w:t>the</w:t>
      </w:r>
      <w:r>
        <w:rPr>
          <w:spacing w:val="-2"/>
        </w:rPr>
        <w:t xml:space="preserve"> </w:t>
      </w:r>
      <w:r>
        <w:t>meaning</w:t>
      </w:r>
      <w:r>
        <w:rPr>
          <w:spacing w:val="-2"/>
        </w:rPr>
        <w:t xml:space="preserve"> </w:t>
      </w:r>
      <w:r>
        <w:t>given</w:t>
      </w:r>
      <w:r>
        <w:rPr>
          <w:spacing w:val="-2"/>
        </w:rPr>
        <w:t xml:space="preserve"> </w:t>
      </w:r>
      <w:r>
        <w:t>to</w:t>
      </w:r>
      <w:r>
        <w:rPr>
          <w:spacing w:val="-2"/>
        </w:rPr>
        <w:t xml:space="preserve"> </w:t>
      </w:r>
      <w:r>
        <w:t>that</w:t>
      </w:r>
      <w:r>
        <w:rPr>
          <w:spacing w:val="-2"/>
        </w:rPr>
        <w:t xml:space="preserve"> </w:t>
      </w:r>
      <w:r>
        <w:t>term</w:t>
      </w:r>
      <w:r>
        <w:rPr>
          <w:spacing w:val="-2"/>
        </w:rPr>
        <w:t xml:space="preserve"> </w:t>
      </w:r>
      <w:r>
        <w:t>in</w:t>
      </w:r>
      <w:r>
        <w:rPr>
          <w:spacing w:val="-2"/>
        </w:rPr>
        <w:t xml:space="preserve"> </w:t>
      </w:r>
      <w:r>
        <w:t>Section</w:t>
      </w:r>
      <w:r>
        <w:rPr>
          <w:spacing w:val="-2"/>
        </w:rPr>
        <w:t xml:space="preserve"> </w:t>
      </w:r>
      <w:r>
        <w:t>2(a)</w:t>
      </w:r>
      <w:r>
        <w:rPr>
          <w:spacing w:val="-2"/>
        </w:rPr>
        <w:t xml:space="preserve"> </w:t>
      </w:r>
      <w:r>
        <w:t>of</w:t>
      </w:r>
      <w:r>
        <w:rPr>
          <w:spacing w:val="-2"/>
        </w:rPr>
        <w:t xml:space="preserve"> </w:t>
      </w:r>
      <w:r>
        <w:t>Executive</w:t>
      </w:r>
      <w:r>
        <w:rPr>
          <w:spacing w:val="-2"/>
        </w:rPr>
        <w:t xml:space="preserve"> </w:t>
      </w:r>
      <w:r>
        <w:t>Order</w:t>
      </w:r>
      <w:r>
        <w:rPr>
          <w:spacing w:val="-2"/>
        </w:rPr>
        <w:t xml:space="preserve"> </w:t>
      </w:r>
      <w:hyperlink r:id="rId24">
        <w:r>
          <w:rPr>
            <w:color w:val="0000FF"/>
            <w:u w:val="single" w:color="0000FF"/>
          </w:rPr>
          <w:t>13985</w:t>
        </w:r>
      </w:hyperlink>
      <w:r>
        <w:rPr>
          <w:color w:val="0000FF"/>
          <w:spacing w:val="-2"/>
        </w:rPr>
        <w:t xml:space="preserve"> </w:t>
      </w:r>
      <w:r>
        <w:t>and</w:t>
      </w:r>
      <w:r>
        <w:rPr>
          <w:spacing w:val="-2"/>
        </w:rPr>
        <w:t xml:space="preserve"> </w:t>
      </w:r>
      <w:r>
        <w:t>means the consistent and systematic fair, just, and impartial treatment of all individuals, including individuals</w:t>
      </w:r>
      <w:r>
        <w:rPr>
          <w:spacing w:val="-4"/>
        </w:rPr>
        <w:t xml:space="preserve"> </w:t>
      </w:r>
      <w:r>
        <w:t>who</w:t>
      </w:r>
      <w:r>
        <w:rPr>
          <w:spacing w:val="-4"/>
        </w:rPr>
        <w:t xml:space="preserve"> </w:t>
      </w:r>
      <w:r>
        <w:t>belong</w:t>
      </w:r>
      <w:r>
        <w:rPr>
          <w:spacing w:val="-4"/>
        </w:rPr>
        <w:t xml:space="preserve"> </w:t>
      </w:r>
      <w:r>
        <w:t>to</w:t>
      </w:r>
      <w:r>
        <w:rPr>
          <w:spacing w:val="-4"/>
        </w:rPr>
        <w:t xml:space="preserve"> </w:t>
      </w:r>
      <w:r>
        <w:t>underserved</w:t>
      </w:r>
      <w:r>
        <w:rPr>
          <w:spacing w:val="-4"/>
        </w:rPr>
        <w:t xml:space="preserve"> </w:t>
      </w:r>
      <w:r>
        <w:t>communities</w:t>
      </w:r>
      <w:r>
        <w:rPr>
          <w:spacing w:val="-4"/>
        </w:rPr>
        <w:t xml:space="preserve"> </w:t>
      </w:r>
      <w:r>
        <w:t>that</w:t>
      </w:r>
      <w:r>
        <w:rPr>
          <w:spacing w:val="-4"/>
        </w:rPr>
        <w:t xml:space="preserve"> </w:t>
      </w:r>
      <w:r>
        <w:t>have</w:t>
      </w:r>
      <w:r>
        <w:rPr>
          <w:spacing w:val="-4"/>
        </w:rPr>
        <w:t xml:space="preserve"> </w:t>
      </w:r>
      <w:r>
        <w:t>been</w:t>
      </w:r>
      <w:r>
        <w:rPr>
          <w:spacing w:val="-4"/>
        </w:rPr>
        <w:t xml:space="preserve"> </w:t>
      </w:r>
      <w:r>
        <w:t>denied</w:t>
      </w:r>
      <w:r>
        <w:rPr>
          <w:spacing w:val="-4"/>
        </w:rPr>
        <w:t xml:space="preserve"> </w:t>
      </w:r>
      <w:r>
        <w:t>such</w:t>
      </w:r>
      <w:r>
        <w:rPr>
          <w:spacing w:val="-4"/>
        </w:rPr>
        <w:t xml:space="preserve"> </w:t>
      </w:r>
      <w:r>
        <w:t>treatment,</w:t>
      </w:r>
      <w:r>
        <w:rPr>
          <w:spacing w:val="-4"/>
        </w:rPr>
        <w:t xml:space="preserve"> </w:t>
      </w:r>
      <w:r>
        <w:t>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4BD80501" w14:textId="77777777" w:rsidR="005E1F82" w:rsidRDefault="00000000">
      <w:pPr>
        <w:pStyle w:val="BodyText"/>
      </w:pPr>
      <w:r>
        <w:rPr>
          <w:b/>
        </w:rPr>
        <w:t>Federal</w:t>
      </w:r>
      <w:r>
        <w:rPr>
          <w:b/>
          <w:spacing w:val="-4"/>
        </w:rPr>
        <w:t xml:space="preserve"> </w:t>
      </w:r>
      <w:r>
        <w:rPr>
          <w:b/>
        </w:rPr>
        <w:t>award</w:t>
      </w:r>
      <w:r>
        <w:rPr>
          <w:b/>
          <w:spacing w:val="-3"/>
        </w:rPr>
        <w:t xml:space="preserve"> </w:t>
      </w:r>
      <w:r>
        <w:t>has</w:t>
      </w:r>
      <w:r>
        <w:rPr>
          <w:spacing w:val="-4"/>
        </w:rPr>
        <w:t xml:space="preserve"> </w:t>
      </w:r>
      <w:r>
        <w:t>the</w:t>
      </w:r>
      <w:r>
        <w:rPr>
          <w:spacing w:val="-3"/>
        </w:rPr>
        <w:t xml:space="preserve"> </w:t>
      </w:r>
      <w:r>
        <w:t>meaning,</w:t>
      </w:r>
      <w:r>
        <w:rPr>
          <w:spacing w:val="-4"/>
        </w:rPr>
        <w:t xml:space="preserve"> </w:t>
      </w:r>
      <w:r>
        <w:t>depending</w:t>
      </w:r>
      <w:r>
        <w:rPr>
          <w:spacing w:val="-3"/>
        </w:rPr>
        <w:t xml:space="preserve"> </w:t>
      </w:r>
      <w:r>
        <w:t>on</w:t>
      </w:r>
      <w:r>
        <w:rPr>
          <w:spacing w:val="-3"/>
        </w:rPr>
        <w:t xml:space="preserve"> </w:t>
      </w:r>
      <w:r>
        <w:t>the</w:t>
      </w:r>
      <w:r>
        <w:rPr>
          <w:spacing w:val="-3"/>
        </w:rPr>
        <w:t xml:space="preserve"> </w:t>
      </w:r>
      <w:r>
        <w:t>context,</w:t>
      </w:r>
      <w:r>
        <w:rPr>
          <w:spacing w:val="-3"/>
        </w:rPr>
        <w:t xml:space="preserve"> </w:t>
      </w:r>
      <w:r>
        <w:t>in</w:t>
      </w:r>
      <w:r>
        <w:rPr>
          <w:spacing w:val="-3"/>
        </w:rPr>
        <w:t xml:space="preserve"> </w:t>
      </w:r>
      <w:r>
        <w:t>either</w:t>
      </w:r>
      <w:r>
        <w:rPr>
          <w:spacing w:val="-3"/>
        </w:rPr>
        <w:t xml:space="preserve"> </w:t>
      </w:r>
      <w:r>
        <w:t>paragraphs</w:t>
      </w:r>
      <w:r>
        <w:rPr>
          <w:spacing w:val="-4"/>
        </w:rPr>
        <w:t xml:space="preserve"> </w:t>
      </w:r>
      <w:r>
        <w:t>(1)</w:t>
      </w:r>
      <w:r>
        <w:rPr>
          <w:spacing w:val="-3"/>
        </w:rPr>
        <w:t xml:space="preserve"> </w:t>
      </w:r>
      <w:r>
        <w:t>or</w:t>
      </w:r>
      <w:r>
        <w:rPr>
          <w:spacing w:val="-3"/>
        </w:rPr>
        <w:t xml:space="preserve"> </w:t>
      </w:r>
      <w:r>
        <w:t>(2)</w:t>
      </w:r>
      <w:r>
        <w:rPr>
          <w:spacing w:val="-3"/>
        </w:rPr>
        <w:t xml:space="preserve"> </w:t>
      </w:r>
      <w:r>
        <w:t>of</w:t>
      </w:r>
      <w:r>
        <w:rPr>
          <w:spacing w:val="-3"/>
        </w:rPr>
        <w:t xml:space="preserve"> </w:t>
      </w:r>
      <w:r>
        <w:t xml:space="preserve">this </w:t>
      </w:r>
      <w:r>
        <w:rPr>
          <w:spacing w:val="-2"/>
        </w:rPr>
        <w:t>definition:</w:t>
      </w:r>
    </w:p>
    <w:p w14:paraId="4BD80502" w14:textId="77777777" w:rsidR="005E1F82" w:rsidRDefault="00000000">
      <w:pPr>
        <w:pStyle w:val="BodyText"/>
        <w:ind w:left="515"/>
      </w:pPr>
      <w:r>
        <w:rPr>
          <w:spacing w:val="-5"/>
        </w:rPr>
        <w:t>(1)</w:t>
      </w:r>
    </w:p>
    <w:p w14:paraId="4BD80503" w14:textId="77777777" w:rsidR="005E1F82" w:rsidRDefault="00000000">
      <w:pPr>
        <w:pStyle w:val="ListParagraph"/>
        <w:numPr>
          <w:ilvl w:val="0"/>
          <w:numId w:val="82"/>
        </w:numPr>
        <w:tabs>
          <w:tab w:val="left" w:pos="1246"/>
        </w:tabs>
        <w:ind w:right="721" w:firstLine="0"/>
        <w:rPr>
          <w:sz w:val="24"/>
        </w:rPr>
      </w:pPr>
      <w:r>
        <w:rPr>
          <w:sz w:val="24"/>
        </w:rPr>
        <w:t>The</w:t>
      </w:r>
      <w:r>
        <w:rPr>
          <w:spacing w:val="-4"/>
          <w:sz w:val="24"/>
        </w:rPr>
        <w:t xml:space="preserve"> </w:t>
      </w:r>
      <w:r>
        <w:rPr>
          <w:sz w:val="24"/>
        </w:rPr>
        <w:t>Federal</w:t>
      </w:r>
      <w:r>
        <w:rPr>
          <w:spacing w:val="-4"/>
          <w:sz w:val="24"/>
        </w:rPr>
        <w:t xml:space="preserve"> </w:t>
      </w:r>
      <w:r>
        <w:rPr>
          <w:sz w:val="24"/>
        </w:rPr>
        <w:t>financial</w:t>
      </w:r>
      <w:r>
        <w:rPr>
          <w:spacing w:val="-4"/>
          <w:sz w:val="24"/>
        </w:rPr>
        <w:t xml:space="preserve"> </w:t>
      </w:r>
      <w:r>
        <w:rPr>
          <w:sz w:val="24"/>
        </w:rPr>
        <w:t>assistance</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recipient</w:t>
      </w:r>
      <w:r>
        <w:rPr>
          <w:spacing w:val="-4"/>
          <w:sz w:val="24"/>
        </w:rPr>
        <w:t xml:space="preserve"> </w:t>
      </w:r>
      <w:r>
        <w:rPr>
          <w:sz w:val="24"/>
        </w:rPr>
        <w:t>receives</w:t>
      </w:r>
      <w:r>
        <w:rPr>
          <w:spacing w:val="-5"/>
          <w:sz w:val="24"/>
        </w:rPr>
        <w:t xml:space="preserve"> </w:t>
      </w:r>
      <w:r>
        <w:rPr>
          <w:sz w:val="24"/>
        </w:rPr>
        <w:t>directly</w:t>
      </w:r>
      <w:r>
        <w:rPr>
          <w:spacing w:val="-4"/>
          <w:sz w:val="24"/>
        </w:rPr>
        <w:t xml:space="preserve"> </w:t>
      </w:r>
      <w:r>
        <w:rPr>
          <w:sz w:val="24"/>
        </w:rPr>
        <w:t>from</w:t>
      </w:r>
      <w:r>
        <w:rPr>
          <w:spacing w:val="-5"/>
          <w:sz w:val="24"/>
        </w:rPr>
        <w:t xml:space="preserve"> </w:t>
      </w:r>
      <w:r>
        <w:rPr>
          <w:sz w:val="24"/>
        </w:rPr>
        <w:t>a</w:t>
      </w:r>
      <w:r>
        <w:rPr>
          <w:spacing w:val="-4"/>
          <w:sz w:val="24"/>
        </w:rPr>
        <w:t xml:space="preserve"> </w:t>
      </w:r>
      <w:r>
        <w:rPr>
          <w:sz w:val="24"/>
        </w:rPr>
        <w:t xml:space="preserve">Federal awarding agency or indirectly from a pass-through entity, as described in </w:t>
      </w:r>
      <w:hyperlink r:id="rId25">
        <w:r>
          <w:rPr>
            <w:color w:val="0000FF"/>
            <w:sz w:val="24"/>
            <w:u w:val="single" w:color="0000FF"/>
          </w:rPr>
          <w:t>2 CFR</w:t>
        </w:r>
      </w:hyperlink>
      <w:r>
        <w:rPr>
          <w:color w:val="0000FF"/>
          <w:sz w:val="24"/>
        </w:rPr>
        <w:t xml:space="preserve"> </w:t>
      </w:r>
      <w:hyperlink r:id="rId26">
        <w:r>
          <w:rPr>
            <w:color w:val="0000FF"/>
            <w:sz w:val="24"/>
            <w:u w:val="single" w:color="0000FF"/>
          </w:rPr>
          <w:t>200.101</w:t>
        </w:r>
      </w:hyperlink>
      <w:r>
        <w:rPr>
          <w:sz w:val="24"/>
        </w:rPr>
        <w:t>; or</w:t>
      </w:r>
    </w:p>
    <w:p w14:paraId="4BD80504" w14:textId="77777777" w:rsidR="005E1F82" w:rsidRDefault="00000000">
      <w:pPr>
        <w:pStyle w:val="ListParagraph"/>
        <w:numPr>
          <w:ilvl w:val="0"/>
          <w:numId w:val="82"/>
        </w:numPr>
        <w:tabs>
          <w:tab w:val="left" w:pos="1259"/>
        </w:tabs>
        <w:ind w:right="154" w:firstLine="0"/>
        <w:rPr>
          <w:sz w:val="24"/>
        </w:rPr>
      </w:pPr>
      <w:r>
        <w:rPr>
          <w:sz w:val="24"/>
        </w:rPr>
        <w:t>The cost-reimbursement contract under the Federal Acquisition Regulations that a non-</w:t>
      </w:r>
      <w:r>
        <w:rPr>
          <w:spacing w:val="-3"/>
          <w:sz w:val="24"/>
        </w:rPr>
        <w:t xml:space="preserve"> </w:t>
      </w:r>
      <w:r>
        <w:rPr>
          <w:sz w:val="24"/>
        </w:rPr>
        <w:t>Federal</w:t>
      </w:r>
      <w:r>
        <w:rPr>
          <w:spacing w:val="-3"/>
          <w:sz w:val="24"/>
        </w:rPr>
        <w:t xml:space="preserve"> </w:t>
      </w:r>
      <w:r>
        <w:rPr>
          <w:sz w:val="24"/>
        </w:rPr>
        <w:t>entity</w:t>
      </w:r>
      <w:r>
        <w:rPr>
          <w:spacing w:val="-3"/>
          <w:sz w:val="24"/>
        </w:rPr>
        <w:t xml:space="preserve"> </w:t>
      </w:r>
      <w:r>
        <w:rPr>
          <w:sz w:val="24"/>
        </w:rPr>
        <w:t>receives</w:t>
      </w:r>
      <w:r>
        <w:rPr>
          <w:spacing w:val="-4"/>
          <w:sz w:val="24"/>
        </w:rPr>
        <w:t xml:space="preserve"> </w:t>
      </w:r>
      <w:r>
        <w:rPr>
          <w:sz w:val="24"/>
        </w:rPr>
        <w:t>directly</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Federal</w:t>
      </w:r>
      <w:r>
        <w:rPr>
          <w:spacing w:val="-3"/>
          <w:sz w:val="24"/>
        </w:rPr>
        <w:t xml:space="preserve"> </w:t>
      </w:r>
      <w:r>
        <w:rPr>
          <w:sz w:val="24"/>
        </w:rPr>
        <w:t>awarding</w:t>
      </w:r>
      <w:r>
        <w:rPr>
          <w:spacing w:val="-3"/>
          <w:sz w:val="24"/>
        </w:rPr>
        <w:t xml:space="preserve"> </w:t>
      </w:r>
      <w:r>
        <w:rPr>
          <w:sz w:val="24"/>
        </w:rPr>
        <w:t>agency</w:t>
      </w:r>
      <w:r>
        <w:rPr>
          <w:spacing w:val="-3"/>
          <w:sz w:val="24"/>
        </w:rPr>
        <w:t xml:space="preserve"> </w:t>
      </w:r>
      <w:r>
        <w:rPr>
          <w:sz w:val="24"/>
        </w:rPr>
        <w:t>or</w:t>
      </w:r>
      <w:r>
        <w:rPr>
          <w:spacing w:val="-3"/>
          <w:sz w:val="24"/>
        </w:rPr>
        <w:t xml:space="preserve"> </w:t>
      </w:r>
      <w:r>
        <w:rPr>
          <w:sz w:val="24"/>
        </w:rPr>
        <w:t>indirectly</w:t>
      </w:r>
      <w:r>
        <w:rPr>
          <w:spacing w:val="-3"/>
          <w:sz w:val="24"/>
        </w:rPr>
        <w:t xml:space="preserve"> </w:t>
      </w:r>
      <w:r>
        <w:rPr>
          <w:sz w:val="24"/>
        </w:rPr>
        <w:t>from</w:t>
      </w:r>
      <w:r>
        <w:rPr>
          <w:spacing w:val="-3"/>
          <w:sz w:val="24"/>
        </w:rPr>
        <w:t xml:space="preserve"> </w:t>
      </w:r>
      <w:r>
        <w:rPr>
          <w:sz w:val="24"/>
        </w:rPr>
        <w:t xml:space="preserve">a pass- through entity, as described in </w:t>
      </w:r>
      <w:hyperlink r:id="rId27">
        <w:r>
          <w:rPr>
            <w:color w:val="0000FF"/>
            <w:sz w:val="24"/>
            <w:u w:val="single" w:color="0000FF"/>
          </w:rPr>
          <w:t>2 CFR 200.101</w:t>
        </w:r>
      </w:hyperlink>
      <w:r>
        <w:rPr>
          <w:sz w:val="24"/>
        </w:rPr>
        <w:t>.</w:t>
      </w:r>
    </w:p>
    <w:p w14:paraId="4BD80505" w14:textId="77777777" w:rsidR="005E1F82" w:rsidRDefault="005E1F82">
      <w:pPr>
        <w:rPr>
          <w:sz w:val="24"/>
        </w:rPr>
        <w:sectPr w:rsidR="005E1F82">
          <w:pgSz w:w="12240" w:h="15840"/>
          <w:pgMar w:top="1380" w:right="1300" w:bottom="1260" w:left="1300" w:header="0" w:footer="1062" w:gutter="0"/>
          <w:cols w:space="720"/>
        </w:sectPr>
      </w:pPr>
    </w:p>
    <w:p w14:paraId="4BD80506" w14:textId="77777777" w:rsidR="005E1F82" w:rsidRDefault="00000000">
      <w:pPr>
        <w:pStyle w:val="ListParagraph"/>
        <w:numPr>
          <w:ilvl w:val="0"/>
          <w:numId w:val="81"/>
        </w:numPr>
        <w:tabs>
          <w:tab w:val="left" w:pos="854"/>
        </w:tabs>
        <w:spacing w:before="60"/>
        <w:ind w:right="197" w:firstLine="0"/>
        <w:rPr>
          <w:sz w:val="24"/>
        </w:rPr>
      </w:pPr>
      <w:r>
        <w:rPr>
          <w:sz w:val="24"/>
        </w:rPr>
        <w:lastRenderedPageBreak/>
        <w:t>The instrument setting forth the terms and conditions. The instrument is the grant agreement, cooperative agreement, other agreement for assistance covered in paragraph (2) of</w:t>
      </w:r>
      <w:r>
        <w:rPr>
          <w:spacing w:val="-3"/>
          <w:sz w:val="24"/>
        </w:rPr>
        <w:t xml:space="preserve"> </w:t>
      </w:r>
      <w:r>
        <w:rPr>
          <w:sz w:val="24"/>
        </w:rPr>
        <w:t>the</w:t>
      </w:r>
      <w:r>
        <w:rPr>
          <w:spacing w:val="-3"/>
          <w:sz w:val="24"/>
        </w:rPr>
        <w:t xml:space="preserve"> </w:t>
      </w:r>
      <w:r>
        <w:rPr>
          <w:sz w:val="24"/>
        </w:rPr>
        <w:t>definitions</w:t>
      </w:r>
      <w:r>
        <w:rPr>
          <w:spacing w:val="-4"/>
          <w:sz w:val="24"/>
        </w:rPr>
        <w:t xml:space="preserve"> </w:t>
      </w:r>
      <w:r>
        <w:rPr>
          <w:sz w:val="24"/>
        </w:rPr>
        <w:t>of</w:t>
      </w:r>
      <w:r>
        <w:rPr>
          <w:spacing w:val="-3"/>
          <w:sz w:val="24"/>
        </w:rPr>
        <w:t xml:space="preserve"> </w:t>
      </w:r>
      <w:r>
        <w:rPr>
          <w:sz w:val="24"/>
        </w:rPr>
        <w:t>Federal</w:t>
      </w:r>
      <w:r>
        <w:rPr>
          <w:spacing w:val="-3"/>
          <w:sz w:val="24"/>
        </w:rPr>
        <w:t xml:space="preserve"> </w:t>
      </w:r>
      <w:r>
        <w:rPr>
          <w:sz w:val="24"/>
        </w:rPr>
        <w:t>financial</w:t>
      </w:r>
      <w:r>
        <w:rPr>
          <w:spacing w:val="-3"/>
          <w:sz w:val="24"/>
        </w:rPr>
        <w:t xml:space="preserve"> </w:t>
      </w:r>
      <w:r>
        <w:rPr>
          <w:sz w:val="24"/>
        </w:rPr>
        <w:t>assistance</w:t>
      </w:r>
      <w:r>
        <w:rPr>
          <w:spacing w:val="-3"/>
          <w:sz w:val="24"/>
        </w:rPr>
        <w:t xml:space="preserve"> </w:t>
      </w:r>
      <w:r>
        <w:rPr>
          <w:sz w:val="24"/>
        </w:rPr>
        <w:t>in</w:t>
      </w:r>
      <w:r>
        <w:rPr>
          <w:spacing w:val="-4"/>
          <w:sz w:val="24"/>
        </w:rPr>
        <w:t xml:space="preserve"> </w:t>
      </w:r>
      <w:hyperlink r:id="rId28">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200.1</w:t>
        </w:r>
      </w:hyperlink>
      <w:r>
        <w:rPr>
          <w:sz w:val="24"/>
        </w:rPr>
        <w:t>,</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NOFO,</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cost- reimbursement contract awarded under the Federal Acquisition Regulations.</w:t>
      </w:r>
    </w:p>
    <w:p w14:paraId="4BD80507" w14:textId="77777777" w:rsidR="005E1F82" w:rsidRDefault="00000000">
      <w:pPr>
        <w:pStyle w:val="ListParagraph"/>
        <w:numPr>
          <w:ilvl w:val="0"/>
          <w:numId w:val="81"/>
        </w:numPr>
        <w:tabs>
          <w:tab w:val="left" w:pos="854"/>
        </w:tabs>
        <w:ind w:right="165" w:firstLine="0"/>
        <w:rPr>
          <w:sz w:val="24"/>
        </w:rPr>
      </w:pPr>
      <w:r>
        <w:rPr>
          <w:sz w:val="24"/>
        </w:rPr>
        <w:t>Federal</w:t>
      </w:r>
      <w:r>
        <w:rPr>
          <w:spacing w:val="-3"/>
          <w:sz w:val="24"/>
        </w:rPr>
        <w:t xml:space="preserve"> </w:t>
      </w:r>
      <w:r>
        <w:rPr>
          <w:sz w:val="24"/>
        </w:rPr>
        <w:t>award</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include</w:t>
      </w:r>
      <w:r>
        <w:rPr>
          <w:spacing w:val="-3"/>
          <w:sz w:val="24"/>
        </w:rPr>
        <w:t xml:space="preserve"> </w:t>
      </w:r>
      <w:r>
        <w:rPr>
          <w:sz w:val="24"/>
        </w:rPr>
        <w:t>other</w:t>
      </w:r>
      <w:r>
        <w:rPr>
          <w:spacing w:val="-3"/>
          <w:sz w:val="24"/>
        </w:rPr>
        <w:t xml:space="preserve"> </w:t>
      </w:r>
      <w:r>
        <w:rPr>
          <w:sz w:val="24"/>
        </w:rPr>
        <w:t>contracts</w:t>
      </w:r>
      <w:r>
        <w:rPr>
          <w:spacing w:val="-4"/>
          <w:sz w:val="24"/>
        </w:rPr>
        <w:t xml:space="preserve"> </w:t>
      </w:r>
      <w:r>
        <w:rPr>
          <w:sz w:val="24"/>
        </w:rPr>
        <w:t>that</w:t>
      </w:r>
      <w:r>
        <w:rPr>
          <w:spacing w:val="-3"/>
          <w:sz w:val="24"/>
        </w:rPr>
        <w:t xml:space="preserve"> </w:t>
      </w:r>
      <w:r>
        <w:rPr>
          <w:sz w:val="24"/>
        </w:rPr>
        <w:t>a</w:t>
      </w:r>
      <w:r>
        <w:rPr>
          <w:spacing w:val="-3"/>
          <w:sz w:val="24"/>
        </w:rPr>
        <w:t xml:space="preserve"> </w:t>
      </w:r>
      <w:r>
        <w:rPr>
          <w:sz w:val="24"/>
        </w:rPr>
        <w:t>Federal</w:t>
      </w:r>
      <w:r>
        <w:rPr>
          <w:spacing w:val="-4"/>
          <w:sz w:val="24"/>
        </w:rPr>
        <w:t xml:space="preserve"> </w:t>
      </w:r>
      <w:r>
        <w:rPr>
          <w:sz w:val="24"/>
        </w:rPr>
        <w:t>agency</w:t>
      </w:r>
      <w:r>
        <w:rPr>
          <w:spacing w:val="-3"/>
          <w:sz w:val="24"/>
        </w:rPr>
        <w:t xml:space="preserve"> </w:t>
      </w:r>
      <w:r>
        <w:rPr>
          <w:sz w:val="24"/>
        </w:rPr>
        <w:t>uses</w:t>
      </w:r>
      <w:r>
        <w:rPr>
          <w:spacing w:val="-4"/>
          <w:sz w:val="24"/>
        </w:rPr>
        <w:t xml:space="preserve"> </w:t>
      </w:r>
      <w:r>
        <w:rPr>
          <w:sz w:val="24"/>
        </w:rPr>
        <w:t>to</w:t>
      </w:r>
      <w:r>
        <w:rPr>
          <w:spacing w:val="-3"/>
          <w:sz w:val="24"/>
        </w:rPr>
        <w:t xml:space="preserve"> </w:t>
      </w:r>
      <w:r>
        <w:rPr>
          <w:sz w:val="24"/>
        </w:rPr>
        <w:t>buy</w:t>
      </w:r>
      <w:r>
        <w:rPr>
          <w:spacing w:val="-3"/>
          <w:sz w:val="24"/>
        </w:rPr>
        <w:t xml:space="preserve"> </w:t>
      </w:r>
      <w:r>
        <w:rPr>
          <w:sz w:val="24"/>
        </w:rPr>
        <w:t>goods</w:t>
      </w:r>
      <w:r>
        <w:rPr>
          <w:spacing w:val="-4"/>
          <w:sz w:val="24"/>
        </w:rPr>
        <w:t xml:space="preserve"> </w:t>
      </w:r>
      <w:r>
        <w:rPr>
          <w:sz w:val="24"/>
        </w:rPr>
        <w:t>or services from a contractor or a contract to operate Federal Government owned, contractor operated facilities (GOCOs).</w:t>
      </w:r>
    </w:p>
    <w:p w14:paraId="4BD80508" w14:textId="77777777" w:rsidR="005E1F82" w:rsidRDefault="00000000">
      <w:pPr>
        <w:pStyle w:val="ListParagraph"/>
        <w:numPr>
          <w:ilvl w:val="0"/>
          <w:numId w:val="81"/>
        </w:numPr>
        <w:tabs>
          <w:tab w:val="left" w:pos="854"/>
        </w:tabs>
        <w:ind w:right="627" w:firstLine="0"/>
        <w:rPr>
          <w:sz w:val="24"/>
        </w:rPr>
      </w:pPr>
      <w:r>
        <w:rPr>
          <w:sz w:val="24"/>
        </w:rPr>
        <w:t>See</w:t>
      </w:r>
      <w:r>
        <w:rPr>
          <w:spacing w:val="-4"/>
          <w:sz w:val="24"/>
        </w:rPr>
        <w:t xml:space="preserve"> </w:t>
      </w:r>
      <w:r>
        <w:rPr>
          <w:sz w:val="24"/>
        </w:rPr>
        <w:t>also</w:t>
      </w:r>
      <w:r>
        <w:rPr>
          <w:spacing w:val="-4"/>
          <w:sz w:val="24"/>
        </w:rPr>
        <w:t xml:space="preserve"> </w:t>
      </w:r>
      <w:r>
        <w:rPr>
          <w:sz w:val="24"/>
        </w:rPr>
        <w:t>definitions</w:t>
      </w:r>
      <w:r>
        <w:rPr>
          <w:spacing w:val="-5"/>
          <w:sz w:val="24"/>
        </w:rPr>
        <w:t xml:space="preserve"> </w:t>
      </w:r>
      <w:r>
        <w:rPr>
          <w:sz w:val="24"/>
        </w:rPr>
        <w:t>of</w:t>
      </w:r>
      <w:r>
        <w:rPr>
          <w:spacing w:val="-4"/>
          <w:sz w:val="24"/>
        </w:rPr>
        <w:t xml:space="preserve"> </w:t>
      </w:r>
      <w:r>
        <w:rPr>
          <w:sz w:val="24"/>
        </w:rPr>
        <w:t>Federal</w:t>
      </w:r>
      <w:r>
        <w:rPr>
          <w:spacing w:val="-5"/>
          <w:sz w:val="24"/>
        </w:rPr>
        <w:t xml:space="preserve"> </w:t>
      </w:r>
      <w:r>
        <w:rPr>
          <w:sz w:val="24"/>
        </w:rPr>
        <w:t>financial</w:t>
      </w:r>
      <w:r>
        <w:rPr>
          <w:spacing w:val="-4"/>
          <w:sz w:val="24"/>
        </w:rPr>
        <w:t xml:space="preserve"> </w:t>
      </w:r>
      <w:r>
        <w:rPr>
          <w:sz w:val="24"/>
        </w:rPr>
        <w:t>assistance,</w:t>
      </w:r>
      <w:r>
        <w:rPr>
          <w:spacing w:val="-4"/>
          <w:sz w:val="24"/>
        </w:rPr>
        <w:t xml:space="preserve"> </w:t>
      </w:r>
      <w:r>
        <w:rPr>
          <w:sz w:val="24"/>
        </w:rPr>
        <w:t>grant</w:t>
      </w:r>
      <w:r>
        <w:rPr>
          <w:spacing w:val="-4"/>
          <w:sz w:val="24"/>
        </w:rPr>
        <w:t xml:space="preserve"> </w:t>
      </w:r>
      <w:r>
        <w:rPr>
          <w:sz w:val="24"/>
        </w:rPr>
        <w:t>agreement,</w:t>
      </w:r>
      <w:r>
        <w:rPr>
          <w:spacing w:val="-4"/>
          <w:sz w:val="24"/>
        </w:rPr>
        <w:t xml:space="preserve"> </w:t>
      </w:r>
      <w:r>
        <w:rPr>
          <w:sz w:val="24"/>
        </w:rPr>
        <w:t>and</w:t>
      </w:r>
      <w:r>
        <w:rPr>
          <w:spacing w:val="-4"/>
          <w:sz w:val="24"/>
        </w:rPr>
        <w:t xml:space="preserve"> </w:t>
      </w:r>
      <w:r>
        <w:rPr>
          <w:sz w:val="24"/>
        </w:rPr>
        <w:t xml:space="preserve">cooperative agreement in </w:t>
      </w:r>
      <w:hyperlink r:id="rId29">
        <w:r>
          <w:rPr>
            <w:color w:val="0000FF"/>
            <w:sz w:val="24"/>
            <w:u w:val="single" w:color="0000FF"/>
          </w:rPr>
          <w:t>2 CFR 200.1</w:t>
        </w:r>
      </w:hyperlink>
      <w:r>
        <w:rPr>
          <w:sz w:val="24"/>
        </w:rPr>
        <w:t>.</w:t>
      </w:r>
    </w:p>
    <w:p w14:paraId="4BD80509" w14:textId="77777777" w:rsidR="005E1F82" w:rsidRDefault="00000000">
      <w:pPr>
        <w:spacing w:before="140"/>
        <w:ind w:left="140"/>
        <w:rPr>
          <w:sz w:val="24"/>
        </w:rPr>
      </w:pPr>
      <w:r>
        <w:rPr>
          <w:b/>
          <w:sz w:val="24"/>
        </w:rPr>
        <w:t>Federal</w:t>
      </w:r>
      <w:r>
        <w:rPr>
          <w:b/>
          <w:spacing w:val="-2"/>
          <w:sz w:val="24"/>
        </w:rPr>
        <w:t xml:space="preserve"> </w:t>
      </w:r>
      <w:r>
        <w:rPr>
          <w:b/>
          <w:sz w:val="24"/>
        </w:rPr>
        <w:t>financial assistance</w:t>
      </w:r>
      <w:r>
        <w:rPr>
          <w:b/>
          <w:spacing w:val="-1"/>
          <w:sz w:val="24"/>
        </w:rPr>
        <w:t xml:space="preserve"> </w:t>
      </w:r>
      <w:r>
        <w:rPr>
          <w:sz w:val="24"/>
        </w:rPr>
        <w:t>has</w:t>
      </w:r>
      <w:r>
        <w:rPr>
          <w:spacing w:val="-1"/>
          <w:sz w:val="24"/>
        </w:rPr>
        <w:t xml:space="preserve"> </w:t>
      </w:r>
      <w:r>
        <w:rPr>
          <w:sz w:val="24"/>
        </w:rPr>
        <w:t>the same</w:t>
      </w:r>
      <w:r>
        <w:rPr>
          <w:spacing w:val="-1"/>
          <w:sz w:val="24"/>
        </w:rPr>
        <w:t xml:space="preserve"> </w:t>
      </w:r>
      <w:r>
        <w:rPr>
          <w:sz w:val="24"/>
        </w:rPr>
        <w:t>meaning defined at</w:t>
      </w:r>
      <w:r>
        <w:rPr>
          <w:spacing w:val="-1"/>
          <w:sz w:val="24"/>
        </w:rPr>
        <w:t xml:space="preserve"> </w:t>
      </w:r>
      <w:r>
        <w:rPr>
          <w:sz w:val="24"/>
        </w:rPr>
        <w:t xml:space="preserve">2 CFR </w:t>
      </w:r>
      <w:r>
        <w:rPr>
          <w:spacing w:val="-2"/>
          <w:sz w:val="24"/>
        </w:rPr>
        <w:t>200.1.</w:t>
      </w:r>
    </w:p>
    <w:p w14:paraId="4BD8050A" w14:textId="77777777" w:rsidR="005E1F82" w:rsidRDefault="00000000">
      <w:pPr>
        <w:pStyle w:val="BodyText"/>
        <w:ind w:right="273"/>
      </w:pPr>
      <w:r>
        <w:rPr>
          <w:b/>
        </w:rPr>
        <w:t xml:space="preserve">Grants.gov </w:t>
      </w:r>
      <w:r>
        <w:t>is the website serving as the Federal government’s central portal for searching and applying</w:t>
      </w:r>
      <w:r>
        <w:rPr>
          <w:spacing w:val="-3"/>
        </w:rPr>
        <w:t xml:space="preserve"> </w:t>
      </w:r>
      <w:r>
        <w:t>for</w:t>
      </w:r>
      <w:r>
        <w:rPr>
          <w:spacing w:val="-3"/>
        </w:rPr>
        <w:t xml:space="preserve"> </w:t>
      </w:r>
      <w:r>
        <w:t>Federal</w:t>
      </w:r>
      <w:r>
        <w:rPr>
          <w:spacing w:val="-3"/>
        </w:rPr>
        <w:t xml:space="preserve"> </w:t>
      </w:r>
      <w:r>
        <w:t>financial</w:t>
      </w:r>
      <w:r>
        <w:rPr>
          <w:spacing w:val="-3"/>
        </w:rPr>
        <w:t xml:space="preserve"> </w:t>
      </w:r>
      <w:r>
        <w:t>assistance</w:t>
      </w:r>
      <w:r>
        <w:rPr>
          <w:spacing w:val="-3"/>
        </w:rPr>
        <w:t xml:space="preserve"> </w:t>
      </w:r>
      <w:r>
        <w:t>throughout</w:t>
      </w:r>
      <w:r>
        <w:rPr>
          <w:spacing w:val="-3"/>
        </w:rPr>
        <w:t xml:space="preserve"> </w:t>
      </w:r>
      <w:r>
        <w:t>the</w:t>
      </w:r>
      <w:r>
        <w:rPr>
          <w:spacing w:val="-3"/>
        </w:rPr>
        <w:t xml:space="preserve"> </w:t>
      </w:r>
      <w:r>
        <w:t>Federal</w:t>
      </w:r>
      <w:r>
        <w:rPr>
          <w:spacing w:val="-4"/>
        </w:rPr>
        <w:t xml:space="preserve"> </w:t>
      </w:r>
      <w:r>
        <w:t>government.</w:t>
      </w:r>
      <w:r>
        <w:rPr>
          <w:spacing w:val="-3"/>
        </w:rPr>
        <w:t xml:space="preserve"> </w:t>
      </w:r>
      <w:r>
        <w:t>Although</w:t>
      </w:r>
      <w:r>
        <w:rPr>
          <w:spacing w:val="-3"/>
        </w:rPr>
        <w:t xml:space="preserve"> </w:t>
      </w:r>
      <w:r>
        <w:t>the</w:t>
      </w:r>
      <w:r>
        <w:rPr>
          <w:spacing w:val="-3"/>
        </w:rPr>
        <w:t xml:space="preserve"> </w:t>
      </w:r>
      <w:r>
        <w:t>CoC Program</w:t>
      </w:r>
      <w:r>
        <w:rPr>
          <w:spacing w:val="-3"/>
        </w:rPr>
        <w:t xml:space="preserve"> </w:t>
      </w:r>
      <w:r>
        <w:t>NOFO</w:t>
      </w:r>
      <w:r>
        <w:rPr>
          <w:spacing w:val="-4"/>
        </w:rPr>
        <w:t xml:space="preserve"> </w:t>
      </w:r>
      <w:r>
        <w:t>is</w:t>
      </w:r>
      <w:r>
        <w:rPr>
          <w:spacing w:val="-4"/>
        </w:rPr>
        <w:t xml:space="preserve"> </w:t>
      </w:r>
      <w:r>
        <w:t>officially</w:t>
      </w:r>
      <w:r>
        <w:rPr>
          <w:spacing w:val="-4"/>
        </w:rPr>
        <w:t xml:space="preserve"> </w:t>
      </w:r>
      <w:r>
        <w:t>posted</w:t>
      </w:r>
      <w:r>
        <w:rPr>
          <w:spacing w:val="-3"/>
        </w:rPr>
        <w:t xml:space="preserve"> </w:t>
      </w:r>
      <w:r>
        <w:t>on</w:t>
      </w:r>
      <w:r>
        <w:rPr>
          <w:spacing w:val="-3"/>
        </w:rPr>
        <w:t xml:space="preserve"> </w:t>
      </w:r>
      <w:r>
        <w:t>Grants.gov,</w:t>
      </w:r>
      <w:r>
        <w:rPr>
          <w:spacing w:val="-3"/>
        </w:rPr>
        <w:t xml:space="preserve"> </w:t>
      </w:r>
      <w:r>
        <w:t>registration</w:t>
      </w:r>
      <w:r>
        <w:rPr>
          <w:spacing w:val="-4"/>
        </w:rPr>
        <w:t xml:space="preserve"> </w:t>
      </w:r>
      <w:r>
        <w:t>on</w:t>
      </w:r>
      <w:r>
        <w:rPr>
          <w:spacing w:val="-3"/>
        </w:rPr>
        <w:t xml:space="preserve"> </w:t>
      </w:r>
      <w:r>
        <w:t>Grants.gov</w:t>
      </w:r>
      <w:r>
        <w:rPr>
          <w:spacing w:val="-4"/>
        </w:rPr>
        <w:t xml:space="preserve"> </w:t>
      </w:r>
      <w:r>
        <w:t>is</w:t>
      </w:r>
      <w:r>
        <w:rPr>
          <w:spacing w:val="-4"/>
        </w:rPr>
        <w:t xml:space="preserve"> </w:t>
      </w:r>
      <w:r>
        <w:t>not</w:t>
      </w:r>
      <w:r>
        <w:rPr>
          <w:spacing w:val="-3"/>
        </w:rPr>
        <w:t xml:space="preserve"> </w:t>
      </w:r>
      <w:r>
        <w:t>required</w:t>
      </w:r>
      <w:r>
        <w:rPr>
          <w:spacing w:val="-3"/>
        </w:rPr>
        <w:t xml:space="preserve"> </w:t>
      </w:r>
      <w:r>
        <w:t xml:space="preserve">for submission of applications for this NOFO. This program only accepts applications submitted in </w:t>
      </w:r>
      <w:proofErr w:type="spellStart"/>
      <w:r>
        <w:rPr>
          <w:i/>
        </w:rPr>
        <w:t>e-snaps</w:t>
      </w:r>
      <w:proofErr w:type="spellEnd"/>
      <w:r>
        <w:t>, an electronic application system.</w:t>
      </w:r>
    </w:p>
    <w:p w14:paraId="4BD8050B" w14:textId="77777777" w:rsidR="005E1F82" w:rsidRDefault="00000000">
      <w:pPr>
        <w:spacing w:before="140"/>
        <w:ind w:left="140"/>
        <w:rPr>
          <w:sz w:val="24"/>
        </w:rPr>
      </w:pPr>
      <w:r>
        <w:rPr>
          <w:b/>
          <w:sz w:val="24"/>
        </w:rPr>
        <w:t>Primary</w:t>
      </w:r>
      <w:r>
        <w:rPr>
          <w:b/>
          <w:spacing w:val="-3"/>
          <w:sz w:val="24"/>
        </w:rPr>
        <w:t xml:space="preserve"> </w:t>
      </w:r>
      <w:r>
        <w:rPr>
          <w:b/>
          <w:sz w:val="24"/>
        </w:rPr>
        <w:t>Point</w:t>
      </w:r>
      <w:r>
        <w:rPr>
          <w:b/>
          <w:spacing w:val="-3"/>
          <w:sz w:val="24"/>
        </w:rPr>
        <w:t xml:space="preserve"> </w:t>
      </w:r>
      <w:r>
        <w:rPr>
          <w:b/>
          <w:sz w:val="24"/>
        </w:rPr>
        <w:t>of</w:t>
      </w:r>
      <w:r>
        <w:rPr>
          <w:b/>
          <w:spacing w:val="-3"/>
          <w:sz w:val="24"/>
        </w:rPr>
        <w:t xml:space="preserve"> </w:t>
      </w:r>
      <w:r>
        <w:rPr>
          <w:b/>
          <w:sz w:val="24"/>
        </w:rPr>
        <w:t>Contact</w:t>
      </w:r>
      <w:r>
        <w:rPr>
          <w:b/>
          <w:spacing w:val="-3"/>
          <w:sz w:val="24"/>
        </w:rPr>
        <w:t xml:space="preserve"> </w:t>
      </w:r>
      <w:r>
        <w:rPr>
          <w:b/>
          <w:sz w:val="24"/>
        </w:rPr>
        <w:t>(PPOC)</w:t>
      </w:r>
      <w:r>
        <w:rPr>
          <w:b/>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has</w:t>
      </w:r>
      <w:r>
        <w:rPr>
          <w:spacing w:val="-4"/>
          <w:sz w:val="24"/>
        </w:rPr>
        <w:t xml:space="preserve"> </w:t>
      </w:r>
      <w:r>
        <w:rPr>
          <w:sz w:val="24"/>
        </w:rPr>
        <w:t>the</w:t>
      </w:r>
      <w:r>
        <w:rPr>
          <w:spacing w:val="-4"/>
          <w:sz w:val="24"/>
        </w:rPr>
        <w:t xml:space="preserve"> </w:t>
      </w:r>
      <w:r>
        <w:rPr>
          <w:sz w:val="24"/>
        </w:rPr>
        <w:t>authority</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the</w:t>
      </w:r>
      <w:r>
        <w:rPr>
          <w:spacing w:val="-3"/>
          <w:sz w:val="24"/>
        </w:rPr>
        <w:t xml:space="preserve"> </w:t>
      </w:r>
      <w:r>
        <w:rPr>
          <w:sz w:val="24"/>
        </w:rPr>
        <w:t>CoC Registration and the CoC’s Consolidated Application on behalf of the CoC.</w:t>
      </w:r>
    </w:p>
    <w:p w14:paraId="4BD8050C" w14:textId="77777777" w:rsidR="005E1F82" w:rsidRDefault="00000000">
      <w:pPr>
        <w:pStyle w:val="BodyText"/>
        <w:ind w:right="273"/>
      </w:pPr>
      <w:r>
        <w:rPr>
          <w:b/>
        </w:rPr>
        <w:t xml:space="preserve">Racial Equity </w:t>
      </w:r>
      <w:r>
        <w:t>is the elimination of racial disparities, and is achieved when race can no longer predict</w:t>
      </w:r>
      <w:r>
        <w:rPr>
          <w:spacing w:val="-4"/>
        </w:rPr>
        <w:t xml:space="preserve"> </w:t>
      </w:r>
      <w:r>
        <w:t>opportunities,</w:t>
      </w:r>
      <w:r>
        <w:rPr>
          <w:spacing w:val="-4"/>
        </w:rPr>
        <w:t xml:space="preserve"> </w:t>
      </w:r>
      <w:r>
        <w:t>distribution</w:t>
      </w:r>
      <w:r>
        <w:rPr>
          <w:spacing w:val="-4"/>
        </w:rPr>
        <w:t xml:space="preserve"> </w:t>
      </w:r>
      <w:r>
        <w:t>of</w:t>
      </w:r>
      <w:r>
        <w:rPr>
          <w:spacing w:val="-4"/>
        </w:rPr>
        <w:t xml:space="preserve"> </w:t>
      </w:r>
      <w:r>
        <w:t>resources,</w:t>
      </w:r>
      <w:r>
        <w:rPr>
          <w:spacing w:val="-4"/>
        </w:rPr>
        <w:t xml:space="preserve"> </w:t>
      </w:r>
      <w:r>
        <w:t>or</w:t>
      </w:r>
      <w:r>
        <w:rPr>
          <w:spacing w:val="-4"/>
        </w:rPr>
        <w:t xml:space="preserve"> </w:t>
      </w:r>
      <w:r>
        <w:t>outcomes</w:t>
      </w:r>
      <w:r>
        <w:rPr>
          <w:spacing w:val="-4"/>
        </w:rPr>
        <w:t xml:space="preserve"> </w:t>
      </w:r>
      <w:r>
        <w:t>–</w:t>
      </w:r>
      <w:r>
        <w:rPr>
          <w:spacing w:val="-4"/>
        </w:rPr>
        <w:t xml:space="preserve"> </w:t>
      </w:r>
      <w:r>
        <w:t>particularly</w:t>
      </w:r>
      <w:r>
        <w:rPr>
          <w:spacing w:val="-4"/>
        </w:rPr>
        <w:t xml:space="preserve"> </w:t>
      </w:r>
      <w:r>
        <w:t>for</w:t>
      </w:r>
      <w:r>
        <w:rPr>
          <w:spacing w:val="-4"/>
        </w:rPr>
        <w:t xml:space="preserve"> </w:t>
      </w:r>
      <w:r>
        <w:t>Black</w:t>
      </w:r>
      <w:r>
        <w:rPr>
          <w:spacing w:val="-4"/>
        </w:rPr>
        <w:t xml:space="preserve"> </w:t>
      </w:r>
      <w:r>
        <w:t>and</w:t>
      </w:r>
      <w:r>
        <w:rPr>
          <w:spacing w:val="-4"/>
        </w:rPr>
        <w:t xml:space="preserve"> </w:t>
      </w:r>
      <w:r>
        <w:t>Brown persons, which includes Black, Latino, Indigenous, Native American, Asian, Pacific Islander, and other persons of color.</w:t>
      </w:r>
    </w:p>
    <w:p w14:paraId="4BD8050D" w14:textId="77777777" w:rsidR="005E1F82" w:rsidRDefault="00000000">
      <w:pPr>
        <w:pStyle w:val="BodyText"/>
        <w:ind w:right="72"/>
      </w:pPr>
      <w:r>
        <w:rPr>
          <w:b/>
        </w:rPr>
        <w:t xml:space="preserve">System for Award Management (SAM) </w:t>
      </w:r>
      <w:r>
        <w:t>is the Federal Repository into which an entity must provide</w:t>
      </w:r>
      <w:r>
        <w:rPr>
          <w:spacing w:val="-3"/>
        </w:rPr>
        <w:t xml:space="preserve"> </w:t>
      </w:r>
      <w:r>
        <w:t>information</w:t>
      </w:r>
      <w:r>
        <w:rPr>
          <w:spacing w:val="-3"/>
        </w:rPr>
        <w:t xml:space="preserve"> </w:t>
      </w:r>
      <w:r>
        <w:t>required</w:t>
      </w:r>
      <w:r>
        <w:rPr>
          <w:spacing w:val="-3"/>
        </w:rPr>
        <w:t xml:space="preserve"> </w:t>
      </w:r>
      <w:r>
        <w:t>for</w:t>
      </w:r>
      <w:r>
        <w:rPr>
          <w:spacing w:val="-3"/>
        </w:rPr>
        <w:t xml:space="preserve"> </w:t>
      </w:r>
      <w:r>
        <w:t>the</w:t>
      </w:r>
      <w:r>
        <w:rPr>
          <w:spacing w:val="-3"/>
        </w:rPr>
        <w:t xml:space="preserve"> </w:t>
      </w:r>
      <w:r>
        <w:t>conduct</w:t>
      </w:r>
      <w:r>
        <w:rPr>
          <w:spacing w:val="-3"/>
        </w:rPr>
        <w:t xml:space="preserve"> </w:t>
      </w:r>
      <w:r>
        <w:t>of</w:t>
      </w:r>
      <w:r>
        <w:rPr>
          <w:spacing w:val="-3"/>
        </w:rPr>
        <w:t xml:space="preserve"> </w:t>
      </w:r>
      <w:r>
        <w:t>business</w:t>
      </w:r>
      <w:r>
        <w:rPr>
          <w:spacing w:val="-4"/>
        </w:rPr>
        <w:t xml:space="preserve"> </w:t>
      </w:r>
      <w:r>
        <w:t>as</w:t>
      </w:r>
      <w:r>
        <w:rPr>
          <w:spacing w:val="-4"/>
        </w:rPr>
        <w:t xml:space="preserve"> </w:t>
      </w:r>
      <w:r>
        <w:t>a</w:t>
      </w:r>
      <w:r>
        <w:rPr>
          <w:spacing w:val="-3"/>
        </w:rPr>
        <w:t xml:space="preserve"> </w:t>
      </w:r>
      <w:r>
        <w:t>recipient.</w:t>
      </w:r>
      <w:r>
        <w:rPr>
          <w:spacing w:val="-3"/>
        </w:rPr>
        <w:t xml:space="preserve"> </w:t>
      </w:r>
      <w:r>
        <w:t>Registration</w:t>
      </w:r>
      <w:r>
        <w:rPr>
          <w:spacing w:val="-3"/>
        </w:rPr>
        <w:t xml:space="preserve"> </w:t>
      </w:r>
      <w:r>
        <w:t>with</w:t>
      </w:r>
      <w:r>
        <w:rPr>
          <w:spacing w:val="-3"/>
        </w:rPr>
        <w:t xml:space="preserve"> </w:t>
      </w:r>
      <w:r>
        <w:t>SAM</w:t>
      </w:r>
      <w:r>
        <w:rPr>
          <w:spacing w:val="-4"/>
        </w:rPr>
        <w:t xml:space="preserve"> </w:t>
      </w:r>
      <w:r>
        <w:t xml:space="preserve">is required for submission of applications via </w:t>
      </w:r>
      <w:proofErr w:type="spellStart"/>
      <w:r>
        <w:rPr>
          <w:i/>
        </w:rPr>
        <w:t>e-snaps</w:t>
      </w:r>
      <w:proofErr w:type="spellEnd"/>
      <w:r>
        <w:t xml:space="preserve">. You can access the website at </w:t>
      </w:r>
      <w:hyperlink r:id="rId30">
        <w:r>
          <w:rPr>
            <w:color w:val="0000FF"/>
            <w:u w:val="single" w:color="0000FF"/>
          </w:rPr>
          <w:t>https://www.sam.gov/SAM/</w:t>
        </w:r>
      </w:hyperlink>
      <w:r>
        <w:t>. There is no cost to use SAM.</w:t>
      </w:r>
    </w:p>
    <w:p w14:paraId="4BD8050E" w14:textId="77777777" w:rsidR="005E1F82" w:rsidRDefault="00000000">
      <w:pPr>
        <w:pStyle w:val="BodyText"/>
      </w:pPr>
      <w:r>
        <w:rPr>
          <w:b/>
        </w:rPr>
        <w:t xml:space="preserve">Threshold Requirements </w:t>
      </w:r>
      <w:r>
        <w:t>are eligibility and quality requirements that must be met for an application</w:t>
      </w:r>
      <w:r>
        <w:rPr>
          <w:spacing w:val="-3"/>
        </w:rPr>
        <w:t xml:space="preserve"> </w:t>
      </w:r>
      <w:r>
        <w:t>to</w:t>
      </w:r>
      <w:r>
        <w:rPr>
          <w:spacing w:val="-3"/>
        </w:rPr>
        <w:t xml:space="preserve"> </w:t>
      </w:r>
      <w:r>
        <w:t>be</w:t>
      </w:r>
      <w:r>
        <w:rPr>
          <w:spacing w:val="-3"/>
        </w:rPr>
        <w:t xml:space="preserve"> </w:t>
      </w:r>
      <w:r>
        <w:t>reviewed,</w:t>
      </w:r>
      <w:r>
        <w:rPr>
          <w:spacing w:val="-3"/>
        </w:rPr>
        <w:t xml:space="preserve"> </w:t>
      </w:r>
      <w:r>
        <w:t>rated,</w:t>
      </w:r>
      <w:r>
        <w:rPr>
          <w:spacing w:val="-3"/>
        </w:rPr>
        <w:t xml:space="preserve"> </w:t>
      </w:r>
      <w:r>
        <w:t>and</w:t>
      </w:r>
      <w:r>
        <w:rPr>
          <w:spacing w:val="-3"/>
        </w:rPr>
        <w:t xml:space="preserve"> </w:t>
      </w:r>
      <w:r>
        <w:t>ranked.</w:t>
      </w:r>
      <w:r>
        <w:rPr>
          <w:spacing w:val="-3"/>
        </w:rPr>
        <w:t xml:space="preserve"> </w:t>
      </w:r>
      <w:r>
        <w:t>Threshold</w:t>
      </w:r>
      <w:r>
        <w:rPr>
          <w:spacing w:val="-3"/>
        </w:rPr>
        <w:t xml:space="preserve"> </w:t>
      </w:r>
      <w:r>
        <w:t>requirements</w:t>
      </w:r>
      <w:r>
        <w:rPr>
          <w:spacing w:val="-4"/>
        </w:rPr>
        <w:t xml:space="preserve"> </w:t>
      </w:r>
      <w:r>
        <w:t>are</w:t>
      </w:r>
      <w:r>
        <w:rPr>
          <w:spacing w:val="-3"/>
        </w:rPr>
        <w:t xml:space="preserve"> </w:t>
      </w:r>
      <w:r>
        <w:t>not</w:t>
      </w:r>
      <w:r>
        <w:rPr>
          <w:spacing w:val="-4"/>
        </w:rPr>
        <w:t xml:space="preserve"> </w:t>
      </w:r>
      <w:r>
        <w:t>curable,</w:t>
      </w:r>
      <w:r>
        <w:rPr>
          <w:spacing w:val="-3"/>
        </w:rPr>
        <w:t xml:space="preserve"> </w:t>
      </w:r>
      <w:r>
        <w:t>except</w:t>
      </w:r>
      <w:r>
        <w:rPr>
          <w:spacing w:val="-3"/>
        </w:rPr>
        <w:t xml:space="preserve"> </w:t>
      </w:r>
      <w:r>
        <w:t>for documentation of applicant eligibility and are listed in Section III.C.4. Similarly, there are eligibility requirements under Section III.A.</w:t>
      </w:r>
    </w:p>
    <w:p w14:paraId="4BD8050F" w14:textId="77777777" w:rsidR="005E1F82" w:rsidRDefault="00000000">
      <w:pPr>
        <w:pStyle w:val="BodyText"/>
        <w:ind w:right="150"/>
      </w:pPr>
      <w:r>
        <w:rPr>
          <w:b/>
        </w:rPr>
        <w:t xml:space="preserve">Underserved Communities </w:t>
      </w:r>
      <w:r>
        <w:t xml:space="preserve">has the meaning given to that term in Section 2(b) of Executive Order </w:t>
      </w:r>
      <w:hyperlink r:id="rId31">
        <w:r>
          <w:rPr>
            <w:color w:val="0000FF"/>
            <w:u w:val="single" w:color="0000FF"/>
          </w:rPr>
          <w:t>13985</w:t>
        </w:r>
      </w:hyperlink>
      <w:r>
        <w:rPr>
          <w:color w:val="0000FF"/>
        </w:rPr>
        <w:t xml:space="preserve"> </w:t>
      </w:r>
      <w:r>
        <w:t>and refers to populations sharing a particular characteristic, as well as geographic communities,</w:t>
      </w:r>
      <w:r>
        <w:rPr>
          <w:spacing w:val="-3"/>
        </w:rPr>
        <w:t xml:space="preserve"> </w:t>
      </w:r>
      <w:r>
        <w:t>that</w:t>
      </w:r>
      <w:r>
        <w:rPr>
          <w:spacing w:val="-3"/>
        </w:rPr>
        <w:t xml:space="preserve"> </w:t>
      </w:r>
      <w:r>
        <w:t>have</w:t>
      </w:r>
      <w:r>
        <w:rPr>
          <w:spacing w:val="-3"/>
        </w:rPr>
        <w:t xml:space="preserve"> </w:t>
      </w:r>
      <w:r>
        <w:t>been</w:t>
      </w:r>
      <w:r>
        <w:rPr>
          <w:spacing w:val="-3"/>
        </w:rPr>
        <w:t xml:space="preserve"> </w:t>
      </w:r>
      <w:r>
        <w:t>systematically</w:t>
      </w:r>
      <w:r>
        <w:rPr>
          <w:spacing w:val="-3"/>
        </w:rPr>
        <w:t xml:space="preserve"> </w:t>
      </w:r>
      <w:r>
        <w:t>denied</w:t>
      </w:r>
      <w:r>
        <w:rPr>
          <w:spacing w:val="-3"/>
        </w:rPr>
        <w:t xml:space="preserve"> </w:t>
      </w:r>
      <w:r>
        <w:t>a</w:t>
      </w:r>
      <w:r>
        <w:rPr>
          <w:spacing w:val="-3"/>
        </w:rPr>
        <w:t xml:space="preserve"> </w:t>
      </w:r>
      <w:r>
        <w:t>full</w:t>
      </w:r>
      <w:r>
        <w:rPr>
          <w:spacing w:val="-4"/>
        </w:rPr>
        <w:t xml:space="preserve"> </w:t>
      </w:r>
      <w:r>
        <w:t>opportunity</w:t>
      </w:r>
      <w:r>
        <w:rPr>
          <w:spacing w:val="-3"/>
        </w:rPr>
        <w:t xml:space="preserve"> </w:t>
      </w:r>
      <w:r>
        <w:t>to</w:t>
      </w:r>
      <w:r>
        <w:rPr>
          <w:spacing w:val="-3"/>
        </w:rPr>
        <w:t xml:space="preserve"> </w:t>
      </w:r>
      <w:r>
        <w:t>participate</w:t>
      </w:r>
      <w:r>
        <w:rPr>
          <w:spacing w:val="-3"/>
        </w:rPr>
        <w:t xml:space="preserve"> </w:t>
      </w:r>
      <w:r>
        <w:t>in</w:t>
      </w:r>
      <w:r>
        <w:rPr>
          <w:spacing w:val="-3"/>
        </w:rPr>
        <w:t xml:space="preserve"> </w:t>
      </w:r>
      <w:r>
        <w:t>aspects</w:t>
      </w:r>
      <w:r>
        <w:rPr>
          <w:spacing w:val="-4"/>
        </w:rPr>
        <w:t xml:space="preserve"> </w:t>
      </w:r>
      <w:r>
        <w:t>of economic, social, and civic life, as exemplified by the list in the definition of “equity” above.</w:t>
      </w:r>
    </w:p>
    <w:p w14:paraId="4BD80510" w14:textId="77777777" w:rsidR="005E1F82" w:rsidRDefault="00000000">
      <w:pPr>
        <w:pStyle w:val="BodyText"/>
        <w:ind w:right="273"/>
      </w:pPr>
      <w:r>
        <w:rPr>
          <w:b/>
        </w:rPr>
        <w:t xml:space="preserve">Unique Entity Identifier (UEI) </w:t>
      </w:r>
      <w:r>
        <w:t>means the identifier assigned by SAM to uniquely identify business</w:t>
      </w:r>
      <w:r>
        <w:rPr>
          <w:spacing w:val="-4"/>
        </w:rPr>
        <w:t xml:space="preserve"> </w:t>
      </w:r>
      <w:r>
        <w:t>entities.</w:t>
      </w:r>
      <w:r>
        <w:rPr>
          <w:spacing w:val="-3"/>
        </w:rPr>
        <w:t xml:space="preserve"> </w:t>
      </w:r>
      <w:r>
        <w:t>As</w:t>
      </w:r>
      <w:r>
        <w:rPr>
          <w:spacing w:val="-4"/>
        </w:rPr>
        <w:t xml:space="preserve"> </w:t>
      </w:r>
      <w:r>
        <w:t>of</w:t>
      </w:r>
      <w:r>
        <w:rPr>
          <w:spacing w:val="-3"/>
        </w:rPr>
        <w:t xml:space="preserve"> </w:t>
      </w:r>
      <w:r>
        <w:t>April</w:t>
      </w:r>
      <w:r>
        <w:rPr>
          <w:spacing w:val="-3"/>
        </w:rPr>
        <w:t xml:space="preserve"> </w:t>
      </w:r>
      <w:r>
        <w:t>4,</w:t>
      </w:r>
      <w:r>
        <w:rPr>
          <w:spacing w:val="-3"/>
        </w:rPr>
        <w:t xml:space="preserve"> </w:t>
      </w:r>
      <w:r>
        <w:t>2022,</w:t>
      </w:r>
      <w:r>
        <w:rPr>
          <w:spacing w:val="-3"/>
        </w:rPr>
        <w:t xml:space="preserve"> </w:t>
      </w:r>
      <w:r>
        <w:t>the</w:t>
      </w:r>
      <w:r>
        <w:rPr>
          <w:spacing w:val="-3"/>
        </w:rPr>
        <w:t xml:space="preserve"> </w:t>
      </w:r>
      <w:r>
        <w:t>Federal</w:t>
      </w:r>
      <w:r>
        <w:rPr>
          <w:spacing w:val="-3"/>
        </w:rPr>
        <w:t xml:space="preserve"> </w:t>
      </w:r>
      <w:r>
        <w:t>government</w:t>
      </w:r>
      <w:r>
        <w:rPr>
          <w:spacing w:val="-3"/>
        </w:rPr>
        <w:t xml:space="preserve"> </w:t>
      </w:r>
      <w:r>
        <w:t>has</w:t>
      </w:r>
      <w:r>
        <w:rPr>
          <w:spacing w:val="-4"/>
        </w:rPr>
        <w:t xml:space="preserve"> </w:t>
      </w:r>
      <w:r>
        <w:t>transitioned</w:t>
      </w:r>
      <w:r>
        <w:rPr>
          <w:spacing w:val="-3"/>
        </w:rPr>
        <w:t xml:space="preserve"> </w:t>
      </w:r>
      <w:r>
        <w:t>from</w:t>
      </w:r>
      <w:r>
        <w:rPr>
          <w:spacing w:val="-3"/>
        </w:rPr>
        <w:t xml:space="preserve"> </w:t>
      </w:r>
      <w:r>
        <w:t>the</w:t>
      </w:r>
      <w:r>
        <w:rPr>
          <w:spacing w:val="-3"/>
        </w:rPr>
        <w:t xml:space="preserve"> </w:t>
      </w:r>
      <w:r>
        <w:t>use</w:t>
      </w:r>
      <w:r>
        <w:rPr>
          <w:spacing w:val="-3"/>
        </w:rPr>
        <w:t xml:space="preserve"> </w:t>
      </w:r>
      <w:r>
        <w:t>of the</w:t>
      </w:r>
      <w:r>
        <w:rPr>
          <w:spacing w:val="-2"/>
        </w:rPr>
        <w:t xml:space="preserve"> </w:t>
      </w:r>
      <w:r>
        <w:t>DUNS</w:t>
      </w:r>
      <w:r>
        <w:rPr>
          <w:spacing w:val="-3"/>
        </w:rPr>
        <w:t xml:space="preserve"> </w:t>
      </w:r>
      <w:r>
        <w:t>Number</w:t>
      </w:r>
      <w:r>
        <w:rPr>
          <w:spacing w:val="-2"/>
        </w:rPr>
        <w:t xml:space="preserve"> </w:t>
      </w:r>
      <w:r>
        <w:t>to</w:t>
      </w:r>
      <w:r>
        <w:rPr>
          <w:spacing w:val="-2"/>
        </w:rPr>
        <w:t xml:space="preserve"> </w:t>
      </w:r>
      <w:r>
        <w:t>the</w:t>
      </w:r>
      <w:r>
        <w:rPr>
          <w:spacing w:val="-2"/>
        </w:rPr>
        <w:t xml:space="preserve"> </w:t>
      </w:r>
      <w:r>
        <w:t>use</w:t>
      </w:r>
      <w:r>
        <w:rPr>
          <w:spacing w:val="-2"/>
        </w:rPr>
        <w:t xml:space="preserve"> </w:t>
      </w:r>
      <w:r>
        <w:t>of</w:t>
      </w:r>
      <w:r>
        <w:rPr>
          <w:spacing w:val="-2"/>
        </w:rPr>
        <w:t xml:space="preserve"> </w:t>
      </w:r>
      <w:r>
        <w:t>UEI,</w:t>
      </w:r>
      <w:r>
        <w:rPr>
          <w:spacing w:val="-2"/>
        </w:rPr>
        <w:t xml:space="preserve"> </w:t>
      </w:r>
      <w:r>
        <w:t>as</w:t>
      </w:r>
      <w:r>
        <w:rPr>
          <w:spacing w:val="-3"/>
        </w:rPr>
        <w:t xml:space="preserve"> </w:t>
      </w:r>
      <w:r>
        <w:t>the</w:t>
      </w:r>
      <w:r>
        <w:rPr>
          <w:spacing w:val="-2"/>
        </w:rPr>
        <w:t xml:space="preserve"> </w:t>
      </w:r>
      <w:r>
        <w:t>primary</w:t>
      </w:r>
      <w:r>
        <w:rPr>
          <w:spacing w:val="-2"/>
        </w:rPr>
        <w:t xml:space="preserve"> </w:t>
      </w:r>
      <w:r>
        <w:t>means</w:t>
      </w:r>
      <w:r>
        <w:rPr>
          <w:spacing w:val="-3"/>
        </w:rPr>
        <w:t xml:space="preserve"> </w:t>
      </w:r>
      <w:r>
        <w:t>of</w:t>
      </w:r>
      <w:r>
        <w:rPr>
          <w:spacing w:val="-2"/>
        </w:rPr>
        <w:t xml:space="preserve"> </w:t>
      </w:r>
      <w:r>
        <w:t>entity</w:t>
      </w:r>
      <w:r>
        <w:rPr>
          <w:spacing w:val="-2"/>
        </w:rPr>
        <w:t xml:space="preserve"> </w:t>
      </w:r>
      <w:r>
        <w:t>identification</w:t>
      </w:r>
      <w:r>
        <w:rPr>
          <w:spacing w:val="-2"/>
        </w:rPr>
        <w:t xml:space="preserve"> </w:t>
      </w:r>
      <w:r>
        <w:t>for</w:t>
      </w:r>
      <w:r>
        <w:rPr>
          <w:spacing w:val="-2"/>
        </w:rPr>
        <w:t xml:space="preserve"> </w:t>
      </w:r>
      <w:r>
        <w:t>Federal awards government-wide.</w:t>
      </w:r>
    </w:p>
    <w:p w14:paraId="4BD80511" w14:textId="77777777" w:rsidR="005E1F82" w:rsidRDefault="00000000">
      <w:pPr>
        <w:pStyle w:val="Heading4"/>
        <w:numPr>
          <w:ilvl w:val="1"/>
          <w:numId w:val="83"/>
        </w:numPr>
        <w:tabs>
          <w:tab w:val="left" w:pos="380"/>
        </w:tabs>
      </w:pPr>
      <w:r>
        <w:t>Program-Specific</w:t>
      </w:r>
      <w:r>
        <w:rPr>
          <w:spacing w:val="-5"/>
        </w:rPr>
        <w:t xml:space="preserve"> </w:t>
      </w:r>
      <w:r>
        <w:t>Definitions</w:t>
      </w:r>
      <w:r>
        <w:rPr>
          <w:spacing w:val="-5"/>
        </w:rPr>
        <w:t xml:space="preserve"> </w:t>
      </w:r>
      <w:r>
        <w:t>and</w:t>
      </w:r>
      <w:r>
        <w:rPr>
          <w:spacing w:val="-5"/>
        </w:rPr>
        <w:t xml:space="preserve"> </w:t>
      </w:r>
      <w:r>
        <w:rPr>
          <w:spacing w:val="-2"/>
        </w:rPr>
        <w:t>Concepts</w:t>
      </w:r>
    </w:p>
    <w:p w14:paraId="4BD80512" w14:textId="77777777" w:rsidR="005E1F82" w:rsidRDefault="00000000">
      <w:pPr>
        <w:pStyle w:val="BodyText"/>
      </w:pPr>
      <w:r>
        <w:t>Regulatory</w:t>
      </w:r>
      <w:r>
        <w:rPr>
          <w:spacing w:val="-3"/>
        </w:rPr>
        <w:t xml:space="preserve"> </w:t>
      </w:r>
      <w:r>
        <w:t>citations</w:t>
      </w:r>
      <w:r>
        <w:rPr>
          <w:spacing w:val="-3"/>
        </w:rPr>
        <w:t xml:space="preserve"> </w:t>
      </w:r>
      <w:r>
        <w:t>are</w:t>
      </w:r>
      <w:r>
        <w:rPr>
          <w:spacing w:val="-3"/>
        </w:rPr>
        <w:t xml:space="preserve"> </w:t>
      </w:r>
      <w:r>
        <w:t>provided</w:t>
      </w:r>
      <w:r>
        <w:rPr>
          <w:spacing w:val="-3"/>
        </w:rPr>
        <w:t xml:space="preserve"> </w:t>
      </w:r>
      <w:r>
        <w:t>below</w:t>
      </w:r>
      <w:r>
        <w:rPr>
          <w:spacing w:val="-4"/>
        </w:rPr>
        <w:t xml:space="preserve"> </w:t>
      </w:r>
      <w:r>
        <w:t>so</w:t>
      </w:r>
      <w:r>
        <w:rPr>
          <w:spacing w:val="-3"/>
        </w:rPr>
        <w:t xml:space="preserve"> </w:t>
      </w:r>
      <w:r>
        <w:t>applicants</w:t>
      </w:r>
      <w:r>
        <w:rPr>
          <w:spacing w:val="-4"/>
        </w:rPr>
        <w:t xml:space="preserve"> </w:t>
      </w:r>
      <w:r>
        <w:t>can</w:t>
      </w:r>
      <w:r>
        <w:rPr>
          <w:spacing w:val="-3"/>
        </w:rPr>
        <w:t xml:space="preserve"> </w:t>
      </w:r>
      <w:r>
        <w:t>refer</w:t>
      </w:r>
      <w:r>
        <w:rPr>
          <w:spacing w:val="-3"/>
        </w:rPr>
        <w:t xml:space="preserve"> </w:t>
      </w:r>
      <w:r>
        <w:t>to</w:t>
      </w:r>
      <w:r>
        <w:rPr>
          <w:spacing w:val="-3"/>
        </w:rPr>
        <w:t xml:space="preserve"> </w:t>
      </w:r>
      <w:r>
        <w:t>specific</w:t>
      </w:r>
      <w:r>
        <w:rPr>
          <w:spacing w:val="-3"/>
        </w:rPr>
        <w:t xml:space="preserve"> </w:t>
      </w:r>
      <w:r>
        <w:t>areas</w:t>
      </w:r>
      <w:r>
        <w:rPr>
          <w:spacing w:val="-4"/>
        </w:rPr>
        <w:t xml:space="preserve"> </w:t>
      </w:r>
      <w:r>
        <w:t>of</w:t>
      </w:r>
      <w:r>
        <w:rPr>
          <w:spacing w:val="-3"/>
        </w:rPr>
        <w:t xml:space="preserve"> </w:t>
      </w:r>
      <w:r>
        <w:t>the</w:t>
      </w:r>
      <w:r>
        <w:rPr>
          <w:spacing w:val="-3"/>
        </w:rPr>
        <w:t xml:space="preserve"> </w:t>
      </w:r>
      <w:r>
        <w:t>Rule. Projects</w:t>
      </w:r>
      <w:r>
        <w:rPr>
          <w:spacing w:val="-1"/>
        </w:rPr>
        <w:t xml:space="preserve"> </w:t>
      </w:r>
      <w:r>
        <w:t>awarded CoC Program funds</w:t>
      </w:r>
      <w:r>
        <w:rPr>
          <w:spacing w:val="-1"/>
        </w:rPr>
        <w:t xml:space="preserve"> </w:t>
      </w:r>
      <w:r>
        <w:t>are subject to the program regulations</w:t>
      </w:r>
      <w:r>
        <w:rPr>
          <w:spacing w:val="-1"/>
        </w:rPr>
        <w:t xml:space="preserve"> </w:t>
      </w:r>
      <w:r>
        <w:t>as</w:t>
      </w:r>
      <w:r>
        <w:rPr>
          <w:spacing w:val="-1"/>
        </w:rPr>
        <w:t xml:space="preserve"> </w:t>
      </w:r>
      <w:r>
        <w:t>they may be</w:t>
      </w:r>
    </w:p>
    <w:p w14:paraId="4BD80513" w14:textId="77777777" w:rsidR="005E1F82" w:rsidRDefault="005E1F82">
      <w:pPr>
        <w:sectPr w:rsidR="005E1F82">
          <w:pgSz w:w="12240" w:h="15840"/>
          <w:pgMar w:top="1380" w:right="1300" w:bottom="1260" w:left="1300" w:header="0" w:footer="1062" w:gutter="0"/>
          <w:cols w:space="720"/>
        </w:sectPr>
      </w:pPr>
    </w:p>
    <w:p w14:paraId="4BD80514" w14:textId="77777777" w:rsidR="005E1F82" w:rsidRDefault="00000000">
      <w:pPr>
        <w:pStyle w:val="BodyText"/>
        <w:spacing w:before="60"/>
      </w:pPr>
      <w:r>
        <w:lastRenderedPageBreak/>
        <w:t>amended from time to time. However, YHDP Renewal and YHDP Replacement projects and awards</w:t>
      </w:r>
      <w:r>
        <w:rPr>
          <w:spacing w:val="-4"/>
        </w:rPr>
        <w:t xml:space="preserve"> </w:t>
      </w:r>
      <w:r>
        <w:t>are</w:t>
      </w:r>
      <w:r>
        <w:rPr>
          <w:spacing w:val="-3"/>
        </w:rPr>
        <w:t xml:space="preserve"> </w:t>
      </w:r>
      <w:r>
        <w:t>subject</w:t>
      </w:r>
      <w:r>
        <w:rPr>
          <w:spacing w:val="-3"/>
        </w:rPr>
        <w:t xml:space="preserve"> </w:t>
      </w:r>
      <w:r>
        <w:t>to</w:t>
      </w:r>
      <w:r>
        <w:rPr>
          <w:spacing w:val="-3"/>
        </w:rPr>
        <w:t xml:space="preserve"> </w:t>
      </w:r>
      <w:r>
        <w:t>CoC</w:t>
      </w:r>
      <w:r>
        <w:rPr>
          <w:spacing w:val="-3"/>
        </w:rPr>
        <w:t xml:space="preserve"> </w:t>
      </w:r>
      <w:r>
        <w:t>Program</w:t>
      </w:r>
      <w:r>
        <w:rPr>
          <w:spacing w:val="-3"/>
        </w:rPr>
        <w:t xml:space="preserve"> </w:t>
      </w:r>
      <w:r>
        <w:t>regulations</w:t>
      </w:r>
      <w:r>
        <w:rPr>
          <w:spacing w:val="-4"/>
        </w:rPr>
        <w:t xml:space="preserve"> </w:t>
      </w:r>
      <w:r>
        <w:t>except</w:t>
      </w:r>
      <w:r>
        <w:rPr>
          <w:spacing w:val="-4"/>
        </w:rPr>
        <w:t xml:space="preserve"> </w:t>
      </w:r>
      <w:r>
        <w:t>as</w:t>
      </w:r>
      <w:r>
        <w:rPr>
          <w:spacing w:val="-4"/>
        </w:rPr>
        <w:t xml:space="preserve"> </w:t>
      </w:r>
      <w:r>
        <w:t>otherwise</w:t>
      </w:r>
      <w:r>
        <w:rPr>
          <w:spacing w:val="-3"/>
        </w:rPr>
        <w:t xml:space="preserve"> </w:t>
      </w:r>
      <w:r>
        <w:t>provided</w:t>
      </w:r>
      <w:r>
        <w:rPr>
          <w:spacing w:val="-3"/>
        </w:rPr>
        <w:t xml:space="preserve"> </w:t>
      </w:r>
      <w:r>
        <w:t>in</w:t>
      </w:r>
      <w:r>
        <w:rPr>
          <w:spacing w:val="-3"/>
        </w:rPr>
        <w:t xml:space="preserve"> </w:t>
      </w:r>
      <w:r>
        <w:t>this</w:t>
      </w:r>
      <w:r>
        <w:rPr>
          <w:spacing w:val="-4"/>
        </w:rPr>
        <w:t xml:space="preserve"> </w:t>
      </w:r>
      <w:r>
        <w:t>NOFO</w:t>
      </w:r>
      <w:r>
        <w:rPr>
          <w:spacing w:val="-4"/>
        </w:rPr>
        <w:t xml:space="preserve"> </w:t>
      </w:r>
      <w:r>
        <w:t>[see section I.B.3.e].</w:t>
      </w:r>
    </w:p>
    <w:p w14:paraId="4BD80515" w14:textId="77777777" w:rsidR="005E1F82" w:rsidRDefault="00000000">
      <w:pPr>
        <w:pStyle w:val="BodyText"/>
      </w:pPr>
      <w:r>
        <w:t>The definitions and concepts contained in this section include terms that are important for all applicants</w:t>
      </w:r>
      <w:r>
        <w:rPr>
          <w:spacing w:val="-4"/>
        </w:rPr>
        <w:t xml:space="preserve"> </w:t>
      </w:r>
      <w:r>
        <w:t>to</w:t>
      </w:r>
      <w:r>
        <w:rPr>
          <w:spacing w:val="-3"/>
        </w:rPr>
        <w:t xml:space="preserve"> </w:t>
      </w:r>
      <w:r>
        <w:t>understand</w:t>
      </w:r>
      <w:r>
        <w:rPr>
          <w:spacing w:val="-3"/>
        </w:rPr>
        <w:t xml:space="preserve"> </w:t>
      </w:r>
      <w:r>
        <w:t>in</w:t>
      </w:r>
      <w:r>
        <w:rPr>
          <w:spacing w:val="-3"/>
        </w:rPr>
        <w:t xml:space="preserve"> </w:t>
      </w:r>
      <w:r>
        <w:t>order</w:t>
      </w:r>
      <w:r>
        <w:rPr>
          <w:spacing w:val="-3"/>
        </w:rPr>
        <w:t xml:space="preserve"> </w:t>
      </w:r>
      <w:r>
        <w:t>to</w:t>
      </w:r>
      <w:r>
        <w:rPr>
          <w:spacing w:val="-3"/>
        </w:rPr>
        <w:t xml:space="preserve"> </w:t>
      </w:r>
      <w:r>
        <w:t>complete</w:t>
      </w:r>
      <w:r>
        <w:rPr>
          <w:spacing w:val="-3"/>
        </w:rPr>
        <w:t xml:space="preserve"> </w:t>
      </w:r>
      <w:r>
        <w:t>all</w:t>
      </w:r>
      <w:r>
        <w:rPr>
          <w:spacing w:val="-3"/>
        </w:rPr>
        <w:t xml:space="preserve"> </w:t>
      </w:r>
      <w:r>
        <w:t>parts</w:t>
      </w:r>
      <w:r>
        <w:rPr>
          <w:spacing w:val="-4"/>
        </w:rPr>
        <w:t xml:space="preserve"> </w:t>
      </w:r>
      <w:r>
        <w:t>of</w:t>
      </w:r>
      <w:r>
        <w:rPr>
          <w:spacing w:val="-3"/>
        </w:rPr>
        <w:t xml:space="preserve"> </w:t>
      </w:r>
      <w:r>
        <w:t>the</w:t>
      </w:r>
      <w:r>
        <w:rPr>
          <w:spacing w:val="-3"/>
        </w:rPr>
        <w:t xml:space="preserve"> </w:t>
      </w:r>
      <w:r>
        <w:t>FY</w:t>
      </w:r>
      <w:r>
        <w:rPr>
          <w:spacing w:val="-4"/>
        </w:rPr>
        <w:t xml:space="preserve"> </w:t>
      </w:r>
      <w:r>
        <w:t>2024</w:t>
      </w:r>
      <w:r>
        <w:rPr>
          <w:spacing w:val="-3"/>
        </w:rPr>
        <w:t xml:space="preserve"> </w:t>
      </w:r>
      <w:r>
        <w:t>-</w:t>
      </w:r>
      <w:r>
        <w:rPr>
          <w:spacing w:val="-3"/>
        </w:rPr>
        <w:t xml:space="preserve"> </w:t>
      </w:r>
      <w:r>
        <w:t>2025</w:t>
      </w:r>
      <w:r>
        <w:rPr>
          <w:spacing w:val="-3"/>
        </w:rPr>
        <w:t xml:space="preserve"> </w:t>
      </w:r>
      <w:r>
        <w:t>CoC</w:t>
      </w:r>
      <w:r>
        <w:rPr>
          <w:spacing w:val="-3"/>
        </w:rPr>
        <w:t xml:space="preserve"> </w:t>
      </w:r>
      <w:r>
        <w:t xml:space="preserve">Consolidated Application in </w:t>
      </w:r>
      <w:proofErr w:type="spellStart"/>
      <w:r>
        <w:t>e-snaps</w:t>
      </w:r>
      <w:proofErr w:type="spellEnd"/>
      <w:r>
        <w:t xml:space="preserve"> on behalf of the CoC.</w:t>
      </w:r>
    </w:p>
    <w:p w14:paraId="4BD80516" w14:textId="77777777" w:rsidR="005E1F82" w:rsidRDefault="00000000">
      <w:pPr>
        <w:pStyle w:val="ListParagraph"/>
        <w:numPr>
          <w:ilvl w:val="0"/>
          <w:numId w:val="80"/>
        </w:numPr>
        <w:tabs>
          <w:tab w:val="left" w:pos="380"/>
        </w:tabs>
        <w:ind w:right="1186" w:firstLine="0"/>
        <w:rPr>
          <w:sz w:val="24"/>
        </w:rPr>
      </w:pPr>
      <w:r>
        <w:rPr>
          <w:b/>
          <w:sz w:val="24"/>
        </w:rPr>
        <w:t>Definitions</w:t>
      </w:r>
      <w:r>
        <w:rPr>
          <w:b/>
          <w:spacing w:val="-4"/>
          <w:sz w:val="24"/>
        </w:rPr>
        <w:t xml:space="preserve"> </w:t>
      </w:r>
      <w:r>
        <w:rPr>
          <w:b/>
          <w:sz w:val="24"/>
        </w:rPr>
        <w:t>from</w:t>
      </w:r>
      <w:r>
        <w:rPr>
          <w:b/>
          <w:spacing w:val="-3"/>
          <w:sz w:val="24"/>
        </w:rPr>
        <w:t xml:space="preserve"> </w:t>
      </w:r>
      <w:r>
        <w:rPr>
          <w:b/>
          <w:sz w:val="24"/>
        </w:rPr>
        <w:t>24</w:t>
      </w:r>
      <w:r>
        <w:rPr>
          <w:b/>
          <w:spacing w:val="-3"/>
          <w:sz w:val="24"/>
        </w:rPr>
        <w:t xml:space="preserve"> </w:t>
      </w:r>
      <w:r>
        <w:rPr>
          <w:b/>
          <w:sz w:val="24"/>
        </w:rPr>
        <w:t>CFR</w:t>
      </w:r>
      <w:r>
        <w:rPr>
          <w:b/>
          <w:spacing w:val="-4"/>
          <w:sz w:val="24"/>
        </w:rPr>
        <w:t xml:space="preserve"> </w:t>
      </w:r>
      <w:r>
        <w:rPr>
          <w:b/>
          <w:sz w:val="24"/>
        </w:rPr>
        <w:t>578.3.</w:t>
      </w:r>
      <w:r>
        <w:rPr>
          <w:b/>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terms</w:t>
      </w:r>
      <w:r>
        <w:rPr>
          <w:spacing w:val="-4"/>
          <w:sz w:val="24"/>
        </w:rPr>
        <w:t xml:space="preserve"> </w:t>
      </w:r>
      <w:r>
        <w:rPr>
          <w:sz w:val="24"/>
        </w:rPr>
        <w:t>are</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578.3. Applicants must refer to the Rule for the definitions contained in this section.</w:t>
      </w:r>
    </w:p>
    <w:p w14:paraId="4BD80517" w14:textId="77777777" w:rsidR="005E1F82" w:rsidRDefault="00000000">
      <w:pPr>
        <w:pStyle w:val="ListParagraph"/>
        <w:numPr>
          <w:ilvl w:val="1"/>
          <w:numId w:val="80"/>
        </w:numPr>
        <w:tabs>
          <w:tab w:val="left" w:pos="854"/>
        </w:tabs>
        <w:ind w:hanging="339"/>
        <w:rPr>
          <w:sz w:val="24"/>
        </w:rPr>
      </w:pPr>
      <w:r>
        <w:rPr>
          <w:sz w:val="24"/>
        </w:rPr>
        <w:t>Annual</w:t>
      </w:r>
      <w:r>
        <w:rPr>
          <w:spacing w:val="-1"/>
          <w:sz w:val="24"/>
        </w:rPr>
        <w:t xml:space="preserve"> </w:t>
      </w:r>
      <w:r>
        <w:rPr>
          <w:sz w:val="24"/>
        </w:rPr>
        <w:t>Renewal</w:t>
      </w:r>
      <w:r>
        <w:rPr>
          <w:spacing w:val="-1"/>
          <w:sz w:val="24"/>
        </w:rPr>
        <w:t xml:space="preserve"> </w:t>
      </w:r>
      <w:r>
        <w:rPr>
          <w:sz w:val="24"/>
        </w:rPr>
        <w:t xml:space="preserve">Amount </w:t>
      </w:r>
      <w:r>
        <w:rPr>
          <w:spacing w:val="-2"/>
          <w:sz w:val="24"/>
        </w:rPr>
        <w:t>(ARA)</w:t>
      </w:r>
    </w:p>
    <w:p w14:paraId="4BD80518" w14:textId="77777777" w:rsidR="005E1F82" w:rsidRDefault="00000000">
      <w:pPr>
        <w:pStyle w:val="ListParagraph"/>
        <w:numPr>
          <w:ilvl w:val="1"/>
          <w:numId w:val="80"/>
        </w:numPr>
        <w:tabs>
          <w:tab w:val="left" w:pos="854"/>
        </w:tabs>
        <w:spacing w:before="0"/>
        <w:ind w:hanging="339"/>
        <w:rPr>
          <w:sz w:val="24"/>
        </w:rPr>
      </w:pPr>
      <w:r>
        <w:rPr>
          <w:spacing w:val="-2"/>
          <w:sz w:val="24"/>
        </w:rPr>
        <w:t>Applicant</w:t>
      </w:r>
    </w:p>
    <w:p w14:paraId="4BD80519" w14:textId="77777777" w:rsidR="005E1F82" w:rsidRDefault="00000000">
      <w:pPr>
        <w:pStyle w:val="ListParagraph"/>
        <w:numPr>
          <w:ilvl w:val="1"/>
          <w:numId w:val="80"/>
        </w:numPr>
        <w:tabs>
          <w:tab w:val="left" w:pos="854"/>
        </w:tabs>
        <w:spacing w:before="0"/>
        <w:ind w:hanging="339"/>
        <w:rPr>
          <w:sz w:val="24"/>
        </w:rPr>
      </w:pPr>
      <w:r>
        <w:rPr>
          <w:sz w:val="24"/>
        </w:rPr>
        <w:t>Centralized</w:t>
      </w:r>
      <w:r>
        <w:rPr>
          <w:spacing w:val="-1"/>
          <w:sz w:val="24"/>
        </w:rPr>
        <w:t xml:space="preserve"> </w:t>
      </w:r>
      <w:r>
        <w:rPr>
          <w:sz w:val="24"/>
        </w:rPr>
        <w:t>or</w:t>
      </w:r>
      <w:r>
        <w:rPr>
          <w:spacing w:val="-1"/>
          <w:sz w:val="24"/>
        </w:rPr>
        <w:t xml:space="preserve"> </w:t>
      </w:r>
      <w:r>
        <w:rPr>
          <w:sz w:val="24"/>
        </w:rPr>
        <w:t>Coordinated</w:t>
      </w:r>
      <w:r>
        <w:rPr>
          <w:spacing w:val="-1"/>
          <w:sz w:val="24"/>
        </w:rPr>
        <w:t xml:space="preserve"> </w:t>
      </w:r>
      <w:r>
        <w:rPr>
          <w:sz w:val="24"/>
        </w:rPr>
        <w:t>Assessment</w:t>
      </w:r>
      <w:r>
        <w:rPr>
          <w:spacing w:val="-1"/>
          <w:sz w:val="24"/>
        </w:rPr>
        <w:t xml:space="preserve"> </w:t>
      </w:r>
      <w:r>
        <w:rPr>
          <w:spacing w:val="-2"/>
          <w:sz w:val="24"/>
        </w:rPr>
        <w:t>System</w:t>
      </w:r>
    </w:p>
    <w:p w14:paraId="4BD8051A" w14:textId="77777777" w:rsidR="005E1F82" w:rsidRDefault="00000000">
      <w:pPr>
        <w:pStyle w:val="ListParagraph"/>
        <w:numPr>
          <w:ilvl w:val="1"/>
          <w:numId w:val="80"/>
        </w:numPr>
        <w:tabs>
          <w:tab w:val="left" w:pos="854"/>
        </w:tabs>
        <w:spacing w:before="0"/>
        <w:ind w:hanging="339"/>
        <w:rPr>
          <w:sz w:val="24"/>
        </w:rPr>
      </w:pPr>
      <w:r>
        <w:rPr>
          <w:sz w:val="24"/>
        </w:rPr>
        <w:t>Chronically</w:t>
      </w:r>
      <w:r>
        <w:rPr>
          <w:spacing w:val="-3"/>
          <w:sz w:val="24"/>
        </w:rPr>
        <w:t xml:space="preserve"> </w:t>
      </w:r>
      <w:r>
        <w:rPr>
          <w:spacing w:val="-2"/>
          <w:sz w:val="24"/>
        </w:rPr>
        <w:t>Homeless</w:t>
      </w:r>
    </w:p>
    <w:p w14:paraId="4BD8051B" w14:textId="77777777" w:rsidR="005E1F82" w:rsidRDefault="00000000">
      <w:pPr>
        <w:pStyle w:val="ListParagraph"/>
        <w:numPr>
          <w:ilvl w:val="1"/>
          <w:numId w:val="80"/>
        </w:numPr>
        <w:tabs>
          <w:tab w:val="left" w:pos="854"/>
        </w:tabs>
        <w:spacing w:before="0"/>
        <w:ind w:hanging="339"/>
        <w:rPr>
          <w:sz w:val="24"/>
        </w:rPr>
      </w:pPr>
      <w:r>
        <w:rPr>
          <w:sz w:val="24"/>
        </w:rPr>
        <w:t>Collaborative</w:t>
      </w:r>
      <w:r>
        <w:rPr>
          <w:spacing w:val="-1"/>
          <w:sz w:val="24"/>
        </w:rPr>
        <w:t xml:space="preserve"> </w:t>
      </w:r>
      <w:r>
        <w:rPr>
          <w:spacing w:val="-2"/>
          <w:sz w:val="24"/>
        </w:rPr>
        <w:t>Applicant</w:t>
      </w:r>
    </w:p>
    <w:p w14:paraId="4BD8051C" w14:textId="77777777" w:rsidR="005E1F82" w:rsidRDefault="00000000">
      <w:pPr>
        <w:pStyle w:val="ListParagraph"/>
        <w:numPr>
          <w:ilvl w:val="1"/>
          <w:numId w:val="80"/>
        </w:numPr>
        <w:tabs>
          <w:tab w:val="left" w:pos="854"/>
        </w:tabs>
        <w:spacing w:before="0"/>
        <w:ind w:hanging="339"/>
        <w:rPr>
          <w:sz w:val="24"/>
        </w:rPr>
      </w:pPr>
      <w:r>
        <w:rPr>
          <w:sz w:val="24"/>
        </w:rPr>
        <w:t>Continuum</w:t>
      </w:r>
      <w:r>
        <w:rPr>
          <w:spacing w:val="-2"/>
          <w:sz w:val="24"/>
        </w:rPr>
        <w:t xml:space="preserve"> </w:t>
      </w:r>
      <w:r>
        <w:rPr>
          <w:sz w:val="24"/>
        </w:rPr>
        <w:t xml:space="preserve">of </w:t>
      </w:r>
      <w:r>
        <w:rPr>
          <w:spacing w:val="-4"/>
          <w:sz w:val="24"/>
        </w:rPr>
        <w:t>Care</w:t>
      </w:r>
    </w:p>
    <w:p w14:paraId="4BD8051D" w14:textId="77777777" w:rsidR="005E1F82" w:rsidRDefault="00000000">
      <w:pPr>
        <w:pStyle w:val="ListParagraph"/>
        <w:numPr>
          <w:ilvl w:val="1"/>
          <w:numId w:val="80"/>
        </w:numPr>
        <w:tabs>
          <w:tab w:val="left" w:pos="854"/>
        </w:tabs>
        <w:spacing w:before="0"/>
        <w:ind w:hanging="339"/>
        <w:rPr>
          <w:sz w:val="24"/>
        </w:rPr>
      </w:pPr>
      <w:r>
        <w:rPr>
          <w:sz w:val="24"/>
        </w:rPr>
        <w:t>Consolidated</w:t>
      </w:r>
      <w:r>
        <w:rPr>
          <w:spacing w:val="-1"/>
          <w:sz w:val="24"/>
        </w:rPr>
        <w:t xml:space="preserve"> </w:t>
      </w:r>
      <w:r>
        <w:rPr>
          <w:spacing w:val="-4"/>
          <w:sz w:val="24"/>
        </w:rPr>
        <w:t>Plan</w:t>
      </w:r>
    </w:p>
    <w:p w14:paraId="4BD8051E" w14:textId="77777777" w:rsidR="005E1F82" w:rsidRDefault="00000000">
      <w:pPr>
        <w:pStyle w:val="ListParagraph"/>
        <w:numPr>
          <w:ilvl w:val="1"/>
          <w:numId w:val="80"/>
        </w:numPr>
        <w:tabs>
          <w:tab w:val="left" w:pos="854"/>
        </w:tabs>
        <w:spacing w:before="0"/>
        <w:ind w:hanging="339"/>
        <w:rPr>
          <w:sz w:val="24"/>
        </w:rPr>
      </w:pPr>
      <w:r>
        <w:rPr>
          <w:sz w:val="24"/>
        </w:rPr>
        <w:t>High</w:t>
      </w:r>
      <w:r>
        <w:rPr>
          <w:spacing w:val="-1"/>
          <w:sz w:val="24"/>
        </w:rPr>
        <w:t xml:space="preserve"> </w:t>
      </w:r>
      <w:r>
        <w:rPr>
          <w:sz w:val="24"/>
        </w:rPr>
        <w:t xml:space="preserve">Performing Community </w:t>
      </w:r>
      <w:r>
        <w:rPr>
          <w:spacing w:val="-2"/>
          <w:sz w:val="24"/>
        </w:rPr>
        <w:t>(HPC)</w:t>
      </w:r>
    </w:p>
    <w:p w14:paraId="4BD8051F" w14:textId="77777777" w:rsidR="005E1F82" w:rsidRDefault="00000000">
      <w:pPr>
        <w:pStyle w:val="ListParagraph"/>
        <w:numPr>
          <w:ilvl w:val="1"/>
          <w:numId w:val="80"/>
        </w:numPr>
        <w:tabs>
          <w:tab w:val="left" w:pos="854"/>
        </w:tabs>
        <w:spacing w:before="0"/>
        <w:ind w:hanging="339"/>
        <w:rPr>
          <w:sz w:val="24"/>
        </w:rPr>
      </w:pPr>
      <w:r>
        <w:rPr>
          <w:sz w:val="24"/>
        </w:rPr>
        <w:t>Homeless</w:t>
      </w:r>
      <w:r>
        <w:rPr>
          <w:spacing w:val="-4"/>
          <w:sz w:val="24"/>
        </w:rPr>
        <w:t xml:space="preserve"> </w:t>
      </w:r>
      <w:r>
        <w:rPr>
          <w:sz w:val="24"/>
        </w:rPr>
        <w:t>Management</w:t>
      </w:r>
      <w:r>
        <w:rPr>
          <w:spacing w:val="-2"/>
          <w:sz w:val="24"/>
        </w:rPr>
        <w:t xml:space="preserve"> </w:t>
      </w:r>
      <w:r>
        <w:rPr>
          <w:sz w:val="24"/>
        </w:rPr>
        <w:t>Information</w:t>
      </w:r>
      <w:r>
        <w:rPr>
          <w:spacing w:val="-3"/>
          <w:sz w:val="24"/>
        </w:rPr>
        <w:t xml:space="preserve"> </w:t>
      </w:r>
      <w:r>
        <w:rPr>
          <w:sz w:val="24"/>
        </w:rPr>
        <w:t>System</w:t>
      </w:r>
      <w:r>
        <w:rPr>
          <w:spacing w:val="-2"/>
          <w:sz w:val="24"/>
        </w:rPr>
        <w:t xml:space="preserve"> (HMIS)</w:t>
      </w:r>
    </w:p>
    <w:p w14:paraId="4BD80520" w14:textId="77777777" w:rsidR="005E1F82" w:rsidRDefault="00000000">
      <w:pPr>
        <w:pStyle w:val="ListParagraph"/>
        <w:numPr>
          <w:ilvl w:val="1"/>
          <w:numId w:val="80"/>
        </w:numPr>
        <w:tabs>
          <w:tab w:val="left" w:pos="974"/>
        </w:tabs>
        <w:spacing w:before="0"/>
        <w:ind w:left="974" w:hanging="459"/>
        <w:rPr>
          <w:sz w:val="24"/>
        </w:rPr>
      </w:pPr>
      <w:r>
        <w:rPr>
          <w:sz w:val="24"/>
        </w:rPr>
        <w:t>HMIS</w:t>
      </w:r>
      <w:r>
        <w:rPr>
          <w:spacing w:val="-4"/>
          <w:sz w:val="24"/>
        </w:rPr>
        <w:t xml:space="preserve"> Lead</w:t>
      </w:r>
    </w:p>
    <w:p w14:paraId="4BD80521" w14:textId="77777777" w:rsidR="005E1F82" w:rsidRDefault="00000000">
      <w:pPr>
        <w:pStyle w:val="ListParagraph"/>
        <w:numPr>
          <w:ilvl w:val="1"/>
          <w:numId w:val="80"/>
        </w:numPr>
        <w:tabs>
          <w:tab w:val="left" w:pos="974"/>
        </w:tabs>
        <w:spacing w:before="0"/>
        <w:ind w:left="515" w:right="372" w:firstLine="0"/>
        <w:rPr>
          <w:sz w:val="24"/>
        </w:rPr>
      </w:pPr>
      <w:r>
        <w:rPr>
          <w:sz w:val="24"/>
        </w:rPr>
        <w:t>Homeless. - Although not reflected in the regulation, section 605 of Violence Against Women Act Reauthorization Act of 2022 amended Section 103(b) of the Act and requires HUD</w:t>
      </w:r>
      <w:r>
        <w:rPr>
          <w:spacing w:val="-4"/>
          <w:sz w:val="24"/>
        </w:rPr>
        <w:t xml:space="preserve"> </w:t>
      </w:r>
      <w:r>
        <w:rPr>
          <w:sz w:val="24"/>
        </w:rPr>
        <w:t>to</w:t>
      </w:r>
      <w:r>
        <w:rPr>
          <w:spacing w:val="-4"/>
          <w:sz w:val="24"/>
        </w:rPr>
        <w:t xml:space="preserve"> </w:t>
      </w:r>
      <w:r>
        <w:rPr>
          <w:sz w:val="24"/>
        </w:rPr>
        <w:t>consider</w:t>
      </w:r>
      <w:r>
        <w:rPr>
          <w:spacing w:val="-4"/>
          <w:sz w:val="24"/>
        </w:rPr>
        <w:t xml:space="preserve"> </w:t>
      </w:r>
      <w:r>
        <w:rPr>
          <w:sz w:val="24"/>
        </w:rPr>
        <w:t>certain</w:t>
      </w:r>
      <w:r>
        <w:rPr>
          <w:spacing w:val="-4"/>
          <w:sz w:val="24"/>
        </w:rPr>
        <w:t xml:space="preserve"> </w:t>
      </w:r>
      <w:r>
        <w:rPr>
          <w:sz w:val="24"/>
        </w:rPr>
        <w:t>individuals</w:t>
      </w:r>
      <w:r>
        <w:rPr>
          <w:spacing w:val="-4"/>
          <w:sz w:val="24"/>
        </w:rPr>
        <w:t xml:space="preserve"> </w:t>
      </w:r>
      <w:r>
        <w:rPr>
          <w:sz w:val="24"/>
        </w:rPr>
        <w:t>and</w:t>
      </w:r>
      <w:r>
        <w:rPr>
          <w:spacing w:val="-4"/>
          <w:sz w:val="24"/>
        </w:rPr>
        <w:t xml:space="preserve"> </w:t>
      </w:r>
      <w:r>
        <w:rPr>
          <w:sz w:val="24"/>
        </w:rPr>
        <w:t>families</w:t>
      </w:r>
      <w:r>
        <w:rPr>
          <w:spacing w:val="-4"/>
          <w:sz w:val="24"/>
        </w:rPr>
        <w:t xml:space="preserve"> </w:t>
      </w:r>
      <w:r>
        <w:rPr>
          <w:sz w:val="24"/>
        </w:rPr>
        <w:t>as</w:t>
      </w:r>
      <w:r>
        <w:rPr>
          <w:spacing w:val="-4"/>
          <w:sz w:val="24"/>
        </w:rPr>
        <w:t xml:space="preserve"> </w:t>
      </w:r>
      <w:r>
        <w:rPr>
          <w:sz w:val="24"/>
        </w:rPr>
        <w:t>homeless.</w:t>
      </w:r>
      <w:r>
        <w:rPr>
          <w:spacing w:val="-4"/>
          <w:sz w:val="24"/>
        </w:rPr>
        <w:t xml:space="preserve"> </w:t>
      </w:r>
      <w:r>
        <w:rPr>
          <w:sz w:val="24"/>
        </w:rPr>
        <w:t>This</w:t>
      </w:r>
      <w:r>
        <w:rPr>
          <w:spacing w:val="-5"/>
          <w:sz w:val="24"/>
        </w:rPr>
        <w:t xml:space="preserve"> </w:t>
      </w:r>
      <w:r>
        <w:rPr>
          <w:sz w:val="24"/>
        </w:rPr>
        <w:t>amendment</w:t>
      </w:r>
      <w:r>
        <w:rPr>
          <w:spacing w:val="-4"/>
          <w:sz w:val="24"/>
        </w:rPr>
        <w:t xml:space="preserve"> </w:t>
      </w:r>
      <w:r>
        <w:rPr>
          <w:sz w:val="24"/>
        </w:rPr>
        <w:t>took</w:t>
      </w:r>
      <w:r>
        <w:rPr>
          <w:spacing w:val="-4"/>
          <w:sz w:val="24"/>
        </w:rPr>
        <w:t xml:space="preserve"> </w:t>
      </w:r>
      <w:r>
        <w:rPr>
          <w:sz w:val="24"/>
        </w:rPr>
        <w:t>effect on October 1, 2022. Notwithstanding anything to the contrary contained elsewhere in this NOFO, where 578.3 paragraph (4) is referenced, applicants may apply to serve the population as defined in Section 103(b) of the Act.</w:t>
      </w:r>
    </w:p>
    <w:p w14:paraId="4BD80522" w14:textId="77777777" w:rsidR="005E1F82" w:rsidRDefault="00000000">
      <w:pPr>
        <w:pStyle w:val="ListParagraph"/>
        <w:numPr>
          <w:ilvl w:val="1"/>
          <w:numId w:val="80"/>
        </w:numPr>
        <w:tabs>
          <w:tab w:val="left" w:pos="974"/>
        </w:tabs>
        <w:spacing w:before="0"/>
        <w:ind w:left="974" w:hanging="459"/>
        <w:rPr>
          <w:sz w:val="24"/>
        </w:rPr>
      </w:pPr>
      <w:r>
        <w:rPr>
          <w:sz w:val="24"/>
        </w:rPr>
        <w:t>Permanent</w:t>
      </w:r>
      <w:r>
        <w:rPr>
          <w:spacing w:val="-1"/>
          <w:sz w:val="24"/>
        </w:rPr>
        <w:t xml:space="preserve"> </w:t>
      </w:r>
      <w:r>
        <w:rPr>
          <w:spacing w:val="-2"/>
          <w:sz w:val="24"/>
        </w:rPr>
        <w:t>Housing</w:t>
      </w:r>
    </w:p>
    <w:p w14:paraId="4BD80523" w14:textId="77777777" w:rsidR="005E1F82" w:rsidRDefault="00000000">
      <w:pPr>
        <w:pStyle w:val="ListParagraph"/>
        <w:numPr>
          <w:ilvl w:val="1"/>
          <w:numId w:val="80"/>
        </w:numPr>
        <w:tabs>
          <w:tab w:val="left" w:pos="974"/>
        </w:tabs>
        <w:spacing w:before="0"/>
        <w:ind w:left="974" w:hanging="459"/>
        <w:rPr>
          <w:sz w:val="24"/>
        </w:rPr>
      </w:pPr>
      <w:r>
        <w:rPr>
          <w:sz w:val="24"/>
        </w:rPr>
        <w:t>Permanent</w:t>
      </w:r>
      <w:r>
        <w:rPr>
          <w:spacing w:val="-1"/>
          <w:sz w:val="24"/>
        </w:rPr>
        <w:t xml:space="preserve"> </w:t>
      </w:r>
      <w:r>
        <w:rPr>
          <w:sz w:val="24"/>
        </w:rPr>
        <w:t xml:space="preserve">Supportive </w:t>
      </w:r>
      <w:r>
        <w:rPr>
          <w:spacing w:val="-2"/>
          <w:sz w:val="24"/>
        </w:rPr>
        <w:t>Housing</w:t>
      </w:r>
    </w:p>
    <w:p w14:paraId="4BD80524" w14:textId="77777777" w:rsidR="005E1F82" w:rsidRDefault="00000000">
      <w:pPr>
        <w:pStyle w:val="ListParagraph"/>
        <w:numPr>
          <w:ilvl w:val="1"/>
          <w:numId w:val="80"/>
        </w:numPr>
        <w:tabs>
          <w:tab w:val="left" w:pos="974"/>
        </w:tabs>
        <w:spacing w:before="0"/>
        <w:ind w:left="974" w:hanging="459"/>
        <w:rPr>
          <w:sz w:val="24"/>
        </w:rPr>
      </w:pPr>
      <w:r>
        <w:rPr>
          <w:sz w:val="24"/>
        </w:rPr>
        <w:t>Private Nonprofit</w:t>
      </w:r>
      <w:r>
        <w:rPr>
          <w:spacing w:val="-1"/>
          <w:sz w:val="24"/>
        </w:rPr>
        <w:t xml:space="preserve"> </w:t>
      </w:r>
      <w:r>
        <w:rPr>
          <w:spacing w:val="-2"/>
          <w:sz w:val="24"/>
        </w:rPr>
        <w:t>Organization</w:t>
      </w:r>
    </w:p>
    <w:p w14:paraId="4BD80525" w14:textId="77777777" w:rsidR="005E1F82" w:rsidRDefault="00000000">
      <w:pPr>
        <w:pStyle w:val="ListParagraph"/>
        <w:numPr>
          <w:ilvl w:val="1"/>
          <w:numId w:val="80"/>
        </w:numPr>
        <w:tabs>
          <w:tab w:val="left" w:pos="974"/>
        </w:tabs>
        <w:spacing w:before="0"/>
        <w:ind w:left="974" w:hanging="459"/>
        <w:rPr>
          <w:sz w:val="24"/>
        </w:rPr>
      </w:pPr>
      <w:r>
        <w:rPr>
          <w:sz w:val="24"/>
        </w:rPr>
        <w:t xml:space="preserve">Program </w:t>
      </w:r>
      <w:r>
        <w:rPr>
          <w:spacing w:val="-2"/>
          <w:sz w:val="24"/>
        </w:rPr>
        <w:t>Participant</w:t>
      </w:r>
    </w:p>
    <w:p w14:paraId="4BD80526" w14:textId="77777777" w:rsidR="005E1F82" w:rsidRDefault="00000000">
      <w:pPr>
        <w:pStyle w:val="ListParagraph"/>
        <w:numPr>
          <w:ilvl w:val="1"/>
          <w:numId w:val="80"/>
        </w:numPr>
        <w:tabs>
          <w:tab w:val="left" w:pos="974"/>
        </w:tabs>
        <w:spacing w:before="0"/>
        <w:ind w:left="974" w:hanging="459"/>
        <w:rPr>
          <w:sz w:val="24"/>
        </w:rPr>
      </w:pPr>
      <w:r>
        <w:rPr>
          <w:spacing w:val="-2"/>
          <w:sz w:val="24"/>
        </w:rPr>
        <w:t>Project</w:t>
      </w:r>
    </w:p>
    <w:p w14:paraId="4BD80527" w14:textId="77777777" w:rsidR="005E1F82" w:rsidRDefault="00000000">
      <w:pPr>
        <w:pStyle w:val="ListParagraph"/>
        <w:numPr>
          <w:ilvl w:val="1"/>
          <w:numId w:val="80"/>
        </w:numPr>
        <w:tabs>
          <w:tab w:val="left" w:pos="974"/>
        </w:tabs>
        <w:spacing w:before="0"/>
        <w:ind w:left="974" w:hanging="459"/>
        <w:rPr>
          <w:sz w:val="24"/>
        </w:rPr>
      </w:pPr>
      <w:r>
        <w:rPr>
          <w:spacing w:val="-2"/>
          <w:sz w:val="24"/>
        </w:rPr>
        <w:t>Recipient</w:t>
      </w:r>
    </w:p>
    <w:p w14:paraId="4BD80528" w14:textId="77777777" w:rsidR="005E1F82" w:rsidRDefault="00000000">
      <w:pPr>
        <w:pStyle w:val="ListParagraph"/>
        <w:numPr>
          <w:ilvl w:val="1"/>
          <w:numId w:val="80"/>
        </w:numPr>
        <w:tabs>
          <w:tab w:val="left" w:pos="974"/>
        </w:tabs>
        <w:spacing w:before="0"/>
        <w:ind w:left="974" w:hanging="459"/>
        <w:rPr>
          <w:sz w:val="24"/>
        </w:rPr>
      </w:pPr>
      <w:r>
        <w:rPr>
          <w:spacing w:val="-2"/>
          <w:sz w:val="24"/>
        </w:rPr>
        <w:t>Subrecipient</w:t>
      </w:r>
    </w:p>
    <w:p w14:paraId="4BD80529" w14:textId="77777777" w:rsidR="005E1F82" w:rsidRDefault="00000000">
      <w:pPr>
        <w:pStyle w:val="ListParagraph"/>
        <w:numPr>
          <w:ilvl w:val="1"/>
          <w:numId w:val="80"/>
        </w:numPr>
        <w:tabs>
          <w:tab w:val="left" w:pos="974"/>
        </w:tabs>
        <w:spacing w:before="0"/>
        <w:ind w:left="974" w:hanging="459"/>
        <w:rPr>
          <w:sz w:val="24"/>
        </w:rPr>
      </w:pPr>
      <w:r>
        <w:rPr>
          <w:sz w:val="24"/>
        </w:rPr>
        <w:t>Transitional</w:t>
      </w:r>
      <w:r>
        <w:rPr>
          <w:spacing w:val="-1"/>
          <w:sz w:val="24"/>
        </w:rPr>
        <w:t xml:space="preserve"> </w:t>
      </w:r>
      <w:r>
        <w:rPr>
          <w:spacing w:val="-2"/>
          <w:sz w:val="24"/>
        </w:rPr>
        <w:t>Housing</w:t>
      </w:r>
    </w:p>
    <w:p w14:paraId="4BD8052A" w14:textId="77777777" w:rsidR="005E1F82" w:rsidRDefault="00000000">
      <w:pPr>
        <w:pStyle w:val="ListParagraph"/>
        <w:numPr>
          <w:ilvl w:val="1"/>
          <w:numId w:val="80"/>
        </w:numPr>
        <w:tabs>
          <w:tab w:val="left" w:pos="974"/>
        </w:tabs>
        <w:spacing w:before="0"/>
        <w:ind w:left="974" w:hanging="459"/>
        <w:rPr>
          <w:sz w:val="24"/>
        </w:rPr>
      </w:pPr>
      <w:r>
        <w:rPr>
          <w:sz w:val="24"/>
        </w:rPr>
        <w:t xml:space="preserve">Unified Funding </w:t>
      </w:r>
      <w:r>
        <w:rPr>
          <w:spacing w:val="-2"/>
          <w:sz w:val="24"/>
        </w:rPr>
        <w:t>Agency</w:t>
      </w:r>
    </w:p>
    <w:p w14:paraId="4BD8052B" w14:textId="77777777" w:rsidR="005E1F82" w:rsidRDefault="00000000">
      <w:pPr>
        <w:pStyle w:val="ListParagraph"/>
        <w:numPr>
          <w:ilvl w:val="1"/>
          <w:numId w:val="80"/>
        </w:numPr>
        <w:tabs>
          <w:tab w:val="left" w:pos="974"/>
        </w:tabs>
        <w:spacing w:before="0"/>
        <w:ind w:left="974" w:hanging="459"/>
        <w:rPr>
          <w:sz w:val="24"/>
        </w:rPr>
      </w:pPr>
      <w:r>
        <w:rPr>
          <w:sz w:val="24"/>
        </w:rPr>
        <w:t>Victim</w:t>
      </w:r>
      <w:r>
        <w:rPr>
          <w:spacing w:val="-3"/>
          <w:sz w:val="24"/>
        </w:rPr>
        <w:t xml:space="preserve"> </w:t>
      </w:r>
      <w:r>
        <w:rPr>
          <w:sz w:val="24"/>
        </w:rPr>
        <w:t xml:space="preserve">Service </w:t>
      </w:r>
      <w:r>
        <w:rPr>
          <w:spacing w:val="-2"/>
          <w:sz w:val="24"/>
        </w:rPr>
        <w:t>Provider</w:t>
      </w:r>
    </w:p>
    <w:p w14:paraId="4BD8052C" w14:textId="77777777" w:rsidR="005E1F82" w:rsidRDefault="00000000">
      <w:pPr>
        <w:pStyle w:val="ListParagraph"/>
        <w:numPr>
          <w:ilvl w:val="0"/>
          <w:numId w:val="80"/>
        </w:numPr>
        <w:tabs>
          <w:tab w:val="left" w:pos="393"/>
        </w:tabs>
        <w:ind w:right="239" w:firstLine="0"/>
        <w:rPr>
          <w:sz w:val="24"/>
        </w:rPr>
      </w:pPr>
      <w:r>
        <w:rPr>
          <w:b/>
          <w:sz w:val="24"/>
        </w:rPr>
        <w:t>CoC</w:t>
      </w:r>
      <w:r>
        <w:rPr>
          <w:b/>
          <w:spacing w:val="-4"/>
          <w:sz w:val="24"/>
        </w:rPr>
        <w:t xml:space="preserve"> </w:t>
      </w:r>
      <w:r>
        <w:rPr>
          <w:b/>
          <w:sz w:val="24"/>
        </w:rPr>
        <w:t>Program</w:t>
      </w:r>
      <w:r>
        <w:rPr>
          <w:b/>
          <w:spacing w:val="-3"/>
          <w:sz w:val="24"/>
        </w:rPr>
        <w:t xml:space="preserve"> </w:t>
      </w:r>
      <w:r>
        <w:rPr>
          <w:b/>
          <w:sz w:val="24"/>
        </w:rPr>
        <w:t>NOFO</w:t>
      </w:r>
      <w:r>
        <w:rPr>
          <w:b/>
          <w:spacing w:val="-3"/>
          <w:sz w:val="24"/>
        </w:rPr>
        <w:t xml:space="preserve"> </w:t>
      </w:r>
      <w:r>
        <w:rPr>
          <w:b/>
          <w:sz w:val="24"/>
        </w:rPr>
        <w:t>Concepts.</w:t>
      </w:r>
      <w:r>
        <w:rPr>
          <w:b/>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terms</w:t>
      </w:r>
      <w:r>
        <w:rPr>
          <w:spacing w:val="-4"/>
          <w:sz w:val="24"/>
        </w:rPr>
        <w:t xml:space="preserve"> </w:t>
      </w:r>
      <w:r>
        <w:rPr>
          <w:sz w:val="24"/>
        </w:rPr>
        <w:t>are</w:t>
      </w:r>
      <w:r>
        <w:rPr>
          <w:spacing w:val="-3"/>
          <w:sz w:val="24"/>
        </w:rPr>
        <w:t xml:space="preserve"> </w:t>
      </w:r>
      <w:r>
        <w:rPr>
          <w:sz w:val="24"/>
        </w:rPr>
        <w:t>not</w:t>
      </w:r>
      <w:r>
        <w:rPr>
          <w:spacing w:val="-3"/>
          <w:sz w:val="24"/>
        </w:rPr>
        <w:t xml:space="preserve"> </w:t>
      </w:r>
      <w:r>
        <w:rPr>
          <w:sz w:val="24"/>
        </w:rPr>
        <w:t>found</w:t>
      </w:r>
      <w:r>
        <w:rPr>
          <w:spacing w:val="-3"/>
          <w:sz w:val="24"/>
        </w:rPr>
        <w:t xml:space="preserve"> </w:t>
      </w:r>
      <w:r>
        <w:rPr>
          <w:sz w:val="24"/>
        </w:rPr>
        <w:t>in</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578.3</w:t>
      </w:r>
      <w:r>
        <w:rPr>
          <w:spacing w:val="-3"/>
          <w:sz w:val="24"/>
        </w:rPr>
        <w:t xml:space="preserve"> </w:t>
      </w:r>
      <w:r>
        <w:rPr>
          <w:sz w:val="24"/>
        </w:rPr>
        <w:t>but</w:t>
      </w:r>
      <w:r>
        <w:rPr>
          <w:spacing w:val="-4"/>
          <w:sz w:val="24"/>
        </w:rPr>
        <w:t xml:space="preserve"> </w:t>
      </w:r>
      <w:r>
        <w:rPr>
          <w:sz w:val="24"/>
        </w:rPr>
        <w:t>are used in other areas of the Rule or are used in this NOFO to define concepts that pertain specifically to the FY 2024 - 2025 CoC Consolidated Application.</w:t>
      </w:r>
    </w:p>
    <w:p w14:paraId="4BD8052D" w14:textId="77777777" w:rsidR="005E1F82" w:rsidRDefault="00000000">
      <w:pPr>
        <w:pStyle w:val="ListParagraph"/>
        <w:numPr>
          <w:ilvl w:val="1"/>
          <w:numId w:val="80"/>
        </w:numPr>
        <w:tabs>
          <w:tab w:val="left" w:pos="854"/>
        </w:tabs>
        <w:ind w:left="515" w:right="225" w:firstLine="0"/>
        <w:rPr>
          <w:sz w:val="24"/>
        </w:rPr>
      </w:pPr>
      <w:r>
        <w:rPr>
          <w:b/>
          <w:i/>
          <w:sz w:val="24"/>
        </w:rPr>
        <w:t xml:space="preserve">Annual Renewal Demand (ARD) (24 CFR 578.17(b)(2)). </w:t>
      </w:r>
      <w:r>
        <w:rPr>
          <w:sz w:val="24"/>
        </w:rPr>
        <w:t>The total amount of all the CoC’s</w:t>
      </w:r>
      <w:r>
        <w:rPr>
          <w:spacing w:val="-4"/>
          <w:sz w:val="24"/>
        </w:rPr>
        <w:t xml:space="preserve"> </w:t>
      </w:r>
      <w:r>
        <w:rPr>
          <w:sz w:val="24"/>
        </w:rPr>
        <w:t>projects</w:t>
      </w:r>
      <w:r>
        <w:rPr>
          <w:spacing w:val="-4"/>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renewal</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Program</w:t>
      </w:r>
      <w:r>
        <w:rPr>
          <w:spacing w:val="-3"/>
          <w:sz w:val="24"/>
        </w:rPr>
        <w:t xml:space="preserve"> </w:t>
      </w:r>
      <w:r>
        <w:rPr>
          <w:sz w:val="24"/>
        </w:rPr>
        <w:t>Competition,</w:t>
      </w:r>
      <w:r>
        <w:rPr>
          <w:spacing w:val="-3"/>
          <w:sz w:val="24"/>
        </w:rPr>
        <w:t xml:space="preserve"> </w:t>
      </w:r>
      <w:r>
        <w:rPr>
          <w:sz w:val="24"/>
        </w:rPr>
        <w:t>before</w:t>
      </w:r>
      <w:r>
        <w:rPr>
          <w:spacing w:val="-3"/>
          <w:sz w:val="24"/>
        </w:rPr>
        <w:t xml:space="preserve"> </w:t>
      </w:r>
      <w:r>
        <w:rPr>
          <w:sz w:val="24"/>
        </w:rPr>
        <w:t xml:space="preserve">any required adjustments to funding for leasing, rental assistance, and operating Budget Line Items (BLIs) based on FMR changes. HUD will calculate the ARD by combining the total amount of funds requested by eligible renewal projects in each FY funding opportunity, </w:t>
      </w:r>
      <w:r>
        <w:rPr>
          <w:spacing w:val="-2"/>
          <w:sz w:val="24"/>
        </w:rPr>
        <w:t>including:</w:t>
      </w:r>
    </w:p>
    <w:p w14:paraId="4BD8052E" w14:textId="77777777" w:rsidR="005E1F82" w:rsidRDefault="005E1F82">
      <w:pPr>
        <w:rPr>
          <w:sz w:val="24"/>
        </w:rPr>
        <w:sectPr w:rsidR="005E1F82">
          <w:pgSz w:w="12240" w:h="15840"/>
          <w:pgMar w:top="1380" w:right="1300" w:bottom="1260" w:left="1300" w:header="0" w:footer="1062" w:gutter="0"/>
          <w:cols w:space="720"/>
        </w:sectPr>
      </w:pPr>
    </w:p>
    <w:p w14:paraId="4BD8052F" w14:textId="77777777" w:rsidR="005E1F82" w:rsidRDefault="00000000">
      <w:pPr>
        <w:pStyle w:val="ListParagraph"/>
        <w:numPr>
          <w:ilvl w:val="2"/>
          <w:numId w:val="80"/>
        </w:numPr>
        <w:tabs>
          <w:tab w:val="left" w:pos="1229"/>
        </w:tabs>
        <w:spacing w:before="60"/>
        <w:ind w:hanging="339"/>
        <w:rPr>
          <w:sz w:val="24"/>
        </w:rPr>
      </w:pPr>
      <w:r>
        <w:rPr>
          <w:sz w:val="24"/>
        </w:rPr>
        <w:lastRenderedPageBreak/>
        <w:t>renewal</w:t>
      </w:r>
      <w:r>
        <w:rPr>
          <w:spacing w:val="-1"/>
          <w:sz w:val="24"/>
        </w:rPr>
        <w:t xml:space="preserve"> </w:t>
      </w:r>
      <w:r>
        <w:rPr>
          <w:sz w:val="24"/>
        </w:rPr>
        <w:t>projects</w:t>
      </w:r>
      <w:r>
        <w:rPr>
          <w:spacing w:val="-2"/>
          <w:sz w:val="24"/>
        </w:rPr>
        <w:t xml:space="preserve"> </w:t>
      </w:r>
      <w:r>
        <w:rPr>
          <w:sz w:val="24"/>
        </w:rPr>
        <w:t>approved and</w:t>
      </w:r>
      <w:r>
        <w:rPr>
          <w:spacing w:val="-1"/>
          <w:sz w:val="24"/>
        </w:rPr>
        <w:t xml:space="preserve"> </w:t>
      </w:r>
      <w:r>
        <w:rPr>
          <w:sz w:val="24"/>
        </w:rPr>
        <w:t>ranked</w:t>
      </w:r>
      <w:r>
        <w:rPr>
          <w:spacing w:val="-1"/>
          <w:sz w:val="24"/>
        </w:rPr>
        <w:t xml:space="preserve"> </w:t>
      </w:r>
      <w:r>
        <w:rPr>
          <w:sz w:val="24"/>
        </w:rPr>
        <w:t>on the</w:t>
      </w:r>
      <w:r>
        <w:rPr>
          <w:spacing w:val="-1"/>
          <w:sz w:val="24"/>
        </w:rPr>
        <w:t xml:space="preserve"> </w:t>
      </w:r>
      <w:r>
        <w:rPr>
          <w:sz w:val="24"/>
        </w:rPr>
        <w:t>Renewal</w:t>
      </w:r>
      <w:r>
        <w:rPr>
          <w:spacing w:val="-2"/>
          <w:sz w:val="24"/>
        </w:rPr>
        <w:t xml:space="preserve"> </w:t>
      </w:r>
      <w:r>
        <w:rPr>
          <w:sz w:val="24"/>
        </w:rPr>
        <w:t xml:space="preserve">Project </w:t>
      </w:r>
      <w:r>
        <w:rPr>
          <w:spacing w:val="-2"/>
          <w:sz w:val="24"/>
        </w:rPr>
        <w:t>Listing;</w:t>
      </w:r>
    </w:p>
    <w:p w14:paraId="4BD80530" w14:textId="77777777" w:rsidR="005E1F82" w:rsidRDefault="00000000">
      <w:pPr>
        <w:pStyle w:val="ListParagraph"/>
        <w:numPr>
          <w:ilvl w:val="2"/>
          <w:numId w:val="80"/>
        </w:numPr>
        <w:tabs>
          <w:tab w:val="left" w:pos="1243"/>
        </w:tabs>
        <w:ind w:left="890" w:right="924" w:firstLine="0"/>
        <w:rPr>
          <w:sz w:val="24"/>
        </w:rPr>
      </w:pPr>
      <w:r>
        <w:rPr>
          <w:sz w:val="24"/>
        </w:rPr>
        <w:t>renewal</w:t>
      </w:r>
      <w:r>
        <w:rPr>
          <w:spacing w:val="-4"/>
          <w:sz w:val="24"/>
        </w:rPr>
        <w:t xml:space="preserve"> </w:t>
      </w:r>
      <w:r>
        <w:rPr>
          <w:sz w:val="24"/>
        </w:rPr>
        <w:t>project</w:t>
      </w:r>
      <w:r>
        <w:rPr>
          <w:spacing w:val="-4"/>
          <w:sz w:val="24"/>
        </w:rPr>
        <w:t xml:space="preserve"> </w:t>
      </w:r>
      <w:r>
        <w:rPr>
          <w:sz w:val="24"/>
        </w:rPr>
        <w:t>amount(s)</w:t>
      </w:r>
      <w:r>
        <w:rPr>
          <w:spacing w:val="-4"/>
          <w:sz w:val="24"/>
        </w:rPr>
        <w:t xml:space="preserve"> </w:t>
      </w:r>
      <w:r>
        <w:rPr>
          <w:sz w:val="24"/>
        </w:rPr>
        <w:t>that</w:t>
      </w:r>
      <w:r>
        <w:rPr>
          <w:spacing w:val="-4"/>
          <w:sz w:val="24"/>
        </w:rPr>
        <w:t xml:space="preserve"> </w:t>
      </w:r>
      <w:r>
        <w:rPr>
          <w:sz w:val="24"/>
        </w:rPr>
        <w:t>were</w:t>
      </w:r>
      <w:r>
        <w:rPr>
          <w:spacing w:val="-4"/>
          <w:sz w:val="24"/>
        </w:rPr>
        <w:t xml:space="preserve"> </w:t>
      </w:r>
      <w:r>
        <w:rPr>
          <w:sz w:val="24"/>
        </w:rPr>
        <w:t>reallocated</w:t>
      </w:r>
      <w:r>
        <w:rPr>
          <w:spacing w:val="-4"/>
          <w:sz w:val="24"/>
        </w:rPr>
        <w:t xml:space="preserve"> </w:t>
      </w:r>
      <w:r>
        <w:rPr>
          <w:sz w:val="24"/>
        </w:rPr>
        <w:t>as</w:t>
      </w:r>
      <w:r>
        <w:rPr>
          <w:spacing w:val="-5"/>
          <w:sz w:val="24"/>
        </w:rPr>
        <w:t xml:space="preserve"> </w:t>
      </w:r>
      <w:r>
        <w:rPr>
          <w:sz w:val="24"/>
        </w:rPr>
        <w:t>recorded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reduced</w:t>
      </w:r>
      <w:r>
        <w:rPr>
          <w:spacing w:val="-4"/>
          <w:sz w:val="24"/>
        </w:rPr>
        <w:t xml:space="preserve"> </w:t>
      </w:r>
      <w:r>
        <w:rPr>
          <w:sz w:val="24"/>
        </w:rPr>
        <w:t>or eliminated reallocation forms of the CoC Priority Listing;</w:t>
      </w:r>
    </w:p>
    <w:p w14:paraId="4BD80531" w14:textId="77777777" w:rsidR="005E1F82" w:rsidRDefault="00000000">
      <w:pPr>
        <w:pStyle w:val="ListParagraph"/>
        <w:numPr>
          <w:ilvl w:val="2"/>
          <w:numId w:val="80"/>
        </w:numPr>
        <w:tabs>
          <w:tab w:val="left" w:pos="1216"/>
        </w:tabs>
        <w:ind w:left="1216" w:hanging="326"/>
        <w:rPr>
          <w:sz w:val="24"/>
        </w:rPr>
      </w:pPr>
      <w:r>
        <w:rPr>
          <w:sz w:val="24"/>
        </w:rPr>
        <w:t>YHDP</w:t>
      </w:r>
      <w:r>
        <w:rPr>
          <w:spacing w:val="-4"/>
          <w:sz w:val="24"/>
        </w:rPr>
        <w:t xml:space="preserve"> </w:t>
      </w:r>
      <w:r>
        <w:rPr>
          <w:sz w:val="24"/>
        </w:rPr>
        <w:t>renewal</w:t>
      </w:r>
      <w:r>
        <w:rPr>
          <w:spacing w:val="-1"/>
          <w:sz w:val="24"/>
        </w:rPr>
        <w:t xml:space="preserve"> </w:t>
      </w:r>
      <w:r>
        <w:rPr>
          <w:sz w:val="24"/>
        </w:rPr>
        <w:t>projects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YHDP</w:t>
      </w:r>
      <w:r>
        <w:rPr>
          <w:spacing w:val="-2"/>
          <w:sz w:val="24"/>
        </w:rPr>
        <w:t xml:space="preserve"> </w:t>
      </w:r>
      <w:r>
        <w:rPr>
          <w:sz w:val="24"/>
        </w:rPr>
        <w:t>Renewal</w:t>
      </w:r>
      <w:r>
        <w:rPr>
          <w:spacing w:val="-2"/>
          <w:sz w:val="24"/>
        </w:rPr>
        <w:t xml:space="preserve"> </w:t>
      </w:r>
      <w:r>
        <w:rPr>
          <w:sz w:val="24"/>
        </w:rPr>
        <w:t>Project</w:t>
      </w:r>
      <w:r>
        <w:rPr>
          <w:spacing w:val="-1"/>
          <w:sz w:val="24"/>
        </w:rPr>
        <w:t xml:space="preserve"> </w:t>
      </w:r>
      <w:r>
        <w:rPr>
          <w:sz w:val="24"/>
        </w:rPr>
        <w:t>Listing;</w:t>
      </w:r>
      <w:r>
        <w:rPr>
          <w:spacing w:val="-1"/>
          <w:sz w:val="24"/>
        </w:rPr>
        <w:t xml:space="preserve"> </w:t>
      </w:r>
      <w:r>
        <w:rPr>
          <w:spacing w:val="-5"/>
          <w:sz w:val="24"/>
        </w:rPr>
        <w:t>and</w:t>
      </w:r>
    </w:p>
    <w:p w14:paraId="4BD80532" w14:textId="77777777" w:rsidR="005E1F82" w:rsidRDefault="00000000">
      <w:pPr>
        <w:pStyle w:val="ListParagraph"/>
        <w:numPr>
          <w:ilvl w:val="2"/>
          <w:numId w:val="80"/>
        </w:numPr>
        <w:tabs>
          <w:tab w:val="left" w:pos="1243"/>
        </w:tabs>
        <w:ind w:left="890" w:right="297" w:firstLine="0"/>
        <w:rPr>
          <w:sz w:val="24"/>
        </w:rPr>
      </w:pPr>
      <w:r>
        <w:rPr>
          <w:sz w:val="24"/>
        </w:rPr>
        <w:t>YHDP Replacement projects, including YHDP Reallocation projects, on the YHDP Reallocation</w:t>
      </w:r>
      <w:r>
        <w:rPr>
          <w:spacing w:val="-4"/>
          <w:sz w:val="24"/>
        </w:rPr>
        <w:t xml:space="preserve"> </w:t>
      </w:r>
      <w:r>
        <w:rPr>
          <w:sz w:val="24"/>
        </w:rPr>
        <w:t>and</w:t>
      </w:r>
      <w:r>
        <w:rPr>
          <w:spacing w:val="-4"/>
          <w:sz w:val="24"/>
        </w:rPr>
        <w:t xml:space="preserve"> </w:t>
      </w:r>
      <w:r>
        <w:rPr>
          <w:sz w:val="24"/>
        </w:rPr>
        <w:t>Replacement</w:t>
      </w:r>
      <w:r>
        <w:rPr>
          <w:spacing w:val="-4"/>
          <w:sz w:val="24"/>
        </w:rPr>
        <w:t xml:space="preserve"> </w:t>
      </w:r>
      <w:r>
        <w:rPr>
          <w:sz w:val="24"/>
        </w:rPr>
        <w:t>Project</w:t>
      </w:r>
      <w:r>
        <w:rPr>
          <w:spacing w:val="-4"/>
          <w:sz w:val="24"/>
        </w:rPr>
        <w:t xml:space="preserve"> </w:t>
      </w:r>
      <w:r>
        <w:rPr>
          <w:sz w:val="24"/>
        </w:rPr>
        <w:t>Listing.</w:t>
      </w:r>
      <w:r>
        <w:rPr>
          <w:spacing w:val="-4"/>
          <w:sz w:val="24"/>
        </w:rPr>
        <w:t xml:space="preserve"> </w:t>
      </w:r>
      <w:r>
        <w:rPr>
          <w:sz w:val="24"/>
        </w:rPr>
        <w:t>YHDP</w:t>
      </w:r>
      <w:r>
        <w:rPr>
          <w:spacing w:val="-5"/>
          <w:sz w:val="24"/>
        </w:rPr>
        <w:t xml:space="preserve"> </w:t>
      </w:r>
      <w:r>
        <w:rPr>
          <w:sz w:val="24"/>
        </w:rPr>
        <w:t>Replacement</w:t>
      </w:r>
      <w:r>
        <w:rPr>
          <w:spacing w:val="-4"/>
          <w:sz w:val="24"/>
        </w:rPr>
        <w:t xml:space="preserve"> </w:t>
      </w:r>
      <w:r>
        <w:rPr>
          <w:sz w:val="24"/>
        </w:rPr>
        <w:t>projects</w:t>
      </w:r>
      <w:r>
        <w:rPr>
          <w:spacing w:val="-5"/>
          <w:sz w:val="24"/>
        </w:rPr>
        <w:t xml:space="preserve"> </w:t>
      </w:r>
      <w:r>
        <w:rPr>
          <w:sz w:val="24"/>
        </w:rPr>
        <w:t>are</w:t>
      </w:r>
      <w:r>
        <w:rPr>
          <w:spacing w:val="-4"/>
          <w:sz w:val="24"/>
        </w:rPr>
        <w:t xml:space="preserve"> </w:t>
      </w:r>
      <w:r>
        <w:rPr>
          <w:sz w:val="24"/>
        </w:rPr>
        <w:t>eligible for funding through the replacement of YHDP Renewal projects. The YHDP Replacement application must request the same amount of funding that is eligible for YHDP Renewal.</w:t>
      </w:r>
    </w:p>
    <w:p w14:paraId="4BD80533" w14:textId="77777777" w:rsidR="005E1F82" w:rsidRDefault="00000000">
      <w:pPr>
        <w:pStyle w:val="ListParagraph"/>
        <w:numPr>
          <w:ilvl w:val="1"/>
          <w:numId w:val="80"/>
        </w:numPr>
        <w:tabs>
          <w:tab w:val="left" w:pos="854"/>
        </w:tabs>
        <w:ind w:left="515" w:right="198" w:firstLine="0"/>
        <w:rPr>
          <w:sz w:val="24"/>
        </w:rPr>
      </w:pPr>
      <w:r>
        <w:rPr>
          <w:b/>
          <w:i/>
          <w:sz w:val="24"/>
        </w:rPr>
        <w:t xml:space="preserve">Beds Dedicated to Chronically Homeless Individuals and Families. </w:t>
      </w:r>
      <w:r>
        <w:rPr>
          <w:sz w:val="24"/>
        </w:rPr>
        <w:t>A permanent supportive housing bed that is dedicated specifically for use by individuals and families experiencing chronic homelessness [see 24 CFR 578.3 definition of Chronically Homeless] within</w:t>
      </w:r>
      <w:r>
        <w:rPr>
          <w:spacing w:val="-3"/>
          <w:sz w:val="24"/>
        </w:rPr>
        <w:t xml:space="preserve"> </w:t>
      </w:r>
      <w:r>
        <w:rPr>
          <w:sz w:val="24"/>
        </w:rPr>
        <w:t>a</w:t>
      </w:r>
      <w:r>
        <w:rPr>
          <w:spacing w:val="-3"/>
          <w:sz w:val="24"/>
        </w:rPr>
        <w:t xml:space="preserve"> </w:t>
      </w:r>
      <w:r>
        <w:rPr>
          <w:sz w:val="24"/>
        </w:rPr>
        <w:t>CoC’s</w:t>
      </w:r>
      <w:r>
        <w:rPr>
          <w:spacing w:val="-3"/>
          <w:sz w:val="24"/>
        </w:rPr>
        <w:t xml:space="preserve"> </w:t>
      </w:r>
      <w:r>
        <w:rPr>
          <w:sz w:val="24"/>
        </w:rPr>
        <w:t>geographic</w:t>
      </w:r>
      <w:r>
        <w:rPr>
          <w:spacing w:val="-3"/>
          <w:sz w:val="24"/>
        </w:rPr>
        <w:t xml:space="preserve"> </w:t>
      </w:r>
      <w:r>
        <w:rPr>
          <w:sz w:val="24"/>
        </w:rPr>
        <w:t>area,</w:t>
      </w:r>
      <w:r>
        <w:rPr>
          <w:spacing w:val="-3"/>
          <w:sz w:val="24"/>
        </w:rPr>
        <w:t xml:space="preserve"> </w:t>
      </w:r>
      <w:r>
        <w:rPr>
          <w:sz w:val="24"/>
        </w:rPr>
        <w:t>as</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housing</w:t>
      </w:r>
      <w:r>
        <w:rPr>
          <w:spacing w:val="-3"/>
          <w:sz w:val="24"/>
        </w:rPr>
        <w:t xml:space="preserve"> </w:t>
      </w:r>
      <w:r>
        <w:rPr>
          <w:sz w:val="24"/>
        </w:rPr>
        <w:t>inventory</w:t>
      </w:r>
      <w:r>
        <w:rPr>
          <w:spacing w:val="-3"/>
          <w:sz w:val="24"/>
        </w:rPr>
        <w:t xml:space="preserve"> </w:t>
      </w:r>
      <w:r>
        <w:rPr>
          <w:sz w:val="24"/>
        </w:rPr>
        <w:t>count</w:t>
      </w:r>
      <w:r>
        <w:rPr>
          <w:spacing w:val="-3"/>
          <w:sz w:val="24"/>
        </w:rPr>
        <w:t xml:space="preserve"> </w:t>
      </w:r>
      <w:r>
        <w:rPr>
          <w:sz w:val="24"/>
        </w:rPr>
        <w:t>(HIC)</w:t>
      </w:r>
      <w:r>
        <w:rPr>
          <w:spacing w:val="-3"/>
          <w:sz w:val="24"/>
        </w:rPr>
        <w:t xml:space="preserve"> </w:t>
      </w:r>
      <w:r>
        <w:rPr>
          <w:sz w:val="24"/>
        </w:rPr>
        <w:t>and permanent housing (PH) project applications. When a program participant exits the project, the bed must be filled by another participant who is experiencing chronic homelessness unless there are no persons experiencing chronic homelessness within the CoC’s geographic area. This concept only applies to PSH projects.</w:t>
      </w:r>
    </w:p>
    <w:p w14:paraId="4BD80534" w14:textId="77777777" w:rsidR="005E1F82" w:rsidRDefault="00000000">
      <w:pPr>
        <w:pStyle w:val="ListParagraph"/>
        <w:numPr>
          <w:ilvl w:val="1"/>
          <w:numId w:val="80"/>
        </w:numPr>
        <w:tabs>
          <w:tab w:val="left" w:pos="854"/>
        </w:tabs>
        <w:ind w:left="515" w:right="252" w:firstLine="0"/>
        <w:rPr>
          <w:sz w:val="24"/>
        </w:rPr>
      </w:pPr>
      <w:r>
        <w:rPr>
          <w:b/>
          <w:i/>
          <w:sz w:val="24"/>
        </w:rPr>
        <w:t xml:space="preserve">CoC Bonus Project. </w:t>
      </w:r>
      <w:r>
        <w:rPr>
          <w:sz w:val="24"/>
        </w:rPr>
        <w:t>The CoC Bonus allows CoCs to use up to 12 percent of their Final Pro</w:t>
      </w:r>
      <w:r>
        <w:rPr>
          <w:spacing w:val="-3"/>
          <w:sz w:val="24"/>
        </w:rPr>
        <w:t xml:space="preserve"> </w:t>
      </w:r>
      <w:r>
        <w:rPr>
          <w:sz w:val="24"/>
        </w:rPr>
        <w:t>Rata</w:t>
      </w:r>
      <w:r>
        <w:rPr>
          <w:spacing w:val="-3"/>
          <w:sz w:val="24"/>
        </w:rPr>
        <w:t xml:space="preserve"> </w:t>
      </w:r>
      <w:r>
        <w:rPr>
          <w:sz w:val="24"/>
        </w:rPr>
        <w:t>Need</w:t>
      </w:r>
      <w:r>
        <w:rPr>
          <w:spacing w:val="-3"/>
          <w:sz w:val="24"/>
        </w:rPr>
        <w:t xml:space="preserve"> </w:t>
      </w:r>
      <w:r>
        <w:rPr>
          <w:sz w:val="24"/>
        </w:rPr>
        <w:t>(FPRN)</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new</w:t>
      </w:r>
      <w:r>
        <w:rPr>
          <w:spacing w:val="-3"/>
          <w:sz w:val="24"/>
        </w:rPr>
        <w:t xml:space="preserve"> </w:t>
      </w:r>
      <w:r>
        <w:rPr>
          <w:sz w:val="24"/>
        </w:rPr>
        <w:t>project</w:t>
      </w:r>
      <w:r>
        <w:rPr>
          <w:spacing w:val="-3"/>
          <w:sz w:val="24"/>
        </w:rPr>
        <w:t xml:space="preserve"> </w:t>
      </w:r>
      <w:r>
        <w:rPr>
          <w:sz w:val="24"/>
        </w:rPr>
        <w:t>applications.</w:t>
      </w:r>
      <w:r>
        <w:rPr>
          <w:spacing w:val="-3"/>
          <w:sz w:val="24"/>
        </w:rPr>
        <w:t xml:space="preserve"> </w:t>
      </w:r>
      <w:r>
        <w:rPr>
          <w:sz w:val="24"/>
        </w:rPr>
        <w:t>New</w:t>
      </w:r>
      <w:r>
        <w:rPr>
          <w:spacing w:val="-4"/>
          <w:sz w:val="24"/>
        </w:rPr>
        <w:t xml:space="preserve"> </w:t>
      </w:r>
      <w:r>
        <w:rPr>
          <w:sz w:val="24"/>
        </w:rPr>
        <w:t>projects</w:t>
      </w:r>
      <w:r>
        <w:rPr>
          <w:spacing w:val="-3"/>
          <w:sz w:val="24"/>
        </w:rPr>
        <w:t xml:space="preserve"> </w:t>
      </w:r>
      <w:r>
        <w:rPr>
          <w:sz w:val="24"/>
        </w:rPr>
        <w:t>created through the CoC Bonus must meet the project eligibility and project quality threshold requirements established by HUD in sections III.C.4.a. and b. of this NOFO. To be eligible to receive a CoC Bonus project, the Collaborative Applicant must demonstrate its CoC evaluates and ranks projects based on how they improve system performance as outlined in section V.B.2.b of this NOFO.</w:t>
      </w:r>
    </w:p>
    <w:p w14:paraId="4BD80535" w14:textId="77777777" w:rsidR="005E1F82" w:rsidRDefault="00000000">
      <w:pPr>
        <w:pStyle w:val="ListParagraph"/>
        <w:numPr>
          <w:ilvl w:val="1"/>
          <w:numId w:val="80"/>
        </w:numPr>
        <w:tabs>
          <w:tab w:val="left" w:pos="854"/>
        </w:tabs>
        <w:ind w:left="515" w:right="145" w:firstLine="0"/>
        <w:rPr>
          <w:sz w:val="24"/>
        </w:rPr>
      </w:pPr>
      <w:r>
        <w:rPr>
          <w:b/>
          <w:i/>
          <w:sz w:val="24"/>
        </w:rPr>
        <w:t xml:space="preserve">CoC Merger. </w:t>
      </w:r>
      <w:r>
        <w:rPr>
          <w:sz w:val="24"/>
        </w:rPr>
        <w:t>The CoC merger is a process where two or more CoCs voluntarily agree to merge</w:t>
      </w:r>
      <w:r>
        <w:rPr>
          <w:spacing w:val="-4"/>
          <w:sz w:val="24"/>
        </w:rPr>
        <w:t xml:space="preserve"> </w:t>
      </w:r>
      <w:r>
        <w:rPr>
          <w:sz w:val="24"/>
        </w:rPr>
        <w:t>the</w:t>
      </w:r>
      <w:r>
        <w:rPr>
          <w:spacing w:val="-3"/>
          <w:sz w:val="24"/>
        </w:rPr>
        <w:t xml:space="preserve"> </w:t>
      </w:r>
      <w:r>
        <w:rPr>
          <w:sz w:val="24"/>
        </w:rPr>
        <w:t>entire</w:t>
      </w:r>
      <w:r>
        <w:rPr>
          <w:spacing w:val="-3"/>
          <w:sz w:val="24"/>
        </w:rPr>
        <w:t xml:space="preserve"> </w:t>
      </w:r>
      <w:r>
        <w:rPr>
          <w:sz w:val="24"/>
        </w:rPr>
        <w:t>geographic</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CoCs</w:t>
      </w:r>
      <w:r>
        <w:rPr>
          <w:spacing w:val="-4"/>
          <w:sz w:val="24"/>
        </w:rPr>
        <w:t xml:space="preserve"> </w:t>
      </w:r>
      <w:r>
        <w:rPr>
          <w:sz w:val="24"/>
        </w:rPr>
        <w:t>into</w:t>
      </w:r>
      <w:r>
        <w:rPr>
          <w:spacing w:val="-3"/>
          <w:sz w:val="24"/>
        </w:rPr>
        <w:t xml:space="preserve"> </w:t>
      </w:r>
      <w:r>
        <w:rPr>
          <w:sz w:val="24"/>
        </w:rPr>
        <w:t>one</w:t>
      </w:r>
      <w:r>
        <w:rPr>
          <w:spacing w:val="-3"/>
          <w:sz w:val="24"/>
        </w:rPr>
        <w:t xml:space="preserve"> </w:t>
      </w:r>
      <w:r>
        <w:rPr>
          <w:sz w:val="24"/>
        </w:rPr>
        <w:t>larger</w:t>
      </w:r>
      <w:r>
        <w:rPr>
          <w:spacing w:val="-3"/>
          <w:sz w:val="24"/>
        </w:rPr>
        <w:t xml:space="preserve"> </w:t>
      </w:r>
      <w:r>
        <w:rPr>
          <w:sz w:val="24"/>
        </w:rPr>
        <w:t>CoC.</w:t>
      </w:r>
      <w:r>
        <w:rPr>
          <w:spacing w:val="-3"/>
          <w:sz w:val="24"/>
        </w:rPr>
        <w:t xml:space="preserve"> </w:t>
      </w:r>
      <w:r>
        <w:rPr>
          <w:sz w:val="24"/>
        </w:rPr>
        <w:t>HUD</w:t>
      </w:r>
      <w:r>
        <w:rPr>
          <w:spacing w:val="-4"/>
          <w:sz w:val="24"/>
        </w:rPr>
        <w:t xml:space="preserve"> </w:t>
      </w:r>
      <w:r>
        <w:rPr>
          <w:sz w:val="24"/>
        </w:rPr>
        <w:t>strongly</w:t>
      </w:r>
      <w:r>
        <w:rPr>
          <w:spacing w:val="-3"/>
          <w:sz w:val="24"/>
        </w:rPr>
        <w:t xml:space="preserve"> </w:t>
      </w:r>
      <w:r>
        <w:rPr>
          <w:sz w:val="24"/>
        </w:rPr>
        <w:t>encourages CoCs that struggle with capacity to merge with a neighboring CoC or Balance of State CoC during each fiscal year’s CoC Program Registration process. To encourage CoC mergers and mitigate the potential adverse scoring implications that may occur when a high performing CoC merges with one or more lower-performing CoC(s), HUD will award up to 25 bonus points to the FY 2024 - 2025 CoC Application Score for CoCs that registered as a merged CoC</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CoC</w:t>
      </w:r>
      <w:r>
        <w:rPr>
          <w:spacing w:val="-3"/>
          <w:sz w:val="24"/>
        </w:rPr>
        <w:t xml:space="preserve"> </w:t>
      </w:r>
      <w:r>
        <w:rPr>
          <w:sz w:val="24"/>
        </w:rPr>
        <w:t>Program</w:t>
      </w:r>
      <w:r>
        <w:rPr>
          <w:spacing w:val="-3"/>
          <w:sz w:val="24"/>
        </w:rPr>
        <w:t xml:space="preserve"> </w:t>
      </w:r>
      <w:r>
        <w:rPr>
          <w:sz w:val="24"/>
        </w:rPr>
        <w:t>Registration</w:t>
      </w:r>
      <w:r>
        <w:rPr>
          <w:spacing w:val="-3"/>
          <w:sz w:val="24"/>
        </w:rPr>
        <w:t xml:space="preserve"> </w:t>
      </w:r>
      <w:r>
        <w:rPr>
          <w:sz w:val="24"/>
        </w:rPr>
        <w:t>process.</w:t>
      </w:r>
      <w:r>
        <w:rPr>
          <w:spacing w:val="-3"/>
          <w:sz w:val="24"/>
        </w:rPr>
        <w:t xml:space="preserve"> </w:t>
      </w:r>
      <w:r>
        <w:rPr>
          <w:sz w:val="24"/>
        </w:rPr>
        <w:t>The</w:t>
      </w:r>
      <w:r>
        <w:rPr>
          <w:spacing w:val="-4"/>
          <w:sz w:val="24"/>
        </w:rPr>
        <w:t xml:space="preserve"> </w:t>
      </w:r>
      <w:r>
        <w:rPr>
          <w:sz w:val="24"/>
        </w:rPr>
        <w:t>minimum</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points awarded will be 5 with the maximum points awarded up to 25.</w:t>
      </w:r>
    </w:p>
    <w:p w14:paraId="4BD80536" w14:textId="77777777" w:rsidR="005E1F82" w:rsidRDefault="00000000">
      <w:pPr>
        <w:pStyle w:val="BodyText"/>
        <w:ind w:left="515"/>
      </w:pPr>
      <w:r>
        <w:t>To be eligible for these points, the merged CoC must include all the geographic areas previously</w:t>
      </w:r>
      <w:r>
        <w:rPr>
          <w:spacing w:val="-3"/>
        </w:rPr>
        <w:t xml:space="preserve"> </w:t>
      </w:r>
      <w:r>
        <w:t>included</w:t>
      </w:r>
      <w:r>
        <w:rPr>
          <w:spacing w:val="-3"/>
        </w:rPr>
        <w:t xml:space="preserve"> </w:t>
      </w:r>
      <w:r>
        <w:t>in</w:t>
      </w:r>
      <w:r>
        <w:rPr>
          <w:spacing w:val="-3"/>
        </w:rPr>
        <w:t xml:space="preserve"> </w:t>
      </w:r>
      <w:r>
        <w:t>two</w:t>
      </w:r>
      <w:r>
        <w:rPr>
          <w:spacing w:val="-3"/>
        </w:rPr>
        <w:t xml:space="preserve"> </w:t>
      </w:r>
      <w:r>
        <w:t>or</w:t>
      </w:r>
      <w:r>
        <w:rPr>
          <w:spacing w:val="-3"/>
        </w:rPr>
        <w:t xml:space="preserve"> </w:t>
      </w:r>
      <w:r>
        <w:t>more</w:t>
      </w:r>
      <w:r>
        <w:rPr>
          <w:spacing w:val="-4"/>
        </w:rPr>
        <w:t xml:space="preserve"> </w:t>
      </w:r>
      <w:r>
        <w:t>CoCs</w:t>
      </w:r>
      <w:r>
        <w:rPr>
          <w:spacing w:val="-3"/>
        </w:rPr>
        <w:t xml:space="preserve"> </w:t>
      </w:r>
      <w:r>
        <w:t>that</w:t>
      </w:r>
      <w:r>
        <w:rPr>
          <w:spacing w:val="-3"/>
        </w:rPr>
        <w:t xml:space="preserve"> </w:t>
      </w:r>
      <w:r>
        <w:t>received</w:t>
      </w:r>
      <w:r>
        <w:rPr>
          <w:spacing w:val="-3"/>
        </w:rPr>
        <w:t xml:space="preserve"> </w:t>
      </w:r>
      <w:r>
        <w:t>funding</w:t>
      </w:r>
      <w:r>
        <w:rPr>
          <w:spacing w:val="-3"/>
        </w:rPr>
        <w:t xml:space="preserve"> </w:t>
      </w:r>
      <w:r>
        <w:t>in</w:t>
      </w:r>
      <w:r>
        <w:rPr>
          <w:spacing w:val="-3"/>
        </w:rPr>
        <w:t xml:space="preserve"> </w:t>
      </w:r>
      <w:r>
        <w:t>the</w:t>
      </w:r>
      <w:r>
        <w:rPr>
          <w:spacing w:val="-3"/>
        </w:rPr>
        <w:t xml:space="preserve"> </w:t>
      </w:r>
      <w:r>
        <w:t>FY</w:t>
      </w:r>
      <w:r>
        <w:rPr>
          <w:spacing w:val="-4"/>
        </w:rPr>
        <w:t xml:space="preserve"> </w:t>
      </w:r>
      <w:r>
        <w:t>2023</w:t>
      </w:r>
      <w:r>
        <w:rPr>
          <w:spacing w:val="-3"/>
        </w:rPr>
        <w:t xml:space="preserve"> </w:t>
      </w:r>
      <w:r>
        <w:t>CoC</w:t>
      </w:r>
      <w:r>
        <w:rPr>
          <w:spacing w:val="-3"/>
        </w:rPr>
        <w:t xml:space="preserve"> </w:t>
      </w:r>
      <w:r>
        <w:t>Program Competition. Points will be awarded as follows:</w:t>
      </w:r>
    </w:p>
    <w:p w14:paraId="4BD80537" w14:textId="77777777" w:rsidR="005E1F82" w:rsidRDefault="00000000">
      <w:pPr>
        <w:pStyle w:val="ListParagraph"/>
        <w:numPr>
          <w:ilvl w:val="2"/>
          <w:numId w:val="80"/>
        </w:numPr>
        <w:tabs>
          <w:tab w:val="left" w:pos="1229"/>
        </w:tabs>
        <w:ind w:hanging="339"/>
        <w:rPr>
          <w:sz w:val="24"/>
        </w:rPr>
      </w:pPr>
      <w:r>
        <w:rPr>
          <w:sz w:val="24"/>
        </w:rPr>
        <w:t>5</w:t>
      </w:r>
      <w:r>
        <w:rPr>
          <w:spacing w:val="-3"/>
          <w:sz w:val="24"/>
        </w:rPr>
        <w:t xml:space="preserve"> </w:t>
      </w:r>
      <w:r>
        <w:rPr>
          <w:sz w:val="24"/>
        </w:rPr>
        <w:t>bonus</w:t>
      </w:r>
      <w:r>
        <w:rPr>
          <w:spacing w:val="-2"/>
          <w:sz w:val="24"/>
        </w:rPr>
        <w:t xml:space="preserve"> </w:t>
      </w:r>
      <w:r>
        <w:rPr>
          <w:sz w:val="24"/>
        </w:rPr>
        <w:t>points</w:t>
      </w:r>
      <w:r>
        <w:rPr>
          <w:spacing w:val="-3"/>
          <w:sz w:val="24"/>
        </w:rPr>
        <w:t xml:space="preserve"> </w:t>
      </w:r>
      <w:r>
        <w:rPr>
          <w:sz w:val="24"/>
        </w:rPr>
        <w:t>to</w:t>
      </w:r>
      <w:r>
        <w:rPr>
          <w:spacing w:val="-2"/>
          <w:sz w:val="24"/>
        </w:rPr>
        <w:t xml:space="preserve"> </w:t>
      </w:r>
      <w:r>
        <w:rPr>
          <w:sz w:val="24"/>
        </w:rPr>
        <w:t>CoCs</w:t>
      </w:r>
      <w:r>
        <w:rPr>
          <w:spacing w:val="-3"/>
          <w:sz w:val="24"/>
        </w:rPr>
        <w:t xml:space="preserve"> </w:t>
      </w:r>
      <w:r>
        <w:rPr>
          <w:sz w:val="24"/>
        </w:rPr>
        <w:t>that</w:t>
      </w:r>
      <w:r>
        <w:rPr>
          <w:spacing w:val="-2"/>
          <w:sz w:val="24"/>
        </w:rPr>
        <w:t xml:space="preserve"> merged;</w:t>
      </w:r>
    </w:p>
    <w:p w14:paraId="4BD80538" w14:textId="77777777" w:rsidR="005E1F82" w:rsidRDefault="00000000">
      <w:pPr>
        <w:pStyle w:val="ListParagraph"/>
        <w:numPr>
          <w:ilvl w:val="2"/>
          <w:numId w:val="80"/>
        </w:numPr>
        <w:tabs>
          <w:tab w:val="left" w:pos="1243"/>
        </w:tabs>
        <w:ind w:left="890" w:right="189" w:firstLine="0"/>
        <w:rPr>
          <w:sz w:val="24"/>
        </w:rPr>
      </w:pPr>
      <w:r>
        <w:rPr>
          <w:sz w:val="24"/>
        </w:rPr>
        <w:t>10 bonus points to CoCs where one or more of the merging CoCs had a CoC Application</w:t>
      </w:r>
      <w:r>
        <w:rPr>
          <w:spacing w:val="-3"/>
          <w:sz w:val="24"/>
        </w:rPr>
        <w:t xml:space="preserve"> </w:t>
      </w:r>
      <w:r>
        <w:rPr>
          <w:sz w:val="24"/>
        </w:rPr>
        <w:t>score</w:t>
      </w:r>
      <w:r>
        <w:rPr>
          <w:spacing w:val="-3"/>
          <w:sz w:val="24"/>
        </w:rPr>
        <w:t xml:space="preserve"> </w:t>
      </w:r>
      <w:r>
        <w:rPr>
          <w:sz w:val="24"/>
        </w:rPr>
        <w:t>of</w:t>
      </w:r>
      <w:r>
        <w:rPr>
          <w:spacing w:val="-3"/>
          <w:sz w:val="24"/>
        </w:rPr>
        <w:t xml:space="preserve"> </w:t>
      </w:r>
      <w:r>
        <w:rPr>
          <w:sz w:val="24"/>
        </w:rPr>
        <w:t>140</w:t>
      </w:r>
      <w:r>
        <w:rPr>
          <w:spacing w:val="-3"/>
          <w:sz w:val="24"/>
        </w:rPr>
        <w:t xml:space="preserve"> </w:t>
      </w:r>
      <w:r>
        <w:rPr>
          <w:sz w:val="24"/>
        </w:rPr>
        <w:t>points</w:t>
      </w:r>
      <w:r>
        <w:rPr>
          <w:spacing w:val="-4"/>
          <w:sz w:val="24"/>
        </w:rPr>
        <w:t xml:space="preserve"> </w:t>
      </w:r>
      <w:r>
        <w:rPr>
          <w:sz w:val="24"/>
        </w:rPr>
        <w:t>or</w:t>
      </w:r>
      <w:r>
        <w:rPr>
          <w:spacing w:val="-3"/>
          <w:sz w:val="24"/>
        </w:rPr>
        <w:t xml:space="preserve"> </w:t>
      </w:r>
      <w:r>
        <w:rPr>
          <w:sz w:val="24"/>
        </w:rPr>
        <w:t>lower</w:t>
      </w:r>
      <w:r>
        <w:rPr>
          <w:spacing w:val="-3"/>
          <w:sz w:val="24"/>
        </w:rPr>
        <w:t xml:space="preserve"> </w:t>
      </w:r>
      <w:r>
        <w:rPr>
          <w:sz w:val="24"/>
        </w:rPr>
        <w:t>in</w:t>
      </w:r>
      <w:r>
        <w:rPr>
          <w:spacing w:val="-3"/>
          <w:sz w:val="24"/>
        </w:rPr>
        <w:t xml:space="preserve"> </w:t>
      </w:r>
      <w:r>
        <w:rPr>
          <w:sz w:val="24"/>
        </w:rPr>
        <w:t>either</w:t>
      </w:r>
      <w:r>
        <w:rPr>
          <w:spacing w:val="-3"/>
          <w:sz w:val="24"/>
        </w:rPr>
        <w:t xml:space="preserve"> </w:t>
      </w:r>
      <w:r>
        <w:rPr>
          <w:sz w:val="24"/>
        </w:rPr>
        <w:t>the</w:t>
      </w:r>
      <w:r>
        <w:rPr>
          <w:spacing w:val="-4"/>
          <w:sz w:val="24"/>
        </w:rPr>
        <w:t xml:space="preserve"> </w:t>
      </w:r>
      <w:r>
        <w:rPr>
          <w:sz w:val="24"/>
        </w:rPr>
        <w:t>FY</w:t>
      </w:r>
      <w:r>
        <w:rPr>
          <w:spacing w:val="-4"/>
          <w:sz w:val="24"/>
        </w:rPr>
        <w:t xml:space="preserve"> </w:t>
      </w:r>
      <w:r>
        <w:rPr>
          <w:sz w:val="24"/>
        </w:rPr>
        <w:t>2022</w:t>
      </w:r>
      <w:r>
        <w:rPr>
          <w:spacing w:val="-3"/>
          <w:sz w:val="24"/>
        </w:rPr>
        <w:t xml:space="preserve"> </w:t>
      </w:r>
      <w:r>
        <w:rPr>
          <w:sz w:val="24"/>
        </w:rPr>
        <w:t>or</w:t>
      </w:r>
      <w:r>
        <w:rPr>
          <w:spacing w:val="-3"/>
          <w:sz w:val="24"/>
        </w:rPr>
        <w:t xml:space="preserve"> </w:t>
      </w:r>
      <w:r>
        <w:rPr>
          <w:sz w:val="24"/>
        </w:rPr>
        <w:t>FY</w:t>
      </w:r>
      <w:r>
        <w:rPr>
          <w:spacing w:val="-4"/>
          <w:sz w:val="24"/>
        </w:rPr>
        <w:t xml:space="preserve"> </w:t>
      </w:r>
      <w:r>
        <w:rPr>
          <w:sz w:val="24"/>
        </w:rPr>
        <w:t>2023</w:t>
      </w:r>
      <w:r>
        <w:rPr>
          <w:spacing w:val="-3"/>
          <w:sz w:val="24"/>
        </w:rPr>
        <w:t xml:space="preserve"> </w:t>
      </w:r>
      <w:r>
        <w:rPr>
          <w:sz w:val="24"/>
        </w:rPr>
        <w:t>CoC</w:t>
      </w:r>
      <w:r>
        <w:rPr>
          <w:spacing w:val="-3"/>
          <w:sz w:val="24"/>
        </w:rPr>
        <w:t xml:space="preserve"> </w:t>
      </w:r>
      <w:r>
        <w:rPr>
          <w:sz w:val="24"/>
        </w:rPr>
        <w:t>Program Competitions; and</w:t>
      </w:r>
    </w:p>
    <w:p w14:paraId="4BD80539" w14:textId="77777777" w:rsidR="005E1F82" w:rsidRDefault="005E1F82">
      <w:pPr>
        <w:rPr>
          <w:sz w:val="24"/>
        </w:rPr>
        <w:sectPr w:rsidR="005E1F82">
          <w:pgSz w:w="12240" w:h="15840"/>
          <w:pgMar w:top="1380" w:right="1300" w:bottom="1260" w:left="1300" w:header="0" w:footer="1062" w:gutter="0"/>
          <w:cols w:space="720"/>
        </w:sectPr>
      </w:pPr>
    </w:p>
    <w:p w14:paraId="4BD8053A" w14:textId="77777777" w:rsidR="005E1F82" w:rsidRDefault="00000000">
      <w:pPr>
        <w:pStyle w:val="ListParagraph"/>
        <w:numPr>
          <w:ilvl w:val="2"/>
          <w:numId w:val="80"/>
        </w:numPr>
        <w:tabs>
          <w:tab w:val="left" w:pos="1216"/>
        </w:tabs>
        <w:spacing w:before="60"/>
        <w:ind w:left="890" w:right="432" w:firstLine="0"/>
        <w:rPr>
          <w:sz w:val="24"/>
        </w:rPr>
      </w:pPr>
      <w:r>
        <w:rPr>
          <w:sz w:val="24"/>
        </w:rPr>
        <w:lastRenderedPageBreak/>
        <w:t>10 bonus points to CoCs that demonstrate that the results of their Point-in-Time counts</w:t>
      </w:r>
      <w:r>
        <w:rPr>
          <w:spacing w:val="-4"/>
          <w:sz w:val="24"/>
        </w:rPr>
        <w:t xml:space="preserve"> </w:t>
      </w:r>
      <w:r>
        <w:rPr>
          <w:sz w:val="24"/>
        </w:rPr>
        <w:t>were</w:t>
      </w:r>
      <w:r>
        <w:rPr>
          <w:spacing w:val="-3"/>
          <w:sz w:val="24"/>
        </w:rPr>
        <w:t xml:space="preserve"> </w:t>
      </w:r>
      <w:r>
        <w:rPr>
          <w:sz w:val="24"/>
        </w:rPr>
        <w:t>affected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changes</w:t>
      </w:r>
      <w:r>
        <w:rPr>
          <w:spacing w:val="-4"/>
          <w:sz w:val="24"/>
        </w:rPr>
        <w:t xml:space="preserve"> </w:t>
      </w:r>
      <w:r>
        <w:rPr>
          <w:sz w:val="24"/>
        </w:rPr>
        <w:t>in</w:t>
      </w:r>
      <w:r>
        <w:rPr>
          <w:spacing w:val="-3"/>
          <w:sz w:val="24"/>
        </w:rPr>
        <w:t xml:space="preserve"> </w:t>
      </w:r>
      <w:r>
        <w:rPr>
          <w:sz w:val="24"/>
        </w:rPr>
        <w:t>methodology</w:t>
      </w:r>
      <w:r>
        <w:rPr>
          <w:spacing w:val="-3"/>
          <w:sz w:val="24"/>
        </w:rPr>
        <w:t xml:space="preserve"> </w:t>
      </w:r>
      <w:r>
        <w:rPr>
          <w:sz w:val="24"/>
        </w:rPr>
        <w:t>that</w:t>
      </w:r>
      <w:r>
        <w:rPr>
          <w:spacing w:val="-3"/>
          <w:sz w:val="24"/>
        </w:rPr>
        <w:t xml:space="preserve"> </w:t>
      </w:r>
      <w:r>
        <w:rPr>
          <w:sz w:val="24"/>
        </w:rPr>
        <w:t>resulted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merger</w:t>
      </w:r>
      <w:r>
        <w:rPr>
          <w:spacing w:val="-3"/>
          <w:sz w:val="24"/>
        </w:rPr>
        <w:t xml:space="preserve"> </w:t>
      </w:r>
      <w:r>
        <w:rPr>
          <w:sz w:val="24"/>
        </w:rPr>
        <w:t>in</w:t>
      </w:r>
      <w:r>
        <w:rPr>
          <w:spacing w:val="-3"/>
          <w:sz w:val="24"/>
        </w:rPr>
        <w:t xml:space="preserve"> </w:t>
      </w:r>
      <w:r>
        <w:rPr>
          <w:sz w:val="24"/>
        </w:rPr>
        <w:t>a way that would affect their CoC score.</w:t>
      </w:r>
    </w:p>
    <w:p w14:paraId="4BD8053B" w14:textId="77777777" w:rsidR="005E1F82" w:rsidRDefault="00000000">
      <w:pPr>
        <w:pStyle w:val="ListParagraph"/>
        <w:numPr>
          <w:ilvl w:val="1"/>
          <w:numId w:val="80"/>
        </w:numPr>
        <w:tabs>
          <w:tab w:val="left" w:pos="854"/>
        </w:tabs>
        <w:ind w:left="515" w:right="371" w:firstLine="0"/>
        <w:jc w:val="both"/>
        <w:rPr>
          <w:sz w:val="24"/>
        </w:rPr>
      </w:pPr>
      <w:proofErr w:type="spellStart"/>
      <w:r>
        <w:rPr>
          <w:b/>
          <w:i/>
          <w:sz w:val="24"/>
        </w:rPr>
        <w:t>DedicatedPLUS</w:t>
      </w:r>
      <w:proofErr w:type="spellEnd"/>
      <w:r>
        <w:rPr>
          <w:b/>
          <w:i/>
          <w:spacing w:val="-3"/>
          <w:sz w:val="24"/>
        </w:rPr>
        <w:t xml:space="preserve"> </w:t>
      </w:r>
      <w:r>
        <w:rPr>
          <w:b/>
          <w:i/>
          <w:sz w:val="24"/>
        </w:rPr>
        <w:t>Project.</w:t>
      </w:r>
      <w:r>
        <w:rPr>
          <w:b/>
          <w:i/>
          <w:spacing w:val="-2"/>
          <w:sz w:val="24"/>
        </w:rPr>
        <w:t xml:space="preserve"> </w:t>
      </w:r>
      <w:r>
        <w:rPr>
          <w:sz w:val="24"/>
        </w:rPr>
        <w:t>A</w:t>
      </w:r>
      <w:r>
        <w:rPr>
          <w:spacing w:val="-3"/>
          <w:sz w:val="24"/>
        </w:rPr>
        <w:t xml:space="preserve"> </w:t>
      </w:r>
      <w:r>
        <w:rPr>
          <w:sz w:val="24"/>
        </w:rPr>
        <w:t>PSH</w:t>
      </w:r>
      <w:r>
        <w:rPr>
          <w:spacing w:val="-3"/>
          <w:sz w:val="24"/>
        </w:rPr>
        <w:t xml:space="preserve"> </w:t>
      </w:r>
      <w:r>
        <w:rPr>
          <w:sz w:val="24"/>
        </w:rPr>
        <w:t>project</w:t>
      </w:r>
      <w:r>
        <w:rPr>
          <w:spacing w:val="-2"/>
          <w:sz w:val="24"/>
        </w:rPr>
        <w:t xml:space="preserve"> </w:t>
      </w:r>
      <w:r>
        <w:rPr>
          <w:sz w:val="24"/>
        </w:rPr>
        <w:t>where</w:t>
      </w:r>
      <w:r>
        <w:rPr>
          <w:spacing w:val="-2"/>
          <w:sz w:val="24"/>
        </w:rPr>
        <w:t xml:space="preserve"> </w:t>
      </w:r>
      <w:r>
        <w:rPr>
          <w:sz w:val="24"/>
        </w:rPr>
        <w:t>100</w:t>
      </w:r>
      <w:r>
        <w:rPr>
          <w:spacing w:val="-3"/>
          <w:sz w:val="24"/>
        </w:rPr>
        <w:t xml:space="preserve"> </w:t>
      </w:r>
      <w:r>
        <w:rPr>
          <w:sz w:val="24"/>
        </w:rPr>
        <w:t>percent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beds</w:t>
      </w:r>
      <w:r>
        <w:rPr>
          <w:spacing w:val="-2"/>
          <w:sz w:val="24"/>
        </w:rPr>
        <w:t xml:space="preserve"> </w:t>
      </w:r>
      <w:r>
        <w:rPr>
          <w:sz w:val="24"/>
        </w:rPr>
        <w:t>are</w:t>
      </w:r>
      <w:r>
        <w:rPr>
          <w:spacing w:val="-2"/>
          <w:sz w:val="24"/>
        </w:rPr>
        <w:t xml:space="preserve"> </w:t>
      </w:r>
      <w:r>
        <w:rPr>
          <w:sz w:val="24"/>
        </w:rPr>
        <w:t>dedicated</w:t>
      </w:r>
      <w:r>
        <w:rPr>
          <w:spacing w:val="-2"/>
          <w:sz w:val="24"/>
        </w:rPr>
        <w:t xml:space="preserve"> </w:t>
      </w:r>
      <w:r>
        <w:rPr>
          <w:sz w:val="24"/>
        </w:rPr>
        <w:t>to serve</w:t>
      </w:r>
      <w:r>
        <w:rPr>
          <w:spacing w:val="-5"/>
          <w:sz w:val="24"/>
        </w:rPr>
        <w:t xml:space="preserve"> </w:t>
      </w:r>
      <w:r>
        <w:rPr>
          <w:sz w:val="24"/>
        </w:rPr>
        <w:t>individuals,</w:t>
      </w:r>
      <w:r>
        <w:rPr>
          <w:spacing w:val="-5"/>
          <w:sz w:val="24"/>
        </w:rPr>
        <w:t xml:space="preserve"> </w:t>
      </w:r>
      <w:r>
        <w:rPr>
          <w:sz w:val="24"/>
        </w:rPr>
        <w:t>households</w:t>
      </w:r>
      <w:r>
        <w:rPr>
          <w:spacing w:val="-5"/>
          <w:sz w:val="24"/>
        </w:rPr>
        <w:t xml:space="preserve"> </w:t>
      </w:r>
      <w:r>
        <w:rPr>
          <w:sz w:val="24"/>
        </w:rPr>
        <w:t>with</w:t>
      </w:r>
      <w:r>
        <w:rPr>
          <w:spacing w:val="-5"/>
          <w:sz w:val="24"/>
        </w:rPr>
        <w:t xml:space="preserve"> </w:t>
      </w:r>
      <w:r>
        <w:rPr>
          <w:sz w:val="24"/>
        </w:rPr>
        <w:t>children,</w:t>
      </w:r>
      <w:r>
        <w:rPr>
          <w:spacing w:val="-5"/>
          <w:sz w:val="24"/>
        </w:rPr>
        <w:t xml:space="preserve"> </w:t>
      </w:r>
      <w:r>
        <w:rPr>
          <w:sz w:val="24"/>
        </w:rPr>
        <w:t>and</w:t>
      </w:r>
      <w:r>
        <w:rPr>
          <w:spacing w:val="-5"/>
          <w:sz w:val="24"/>
        </w:rPr>
        <w:t xml:space="preserve"> </w:t>
      </w:r>
      <w:r>
        <w:rPr>
          <w:sz w:val="24"/>
        </w:rPr>
        <w:t>unaccompanied</w:t>
      </w:r>
      <w:r>
        <w:rPr>
          <w:spacing w:val="-5"/>
          <w:sz w:val="24"/>
        </w:rPr>
        <w:t xml:space="preserve"> </w:t>
      </w:r>
      <w:r>
        <w:rPr>
          <w:sz w:val="24"/>
        </w:rPr>
        <w:t>youth</w:t>
      </w:r>
      <w:r>
        <w:rPr>
          <w:spacing w:val="-5"/>
          <w:sz w:val="24"/>
        </w:rPr>
        <w:t xml:space="preserve"> </w:t>
      </w:r>
      <w:r>
        <w:rPr>
          <w:sz w:val="24"/>
        </w:rPr>
        <w:t>(including</w:t>
      </w:r>
      <w:r>
        <w:rPr>
          <w:spacing w:val="-5"/>
          <w:sz w:val="24"/>
        </w:rPr>
        <w:t xml:space="preserve"> </w:t>
      </w:r>
      <w:r>
        <w:rPr>
          <w:sz w:val="24"/>
        </w:rPr>
        <w:t>pregnant and parenting youth) that at intake meet one of the following categories:</w:t>
      </w:r>
    </w:p>
    <w:p w14:paraId="4BD8053C" w14:textId="77777777" w:rsidR="005E1F82" w:rsidRDefault="00000000">
      <w:pPr>
        <w:pStyle w:val="ListParagraph"/>
        <w:numPr>
          <w:ilvl w:val="2"/>
          <w:numId w:val="80"/>
        </w:numPr>
        <w:tabs>
          <w:tab w:val="left" w:pos="1229"/>
        </w:tabs>
        <w:ind w:left="890" w:right="297" w:firstLine="0"/>
        <w:rPr>
          <w:sz w:val="24"/>
        </w:rPr>
      </w:pPr>
      <w:r>
        <w:rPr>
          <w:sz w:val="24"/>
        </w:rPr>
        <w:t>experiencing</w:t>
      </w:r>
      <w:r>
        <w:rPr>
          <w:spacing w:val="-5"/>
          <w:sz w:val="24"/>
        </w:rPr>
        <w:t xml:space="preserve"> </w:t>
      </w:r>
      <w:r>
        <w:rPr>
          <w:sz w:val="24"/>
        </w:rPr>
        <w:t>chronic</w:t>
      </w:r>
      <w:r>
        <w:rPr>
          <w:spacing w:val="-5"/>
          <w:sz w:val="24"/>
        </w:rPr>
        <w:t xml:space="preserve"> </w:t>
      </w:r>
      <w:r>
        <w:rPr>
          <w:sz w:val="24"/>
        </w:rPr>
        <w:t>homelessness,</w:t>
      </w:r>
      <w:r>
        <w:rPr>
          <w:spacing w:val="-5"/>
          <w:sz w:val="24"/>
        </w:rPr>
        <w:t xml:space="preserve"> </w:t>
      </w:r>
      <w:r>
        <w:rPr>
          <w:sz w:val="24"/>
        </w:rPr>
        <w:t>meaning</w:t>
      </w:r>
      <w:r>
        <w:rPr>
          <w:spacing w:val="-5"/>
          <w:sz w:val="24"/>
        </w:rPr>
        <w:t xml:space="preserve"> </w:t>
      </w:r>
      <w:r>
        <w:rPr>
          <w:sz w:val="24"/>
        </w:rPr>
        <w:t>they</w:t>
      </w:r>
      <w:r>
        <w:rPr>
          <w:spacing w:val="-5"/>
          <w:sz w:val="24"/>
        </w:rPr>
        <w:t xml:space="preserve"> </w:t>
      </w:r>
      <w:r>
        <w:rPr>
          <w:sz w:val="24"/>
        </w:rPr>
        <w:t>qualify</w:t>
      </w:r>
      <w:r>
        <w:rPr>
          <w:spacing w:val="-5"/>
          <w:sz w:val="24"/>
        </w:rPr>
        <w:t xml:space="preserve"> </w:t>
      </w:r>
      <w:r>
        <w:rPr>
          <w:sz w:val="24"/>
        </w:rPr>
        <w:t>as</w:t>
      </w:r>
      <w:r>
        <w:rPr>
          <w:spacing w:val="-6"/>
          <w:sz w:val="24"/>
        </w:rPr>
        <w:t xml:space="preserve"> </w:t>
      </w:r>
      <w:r>
        <w:rPr>
          <w:sz w:val="24"/>
        </w:rPr>
        <w:t>“chronically</w:t>
      </w:r>
      <w:r>
        <w:rPr>
          <w:spacing w:val="-5"/>
          <w:sz w:val="24"/>
        </w:rPr>
        <w:t xml:space="preserve"> </w:t>
      </w:r>
      <w:r>
        <w:rPr>
          <w:sz w:val="24"/>
        </w:rPr>
        <w:t>homeless” as defined in 24 CFR 578.3;</w:t>
      </w:r>
    </w:p>
    <w:p w14:paraId="4BD8053D" w14:textId="77777777" w:rsidR="005E1F82" w:rsidRDefault="00000000">
      <w:pPr>
        <w:pStyle w:val="ListParagraph"/>
        <w:numPr>
          <w:ilvl w:val="2"/>
          <w:numId w:val="80"/>
        </w:numPr>
        <w:tabs>
          <w:tab w:val="left" w:pos="1243"/>
        </w:tabs>
        <w:ind w:left="890" w:right="443" w:firstLine="0"/>
        <w:rPr>
          <w:sz w:val="24"/>
        </w:rPr>
      </w:pPr>
      <w:r>
        <w:rPr>
          <w:sz w:val="24"/>
        </w:rPr>
        <w:t>residing in a TH project that will be eliminated and meets the definition of chronically</w:t>
      </w:r>
      <w:r>
        <w:rPr>
          <w:spacing w:val="-3"/>
          <w:sz w:val="24"/>
        </w:rPr>
        <w:t xml:space="preserve"> </w:t>
      </w:r>
      <w:r>
        <w:rPr>
          <w:sz w:val="24"/>
        </w:rPr>
        <w:t>homeless</w:t>
      </w:r>
      <w:r>
        <w:rPr>
          <w:spacing w:val="-4"/>
          <w:sz w:val="24"/>
        </w:rPr>
        <w:t xml:space="preserve"> </w:t>
      </w:r>
      <w:r>
        <w:rPr>
          <w:sz w:val="24"/>
        </w:rPr>
        <w:t>in</w:t>
      </w:r>
      <w:r>
        <w:rPr>
          <w:spacing w:val="-3"/>
          <w:sz w:val="24"/>
        </w:rPr>
        <w:t xml:space="preserve"> </w:t>
      </w:r>
      <w:r>
        <w:rPr>
          <w:sz w:val="24"/>
        </w:rPr>
        <w:t>effect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or</w:t>
      </w:r>
      <w:r>
        <w:rPr>
          <w:spacing w:val="-3"/>
          <w:sz w:val="24"/>
        </w:rPr>
        <w:t xml:space="preserve"> </w:t>
      </w:r>
      <w:r>
        <w:rPr>
          <w:sz w:val="24"/>
        </w:rPr>
        <w:t>family</w:t>
      </w:r>
      <w:r>
        <w:rPr>
          <w:spacing w:val="-4"/>
          <w:sz w:val="24"/>
        </w:rPr>
        <w:t xml:space="preserve"> </w:t>
      </w:r>
      <w:r>
        <w:rPr>
          <w:sz w:val="24"/>
        </w:rPr>
        <w:t>entered</w:t>
      </w:r>
      <w:r>
        <w:rPr>
          <w:spacing w:val="-3"/>
          <w:sz w:val="24"/>
        </w:rPr>
        <w:t xml:space="preserve"> </w:t>
      </w:r>
      <w:r>
        <w:rPr>
          <w:sz w:val="24"/>
        </w:rPr>
        <w:t>the TH project;</w:t>
      </w:r>
    </w:p>
    <w:p w14:paraId="4BD8053E" w14:textId="77777777" w:rsidR="005E1F82" w:rsidRDefault="00000000">
      <w:pPr>
        <w:pStyle w:val="ListParagraph"/>
        <w:numPr>
          <w:ilvl w:val="2"/>
          <w:numId w:val="80"/>
        </w:numPr>
        <w:tabs>
          <w:tab w:val="left" w:pos="1216"/>
        </w:tabs>
        <w:ind w:left="890" w:right="217" w:firstLine="0"/>
        <w:rPr>
          <w:sz w:val="24"/>
        </w:rPr>
      </w:pPr>
      <w:r>
        <w:rPr>
          <w:sz w:val="24"/>
        </w:rPr>
        <w:t>residing</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place</w:t>
      </w:r>
      <w:r>
        <w:rPr>
          <w:spacing w:val="-4"/>
          <w:sz w:val="24"/>
        </w:rPr>
        <w:t xml:space="preserve"> </w:t>
      </w:r>
      <w:r>
        <w:rPr>
          <w:sz w:val="24"/>
        </w:rPr>
        <w:t>not</w:t>
      </w:r>
      <w:r>
        <w:rPr>
          <w:spacing w:val="-3"/>
          <w:sz w:val="24"/>
        </w:rPr>
        <w:t xml:space="preserve"> </w:t>
      </w:r>
      <w:r>
        <w:rPr>
          <w:sz w:val="24"/>
        </w:rPr>
        <w:t>meant</w:t>
      </w:r>
      <w:r>
        <w:rPr>
          <w:spacing w:val="-3"/>
          <w:sz w:val="24"/>
        </w:rPr>
        <w:t xml:space="preserve"> </w:t>
      </w:r>
      <w:r>
        <w:rPr>
          <w:sz w:val="24"/>
        </w:rPr>
        <w:t>for</w:t>
      </w:r>
      <w:r>
        <w:rPr>
          <w:spacing w:val="-3"/>
          <w:sz w:val="24"/>
        </w:rPr>
        <w:t xml:space="preserve"> </w:t>
      </w:r>
      <w:r>
        <w:rPr>
          <w:sz w:val="24"/>
        </w:rPr>
        <w:t>human</w:t>
      </w:r>
      <w:r>
        <w:rPr>
          <w:spacing w:val="-3"/>
          <w:sz w:val="24"/>
        </w:rPr>
        <w:t xml:space="preserve"> </w:t>
      </w:r>
      <w:r>
        <w:rPr>
          <w:sz w:val="24"/>
        </w:rPr>
        <w:t>habitation,</w:t>
      </w:r>
      <w:r>
        <w:rPr>
          <w:spacing w:val="-3"/>
          <w:sz w:val="24"/>
        </w:rPr>
        <w:t xml:space="preserve"> </w:t>
      </w:r>
      <w:r>
        <w:rPr>
          <w:sz w:val="24"/>
        </w:rPr>
        <w:t>emergency</w:t>
      </w:r>
      <w:r>
        <w:rPr>
          <w:spacing w:val="-3"/>
          <w:sz w:val="24"/>
        </w:rPr>
        <w:t xml:space="preserve"> </w:t>
      </w:r>
      <w:r>
        <w:rPr>
          <w:sz w:val="24"/>
        </w:rPr>
        <w:t>shelter,</w:t>
      </w:r>
      <w:r>
        <w:rPr>
          <w:spacing w:val="-3"/>
          <w:sz w:val="24"/>
        </w:rPr>
        <w:t xml:space="preserve"> </w:t>
      </w:r>
      <w:r>
        <w:rPr>
          <w:sz w:val="24"/>
        </w:rPr>
        <w:t>or</w:t>
      </w:r>
      <w:r>
        <w:rPr>
          <w:spacing w:val="-3"/>
          <w:sz w:val="24"/>
        </w:rPr>
        <w:t xml:space="preserve"> </w:t>
      </w:r>
      <w:r>
        <w:rPr>
          <w:sz w:val="24"/>
        </w:rPr>
        <w:t>Safe</w:t>
      </w:r>
      <w:r>
        <w:rPr>
          <w:spacing w:val="-3"/>
          <w:sz w:val="24"/>
        </w:rPr>
        <w:t xml:space="preserve"> </w:t>
      </w:r>
      <w:r>
        <w:rPr>
          <w:sz w:val="24"/>
        </w:rPr>
        <w:t>Haven and had been admitted and enrolled in a PH project within the last year but were unable to maintain a housing placement and met the definition of chronically homeless as defined by 24 CFR 578.3 prior to entering the project;</w:t>
      </w:r>
    </w:p>
    <w:p w14:paraId="4BD8053F" w14:textId="77777777" w:rsidR="005E1F82" w:rsidRDefault="00000000">
      <w:pPr>
        <w:pStyle w:val="ListParagraph"/>
        <w:numPr>
          <w:ilvl w:val="2"/>
          <w:numId w:val="80"/>
        </w:numPr>
        <w:tabs>
          <w:tab w:val="left" w:pos="1243"/>
        </w:tabs>
        <w:ind w:left="890" w:right="515" w:firstLine="0"/>
        <w:rPr>
          <w:sz w:val="24"/>
        </w:rPr>
      </w:pPr>
      <w:r>
        <w:rPr>
          <w:sz w:val="24"/>
        </w:rPr>
        <w:t>residing</w:t>
      </w:r>
      <w:r>
        <w:rPr>
          <w:spacing w:val="-4"/>
          <w:sz w:val="24"/>
        </w:rPr>
        <w:t xml:space="preserve"> </w:t>
      </w:r>
      <w:r>
        <w:rPr>
          <w:sz w:val="24"/>
        </w:rPr>
        <w:t>in</w:t>
      </w:r>
      <w:r>
        <w:rPr>
          <w:spacing w:val="-4"/>
          <w:sz w:val="24"/>
        </w:rPr>
        <w:t xml:space="preserve"> </w:t>
      </w:r>
      <w:r>
        <w:rPr>
          <w:sz w:val="24"/>
        </w:rPr>
        <w:t>transitional</w:t>
      </w:r>
      <w:r>
        <w:rPr>
          <w:spacing w:val="-4"/>
          <w:sz w:val="24"/>
        </w:rPr>
        <w:t xml:space="preserve"> </w:t>
      </w:r>
      <w:r>
        <w:rPr>
          <w:sz w:val="24"/>
        </w:rPr>
        <w:t>housing</w:t>
      </w:r>
      <w:r>
        <w:rPr>
          <w:spacing w:val="-4"/>
          <w:sz w:val="24"/>
        </w:rPr>
        <w:t xml:space="preserve"> </w:t>
      </w:r>
      <w:r>
        <w:rPr>
          <w:sz w:val="24"/>
        </w:rPr>
        <w:t>funded</w:t>
      </w:r>
      <w:r>
        <w:rPr>
          <w:spacing w:val="-5"/>
          <w:sz w:val="24"/>
        </w:rPr>
        <w:t xml:space="preserve"> </w:t>
      </w:r>
      <w:r>
        <w:rPr>
          <w:sz w:val="24"/>
        </w:rPr>
        <w:t>by</w:t>
      </w:r>
      <w:r>
        <w:rPr>
          <w:spacing w:val="-4"/>
          <w:sz w:val="24"/>
        </w:rPr>
        <w:t xml:space="preserve"> </w:t>
      </w:r>
      <w:r>
        <w:rPr>
          <w:sz w:val="24"/>
        </w:rPr>
        <w:t>a</w:t>
      </w:r>
      <w:r>
        <w:rPr>
          <w:spacing w:val="-4"/>
          <w:sz w:val="24"/>
        </w:rPr>
        <w:t xml:space="preserve"> </w:t>
      </w:r>
      <w:r>
        <w:rPr>
          <w:sz w:val="24"/>
        </w:rPr>
        <w:t>Joint</w:t>
      </w:r>
      <w:r>
        <w:rPr>
          <w:spacing w:val="-4"/>
          <w:sz w:val="24"/>
        </w:rPr>
        <w:t xml:space="preserve"> </w:t>
      </w:r>
      <w:r>
        <w:rPr>
          <w:sz w:val="24"/>
        </w:rPr>
        <w:t>TH/PH-RRH</w:t>
      </w:r>
      <w:r>
        <w:rPr>
          <w:spacing w:val="-5"/>
          <w:sz w:val="24"/>
        </w:rPr>
        <w:t xml:space="preserve"> </w:t>
      </w:r>
      <w:r>
        <w:rPr>
          <w:sz w:val="24"/>
        </w:rPr>
        <w:t>component</w:t>
      </w:r>
      <w:r>
        <w:rPr>
          <w:spacing w:val="-4"/>
          <w:sz w:val="24"/>
        </w:rPr>
        <w:t xml:space="preserve"> </w:t>
      </w:r>
      <w:r>
        <w:rPr>
          <w:sz w:val="24"/>
        </w:rPr>
        <w:t>project and who were experiencing chronic homelessness as defined by 24 CFR 578.3;</w:t>
      </w:r>
    </w:p>
    <w:p w14:paraId="4BD80540" w14:textId="77777777" w:rsidR="005E1F82" w:rsidRDefault="00000000">
      <w:pPr>
        <w:pStyle w:val="ListParagraph"/>
        <w:numPr>
          <w:ilvl w:val="2"/>
          <w:numId w:val="80"/>
        </w:numPr>
        <w:tabs>
          <w:tab w:val="left" w:pos="1216"/>
        </w:tabs>
        <w:ind w:left="890" w:right="483" w:firstLine="0"/>
        <w:jc w:val="both"/>
        <w:rPr>
          <w:sz w:val="24"/>
        </w:rPr>
      </w:pPr>
      <w:r>
        <w:rPr>
          <w:sz w:val="24"/>
        </w:rPr>
        <w:t>residing</w:t>
      </w:r>
      <w:r>
        <w:rPr>
          <w:spacing w:val="-2"/>
          <w:sz w:val="24"/>
        </w:rPr>
        <w:t xml:space="preserve"> </w:t>
      </w:r>
      <w:r>
        <w:rPr>
          <w:sz w:val="24"/>
        </w:rPr>
        <w:t>and</w:t>
      </w:r>
      <w:r>
        <w:rPr>
          <w:spacing w:val="-2"/>
          <w:sz w:val="24"/>
        </w:rPr>
        <w:t xml:space="preserve"> </w:t>
      </w:r>
      <w:r>
        <w:rPr>
          <w:sz w:val="24"/>
        </w:rPr>
        <w:t>has</w:t>
      </w:r>
      <w:r>
        <w:rPr>
          <w:spacing w:val="-3"/>
          <w:sz w:val="24"/>
        </w:rPr>
        <w:t xml:space="preserve"> </w:t>
      </w:r>
      <w:r>
        <w:rPr>
          <w:sz w:val="24"/>
        </w:rPr>
        <w:t>resided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place</w:t>
      </w:r>
      <w:r>
        <w:rPr>
          <w:spacing w:val="-2"/>
          <w:sz w:val="24"/>
        </w:rPr>
        <w:t xml:space="preserve"> </w:t>
      </w:r>
      <w:r>
        <w:rPr>
          <w:sz w:val="24"/>
        </w:rPr>
        <w:t>not</w:t>
      </w:r>
      <w:r>
        <w:rPr>
          <w:spacing w:val="-2"/>
          <w:sz w:val="24"/>
        </w:rPr>
        <w:t xml:space="preserve"> </w:t>
      </w:r>
      <w:r>
        <w:rPr>
          <w:sz w:val="24"/>
        </w:rPr>
        <w:t>meant</w:t>
      </w:r>
      <w:r>
        <w:rPr>
          <w:spacing w:val="-3"/>
          <w:sz w:val="24"/>
        </w:rPr>
        <w:t xml:space="preserve"> </w:t>
      </w:r>
      <w:r>
        <w:rPr>
          <w:sz w:val="24"/>
        </w:rPr>
        <w:t>for</w:t>
      </w:r>
      <w:r>
        <w:rPr>
          <w:spacing w:val="-2"/>
          <w:sz w:val="24"/>
        </w:rPr>
        <w:t xml:space="preserve"> </w:t>
      </w:r>
      <w:r>
        <w:rPr>
          <w:sz w:val="24"/>
        </w:rPr>
        <w:t>human</w:t>
      </w:r>
      <w:r>
        <w:rPr>
          <w:spacing w:val="-2"/>
          <w:sz w:val="24"/>
        </w:rPr>
        <w:t xml:space="preserve"> </w:t>
      </w:r>
      <w:r>
        <w:rPr>
          <w:sz w:val="24"/>
        </w:rPr>
        <w:t>habitation,</w:t>
      </w:r>
      <w:r>
        <w:rPr>
          <w:spacing w:val="-3"/>
          <w:sz w:val="24"/>
        </w:rPr>
        <w:t xml:space="preserve"> </w:t>
      </w:r>
      <w:r>
        <w:rPr>
          <w:sz w:val="24"/>
        </w:rPr>
        <w:t>Safe</w:t>
      </w:r>
      <w:r>
        <w:rPr>
          <w:spacing w:val="-2"/>
          <w:sz w:val="24"/>
        </w:rPr>
        <w:t xml:space="preserve"> </w:t>
      </w:r>
      <w:r>
        <w:rPr>
          <w:sz w:val="24"/>
        </w:rPr>
        <w:t>Haven,</w:t>
      </w:r>
      <w:r>
        <w:rPr>
          <w:spacing w:val="-3"/>
          <w:sz w:val="24"/>
        </w:rPr>
        <w:t xml:space="preserve"> </w:t>
      </w:r>
      <w:r>
        <w:rPr>
          <w:sz w:val="24"/>
        </w:rPr>
        <w:t>or emergency</w:t>
      </w:r>
      <w:r>
        <w:rPr>
          <w:spacing w:val="-2"/>
          <w:sz w:val="24"/>
        </w:rPr>
        <w:t xml:space="preserve"> </w:t>
      </w:r>
      <w:r>
        <w:rPr>
          <w:sz w:val="24"/>
        </w:rPr>
        <w:t>shelter</w:t>
      </w:r>
      <w:r>
        <w:rPr>
          <w:spacing w:val="-2"/>
          <w:sz w:val="24"/>
        </w:rPr>
        <w:t xml:space="preserve"> </w:t>
      </w:r>
      <w:r>
        <w:rPr>
          <w:sz w:val="24"/>
        </w:rPr>
        <w:t>for</w:t>
      </w:r>
      <w:r>
        <w:rPr>
          <w:spacing w:val="-2"/>
          <w:sz w:val="24"/>
        </w:rPr>
        <w:t xml:space="preserve"> </w:t>
      </w:r>
      <w:r>
        <w:rPr>
          <w:sz w:val="24"/>
        </w:rPr>
        <w:t>at</w:t>
      </w:r>
      <w:r>
        <w:rPr>
          <w:spacing w:val="-3"/>
          <w:sz w:val="24"/>
        </w:rPr>
        <w:t xml:space="preserve"> </w:t>
      </w:r>
      <w:r>
        <w:rPr>
          <w:sz w:val="24"/>
        </w:rPr>
        <w:t>least</w:t>
      </w:r>
      <w:r>
        <w:rPr>
          <w:spacing w:val="-2"/>
          <w:sz w:val="24"/>
        </w:rPr>
        <w:t xml:space="preserve"> </w:t>
      </w:r>
      <w:r>
        <w:rPr>
          <w:sz w:val="24"/>
        </w:rPr>
        <w:t>12</w:t>
      </w:r>
      <w:r>
        <w:rPr>
          <w:spacing w:val="-2"/>
          <w:sz w:val="24"/>
        </w:rPr>
        <w:t xml:space="preserve"> </w:t>
      </w:r>
      <w:r>
        <w:rPr>
          <w:sz w:val="24"/>
        </w:rPr>
        <w:t>months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last</w:t>
      </w:r>
      <w:r>
        <w:rPr>
          <w:spacing w:val="-2"/>
          <w:sz w:val="24"/>
        </w:rPr>
        <w:t xml:space="preserve"> </w:t>
      </w:r>
      <w:r>
        <w:rPr>
          <w:sz w:val="24"/>
        </w:rPr>
        <w:t>three</w:t>
      </w:r>
      <w:r>
        <w:rPr>
          <w:spacing w:val="-3"/>
          <w:sz w:val="24"/>
        </w:rPr>
        <w:t xml:space="preserve"> </w:t>
      </w:r>
      <w:r>
        <w:rPr>
          <w:sz w:val="24"/>
        </w:rPr>
        <w:t>years,</w:t>
      </w:r>
      <w:r>
        <w:rPr>
          <w:spacing w:val="-2"/>
          <w:sz w:val="24"/>
        </w:rPr>
        <w:t xml:space="preserve"> </w:t>
      </w:r>
      <w:r>
        <w:rPr>
          <w:sz w:val="24"/>
        </w:rPr>
        <w:t>but</w:t>
      </w:r>
      <w:r>
        <w:rPr>
          <w:spacing w:val="-2"/>
          <w:sz w:val="24"/>
        </w:rPr>
        <w:t xml:space="preserve"> </w:t>
      </w:r>
      <w:r>
        <w:rPr>
          <w:sz w:val="24"/>
        </w:rPr>
        <w:t>has</w:t>
      </w:r>
      <w:r>
        <w:rPr>
          <w:spacing w:val="-3"/>
          <w:sz w:val="24"/>
        </w:rPr>
        <w:t xml:space="preserve"> </w:t>
      </w:r>
      <w:r>
        <w:rPr>
          <w:sz w:val="24"/>
        </w:rPr>
        <w:t>not</w:t>
      </w:r>
      <w:r>
        <w:rPr>
          <w:spacing w:val="-2"/>
          <w:sz w:val="24"/>
        </w:rPr>
        <w:t xml:space="preserve"> </w:t>
      </w:r>
      <w:r>
        <w:rPr>
          <w:sz w:val="24"/>
        </w:rPr>
        <w:t>done</w:t>
      </w:r>
      <w:r>
        <w:rPr>
          <w:spacing w:val="-2"/>
          <w:sz w:val="24"/>
        </w:rPr>
        <w:t xml:space="preserve"> </w:t>
      </w:r>
      <w:r>
        <w:rPr>
          <w:sz w:val="24"/>
        </w:rPr>
        <w:t>so</w:t>
      </w:r>
      <w:r>
        <w:rPr>
          <w:spacing w:val="-2"/>
          <w:sz w:val="24"/>
        </w:rPr>
        <w:t xml:space="preserve"> </w:t>
      </w:r>
      <w:r>
        <w:rPr>
          <w:sz w:val="24"/>
        </w:rPr>
        <w:t>on four</w:t>
      </w:r>
      <w:r>
        <w:rPr>
          <w:spacing w:val="-2"/>
          <w:sz w:val="24"/>
        </w:rPr>
        <w:t xml:space="preserve"> </w:t>
      </w:r>
      <w:r>
        <w:rPr>
          <w:sz w:val="24"/>
        </w:rPr>
        <w:t>separate</w:t>
      </w:r>
      <w:r>
        <w:rPr>
          <w:spacing w:val="-3"/>
          <w:sz w:val="24"/>
        </w:rPr>
        <w:t xml:space="preserve"> </w:t>
      </w:r>
      <w:r>
        <w:rPr>
          <w:sz w:val="24"/>
        </w:rPr>
        <w:t>occasions</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or</w:t>
      </w:r>
      <w:r>
        <w:rPr>
          <w:spacing w:val="-2"/>
          <w:sz w:val="24"/>
        </w:rPr>
        <w:t xml:space="preserve"> </w:t>
      </w:r>
      <w:r>
        <w:rPr>
          <w:sz w:val="24"/>
        </w:rPr>
        <w:t>head</w:t>
      </w:r>
      <w:r>
        <w:rPr>
          <w:spacing w:val="-2"/>
          <w:sz w:val="24"/>
        </w:rPr>
        <w:t xml:space="preserve"> </w:t>
      </w:r>
      <w:r>
        <w:rPr>
          <w:sz w:val="24"/>
        </w:rPr>
        <w:t>of</w:t>
      </w:r>
      <w:r>
        <w:rPr>
          <w:spacing w:val="-2"/>
          <w:sz w:val="24"/>
        </w:rPr>
        <w:t xml:space="preserve"> </w:t>
      </w:r>
      <w:r>
        <w:rPr>
          <w:sz w:val="24"/>
        </w:rPr>
        <w:t>household</w:t>
      </w:r>
      <w:r>
        <w:rPr>
          <w:spacing w:val="-2"/>
          <w:sz w:val="24"/>
        </w:rPr>
        <w:t xml:space="preserve"> </w:t>
      </w:r>
      <w:r>
        <w:rPr>
          <w:sz w:val="24"/>
        </w:rPr>
        <w:t>meet</w:t>
      </w:r>
      <w:r>
        <w:rPr>
          <w:spacing w:val="-2"/>
          <w:sz w:val="24"/>
        </w:rPr>
        <w:t xml:space="preserve"> </w:t>
      </w:r>
      <w:r>
        <w:rPr>
          <w:sz w:val="24"/>
        </w:rPr>
        <w:t>the</w:t>
      </w:r>
      <w:r>
        <w:rPr>
          <w:spacing w:val="-2"/>
          <w:sz w:val="24"/>
        </w:rPr>
        <w:t xml:space="preserve"> </w:t>
      </w:r>
      <w:r>
        <w:rPr>
          <w:sz w:val="24"/>
        </w:rPr>
        <w:t>definition</w:t>
      </w:r>
      <w:r>
        <w:rPr>
          <w:spacing w:val="-2"/>
          <w:sz w:val="24"/>
        </w:rPr>
        <w:t xml:space="preserve"> </w:t>
      </w:r>
      <w:r>
        <w:rPr>
          <w:sz w:val="24"/>
        </w:rPr>
        <w:t>of 'homeless individual with a disability; or</w:t>
      </w:r>
    </w:p>
    <w:p w14:paraId="4BD80541" w14:textId="77777777" w:rsidR="005E1F82" w:rsidRDefault="00000000">
      <w:pPr>
        <w:pStyle w:val="ListParagraph"/>
        <w:numPr>
          <w:ilvl w:val="2"/>
          <w:numId w:val="80"/>
        </w:numPr>
        <w:tabs>
          <w:tab w:val="left" w:pos="1189"/>
        </w:tabs>
        <w:ind w:left="890" w:right="191" w:firstLine="0"/>
        <w:rPr>
          <w:sz w:val="24"/>
        </w:rPr>
      </w:pPr>
      <w:r>
        <w:rPr>
          <w:sz w:val="24"/>
        </w:rPr>
        <w:t>receiving</w:t>
      </w:r>
      <w:r>
        <w:rPr>
          <w:spacing w:val="-4"/>
          <w:sz w:val="24"/>
        </w:rPr>
        <w:t xml:space="preserve"> </w:t>
      </w:r>
      <w:r>
        <w:rPr>
          <w:sz w:val="24"/>
        </w:rPr>
        <w:t>assistance</w:t>
      </w:r>
      <w:r>
        <w:rPr>
          <w:spacing w:val="-4"/>
          <w:sz w:val="24"/>
        </w:rPr>
        <w:t xml:space="preserve"> </w:t>
      </w:r>
      <w:r>
        <w:rPr>
          <w:sz w:val="24"/>
        </w:rPr>
        <w:t>through</w:t>
      </w:r>
      <w:r>
        <w:rPr>
          <w:spacing w:val="-4"/>
          <w:sz w:val="24"/>
        </w:rPr>
        <w:t xml:space="preserve"> </w:t>
      </w:r>
      <w:r>
        <w:rPr>
          <w:sz w:val="24"/>
        </w:rPr>
        <w:t>a</w:t>
      </w:r>
      <w:r>
        <w:rPr>
          <w:spacing w:val="-5"/>
          <w:sz w:val="24"/>
        </w:rPr>
        <w:t xml:space="preserve"> </w:t>
      </w:r>
      <w:r>
        <w:rPr>
          <w:sz w:val="24"/>
        </w:rPr>
        <w:t>Department</w:t>
      </w:r>
      <w:r>
        <w:rPr>
          <w:spacing w:val="-4"/>
          <w:sz w:val="24"/>
        </w:rPr>
        <w:t xml:space="preserve"> </w:t>
      </w:r>
      <w:r>
        <w:rPr>
          <w:sz w:val="24"/>
        </w:rPr>
        <w:t>of</w:t>
      </w:r>
      <w:r>
        <w:rPr>
          <w:spacing w:val="-4"/>
          <w:sz w:val="24"/>
        </w:rPr>
        <w:t xml:space="preserve"> </w:t>
      </w:r>
      <w:r>
        <w:rPr>
          <w:sz w:val="24"/>
        </w:rPr>
        <w:t>Veterans</w:t>
      </w:r>
      <w:r>
        <w:rPr>
          <w:spacing w:val="-5"/>
          <w:sz w:val="24"/>
        </w:rPr>
        <w:t xml:space="preserve"> </w:t>
      </w:r>
      <w:r>
        <w:rPr>
          <w:sz w:val="24"/>
        </w:rPr>
        <w:t>Affairs</w:t>
      </w:r>
      <w:r>
        <w:rPr>
          <w:spacing w:val="-5"/>
          <w:sz w:val="24"/>
        </w:rPr>
        <w:t xml:space="preserve"> </w:t>
      </w:r>
      <w:r>
        <w:rPr>
          <w:sz w:val="24"/>
        </w:rPr>
        <w:t>(VA)-funded</w:t>
      </w:r>
      <w:r>
        <w:rPr>
          <w:spacing w:val="-4"/>
          <w:sz w:val="24"/>
        </w:rPr>
        <w:t xml:space="preserve"> </w:t>
      </w:r>
      <w:r>
        <w:rPr>
          <w:sz w:val="24"/>
        </w:rPr>
        <w:t>homeless assistance program and met one of the above criteria at initial intake to the VA's homeless assistance system.</w:t>
      </w:r>
    </w:p>
    <w:p w14:paraId="4BD80542" w14:textId="77777777" w:rsidR="005E1F82" w:rsidRDefault="00000000">
      <w:pPr>
        <w:pStyle w:val="BodyText"/>
        <w:ind w:left="515" w:right="150"/>
      </w:pPr>
      <w:r>
        <w:t>A renewal project where 100 percent of the beds were dedicated to individuals and families experiencing</w:t>
      </w:r>
      <w:r>
        <w:rPr>
          <w:spacing w:val="-3"/>
        </w:rPr>
        <w:t xml:space="preserve"> </w:t>
      </w:r>
      <w:r>
        <w:t>chronic</w:t>
      </w:r>
      <w:r>
        <w:rPr>
          <w:spacing w:val="-3"/>
        </w:rPr>
        <w:t xml:space="preserve"> </w:t>
      </w:r>
      <w:r>
        <w:t>homelessness,</w:t>
      </w:r>
      <w:r>
        <w:rPr>
          <w:spacing w:val="-3"/>
        </w:rPr>
        <w:t xml:space="preserve"> </w:t>
      </w:r>
      <w:r>
        <w:t>as</w:t>
      </w:r>
      <w:r>
        <w:rPr>
          <w:spacing w:val="-4"/>
        </w:rPr>
        <w:t xml:space="preserve"> </w:t>
      </w:r>
      <w:r>
        <w:t>described</w:t>
      </w:r>
      <w:r>
        <w:rPr>
          <w:spacing w:val="-3"/>
        </w:rPr>
        <w:t xml:space="preserve"> </w:t>
      </w:r>
      <w:r>
        <w:t>in</w:t>
      </w:r>
      <w:r>
        <w:rPr>
          <w:spacing w:val="-3"/>
        </w:rPr>
        <w:t xml:space="preserve"> </w:t>
      </w:r>
      <w:r>
        <w:t>section</w:t>
      </w:r>
      <w:r>
        <w:rPr>
          <w:spacing w:val="-3"/>
        </w:rPr>
        <w:t xml:space="preserve"> </w:t>
      </w:r>
      <w:r>
        <w:t>I.B.2.b.(2),</w:t>
      </w:r>
      <w:r>
        <w:rPr>
          <w:spacing w:val="-3"/>
        </w:rPr>
        <w:t xml:space="preserve"> </w:t>
      </w:r>
      <w:r>
        <w:t>under</w:t>
      </w:r>
      <w:r>
        <w:rPr>
          <w:spacing w:val="-3"/>
        </w:rPr>
        <w:t xml:space="preserve"> </w:t>
      </w:r>
      <w:r>
        <w:t>the</w:t>
      </w:r>
      <w:r>
        <w:rPr>
          <w:spacing w:val="-3"/>
        </w:rPr>
        <w:t xml:space="preserve"> </w:t>
      </w:r>
      <w:r>
        <w:t>grant</w:t>
      </w:r>
      <w:r>
        <w:rPr>
          <w:spacing w:val="-4"/>
        </w:rPr>
        <w:t xml:space="preserve"> </w:t>
      </w:r>
      <w:r>
        <w:t>that</w:t>
      </w:r>
      <w:r>
        <w:rPr>
          <w:spacing w:val="-3"/>
        </w:rPr>
        <w:t xml:space="preserve"> </w:t>
      </w:r>
      <w:r>
        <w:t xml:space="preserve">is being renewed may either be reallocated as a </w:t>
      </w:r>
      <w:proofErr w:type="spellStart"/>
      <w:r>
        <w:t>DedicatedPLUS</w:t>
      </w:r>
      <w:proofErr w:type="spellEnd"/>
      <w:r>
        <w:t xml:space="preserve"> project or may continue as a renewal dedicating 100 percent of its beds to individuals and families experiencing chronic homelessness. If the project is reallocated as a </w:t>
      </w:r>
      <w:proofErr w:type="spellStart"/>
      <w:r>
        <w:t>DedicatedPLUS</w:t>
      </w:r>
      <w:proofErr w:type="spellEnd"/>
      <w:r>
        <w:t xml:space="preserve"> project, the project must adhere to all fair housing requirements at 24 CFR 578.93.</w:t>
      </w:r>
    </w:p>
    <w:p w14:paraId="4BD80543" w14:textId="77777777" w:rsidR="005E1F82" w:rsidRDefault="00000000">
      <w:pPr>
        <w:pStyle w:val="BodyText"/>
        <w:ind w:left="515" w:right="273"/>
      </w:pPr>
      <w:r>
        <w:t xml:space="preserve">Projects HUD awarded as </w:t>
      </w:r>
      <w:proofErr w:type="spellStart"/>
      <w:r>
        <w:t>DedicatedPLUS</w:t>
      </w:r>
      <w:proofErr w:type="spellEnd"/>
      <w:r>
        <w:t xml:space="preserve"> in a previous CoC Program Competition must continue</w:t>
      </w:r>
      <w:r>
        <w:rPr>
          <w:spacing w:val="-4"/>
        </w:rPr>
        <w:t xml:space="preserve"> </w:t>
      </w:r>
      <w:r>
        <w:t>to</w:t>
      </w:r>
      <w:r>
        <w:rPr>
          <w:spacing w:val="-3"/>
        </w:rPr>
        <w:t xml:space="preserve"> </w:t>
      </w:r>
      <w:r>
        <w:t>include</w:t>
      </w:r>
      <w:r>
        <w:rPr>
          <w:spacing w:val="-3"/>
        </w:rPr>
        <w:t xml:space="preserve"> </w:t>
      </w:r>
      <w:r>
        <w:t>households</w:t>
      </w:r>
      <w:r>
        <w:rPr>
          <w:spacing w:val="-4"/>
        </w:rPr>
        <w:t xml:space="preserve"> </w:t>
      </w:r>
      <w:r>
        <w:t>with</w:t>
      </w:r>
      <w:r>
        <w:rPr>
          <w:spacing w:val="-3"/>
        </w:rPr>
        <w:t xml:space="preserve"> </w:t>
      </w:r>
      <w:r>
        <w:t>children</w:t>
      </w:r>
      <w:r>
        <w:rPr>
          <w:spacing w:val="-3"/>
        </w:rPr>
        <w:t xml:space="preserve"> </w:t>
      </w:r>
      <w:r>
        <w:t>to</w:t>
      </w:r>
      <w:r>
        <w:rPr>
          <w:spacing w:val="-3"/>
        </w:rPr>
        <w:t xml:space="preserve"> </w:t>
      </w:r>
      <w:r>
        <w:t>qualify</w:t>
      </w:r>
      <w:r>
        <w:rPr>
          <w:spacing w:val="-3"/>
        </w:rPr>
        <w:t xml:space="preserve"> </w:t>
      </w:r>
      <w:r>
        <w:t>as</w:t>
      </w:r>
      <w:r>
        <w:rPr>
          <w:spacing w:val="-4"/>
        </w:rPr>
        <w:t xml:space="preserve"> </w:t>
      </w:r>
      <w:r>
        <w:t>a</w:t>
      </w:r>
      <w:r>
        <w:rPr>
          <w:spacing w:val="-3"/>
        </w:rPr>
        <w:t xml:space="preserve"> </w:t>
      </w:r>
      <w:proofErr w:type="spellStart"/>
      <w:r>
        <w:t>DedicatedPLUS</w:t>
      </w:r>
      <w:proofErr w:type="spellEnd"/>
      <w:r>
        <w:rPr>
          <w:spacing w:val="-4"/>
        </w:rPr>
        <w:t xml:space="preserve"> </w:t>
      </w:r>
      <w:r>
        <w:t>project</w:t>
      </w:r>
      <w:r>
        <w:rPr>
          <w:spacing w:val="-3"/>
        </w:rPr>
        <w:t xml:space="preserve"> </w:t>
      </w:r>
      <w:r>
        <w:t>in</w:t>
      </w:r>
      <w:r>
        <w:rPr>
          <w:spacing w:val="-3"/>
        </w:rPr>
        <w:t xml:space="preserve"> </w:t>
      </w:r>
      <w:r>
        <w:t>the FY 2024 - 2025 CoC Program Competition.</w:t>
      </w:r>
    </w:p>
    <w:p w14:paraId="4BD80544" w14:textId="77777777" w:rsidR="005E1F82" w:rsidRDefault="00000000">
      <w:pPr>
        <w:pStyle w:val="ListParagraph"/>
        <w:numPr>
          <w:ilvl w:val="1"/>
          <w:numId w:val="80"/>
        </w:numPr>
        <w:tabs>
          <w:tab w:val="left" w:pos="854"/>
        </w:tabs>
        <w:ind w:left="515" w:right="192" w:firstLine="0"/>
        <w:rPr>
          <w:sz w:val="24"/>
        </w:rPr>
      </w:pPr>
      <w:r>
        <w:rPr>
          <w:b/>
          <w:i/>
          <w:sz w:val="24"/>
        </w:rPr>
        <w:t>Domestic</w:t>
      </w:r>
      <w:r>
        <w:rPr>
          <w:b/>
          <w:i/>
          <w:spacing w:val="-1"/>
          <w:sz w:val="24"/>
        </w:rPr>
        <w:t xml:space="preserve"> </w:t>
      </w:r>
      <w:r>
        <w:rPr>
          <w:b/>
          <w:i/>
          <w:sz w:val="24"/>
        </w:rPr>
        <w:t>Violence,</w:t>
      </w:r>
      <w:r>
        <w:rPr>
          <w:b/>
          <w:i/>
          <w:spacing w:val="-1"/>
          <w:sz w:val="24"/>
        </w:rPr>
        <w:t xml:space="preserve"> </w:t>
      </w:r>
      <w:r>
        <w:rPr>
          <w:b/>
          <w:i/>
          <w:sz w:val="24"/>
        </w:rPr>
        <w:t>Dating</w:t>
      </w:r>
      <w:r>
        <w:rPr>
          <w:b/>
          <w:i/>
          <w:spacing w:val="-1"/>
          <w:sz w:val="24"/>
        </w:rPr>
        <w:t xml:space="preserve"> </w:t>
      </w:r>
      <w:r>
        <w:rPr>
          <w:b/>
          <w:i/>
          <w:sz w:val="24"/>
        </w:rPr>
        <w:t>Violence,</w:t>
      </w:r>
      <w:r>
        <w:rPr>
          <w:b/>
          <w:i/>
          <w:spacing w:val="-1"/>
          <w:sz w:val="24"/>
        </w:rPr>
        <w:t xml:space="preserve"> </w:t>
      </w:r>
      <w:r>
        <w:rPr>
          <w:b/>
          <w:i/>
          <w:sz w:val="24"/>
        </w:rPr>
        <w:t>Sexual</w:t>
      </w:r>
      <w:r>
        <w:rPr>
          <w:b/>
          <w:i/>
          <w:spacing w:val="-1"/>
          <w:sz w:val="24"/>
        </w:rPr>
        <w:t xml:space="preserve"> </w:t>
      </w:r>
      <w:r>
        <w:rPr>
          <w:b/>
          <w:i/>
          <w:sz w:val="24"/>
        </w:rPr>
        <w:t>Assault,</w:t>
      </w:r>
      <w:r>
        <w:rPr>
          <w:b/>
          <w:i/>
          <w:spacing w:val="-1"/>
          <w:sz w:val="24"/>
        </w:rPr>
        <w:t xml:space="preserve"> </w:t>
      </w:r>
      <w:r>
        <w:rPr>
          <w:b/>
          <w:i/>
          <w:sz w:val="24"/>
        </w:rPr>
        <w:t>and</w:t>
      </w:r>
      <w:r>
        <w:rPr>
          <w:b/>
          <w:i/>
          <w:spacing w:val="-1"/>
          <w:sz w:val="24"/>
        </w:rPr>
        <w:t xml:space="preserve"> </w:t>
      </w:r>
      <w:r>
        <w:rPr>
          <w:b/>
          <w:i/>
          <w:sz w:val="24"/>
        </w:rPr>
        <w:t>Stalking</w:t>
      </w:r>
      <w:r>
        <w:rPr>
          <w:b/>
          <w:i/>
          <w:spacing w:val="-1"/>
          <w:sz w:val="24"/>
        </w:rPr>
        <w:t xml:space="preserve"> </w:t>
      </w:r>
      <w:r>
        <w:rPr>
          <w:b/>
          <w:i/>
          <w:sz w:val="24"/>
        </w:rPr>
        <w:t>Bonus</w:t>
      </w:r>
      <w:r>
        <w:rPr>
          <w:b/>
          <w:i/>
          <w:spacing w:val="-2"/>
          <w:sz w:val="24"/>
        </w:rPr>
        <w:t xml:space="preserve"> </w:t>
      </w:r>
      <w:r>
        <w:rPr>
          <w:b/>
          <w:i/>
          <w:sz w:val="24"/>
        </w:rPr>
        <w:t>(DV</w:t>
      </w:r>
      <w:r>
        <w:rPr>
          <w:b/>
          <w:i/>
          <w:spacing w:val="-1"/>
          <w:sz w:val="24"/>
        </w:rPr>
        <w:t xml:space="preserve"> </w:t>
      </w:r>
      <w:r>
        <w:rPr>
          <w:b/>
          <w:i/>
          <w:sz w:val="24"/>
        </w:rPr>
        <w:t xml:space="preserve">Bonus). </w:t>
      </w:r>
      <w:r>
        <w:rPr>
          <w:sz w:val="24"/>
        </w:rPr>
        <w:t>A</w:t>
      </w:r>
      <w:r>
        <w:rPr>
          <w:spacing w:val="-4"/>
          <w:sz w:val="24"/>
        </w:rPr>
        <w:t xml:space="preserve"> </w:t>
      </w:r>
      <w:r>
        <w:rPr>
          <w:sz w:val="24"/>
        </w:rPr>
        <w:t>new</w:t>
      </w:r>
      <w:r>
        <w:rPr>
          <w:spacing w:val="-4"/>
          <w:sz w:val="24"/>
        </w:rPr>
        <w:t xml:space="preserve"> </w:t>
      </w:r>
      <w:r>
        <w:rPr>
          <w:sz w:val="24"/>
        </w:rPr>
        <w:t>project</w:t>
      </w:r>
      <w:r>
        <w:rPr>
          <w:spacing w:val="-3"/>
          <w:sz w:val="24"/>
        </w:rPr>
        <w:t xml:space="preserve"> </w:t>
      </w:r>
      <w:r>
        <w:rPr>
          <w:sz w:val="24"/>
        </w:rPr>
        <w:t>that</w:t>
      </w:r>
      <w:r>
        <w:rPr>
          <w:spacing w:val="-3"/>
          <w:sz w:val="24"/>
        </w:rPr>
        <w:t xml:space="preserve"> </w:t>
      </w:r>
      <w:r>
        <w:rPr>
          <w:sz w:val="24"/>
        </w:rPr>
        <w:t>is</w:t>
      </w:r>
      <w:r>
        <w:rPr>
          <w:spacing w:val="-4"/>
          <w:sz w:val="24"/>
        </w:rPr>
        <w:t xml:space="preserve"> </w:t>
      </w:r>
      <w:r>
        <w:rPr>
          <w:sz w:val="24"/>
        </w:rPr>
        <w:t>dedicated</w:t>
      </w:r>
      <w:r>
        <w:rPr>
          <w:spacing w:val="-3"/>
          <w:sz w:val="24"/>
        </w:rPr>
        <w:t xml:space="preserve"> </w:t>
      </w:r>
      <w:r>
        <w:rPr>
          <w:sz w:val="24"/>
        </w:rPr>
        <w:t>to</w:t>
      </w:r>
      <w:r>
        <w:rPr>
          <w:spacing w:val="-3"/>
          <w:sz w:val="24"/>
        </w:rPr>
        <w:t xml:space="preserve"> </w:t>
      </w:r>
      <w:r>
        <w:rPr>
          <w:sz w:val="24"/>
        </w:rPr>
        <w:t>individuals</w:t>
      </w:r>
      <w:r>
        <w:rPr>
          <w:spacing w:val="-4"/>
          <w:sz w:val="24"/>
        </w:rPr>
        <w:t xml:space="preserve"> </w:t>
      </w:r>
      <w:r>
        <w:rPr>
          <w:sz w:val="24"/>
        </w:rPr>
        <w:t>and</w:t>
      </w:r>
      <w:r>
        <w:rPr>
          <w:spacing w:val="-3"/>
          <w:sz w:val="24"/>
        </w:rPr>
        <w:t xml:space="preserve"> </w:t>
      </w:r>
      <w:r>
        <w:rPr>
          <w:sz w:val="24"/>
        </w:rPr>
        <w:t>families</w:t>
      </w:r>
      <w:r>
        <w:rPr>
          <w:spacing w:val="-4"/>
          <w:sz w:val="24"/>
        </w:rPr>
        <w:t xml:space="preserve"> </w:t>
      </w:r>
      <w:r>
        <w:rPr>
          <w:sz w:val="24"/>
        </w:rPr>
        <w:t>of</w:t>
      </w:r>
      <w:r>
        <w:rPr>
          <w:spacing w:val="-3"/>
          <w:sz w:val="24"/>
        </w:rPr>
        <w:t xml:space="preserve"> </w:t>
      </w:r>
      <w:r>
        <w:rPr>
          <w:sz w:val="24"/>
        </w:rPr>
        <w:t>persons</w:t>
      </w:r>
      <w:r>
        <w:rPr>
          <w:spacing w:val="-4"/>
          <w:sz w:val="24"/>
        </w:rPr>
        <w:t xml:space="preserve"> </w:t>
      </w:r>
      <w:r>
        <w:rPr>
          <w:sz w:val="24"/>
        </w:rPr>
        <w:t>experiencing</w:t>
      </w:r>
      <w:r>
        <w:rPr>
          <w:spacing w:val="-3"/>
          <w:sz w:val="24"/>
        </w:rPr>
        <w:t xml:space="preserve"> </w:t>
      </w:r>
      <w:r>
        <w:rPr>
          <w:sz w:val="24"/>
        </w:rPr>
        <w:t>trauma</w:t>
      </w:r>
      <w:r>
        <w:rPr>
          <w:spacing w:val="-3"/>
          <w:sz w:val="24"/>
        </w:rPr>
        <w:t xml:space="preserve"> </w:t>
      </w:r>
      <w:r>
        <w:rPr>
          <w:sz w:val="24"/>
        </w:rPr>
        <w:t>or a lack of safety related to fleeing or attempting to flee domestic violence, dating violence, sexual assault, or stalking who qualify under the paragraphs (1) or (4) of definition of homeless at 24 CFR 578.3 or section 103(b) of the McKinney-Vento Homeless Assistance Act. As described in paragraph (13) below, survivors of human trafficking may qualify as homeless under paragraph (4) of the homeless definition at 24 CFR 578.3 or section 103(b) of the McKinney-Vento Homeless Assistance Act because they are often also victims of</w:t>
      </w:r>
    </w:p>
    <w:p w14:paraId="4BD80545" w14:textId="77777777" w:rsidR="005E1F82" w:rsidRDefault="005E1F82">
      <w:pPr>
        <w:rPr>
          <w:sz w:val="24"/>
        </w:rPr>
        <w:sectPr w:rsidR="005E1F82">
          <w:pgSz w:w="12240" w:h="15840"/>
          <w:pgMar w:top="1380" w:right="1300" w:bottom="1260" w:left="1300" w:header="0" w:footer="1062" w:gutter="0"/>
          <w:cols w:space="720"/>
        </w:sectPr>
      </w:pPr>
    </w:p>
    <w:p w14:paraId="4BD80546" w14:textId="77777777" w:rsidR="005E1F82" w:rsidRDefault="00000000">
      <w:pPr>
        <w:pStyle w:val="BodyText"/>
        <w:spacing w:before="60"/>
        <w:ind w:left="515" w:right="150"/>
      </w:pPr>
      <w:r>
        <w:lastRenderedPageBreak/>
        <w:t>domestic</w:t>
      </w:r>
      <w:r>
        <w:rPr>
          <w:spacing w:val="-4"/>
        </w:rPr>
        <w:t xml:space="preserve"> </w:t>
      </w:r>
      <w:r>
        <w:t>violence,</w:t>
      </w:r>
      <w:r>
        <w:rPr>
          <w:spacing w:val="-4"/>
        </w:rPr>
        <w:t xml:space="preserve"> </w:t>
      </w:r>
      <w:r>
        <w:t>dating</w:t>
      </w:r>
      <w:r>
        <w:rPr>
          <w:spacing w:val="-3"/>
        </w:rPr>
        <w:t xml:space="preserve"> </w:t>
      </w:r>
      <w:r>
        <w:t>violence,</w:t>
      </w:r>
      <w:r>
        <w:rPr>
          <w:spacing w:val="-3"/>
        </w:rPr>
        <w:t xml:space="preserve"> </w:t>
      </w:r>
      <w:r>
        <w:t>sexual</w:t>
      </w:r>
      <w:r>
        <w:rPr>
          <w:spacing w:val="-3"/>
        </w:rPr>
        <w:t xml:space="preserve"> </w:t>
      </w:r>
      <w:r>
        <w:t>assault,</w:t>
      </w:r>
      <w:r>
        <w:rPr>
          <w:spacing w:val="-4"/>
        </w:rPr>
        <w:t xml:space="preserve"> </w:t>
      </w:r>
      <w:r>
        <w:t>or</w:t>
      </w:r>
      <w:r>
        <w:rPr>
          <w:spacing w:val="-3"/>
        </w:rPr>
        <w:t xml:space="preserve"> </w:t>
      </w:r>
      <w:r>
        <w:t>stalking,</w:t>
      </w:r>
      <w:r>
        <w:rPr>
          <w:spacing w:val="-3"/>
        </w:rPr>
        <w:t xml:space="preserve"> </w:t>
      </w:r>
      <w:r>
        <w:t>however,</w:t>
      </w:r>
      <w:r>
        <w:rPr>
          <w:spacing w:val="-3"/>
        </w:rPr>
        <w:t xml:space="preserve"> </w:t>
      </w:r>
      <w:r>
        <w:t>a</w:t>
      </w:r>
      <w:r>
        <w:rPr>
          <w:spacing w:val="-3"/>
        </w:rPr>
        <w:t xml:space="preserve"> </w:t>
      </w:r>
      <w:r>
        <w:t>DV</w:t>
      </w:r>
      <w:r>
        <w:rPr>
          <w:spacing w:val="-4"/>
        </w:rPr>
        <w:t xml:space="preserve"> </w:t>
      </w:r>
      <w:r>
        <w:t>Bonus</w:t>
      </w:r>
      <w:r>
        <w:rPr>
          <w:spacing w:val="-4"/>
        </w:rPr>
        <w:t xml:space="preserve"> </w:t>
      </w:r>
      <w:r>
        <w:t>project may not exclusively serve people fleeing or attempting to flee human trafficking. New DV Bonus projects are subject to the limitation on new projects in section I.B.3.a.(1) of this NOFO. CoCs may apply for DV Bonus projects where the total amount for one year of funding for all DV Bonus applications is up to 15 percent of its Preliminary Pro Rata Need (PPRN); however, this amount is limited to:</w:t>
      </w:r>
    </w:p>
    <w:p w14:paraId="4BD80547" w14:textId="77777777" w:rsidR="005E1F82" w:rsidRDefault="00000000">
      <w:pPr>
        <w:pStyle w:val="ListParagraph"/>
        <w:numPr>
          <w:ilvl w:val="2"/>
          <w:numId w:val="80"/>
        </w:numPr>
        <w:tabs>
          <w:tab w:val="left" w:pos="1229"/>
        </w:tabs>
        <w:ind w:hanging="339"/>
        <w:rPr>
          <w:sz w:val="24"/>
        </w:rPr>
      </w:pPr>
      <w:r>
        <w:rPr>
          <w:sz w:val="24"/>
        </w:rPr>
        <w:t>a</w:t>
      </w:r>
      <w:r>
        <w:rPr>
          <w:spacing w:val="-1"/>
          <w:sz w:val="24"/>
        </w:rPr>
        <w:t xml:space="preserve"> </w:t>
      </w:r>
      <w:r>
        <w:rPr>
          <w:sz w:val="24"/>
        </w:rPr>
        <w:t>minimum</w:t>
      </w:r>
      <w:r>
        <w:rPr>
          <w:spacing w:val="-1"/>
          <w:sz w:val="24"/>
        </w:rPr>
        <w:t xml:space="preserve"> </w:t>
      </w:r>
      <w:r>
        <w:rPr>
          <w:sz w:val="24"/>
        </w:rPr>
        <w:t>of</w:t>
      </w:r>
      <w:r>
        <w:rPr>
          <w:spacing w:val="-1"/>
          <w:sz w:val="24"/>
        </w:rPr>
        <w:t xml:space="preserve"> </w:t>
      </w:r>
      <w:r>
        <w:rPr>
          <w:sz w:val="24"/>
        </w:rPr>
        <w:t>$50,000</w:t>
      </w:r>
      <w:r>
        <w:rPr>
          <w:spacing w:val="-1"/>
          <w:sz w:val="24"/>
        </w:rPr>
        <w:t xml:space="preserve"> </w:t>
      </w:r>
      <w:r>
        <w:rPr>
          <w:sz w:val="24"/>
        </w:rPr>
        <w:t>if</w:t>
      </w:r>
      <w:r>
        <w:rPr>
          <w:spacing w:val="-1"/>
          <w:sz w:val="24"/>
        </w:rPr>
        <w:t xml:space="preserve"> </w:t>
      </w:r>
      <w:r>
        <w:rPr>
          <w:sz w:val="24"/>
        </w:rPr>
        <w:t>15</w:t>
      </w:r>
      <w:r>
        <w:rPr>
          <w:spacing w:val="-1"/>
          <w:sz w:val="24"/>
        </w:rPr>
        <w:t xml:space="preserve"> </w:t>
      </w:r>
      <w:r>
        <w:rPr>
          <w:sz w:val="24"/>
        </w:rPr>
        <w:t>percent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CoC’s</w:t>
      </w:r>
      <w:r>
        <w:rPr>
          <w:spacing w:val="-2"/>
          <w:sz w:val="24"/>
        </w:rPr>
        <w:t xml:space="preserve"> </w:t>
      </w:r>
      <w:r>
        <w:rPr>
          <w:sz w:val="24"/>
        </w:rPr>
        <w:t>PPRN</w:t>
      </w:r>
      <w:r>
        <w:rPr>
          <w:spacing w:val="-1"/>
          <w:sz w:val="24"/>
        </w:rPr>
        <w:t xml:space="preserve"> </w:t>
      </w:r>
      <w:r>
        <w:rPr>
          <w:sz w:val="24"/>
        </w:rPr>
        <w:t>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 xml:space="preserve">$50,000; </w:t>
      </w:r>
      <w:r>
        <w:rPr>
          <w:spacing w:val="-5"/>
          <w:sz w:val="24"/>
        </w:rPr>
        <w:t>or</w:t>
      </w:r>
    </w:p>
    <w:p w14:paraId="4BD80548" w14:textId="77777777" w:rsidR="005E1F82" w:rsidRDefault="00000000">
      <w:pPr>
        <w:pStyle w:val="ListParagraph"/>
        <w:numPr>
          <w:ilvl w:val="2"/>
          <w:numId w:val="80"/>
        </w:numPr>
        <w:tabs>
          <w:tab w:val="left" w:pos="1243"/>
        </w:tabs>
        <w:ind w:left="1243" w:hanging="353"/>
        <w:rPr>
          <w:sz w:val="24"/>
        </w:rPr>
      </w:pPr>
      <w:r>
        <w:rPr>
          <w:sz w:val="24"/>
        </w:rPr>
        <w:t>a</w:t>
      </w:r>
      <w:r>
        <w:rPr>
          <w:spacing w:val="-1"/>
          <w:sz w:val="24"/>
        </w:rPr>
        <w:t xml:space="preserve"> </w:t>
      </w:r>
      <w:r>
        <w:rPr>
          <w:sz w:val="24"/>
        </w:rPr>
        <w:t>maximum</w:t>
      </w:r>
      <w:r>
        <w:rPr>
          <w:spacing w:val="-1"/>
          <w:sz w:val="24"/>
        </w:rPr>
        <w:t xml:space="preserve"> </w:t>
      </w:r>
      <w:r>
        <w:rPr>
          <w:sz w:val="24"/>
        </w:rPr>
        <w:t>of</w:t>
      </w:r>
      <w:r>
        <w:rPr>
          <w:spacing w:val="-1"/>
          <w:sz w:val="24"/>
        </w:rPr>
        <w:t xml:space="preserve"> </w:t>
      </w:r>
      <w:r>
        <w:rPr>
          <w:sz w:val="24"/>
        </w:rPr>
        <w:t>$5 million</w:t>
      </w:r>
      <w:r>
        <w:rPr>
          <w:spacing w:val="-1"/>
          <w:sz w:val="24"/>
        </w:rPr>
        <w:t xml:space="preserve"> </w:t>
      </w:r>
      <w:r>
        <w:rPr>
          <w:sz w:val="24"/>
        </w:rPr>
        <w:t>if</w:t>
      </w:r>
      <w:r>
        <w:rPr>
          <w:spacing w:val="-1"/>
          <w:sz w:val="24"/>
        </w:rPr>
        <w:t xml:space="preserve"> </w:t>
      </w:r>
      <w:r>
        <w:rPr>
          <w:sz w:val="24"/>
        </w:rPr>
        <w:t>15 percent</w:t>
      </w:r>
      <w:r>
        <w:rPr>
          <w:spacing w:val="-1"/>
          <w:sz w:val="24"/>
        </w:rPr>
        <w:t xml:space="preserve"> </w:t>
      </w:r>
      <w:r>
        <w:rPr>
          <w:sz w:val="24"/>
        </w:rPr>
        <w:t>of</w:t>
      </w:r>
      <w:r>
        <w:rPr>
          <w:spacing w:val="-1"/>
          <w:sz w:val="24"/>
        </w:rPr>
        <w:t xml:space="preserve"> </w:t>
      </w:r>
      <w:r>
        <w:rPr>
          <w:sz w:val="24"/>
        </w:rPr>
        <w:t>the CoC’s</w:t>
      </w:r>
      <w:r>
        <w:rPr>
          <w:spacing w:val="-2"/>
          <w:sz w:val="24"/>
        </w:rPr>
        <w:t xml:space="preserve"> </w:t>
      </w:r>
      <w:r>
        <w:rPr>
          <w:sz w:val="24"/>
        </w:rPr>
        <w:t>PPRN</w:t>
      </w:r>
      <w:r>
        <w:rPr>
          <w:spacing w:val="-2"/>
          <w:sz w:val="24"/>
        </w:rPr>
        <w:t xml:space="preserve"> </w:t>
      </w:r>
      <w:r>
        <w:rPr>
          <w:sz w:val="24"/>
        </w:rPr>
        <w:t>is</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 xml:space="preserve">$5 </w:t>
      </w:r>
      <w:r>
        <w:rPr>
          <w:spacing w:val="-2"/>
          <w:sz w:val="24"/>
        </w:rPr>
        <w:t>million.</w:t>
      </w:r>
    </w:p>
    <w:p w14:paraId="4BD80549" w14:textId="77777777" w:rsidR="005E1F82" w:rsidRDefault="00000000">
      <w:pPr>
        <w:pStyle w:val="BodyText"/>
        <w:ind w:left="515" w:right="273"/>
      </w:pPr>
      <w:r>
        <w:t>See</w:t>
      </w:r>
      <w:r>
        <w:rPr>
          <w:spacing w:val="-3"/>
        </w:rPr>
        <w:t xml:space="preserve"> </w:t>
      </w:r>
      <w:r>
        <w:t>sections</w:t>
      </w:r>
      <w:r>
        <w:rPr>
          <w:spacing w:val="-3"/>
        </w:rPr>
        <w:t xml:space="preserve"> </w:t>
      </w:r>
      <w:r>
        <w:t>I.B.3.j</w:t>
      </w:r>
      <w:r>
        <w:rPr>
          <w:spacing w:val="-4"/>
        </w:rPr>
        <w:t xml:space="preserve"> </w:t>
      </w:r>
      <w:r>
        <w:t>and</w:t>
      </w:r>
      <w:r>
        <w:rPr>
          <w:spacing w:val="-3"/>
        </w:rPr>
        <w:t xml:space="preserve"> </w:t>
      </w:r>
      <w:r>
        <w:t>I.B.2.b.(6)</w:t>
      </w:r>
      <w:r>
        <w:rPr>
          <w:spacing w:val="-3"/>
        </w:rPr>
        <w:t xml:space="preserve"> </w:t>
      </w:r>
      <w:r>
        <w:t>of</w:t>
      </w:r>
      <w:r>
        <w:rPr>
          <w:spacing w:val="-3"/>
        </w:rPr>
        <w:t xml:space="preserve"> </w:t>
      </w:r>
      <w:r>
        <w:t>this</w:t>
      </w:r>
      <w:r>
        <w:rPr>
          <w:spacing w:val="-4"/>
        </w:rPr>
        <w:t xml:space="preserve"> </w:t>
      </w:r>
      <w:r>
        <w:t>NOFO</w:t>
      </w:r>
      <w:r>
        <w:rPr>
          <w:spacing w:val="-3"/>
        </w:rPr>
        <w:t xml:space="preserve"> </w:t>
      </w:r>
      <w:r>
        <w:t>for</w:t>
      </w:r>
      <w:r>
        <w:rPr>
          <w:spacing w:val="-3"/>
        </w:rPr>
        <w:t xml:space="preserve"> </w:t>
      </w:r>
      <w:r>
        <w:t>project</w:t>
      </w:r>
      <w:r>
        <w:rPr>
          <w:spacing w:val="-3"/>
        </w:rPr>
        <w:t xml:space="preserve"> </w:t>
      </w:r>
      <w:r>
        <w:t>application</w:t>
      </w:r>
      <w:r>
        <w:rPr>
          <w:spacing w:val="-3"/>
        </w:rPr>
        <w:t xml:space="preserve"> </w:t>
      </w:r>
      <w:r>
        <w:t>requirements</w:t>
      </w:r>
      <w:r>
        <w:rPr>
          <w:spacing w:val="-4"/>
        </w:rPr>
        <w:t xml:space="preserve"> </w:t>
      </w:r>
      <w:r>
        <w:t>and how DV Bonus projects will be reviewed and selected.</w:t>
      </w:r>
    </w:p>
    <w:p w14:paraId="4BD8054A" w14:textId="77777777" w:rsidR="005E1F82" w:rsidRDefault="00000000">
      <w:pPr>
        <w:pStyle w:val="BodyText"/>
        <w:ind w:left="515"/>
      </w:pPr>
      <w:r>
        <w:t>(see</w:t>
      </w:r>
      <w:r>
        <w:rPr>
          <w:spacing w:val="-1"/>
        </w:rPr>
        <w:t xml:space="preserve"> </w:t>
      </w:r>
      <w:r>
        <w:t>definition</w:t>
      </w:r>
      <w:r>
        <w:rPr>
          <w:spacing w:val="-1"/>
        </w:rPr>
        <w:t xml:space="preserve"> </w:t>
      </w:r>
      <w:r>
        <w:t>of</w:t>
      </w:r>
      <w:r>
        <w:rPr>
          <w:spacing w:val="-1"/>
        </w:rPr>
        <w:t xml:space="preserve"> </w:t>
      </w:r>
      <w:r>
        <w:t>PPRN in</w:t>
      </w:r>
      <w:r>
        <w:rPr>
          <w:spacing w:val="-1"/>
        </w:rPr>
        <w:t xml:space="preserve"> </w:t>
      </w:r>
      <w:r>
        <w:t>section</w:t>
      </w:r>
      <w:r>
        <w:rPr>
          <w:spacing w:val="-1"/>
        </w:rPr>
        <w:t xml:space="preserve"> </w:t>
      </w:r>
      <w:r>
        <w:t xml:space="preserve">I.B.3.u. </w:t>
      </w:r>
      <w:r>
        <w:rPr>
          <w:spacing w:val="-2"/>
        </w:rPr>
        <w:t>below)</w:t>
      </w:r>
    </w:p>
    <w:p w14:paraId="4BD8054B" w14:textId="77777777" w:rsidR="005E1F82" w:rsidRDefault="00000000">
      <w:pPr>
        <w:pStyle w:val="ListParagraph"/>
        <w:numPr>
          <w:ilvl w:val="1"/>
          <w:numId w:val="80"/>
        </w:numPr>
        <w:tabs>
          <w:tab w:val="left" w:pos="854"/>
        </w:tabs>
        <w:ind w:left="515" w:right="398" w:firstLine="0"/>
        <w:rPr>
          <w:sz w:val="24"/>
        </w:rPr>
      </w:pPr>
      <w:r>
        <w:rPr>
          <w:b/>
          <w:i/>
          <w:sz w:val="24"/>
        </w:rPr>
        <w:t>Domestic Violence, Dating Violence, Sexual Assault, and Stalking Renewal Projects (DV</w:t>
      </w:r>
      <w:r>
        <w:rPr>
          <w:b/>
          <w:i/>
          <w:spacing w:val="-3"/>
          <w:sz w:val="24"/>
        </w:rPr>
        <w:t xml:space="preserve"> </w:t>
      </w:r>
      <w:r>
        <w:rPr>
          <w:b/>
          <w:i/>
          <w:sz w:val="24"/>
        </w:rPr>
        <w:t>Renewal</w:t>
      </w:r>
      <w:r>
        <w:rPr>
          <w:b/>
          <w:i/>
          <w:spacing w:val="-3"/>
          <w:sz w:val="24"/>
        </w:rPr>
        <w:t xml:space="preserve"> </w:t>
      </w:r>
      <w:r>
        <w:rPr>
          <w:b/>
          <w:i/>
          <w:sz w:val="24"/>
        </w:rPr>
        <w:t>Projects)</w:t>
      </w:r>
      <w:r>
        <w:rPr>
          <w:sz w:val="24"/>
        </w:rPr>
        <w:t>.</w:t>
      </w:r>
      <w:r>
        <w:rPr>
          <w:spacing w:val="-3"/>
          <w:sz w:val="24"/>
        </w:rPr>
        <w:t xml:space="preserve"> </w:t>
      </w:r>
      <w:r>
        <w:rPr>
          <w:sz w:val="24"/>
        </w:rPr>
        <w:t>Are</w:t>
      </w:r>
      <w:r>
        <w:rPr>
          <w:spacing w:val="-4"/>
          <w:sz w:val="24"/>
        </w:rPr>
        <w:t xml:space="preserve"> </w:t>
      </w:r>
      <w:r>
        <w:rPr>
          <w:sz w:val="24"/>
        </w:rPr>
        <w:t>eligible</w:t>
      </w:r>
      <w:r>
        <w:rPr>
          <w:spacing w:val="-4"/>
          <w:sz w:val="24"/>
        </w:rPr>
        <w:t xml:space="preserve"> </w:t>
      </w:r>
      <w:r>
        <w:rPr>
          <w:sz w:val="24"/>
        </w:rPr>
        <w:t>renewal</w:t>
      </w:r>
      <w:r>
        <w:rPr>
          <w:spacing w:val="-3"/>
          <w:sz w:val="24"/>
        </w:rPr>
        <w:t xml:space="preserve"> </w:t>
      </w:r>
      <w:r>
        <w:rPr>
          <w:sz w:val="24"/>
        </w:rPr>
        <w:t>projects</w:t>
      </w:r>
      <w:r>
        <w:rPr>
          <w:spacing w:val="-4"/>
          <w:sz w:val="24"/>
        </w:rPr>
        <w:t xml:space="preserve"> </w:t>
      </w:r>
      <w:r>
        <w:rPr>
          <w:sz w:val="24"/>
        </w:rPr>
        <w:t>that</w:t>
      </w:r>
      <w:r>
        <w:rPr>
          <w:spacing w:val="-3"/>
          <w:sz w:val="24"/>
        </w:rPr>
        <w:t xml:space="preserve"> </w:t>
      </w:r>
      <w:r>
        <w:rPr>
          <w:sz w:val="24"/>
        </w:rPr>
        <w:t>were</w:t>
      </w:r>
      <w:r>
        <w:rPr>
          <w:spacing w:val="-3"/>
          <w:sz w:val="24"/>
        </w:rPr>
        <w:t xml:space="preserve"> </w:t>
      </w:r>
      <w:r>
        <w:rPr>
          <w:sz w:val="24"/>
        </w:rPr>
        <w:t>originally</w:t>
      </w:r>
      <w:r>
        <w:rPr>
          <w:spacing w:val="-3"/>
          <w:sz w:val="24"/>
        </w:rPr>
        <w:t xml:space="preserve"> </w:t>
      </w:r>
      <w:r>
        <w:rPr>
          <w:sz w:val="24"/>
        </w:rPr>
        <w:t>funded</w:t>
      </w:r>
      <w:r>
        <w:rPr>
          <w:spacing w:val="-3"/>
          <w:sz w:val="24"/>
        </w:rPr>
        <w:t xml:space="preserve"> </w:t>
      </w:r>
      <w:r>
        <w:rPr>
          <w:sz w:val="24"/>
        </w:rPr>
        <w:t>with</w:t>
      </w:r>
      <w:r>
        <w:rPr>
          <w:spacing w:val="-3"/>
          <w:sz w:val="24"/>
        </w:rPr>
        <w:t xml:space="preserve"> </w:t>
      </w:r>
      <w:r>
        <w:rPr>
          <w:sz w:val="24"/>
        </w:rPr>
        <w:t>DV Bonus funding or were at some point expanded using DV Bonus funding and continue to serve the same population.</w:t>
      </w:r>
    </w:p>
    <w:p w14:paraId="4BD8054C" w14:textId="77777777" w:rsidR="005E1F82" w:rsidRDefault="00000000">
      <w:pPr>
        <w:pStyle w:val="ListParagraph"/>
        <w:numPr>
          <w:ilvl w:val="1"/>
          <w:numId w:val="80"/>
        </w:numPr>
        <w:tabs>
          <w:tab w:val="left" w:pos="854"/>
        </w:tabs>
        <w:ind w:left="515" w:right="325" w:firstLine="0"/>
        <w:rPr>
          <w:sz w:val="24"/>
        </w:rPr>
      </w:pPr>
      <w:r>
        <w:rPr>
          <w:b/>
          <w:i/>
          <w:sz w:val="24"/>
        </w:rPr>
        <w:t xml:space="preserve">Eligible Renewal Project. </w:t>
      </w:r>
      <w:r>
        <w:rPr>
          <w:sz w:val="24"/>
        </w:rPr>
        <w:t>Consists of YHDP, CoC and DV projects eligible to renew under</w:t>
      </w:r>
      <w:r>
        <w:rPr>
          <w:spacing w:val="-1"/>
          <w:sz w:val="24"/>
        </w:rPr>
        <w:t xml:space="preserve"> </w:t>
      </w:r>
      <w:r>
        <w:rPr>
          <w:sz w:val="24"/>
        </w:rPr>
        <w:t>this</w:t>
      </w:r>
      <w:r>
        <w:rPr>
          <w:spacing w:val="-1"/>
          <w:sz w:val="24"/>
        </w:rPr>
        <w:t xml:space="preserve"> </w:t>
      </w:r>
      <w:r>
        <w:rPr>
          <w:sz w:val="24"/>
        </w:rPr>
        <w:t>NOFO.</w:t>
      </w:r>
      <w:r>
        <w:rPr>
          <w:spacing w:val="-1"/>
          <w:sz w:val="24"/>
        </w:rPr>
        <w:t xml:space="preserve"> </w:t>
      </w:r>
      <w:r>
        <w:rPr>
          <w:sz w:val="24"/>
        </w:rPr>
        <w:t>An</w:t>
      </w:r>
      <w:r>
        <w:rPr>
          <w:spacing w:val="-1"/>
          <w:sz w:val="24"/>
        </w:rPr>
        <w:t xml:space="preserve"> </w:t>
      </w:r>
      <w:r>
        <w:rPr>
          <w:sz w:val="24"/>
        </w:rPr>
        <w:t>eligible</w:t>
      </w:r>
      <w:r>
        <w:rPr>
          <w:spacing w:val="-2"/>
          <w:sz w:val="24"/>
        </w:rPr>
        <w:t xml:space="preserve"> </w:t>
      </w:r>
      <w:r>
        <w:rPr>
          <w:sz w:val="24"/>
        </w:rPr>
        <w:t>FY</w:t>
      </w:r>
      <w:r>
        <w:rPr>
          <w:spacing w:val="-2"/>
          <w:sz w:val="24"/>
        </w:rPr>
        <w:t xml:space="preserve"> </w:t>
      </w:r>
      <w:r>
        <w:rPr>
          <w:sz w:val="24"/>
        </w:rPr>
        <w:t>2024</w:t>
      </w:r>
      <w:r>
        <w:rPr>
          <w:spacing w:val="-1"/>
          <w:sz w:val="24"/>
        </w:rPr>
        <w:t xml:space="preserve"> </w:t>
      </w:r>
      <w:r>
        <w:rPr>
          <w:sz w:val="24"/>
        </w:rPr>
        <w:t>renewal</w:t>
      </w:r>
      <w:r>
        <w:rPr>
          <w:spacing w:val="-2"/>
          <w:sz w:val="24"/>
        </w:rPr>
        <w:t xml:space="preserve"> </w:t>
      </w:r>
      <w:r>
        <w:rPr>
          <w:sz w:val="24"/>
        </w:rPr>
        <w:t>project</w:t>
      </w:r>
      <w:r>
        <w:rPr>
          <w:spacing w:val="-1"/>
          <w:sz w:val="24"/>
        </w:rPr>
        <w:t xml:space="preserve"> </w:t>
      </w:r>
      <w:r>
        <w:rPr>
          <w:sz w:val="24"/>
        </w:rPr>
        <w:t>must</w:t>
      </w:r>
      <w:r>
        <w:rPr>
          <w:spacing w:val="-1"/>
          <w:sz w:val="24"/>
        </w:rPr>
        <w:t xml:space="preserve"> </w:t>
      </w:r>
      <w:r>
        <w:rPr>
          <w:sz w:val="24"/>
        </w:rPr>
        <w:t>have</w:t>
      </w:r>
      <w:r>
        <w:rPr>
          <w:spacing w:val="-1"/>
          <w:sz w:val="24"/>
        </w:rPr>
        <w:t xml:space="preserve"> </w:t>
      </w:r>
      <w:r>
        <w:rPr>
          <w:sz w:val="24"/>
        </w:rPr>
        <w:t>an</w:t>
      </w:r>
      <w:r>
        <w:rPr>
          <w:spacing w:val="-1"/>
          <w:sz w:val="24"/>
        </w:rPr>
        <w:t xml:space="preserve"> </w:t>
      </w:r>
      <w:r>
        <w:rPr>
          <w:sz w:val="24"/>
        </w:rPr>
        <w:t>expiration</w:t>
      </w:r>
      <w:r>
        <w:rPr>
          <w:spacing w:val="-1"/>
          <w:sz w:val="24"/>
        </w:rPr>
        <w:t xml:space="preserve"> </w:t>
      </w:r>
      <w:r>
        <w:rPr>
          <w:sz w:val="24"/>
        </w:rPr>
        <w:t>date</w:t>
      </w:r>
      <w:r>
        <w:rPr>
          <w:spacing w:val="-1"/>
          <w:sz w:val="24"/>
        </w:rPr>
        <w:t xml:space="preserve"> </w:t>
      </w:r>
      <w:r>
        <w:rPr>
          <w:sz w:val="24"/>
        </w:rPr>
        <w:t>in</w:t>
      </w:r>
      <w:r>
        <w:rPr>
          <w:spacing w:val="-1"/>
          <w:sz w:val="24"/>
        </w:rPr>
        <w:t xml:space="preserve"> </w:t>
      </w:r>
      <w:r>
        <w:rPr>
          <w:sz w:val="24"/>
        </w:rPr>
        <w:t>CY 2025 (between January 1, 2025 and December 31, 2025) and eligible FY 2025 renewal projects</w:t>
      </w:r>
      <w:r>
        <w:rPr>
          <w:spacing w:val="-3"/>
          <w:sz w:val="24"/>
        </w:rPr>
        <w:t xml:space="preserve"> </w:t>
      </w:r>
      <w:r>
        <w:rPr>
          <w:sz w:val="24"/>
        </w:rPr>
        <w:t>must</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expiration</w:t>
      </w:r>
      <w:r>
        <w:rPr>
          <w:spacing w:val="-3"/>
          <w:sz w:val="24"/>
        </w:rPr>
        <w:t xml:space="preserve"> </w:t>
      </w:r>
      <w:r>
        <w:rPr>
          <w:sz w:val="24"/>
        </w:rPr>
        <w:t>date</w:t>
      </w:r>
      <w:r>
        <w:rPr>
          <w:spacing w:val="-4"/>
          <w:sz w:val="24"/>
        </w:rPr>
        <w:t xml:space="preserve"> </w:t>
      </w:r>
      <w:r>
        <w:rPr>
          <w:sz w:val="24"/>
        </w:rPr>
        <w:t>in</w:t>
      </w:r>
      <w:r>
        <w:rPr>
          <w:spacing w:val="-3"/>
          <w:sz w:val="24"/>
        </w:rPr>
        <w:t xml:space="preserve"> </w:t>
      </w:r>
      <w:r>
        <w:rPr>
          <w:sz w:val="24"/>
        </w:rPr>
        <w:t>CY</w:t>
      </w:r>
      <w:r>
        <w:rPr>
          <w:spacing w:val="-4"/>
          <w:sz w:val="24"/>
        </w:rPr>
        <w:t xml:space="preserve"> </w:t>
      </w:r>
      <w:r>
        <w:rPr>
          <w:sz w:val="24"/>
        </w:rPr>
        <w:t>2026</w:t>
      </w:r>
      <w:r>
        <w:rPr>
          <w:spacing w:val="-3"/>
          <w:sz w:val="24"/>
        </w:rPr>
        <w:t xml:space="preserve"> </w:t>
      </w:r>
      <w:r>
        <w:rPr>
          <w:sz w:val="24"/>
        </w:rPr>
        <w:t>(between</w:t>
      </w:r>
      <w:r>
        <w:rPr>
          <w:spacing w:val="-3"/>
          <w:sz w:val="24"/>
        </w:rPr>
        <w:t xml:space="preserve"> </w:t>
      </w:r>
      <w:r>
        <w:rPr>
          <w:sz w:val="24"/>
        </w:rPr>
        <w:t>January</w:t>
      </w:r>
      <w:r>
        <w:rPr>
          <w:spacing w:val="-3"/>
          <w:sz w:val="24"/>
        </w:rPr>
        <w:t xml:space="preserve"> </w:t>
      </w:r>
      <w:r>
        <w:rPr>
          <w:sz w:val="24"/>
        </w:rPr>
        <w:t>1,</w:t>
      </w:r>
      <w:r>
        <w:rPr>
          <w:spacing w:val="-3"/>
          <w:sz w:val="24"/>
        </w:rPr>
        <w:t xml:space="preserve"> </w:t>
      </w:r>
      <w:r>
        <w:rPr>
          <w:sz w:val="24"/>
        </w:rPr>
        <w:t>2026,</w:t>
      </w:r>
      <w:r>
        <w:rPr>
          <w:spacing w:val="-3"/>
          <w:sz w:val="24"/>
        </w:rPr>
        <w:t xml:space="preserve"> </w:t>
      </w:r>
      <w:r>
        <w:rPr>
          <w:sz w:val="24"/>
        </w:rPr>
        <w:t>and</w:t>
      </w:r>
      <w:r>
        <w:rPr>
          <w:spacing w:val="-3"/>
          <w:sz w:val="24"/>
        </w:rPr>
        <w:t xml:space="preserve"> </w:t>
      </w:r>
      <w:r>
        <w:rPr>
          <w:sz w:val="24"/>
        </w:rPr>
        <w:t>December 31, 2026). Renewal project applications must be submitted by the same recipient operating the project. See section III.B.4.c for more information on renewal projects.</w:t>
      </w:r>
    </w:p>
    <w:p w14:paraId="4BD8054D" w14:textId="77777777" w:rsidR="005E1F82" w:rsidRDefault="00000000">
      <w:pPr>
        <w:pStyle w:val="BodyText"/>
        <w:ind w:left="515" w:right="150"/>
      </w:pPr>
      <w:r>
        <w:t>In cases where an expiring grant agreement is amended to have a new recipient after a renewal</w:t>
      </w:r>
      <w:r>
        <w:rPr>
          <w:spacing w:val="-3"/>
        </w:rPr>
        <w:t xml:space="preserve"> </w:t>
      </w:r>
      <w:r>
        <w:t>application</w:t>
      </w:r>
      <w:r>
        <w:rPr>
          <w:spacing w:val="-3"/>
        </w:rPr>
        <w:t xml:space="preserve"> </w:t>
      </w:r>
      <w:r>
        <w:t>is</w:t>
      </w:r>
      <w:r>
        <w:rPr>
          <w:spacing w:val="-4"/>
        </w:rPr>
        <w:t xml:space="preserve"> </w:t>
      </w:r>
      <w:r>
        <w:t>submitted,</w:t>
      </w:r>
      <w:r>
        <w:rPr>
          <w:spacing w:val="-3"/>
        </w:rPr>
        <w:t xml:space="preserve"> </w:t>
      </w:r>
      <w:r>
        <w:t>the</w:t>
      </w:r>
      <w:r>
        <w:rPr>
          <w:spacing w:val="-4"/>
        </w:rPr>
        <w:t xml:space="preserve"> </w:t>
      </w:r>
      <w:r>
        <w:t>new</w:t>
      </w:r>
      <w:r>
        <w:rPr>
          <w:spacing w:val="-4"/>
        </w:rPr>
        <w:t xml:space="preserve"> </w:t>
      </w:r>
      <w:r>
        <w:t>recipient</w:t>
      </w:r>
      <w:r>
        <w:rPr>
          <w:spacing w:val="-4"/>
        </w:rPr>
        <w:t xml:space="preserve"> </w:t>
      </w:r>
      <w:r>
        <w:t>will</w:t>
      </w:r>
      <w:r>
        <w:rPr>
          <w:spacing w:val="-3"/>
        </w:rPr>
        <w:t xml:space="preserve"> </w:t>
      </w:r>
      <w:r>
        <w:t>be</w:t>
      </w:r>
      <w:r>
        <w:rPr>
          <w:spacing w:val="-3"/>
        </w:rPr>
        <w:t xml:space="preserve"> </w:t>
      </w:r>
      <w:r>
        <w:t>eligible</w:t>
      </w:r>
      <w:r>
        <w:rPr>
          <w:spacing w:val="-3"/>
        </w:rPr>
        <w:t xml:space="preserve"> </w:t>
      </w:r>
      <w:r>
        <w:t>to</w:t>
      </w:r>
      <w:r>
        <w:rPr>
          <w:spacing w:val="-3"/>
        </w:rPr>
        <w:t xml:space="preserve"> </w:t>
      </w:r>
      <w:r>
        <w:t>receive</w:t>
      </w:r>
      <w:r>
        <w:rPr>
          <w:spacing w:val="-3"/>
        </w:rPr>
        <w:t xml:space="preserve"> </w:t>
      </w:r>
      <w:r>
        <w:t>the</w:t>
      </w:r>
      <w:r>
        <w:rPr>
          <w:spacing w:val="-3"/>
        </w:rPr>
        <w:t xml:space="preserve"> </w:t>
      </w:r>
      <w:r>
        <w:t>renewal award (Section VI.A.4).</w:t>
      </w:r>
    </w:p>
    <w:p w14:paraId="4BD8054E" w14:textId="77777777" w:rsidR="005E1F82" w:rsidRDefault="00000000">
      <w:pPr>
        <w:pStyle w:val="ListParagraph"/>
        <w:numPr>
          <w:ilvl w:val="1"/>
          <w:numId w:val="80"/>
        </w:numPr>
        <w:tabs>
          <w:tab w:val="left" w:pos="854"/>
        </w:tabs>
        <w:ind w:left="515" w:right="312" w:firstLine="0"/>
        <w:rPr>
          <w:sz w:val="24"/>
        </w:rPr>
      </w:pPr>
      <w:r>
        <w:rPr>
          <w:b/>
          <w:i/>
          <w:sz w:val="24"/>
        </w:rPr>
        <w:t xml:space="preserve">Expansion. </w:t>
      </w:r>
      <w:r>
        <w:rPr>
          <w:sz w:val="24"/>
        </w:rPr>
        <w:t>The process used by eligible renewal project applicants to add funds to an existing CoC Renewal, DV Renewal or YHDP Renewal project to expand its current operations either through reallocation, DV Bonus or a CoC Bonus project application. Project applicants may expand their current project by adding units, beds, persons served, services provided to existing program participants, or in the case of HMIS, increase the current HMIS activities within the CoC's geographic area. Applications to expand YHDP Renewal</w:t>
      </w:r>
      <w:r>
        <w:rPr>
          <w:spacing w:val="-3"/>
          <w:sz w:val="24"/>
        </w:rPr>
        <w:t xml:space="preserve"> </w:t>
      </w:r>
      <w:r>
        <w:rPr>
          <w:sz w:val="24"/>
        </w:rPr>
        <w:t>projects</w:t>
      </w:r>
      <w:r>
        <w:rPr>
          <w:spacing w:val="-4"/>
          <w:sz w:val="24"/>
        </w:rPr>
        <w:t xml:space="preserve"> </w:t>
      </w:r>
      <w:r>
        <w:rPr>
          <w:sz w:val="24"/>
        </w:rPr>
        <w:t>through</w:t>
      </w:r>
      <w:r>
        <w:rPr>
          <w:spacing w:val="-3"/>
          <w:sz w:val="24"/>
        </w:rPr>
        <w:t xml:space="preserve"> </w:t>
      </w:r>
      <w:r>
        <w:rPr>
          <w:sz w:val="24"/>
        </w:rPr>
        <w:t>the</w:t>
      </w:r>
      <w:r>
        <w:rPr>
          <w:spacing w:val="-4"/>
          <w:sz w:val="24"/>
        </w:rPr>
        <w:t xml:space="preserve"> </w:t>
      </w:r>
      <w:r>
        <w:rPr>
          <w:sz w:val="24"/>
        </w:rPr>
        <w:t>YHDP</w:t>
      </w:r>
      <w:r>
        <w:rPr>
          <w:spacing w:val="-4"/>
          <w:sz w:val="24"/>
        </w:rPr>
        <w:t xml:space="preserve"> </w:t>
      </w:r>
      <w:r>
        <w:rPr>
          <w:sz w:val="24"/>
        </w:rPr>
        <w:t>Replacement</w:t>
      </w:r>
      <w:r>
        <w:rPr>
          <w:spacing w:val="-3"/>
          <w:sz w:val="24"/>
        </w:rPr>
        <w:t xml:space="preserve"> </w:t>
      </w:r>
      <w:r>
        <w:rPr>
          <w:sz w:val="24"/>
        </w:rPr>
        <w:t>process</w:t>
      </w:r>
      <w:r>
        <w:rPr>
          <w:spacing w:val="-4"/>
          <w:sz w:val="24"/>
        </w:rPr>
        <w:t xml:space="preserve"> </w:t>
      </w:r>
      <w:r>
        <w:rPr>
          <w:sz w:val="24"/>
        </w:rPr>
        <w:t>can</w:t>
      </w:r>
      <w:r>
        <w:rPr>
          <w:spacing w:val="-3"/>
          <w:sz w:val="24"/>
        </w:rPr>
        <w:t xml:space="preserve"> </w:t>
      </w:r>
      <w:r>
        <w:rPr>
          <w:sz w:val="24"/>
        </w:rPr>
        <w:t>only</w:t>
      </w:r>
      <w:r>
        <w:rPr>
          <w:spacing w:val="-3"/>
          <w:sz w:val="24"/>
        </w:rPr>
        <w:t xml:space="preserve"> </w:t>
      </w:r>
      <w:r>
        <w:rPr>
          <w:sz w:val="24"/>
        </w:rPr>
        <w:t>be</w:t>
      </w:r>
      <w:r>
        <w:rPr>
          <w:spacing w:val="-3"/>
          <w:sz w:val="24"/>
        </w:rPr>
        <w:t xml:space="preserve"> </w:t>
      </w:r>
      <w:r>
        <w:rPr>
          <w:sz w:val="24"/>
        </w:rPr>
        <w:t>funded</w:t>
      </w:r>
      <w:r>
        <w:rPr>
          <w:spacing w:val="-3"/>
          <w:sz w:val="24"/>
        </w:rPr>
        <w:t xml:space="preserve"> </w:t>
      </w:r>
      <w:r>
        <w:rPr>
          <w:sz w:val="24"/>
        </w:rPr>
        <w:t>with</w:t>
      </w:r>
      <w:r>
        <w:rPr>
          <w:spacing w:val="-3"/>
          <w:sz w:val="24"/>
        </w:rPr>
        <w:t xml:space="preserve"> </w:t>
      </w:r>
      <w:r>
        <w:rPr>
          <w:sz w:val="24"/>
        </w:rPr>
        <w:t>funding reallocated from another YHDP Renewal project. For more information on expansion applications see section III.B.4.a(6) of this NOFO.</w:t>
      </w:r>
    </w:p>
    <w:p w14:paraId="4BD8054F" w14:textId="77777777" w:rsidR="005E1F82" w:rsidRDefault="00000000">
      <w:pPr>
        <w:pStyle w:val="ListParagraph"/>
        <w:numPr>
          <w:ilvl w:val="1"/>
          <w:numId w:val="80"/>
        </w:numPr>
        <w:tabs>
          <w:tab w:val="left" w:pos="974"/>
        </w:tabs>
        <w:ind w:left="515" w:right="210" w:firstLine="0"/>
        <w:rPr>
          <w:sz w:val="24"/>
        </w:rPr>
      </w:pPr>
      <w:r>
        <w:rPr>
          <w:b/>
          <w:i/>
          <w:sz w:val="24"/>
        </w:rPr>
        <w:t>Final</w:t>
      </w:r>
      <w:r>
        <w:rPr>
          <w:b/>
          <w:i/>
          <w:spacing w:val="-3"/>
          <w:sz w:val="24"/>
        </w:rPr>
        <w:t xml:space="preserve"> </w:t>
      </w:r>
      <w:r>
        <w:rPr>
          <w:b/>
          <w:i/>
          <w:sz w:val="24"/>
        </w:rPr>
        <w:t>Pro</w:t>
      </w:r>
      <w:r>
        <w:rPr>
          <w:b/>
          <w:i/>
          <w:spacing w:val="-3"/>
          <w:sz w:val="24"/>
        </w:rPr>
        <w:t xml:space="preserve"> </w:t>
      </w:r>
      <w:r>
        <w:rPr>
          <w:b/>
          <w:i/>
          <w:sz w:val="24"/>
        </w:rPr>
        <w:t>Rata</w:t>
      </w:r>
      <w:r>
        <w:rPr>
          <w:b/>
          <w:i/>
          <w:spacing w:val="-3"/>
          <w:sz w:val="24"/>
        </w:rPr>
        <w:t xml:space="preserve"> </w:t>
      </w:r>
      <w:r>
        <w:rPr>
          <w:b/>
          <w:i/>
          <w:sz w:val="24"/>
        </w:rPr>
        <w:t>Need</w:t>
      </w:r>
      <w:r>
        <w:rPr>
          <w:b/>
          <w:i/>
          <w:spacing w:val="-4"/>
          <w:sz w:val="24"/>
        </w:rPr>
        <w:t xml:space="preserve"> </w:t>
      </w:r>
      <w:r>
        <w:rPr>
          <w:b/>
          <w:i/>
          <w:sz w:val="24"/>
        </w:rPr>
        <w:t>(FPRN)</w:t>
      </w:r>
      <w:r>
        <w:rPr>
          <w:b/>
          <w:i/>
          <w:spacing w:val="-3"/>
          <w:sz w:val="24"/>
        </w:rPr>
        <w:t xml:space="preserve"> </w:t>
      </w:r>
      <w:r>
        <w:rPr>
          <w:b/>
          <w:i/>
          <w:sz w:val="24"/>
        </w:rPr>
        <w:t>(24</w:t>
      </w:r>
      <w:r>
        <w:rPr>
          <w:b/>
          <w:i/>
          <w:spacing w:val="-4"/>
          <w:sz w:val="24"/>
        </w:rPr>
        <w:t xml:space="preserve"> </w:t>
      </w:r>
      <w:r>
        <w:rPr>
          <w:b/>
          <w:i/>
          <w:sz w:val="24"/>
        </w:rPr>
        <w:t>CFR</w:t>
      </w:r>
      <w:r>
        <w:rPr>
          <w:b/>
          <w:i/>
          <w:spacing w:val="-3"/>
          <w:sz w:val="24"/>
        </w:rPr>
        <w:t xml:space="preserve"> </w:t>
      </w:r>
      <w:r>
        <w:rPr>
          <w:b/>
          <w:i/>
          <w:sz w:val="24"/>
        </w:rPr>
        <w:t>578.17(b)(3))</w:t>
      </w:r>
      <w:r>
        <w:rPr>
          <w:b/>
          <w:sz w:val="24"/>
        </w:rPr>
        <w:t>.</w:t>
      </w:r>
      <w:r>
        <w:rPr>
          <w:b/>
          <w:spacing w:val="-3"/>
          <w:sz w:val="24"/>
        </w:rPr>
        <w:t xml:space="preserve"> </w:t>
      </w:r>
      <w:r>
        <w:rPr>
          <w:sz w:val="24"/>
        </w:rPr>
        <w:t>The</w:t>
      </w:r>
      <w:r>
        <w:rPr>
          <w:spacing w:val="-3"/>
          <w:sz w:val="24"/>
        </w:rPr>
        <w:t xml:space="preserve"> </w:t>
      </w:r>
      <w:r>
        <w:rPr>
          <w:sz w:val="24"/>
        </w:rPr>
        <w:t>higher</w:t>
      </w:r>
      <w:r>
        <w:rPr>
          <w:spacing w:val="-3"/>
          <w:sz w:val="24"/>
        </w:rPr>
        <w:t xml:space="preserve"> </w:t>
      </w:r>
      <w:r>
        <w:rPr>
          <w:sz w:val="24"/>
        </w:rPr>
        <w:t>of</w:t>
      </w:r>
      <w:r>
        <w:rPr>
          <w:spacing w:val="-3"/>
          <w:sz w:val="24"/>
        </w:rPr>
        <w:t xml:space="preserve"> </w:t>
      </w:r>
      <w:r>
        <w:rPr>
          <w:sz w:val="24"/>
        </w:rPr>
        <w:t>PPRN</w:t>
      </w:r>
      <w:r>
        <w:rPr>
          <w:spacing w:val="-4"/>
          <w:sz w:val="24"/>
        </w:rPr>
        <w:t xml:space="preserve"> </w:t>
      </w:r>
      <w:r>
        <w:rPr>
          <w:sz w:val="24"/>
        </w:rPr>
        <w:t>or</w:t>
      </w:r>
      <w:r>
        <w:rPr>
          <w:spacing w:val="-3"/>
          <w:sz w:val="24"/>
        </w:rPr>
        <w:t xml:space="preserve"> </w:t>
      </w:r>
      <w:r>
        <w:rPr>
          <w:sz w:val="24"/>
        </w:rPr>
        <w:t>ARD</w:t>
      </w:r>
      <w:r>
        <w:rPr>
          <w:spacing w:val="-3"/>
          <w:sz w:val="24"/>
        </w:rPr>
        <w:t xml:space="preserve"> </w:t>
      </w:r>
      <w:r>
        <w:rPr>
          <w:sz w:val="24"/>
        </w:rPr>
        <w:t>for the Continuum of Care is the FPRN, which is the base for the maximum award amount for projects within the CoC.</w:t>
      </w:r>
    </w:p>
    <w:p w14:paraId="4BD80550" w14:textId="77777777" w:rsidR="005E1F82" w:rsidRDefault="00000000">
      <w:pPr>
        <w:pStyle w:val="ListParagraph"/>
        <w:numPr>
          <w:ilvl w:val="1"/>
          <w:numId w:val="80"/>
        </w:numPr>
        <w:tabs>
          <w:tab w:val="left" w:pos="974"/>
        </w:tabs>
        <w:ind w:left="515" w:right="1030" w:firstLine="0"/>
        <w:rPr>
          <w:sz w:val="24"/>
        </w:rPr>
      </w:pPr>
      <w:r>
        <w:rPr>
          <w:b/>
          <w:i/>
          <w:sz w:val="24"/>
        </w:rPr>
        <w:t>Formula</w:t>
      </w:r>
      <w:r>
        <w:rPr>
          <w:b/>
          <w:i/>
          <w:spacing w:val="-3"/>
          <w:sz w:val="24"/>
        </w:rPr>
        <w:t xml:space="preserve"> </w:t>
      </w:r>
      <w:r>
        <w:rPr>
          <w:b/>
          <w:i/>
          <w:sz w:val="24"/>
        </w:rPr>
        <w:t>Area</w:t>
      </w:r>
      <w:r>
        <w:rPr>
          <w:b/>
          <w:sz w:val="24"/>
        </w:rPr>
        <w:t>.</w:t>
      </w:r>
      <w:r>
        <w:rPr>
          <w:b/>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Indian</w:t>
      </w:r>
      <w:r>
        <w:rPr>
          <w:spacing w:val="-3"/>
          <w:sz w:val="24"/>
        </w:rPr>
        <w:t xml:space="preserve"> </w:t>
      </w:r>
      <w:r>
        <w:rPr>
          <w:sz w:val="24"/>
        </w:rPr>
        <w:t>Housing</w:t>
      </w:r>
      <w:r>
        <w:rPr>
          <w:spacing w:val="-3"/>
          <w:sz w:val="24"/>
        </w:rPr>
        <w:t xml:space="preserve"> </w:t>
      </w:r>
      <w:r>
        <w:rPr>
          <w:sz w:val="24"/>
        </w:rPr>
        <w:t>Block</w:t>
      </w:r>
      <w:r>
        <w:rPr>
          <w:spacing w:val="-3"/>
          <w:sz w:val="24"/>
        </w:rPr>
        <w:t xml:space="preserve"> </w:t>
      </w:r>
      <w:r>
        <w:rPr>
          <w:sz w:val="24"/>
        </w:rPr>
        <w:t>Grant</w:t>
      </w:r>
      <w:r>
        <w:rPr>
          <w:spacing w:val="-4"/>
          <w:sz w:val="24"/>
        </w:rPr>
        <w:t xml:space="preserve"> </w:t>
      </w:r>
      <w:r>
        <w:rPr>
          <w:sz w:val="24"/>
        </w:rPr>
        <w:t>Program</w:t>
      </w:r>
      <w:r>
        <w:rPr>
          <w:spacing w:val="-4"/>
          <w:sz w:val="24"/>
        </w:rPr>
        <w:t xml:space="preserve"> </w:t>
      </w:r>
      <w:r>
        <w:rPr>
          <w:sz w:val="24"/>
        </w:rPr>
        <w:t>at</w:t>
      </w:r>
      <w:r>
        <w:rPr>
          <w:spacing w:val="-4"/>
          <w:sz w:val="24"/>
        </w:rPr>
        <w:t xml:space="preserve"> </w:t>
      </w:r>
      <w:hyperlink r:id="rId32">
        <w:r>
          <w:rPr>
            <w:color w:val="0000FF"/>
            <w:sz w:val="24"/>
            <w:u w:val="single" w:color="0000FF"/>
          </w:rPr>
          <w:t>24</w:t>
        </w:r>
        <w:r>
          <w:rPr>
            <w:color w:val="0000FF"/>
            <w:spacing w:val="-3"/>
            <w:sz w:val="24"/>
            <w:u w:val="single" w:color="0000FF"/>
          </w:rPr>
          <w:t xml:space="preserve"> </w:t>
        </w:r>
        <w:r>
          <w:rPr>
            <w:color w:val="0000FF"/>
            <w:sz w:val="24"/>
            <w:u w:val="single" w:color="0000FF"/>
          </w:rPr>
          <w:t>CFR</w:t>
        </w:r>
      </w:hyperlink>
      <w:r>
        <w:rPr>
          <w:color w:val="0000FF"/>
          <w:sz w:val="24"/>
        </w:rPr>
        <w:t xml:space="preserve"> </w:t>
      </w:r>
      <w:hyperlink r:id="rId33">
        <w:r>
          <w:rPr>
            <w:color w:val="0000FF"/>
            <w:spacing w:val="-2"/>
            <w:sz w:val="24"/>
            <w:u w:val="single" w:color="0000FF"/>
          </w:rPr>
          <w:t>1000.302</w:t>
        </w:r>
      </w:hyperlink>
      <w:r>
        <w:rPr>
          <w:spacing w:val="-2"/>
          <w:sz w:val="24"/>
        </w:rPr>
        <w:t>.</w:t>
      </w:r>
    </w:p>
    <w:p w14:paraId="4BD80551" w14:textId="77777777" w:rsidR="005E1F82" w:rsidRDefault="00000000">
      <w:pPr>
        <w:pStyle w:val="ListParagraph"/>
        <w:numPr>
          <w:ilvl w:val="1"/>
          <w:numId w:val="80"/>
        </w:numPr>
        <w:tabs>
          <w:tab w:val="left" w:pos="974"/>
        </w:tabs>
        <w:ind w:left="515" w:right="417" w:firstLine="0"/>
        <w:rPr>
          <w:sz w:val="24"/>
        </w:rPr>
      </w:pPr>
      <w:r>
        <w:rPr>
          <w:b/>
          <w:i/>
          <w:sz w:val="24"/>
        </w:rPr>
        <w:t>Grant</w:t>
      </w:r>
      <w:r>
        <w:rPr>
          <w:b/>
          <w:i/>
          <w:spacing w:val="-3"/>
          <w:sz w:val="24"/>
        </w:rPr>
        <w:t xml:space="preserve"> </w:t>
      </w:r>
      <w:r>
        <w:rPr>
          <w:b/>
          <w:i/>
          <w:sz w:val="24"/>
        </w:rPr>
        <w:t>Consolidation.</w:t>
      </w:r>
      <w:r>
        <w:rPr>
          <w:b/>
          <w:i/>
          <w:spacing w:val="-3"/>
          <w:sz w:val="24"/>
        </w:rPr>
        <w:t xml:space="preserve"> </w:t>
      </w:r>
      <w:r>
        <w:rPr>
          <w:sz w:val="24"/>
        </w:rPr>
        <w:t>The</w:t>
      </w:r>
      <w:r>
        <w:rPr>
          <w:spacing w:val="-3"/>
          <w:sz w:val="24"/>
        </w:rPr>
        <w:t xml:space="preserve"> </w:t>
      </w:r>
      <w:r>
        <w:rPr>
          <w:sz w:val="24"/>
        </w:rPr>
        <w:t>process</w:t>
      </w:r>
      <w:r>
        <w:rPr>
          <w:spacing w:val="-4"/>
          <w:sz w:val="24"/>
        </w:rPr>
        <w:t xml:space="preserve"> </w:t>
      </w:r>
      <w:r>
        <w:rPr>
          <w:sz w:val="24"/>
        </w:rPr>
        <w:t>by</w:t>
      </w:r>
      <w:r>
        <w:rPr>
          <w:spacing w:val="-3"/>
          <w:sz w:val="24"/>
        </w:rPr>
        <w:t xml:space="preserve"> </w:t>
      </w:r>
      <w:r>
        <w:rPr>
          <w:sz w:val="24"/>
        </w:rPr>
        <w:t>which</w:t>
      </w:r>
      <w:r>
        <w:rPr>
          <w:spacing w:val="-3"/>
          <w:sz w:val="24"/>
        </w:rPr>
        <w:t xml:space="preserve"> </w:t>
      </w:r>
      <w:r>
        <w:rPr>
          <w:sz w:val="24"/>
        </w:rPr>
        <w:t>two</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projects</w:t>
      </w:r>
      <w:r>
        <w:rPr>
          <w:spacing w:val="-4"/>
          <w:sz w:val="24"/>
        </w:rPr>
        <w:t xml:space="preserve"> </w:t>
      </w:r>
      <w:r>
        <w:rPr>
          <w:sz w:val="24"/>
        </w:rPr>
        <w:t>eligible</w:t>
      </w:r>
      <w:r>
        <w:rPr>
          <w:spacing w:val="-3"/>
          <w:sz w:val="24"/>
        </w:rPr>
        <w:t xml:space="preserve"> </w:t>
      </w:r>
      <w:r>
        <w:rPr>
          <w:sz w:val="24"/>
        </w:rPr>
        <w:t>for</w:t>
      </w:r>
      <w:r>
        <w:rPr>
          <w:spacing w:val="-3"/>
          <w:sz w:val="24"/>
        </w:rPr>
        <w:t xml:space="preserve"> </w:t>
      </w:r>
      <w:r>
        <w:rPr>
          <w:sz w:val="24"/>
        </w:rPr>
        <w:t>renewal under this NOFO apply for funding and are combined into a single renewal project upon award. See sections I.B.3.d and III.B.4.a.(7) of this NOFO for additional information.</w:t>
      </w:r>
    </w:p>
    <w:p w14:paraId="4BD80552" w14:textId="77777777" w:rsidR="005E1F82" w:rsidRDefault="005E1F82">
      <w:pPr>
        <w:rPr>
          <w:sz w:val="24"/>
        </w:rPr>
        <w:sectPr w:rsidR="005E1F82">
          <w:pgSz w:w="12240" w:h="15840"/>
          <w:pgMar w:top="1380" w:right="1300" w:bottom="1260" w:left="1300" w:header="0" w:footer="1062" w:gutter="0"/>
          <w:cols w:space="720"/>
        </w:sectPr>
      </w:pPr>
    </w:p>
    <w:p w14:paraId="4BD80553" w14:textId="77777777" w:rsidR="005E1F82" w:rsidRDefault="00000000">
      <w:pPr>
        <w:pStyle w:val="ListParagraph"/>
        <w:numPr>
          <w:ilvl w:val="1"/>
          <w:numId w:val="80"/>
        </w:numPr>
        <w:tabs>
          <w:tab w:val="left" w:pos="974"/>
        </w:tabs>
        <w:spacing w:before="60"/>
        <w:ind w:left="515" w:right="211" w:firstLine="0"/>
        <w:rPr>
          <w:sz w:val="24"/>
        </w:rPr>
      </w:pPr>
      <w:r>
        <w:rPr>
          <w:b/>
          <w:i/>
          <w:sz w:val="24"/>
        </w:rPr>
        <w:lastRenderedPageBreak/>
        <w:t>Homelessness</w:t>
      </w:r>
      <w:r>
        <w:rPr>
          <w:b/>
          <w:i/>
          <w:spacing w:val="-4"/>
          <w:sz w:val="24"/>
        </w:rPr>
        <w:t xml:space="preserve"> </w:t>
      </w:r>
      <w:r>
        <w:rPr>
          <w:b/>
          <w:i/>
          <w:sz w:val="24"/>
        </w:rPr>
        <w:t>and</w:t>
      </w:r>
      <w:r>
        <w:rPr>
          <w:b/>
          <w:i/>
          <w:spacing w:val="-3"/>
          <w:sz w:val="24"/>
        </w:rPr>
        <w:t xml:space="preserve"> </w:t>
      </w:r>
      <w:r>
        <w:rPr>
          <w:b/>
          <w:i/>
          <w:sz w:val="24"/>
        </w:rPr>
        <w:t>Human</w:t>
      </w:r>
      <w:r>
        <w:rPr>
          <w:b/>
          <w:i/>
          <w:spacing w:val="-4"/>
          <w:sz w:val="24"/>
        </w:rPr>
        <w:t xml:space="preserve"> </w:t>
      </w:r>
      <w:r>
        <w:rPr>
          <w:b/>
          <w:i/>
          <w:sz w:val="24"/>
        </w:rPr>
        <w:t>Trafficking.</w:t>
      </w:r>
      <w:r>
        <w:rPr>
          <w:b/>
          <w:i/>
          <w:spacing w:val="-3"/>
          <w:sz w:val="24"/>
        </w:rPr>
        <w:t xml:space="preserve"> </w:t>
      </w:r>
      <w:r>
        <w:rPr>
          <w:sz w:val="24"/>
        </w:rPr>
        <w:t>HUD</w:t>
      </w:r>
      <w:r>
        <w:rPr>
          <w:spacing w:val="-4"/>
          <w:sz w:val="24"/>
        </w:rPr>
        <w:t xml:space="preserve"> </w:t>
      </w:r>
      <w:r>
        <w:rPr>
          <w:sz w:val="24"/>
        </w:rPr>
        <w:t>is</w:t>
      </w:r>
      <w:r>
        <w:rPr>
          <w:spacing w:val="-4"/>
          <w:sz w:val="24"/>
        </w:rPr>
        <w:t xml:space="preserve"> </w:t>
      </w:r>
      <w:r>
        <w:rPr>
          <w:sz w:val="24"/>
        </w:rPr>
        <w:t>clarifying</w:t>
      </w:r>
      <w:r>
        <w:rPr>
          <w:spacing w:val="-3"/>
          <w:sz w:val="24"/>
        </w:rPr>
        <w:t xml:space="preserve"> </w:t>
      </w:r>
      <w:r>
        <w:rPr>
          <w:sz w:val="24"/>
        </w:rPr>
        <w:t>that</w:t>
      </w:r>
      <w:r>
        <w:rPr>
          <w:spacing w:val="-3"/>
          <w:sz w:val="24"/>
        </w:rPr>
        <w:t xml:space="preserve"> </w:t>
      </w:r>
      <w:r>
        <w:rPr>
          <w:sz w:val="24"/>
        </w:rPr>
        <w:t>persons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fleeing or attempting to flee human trafficking may qualify as homeless under paragraph (4) of the homeless definition at 24 CFR 578.3 or section 103(b) of the McKinney-Vento Homeless Assistance Act and may be eligible for certain forms of homeless assistance under the CoC Program, subject to other restrictions that may apply. HUD considers human trafficking, including sex trafficking, to be “other dangerous or life-threatening conditions that relate to violence against the individual or family member” under paragraphs (1) and (4) of the definition of homeless at 24 CFR 578.3 and “other dangerous, traumatic, or life-threatening conditions related to the violence against the individual or a family member in the individual's or family's current housing situation” under section 103(b) of the McKinney- Vento Homeless Assistance Act.</w:t>
      </w:r>
    </w:p>
    <w:p w14:paraId="4BD80554" w14:textId="77777777" w:rsidR="005E1F82" w:rsidRDefault="00000000">
      <w:pPr>
        <w:pStyle w:val="ListParagraph"/>
        <w:numPr>
          <w:ilvl w:val="1"/>
          <w:numId w:val="80"/>
        </w:numPr>
        <w:tabs>
          <w:tab w:val="left" w:pos="974"/>
        </w:tabs>
        <w:ind w:left="515" w:right="138" w:firstLine="0"/>
        <w:rPr>
          <w:sz w:val="24"/>
        </w:rPr>
      </w:pPr>
      <w:r>
        <w:rPr>
          <w:b/>
          <w:i/>
          <w:sz w:val="24"/>
        </w:rPr>
        <w:t>Host Home and Kinship Care</w:t>
      </w:r>
      <w:r>
        <w:rPr>
          <w:b/>
          <w:sz w:val="24"/>
        </w:rPr>
        <w:t xml:space="preserve">. </w:t>
      </w:r>
      <w:r>
        <w:rPr>
          <w:sz w:val="24"/>
        </w:rPr>
        <w:t>Host Home and Kinship Care is limited to YHDP Renewal and replacement grants. This is a model of housing where a family agrees to permit a youth program participant to reside with them. Recognizing the addition of another person in</w:t>
      </w:r>
      <w:r>
        <w:rPr>
          <w:spacing w:val="-3"/>
          <w:sz w:val="24"/>
        </w:rPr>
        <w:t xml:space="preserve"> </w:t>
      </w:r>
      <w:r>
        <w:rPr>
          <w:sz w:val="24"/>
        </w:rPr>
        <w:t>the</w:t>
      </w:r>
      <w:r>
        <w:rPr>
          <w:spacing w:val="-4"/>
          <w:sz w:val="24"/>
        </w:rPr>
        <w:t xml:space="preserve"> </w:t>
      </w:r>
      <w:r>
        <w:rPr>
          <w:sz w:val="24"/>
        </w:rPr>
        <w:t>home</w:t>
      </w:r>
      <w:r>
        <w:rPr>
          <w:spacing w:val="-3"/>
          <w:sz w:val="24"/>
        </w:rPr>
        <w:t xml:space="preserve"> </w:t>
      </w:r>
      <w:r>
        <w:rPr>
          <w:sz w:val="24"/>
        </w:rPr>
        <w:t>may</w:t>
      </w:r>
      <w:r>
        <w:rPr>
          <w:spacing w:val="-3"/>
          <w:sz w:val="24"/>
        </w:rPr>
        <w:t xml:space="preserve"> </w:t>
      </w:r>
      <w:r>
        <w:rPr>
          <w:sz w:val="24"/>
        </w:rPr>
        <w:t>increase</w:t>
      </w:r>
      <w:r>
        <w:rPr>
          <w:spacing w:val="-3"/>
          <w:sz w:val="24"/>
        </w:rPr>
        <w:t xml:space="preserve"> </w:t>
      </w:r>
      <w:r>
        <w:rPr>
          <w:sz w:val="24"/>
        </w:rPr>
        <w:t>costs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family,</w:t>
      </w:r>
      <w:r>
        <w:rPr>
          <w:spacing w:val="-3"/>
          <w:sz w:val="24"/>
        </w:rPr>
        <w:t xml:space="preserve"> </w:t>
      </w:r>
      <w:r>
        <w:rPr>
          <w:sz w:val="24"/>
        </w:rPr>
        <w:t>HUD</w:t>
      </w:r>
      <w:r>
        <w:rPr>
          <w:spacing w:val="-3"/>
          <w:sz w:val="24"/>
        </w:rPr>
        <w:t xml:space="preserve"> </w:t>
      </w:r>
      <w:r>
        <w:rPr>
          <w:sz w:val="24"/>
        </w:rPr>
        <w:t>will</w:t>
      </w:r>
      <w:r>
        <w:rPr>
          <w:spacing w:val="-3"/>
          <w:sz w:val="24"/>
        </w:rPr>
        <w:t xml:space="preserve"> </w:t>
      </w:r>
      <w:r>
        <w:rPr>
          <w:sz w:val="24"/>
        </w:rPr>
        <w:t>consider</w:t>
      </w:r>
      <w:r>
        <w:rPr>
          <w:spacing w:val="-3"/>
          <w:sz w:val="24"/>
        </w:rPr>
        <w:t xml:space="preserve"> </w:t>
      </w:r>
      <w:r>
        <w:rPr>
          <w:sz w:val="24"/>
        </w:rPr>
        <w:t>YHDP</w:t>
      </w:r>
      <w:r>
        <w:rPr>
          <w:spacing w:val="-3"/>
          <w:sz w:val="24"/>
        </w:rPr>
        <w:t xml:space="preserve"> </w:t>
      </w:r>
      <w:r>
        <w:rPr>
          <w:sz w:val="24"/>
        </w:rPr>
        <w:t>Replacement</w:t>
      </w:r>
      <w:r>
        <w:rPr>
          <w:spacing w:val="-3"/>
          <w:sz w:val="24"/>
        </w:rPr>
        <w:t xml:space="preserve"> </w:t>
      </w:r>
      <w:r>
        <w:rPr>
          <w:sz w:val="24"/>
        </w:rPr>
        <w:t>project applications that propose to house youth with families and subsidize the additional costs attributable to housing the youth, including recruitment of hosts. An example of eligible</w:t>
      </w:r>
      <w:r>
        <w:rPr>
          <w:spacing w:val="40"/>
          <w:sz w:val="24"/>
        </w:rPr>
        <w:t xml:space="preserve"> </w:t>
      </w:r>
      <w:r>
        <w:rPr>
          <w:sz w:val="24"/>
        </w:rPr>
        <w:t>costs would be additional food or transportation costs, which are eligible supportive services under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578.53(e)(7)</w:t>
      </w:r>
      <w:r>
        <w:rPr>
          <w:spacing w:val="-3"/>
          <w:sz w:val="24"/>
        </w:rPr>
        <w:t xml:space="preserve"> </w:t>
      </w:r>
      <w:r>
        <w:rPr>
          <w:sz w:val="24"/>
        </w:rPr>
        <w:t>or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578.53(e)(15).</w:t>
      </w:r>
      <w:r>
        <w:rPr>
          <w:spacing w:val="-3"/>
          <w:sz w:val="24"/>
        </w:rPr>
        <w:t xml:space="preserve"> </w:t>
      </w:r>
      <w:r>
        <w:rPr>
          <w:sz w:val="24"/>
        </w:rPr>
        <w:t>Recipients</w:t>
      </w:r>
      <w:r>
        <w:rPr>
          <w:spacing w:val="-4"/>
          <w:sz w:val="24"/>
        </w:rPr>
        <w:t xml:space="preserve"> </w:t>
      </w:r>
      <w:r>
        <w:rPr>
          <w:sz w:val="24"/>
        </w:rPr>
        <w:t>must</w:t>
      </w:r>
      <w:r>
        <w:rPr>
          <w:spacing w:val="-3"/>
          <w:sz w:val="24"/>
        </w:rPr>
        <w:t xml:space="preserve"> </w:t>
      </w:r>
      <w:r>
        <w:rPr>
          <w:sz w:val="24"/>
        </w:rPr>
        <w:t>keep</w:t>
      </w:r>
      <w:r>
        <w:rPr>
          <w:spacing w:val="-3"/>
          <w:sz w:val="24"/>
        </w:rPr>
        <w:t xml:space="preserve"> </w:t>
      </w:r>
      <w:r>
        <w:rPr>
          <w:sz w:val="24"/>
        </w:rPr>
        <w:t>records</w:t>
      </w:r>
      <w:r>
        <w:rPr>
          <w:spacing w:val="-4"/>
          <w:sz w:val="24"/>
        </w:rPr>
        <w:t xml:space="preserve"> </w:t>
      </w:r>
      <w:r>
        <w:rPr>
          <w:sz w:val="24"/>
        </w:rPr>
        <w:t>related</w:t>
      </w:r>
      <w:r>
        <w:rPr>
          <w:spacing w:val="-3"/>
          <w:sz w:val="24"/>
        </w:rPr>
        <w:t xml:space="preserve"> </w:t>
      </w:r>
      <w:r>
        <w:rPr>
          <w:sz w:val="24"/>
        </w:rPr>
        <w:t>to this determination for HUD review upon request. The residence is in a community-based setting and the family may be related to youth program participants with a time-limited or unlimited length of stay.</w:t>
      </w:r>
    </w:p>
    <w:p w14:paraId="4BD80555" w14:textId="77777777" w:rsidR="005E1F82" w:rsidRDefault="00000000">
      <w:pPr>
        <w:pStyle w:val="ListParagraph"/>
        <w:numPr>
          <w:ilvl w:val="1"/>
          <w:numId w:val="80"/>
        </w:numPr>
        <w:tabs>
          <w:tab w:val="left" w:pos="974"/>
        </w:tabs>
        <w:ind w:left="515" w:right="212" w:firstLine="0"/>
        <w:rPr>
          <w:sz w:val="24"/>
        </w:rPr>
      </w:pPr>
      <w:r>
        <w:rPr>
          <w:b/>
          <w:i/>
          <w:sz w:val="24"/>
        </w:rPr>
        <w:t xml:space="preserve">Housing First. </w:t>
      </w:r>
      <w:r>
        <w:rPr>
          <w:sz w:val="24"/>
        </w:rPr>
        <w:t>A model of housing assistance that prioritizes rapid placement and stability in permanent housing in which admission does not have preconditions (such as sobriety</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minimum</w:t>
      </w:r>
      <w:r>
        <w:rPr>
          <w:spacing w:val="-3"/>
          <w:sz w:val="24"/>
        </w:rPr>
        <w:t xml:space="preserve"> </w:t>
      </w:r>
      <w:r>
        <w:rPr>
          <w:sz w:val="24"/>
        </w:rPr>
        <w:t>income</w:t>
      </w:r>
      <w:r>
        <w:rPr>
          <w:spacing w:val="-3"/>
          <w:sz w:val="24"/>
        </w:rPr>
        <w:t xml:space="preserve"> </w:t>
      </w:r>
      <w:r>
        <w:rPr>
          <w:sz w:val="24"/>
        </w:rPr>
        <w:t>threshold)</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housing</w:t>
      </w:r>
      <w:r>
        <w:rPr>
          <w:spacing w:val="-3"/>
          <w:sz w:val="24"/>
        </w:rPr>
        <w:t xml:space="preserve"> </w:t>
      </w:r>
      <w:r>
        <w:rPr>
          <w:sz w:val="24"/>
        </w:rPr>
        <w:t>assistance</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conditioned upon participation in services. Transitional Housing and Supportive Services Only projects are considered to be using a Housing First model for the purposes of this NOFO if they operate with low barriers; work to quickly move people into permanent housing; do not require participation in supportive services for continued tenancy, occupancy, or participation in the project; and, for Transitional Housing projects, do not require preconditions for moving into the transitional housing (e.g., sobriety or minimum income threshold) but do provide or assist with access to such supportive services. Additional information regarding Housing First is in section I.A.4.b.(2) of this NOFO.</w:t>
      </w:r>
    </w:p>
    <w:p w14:paraId="4BD80556" w14:textId="77777777" w:rsidR="005E1F82" w:rsidRDefault="00000000">
      <w:pPr>
        <w:pStyle w:val="ListParagraph"/>
        <w:numPr>
          <w:ilvl w:val="1"/>
          <w:numId w:val="80"/>
        </w:numPr>
        <w:tabs>
          <w:tab w:val="left" w:pos="974"/>
        </w:tabs>
        <w:ind w:left="515" w:right="306" w:firstLine="0"/>
        <w:rPr>
          <w:sz w:val="24"/>
        </w:rPr>
      </w:pPr>
      <w:r>
        <w:rPr>
          <w:b/>
          <w:i/>
          <w:sz w:val="24"/>
        </w:rPr>
        <w:t>Housing</w:t>
      </w:r>
      <w:r>
        <w:rPr>
          <w:b/>
          <w:i/>
          <w:spacing w:val="-3"/>
          <w:sz w:val="24"/>
        </w:rPr>
        <w:t xml:space="preserve"> </w:t>
      </w:r>
      <w:r>
        <w:rPr>
          <w:b/>
          <w:i/>
          <w:sz w:val="24"/>
        </w:rPr>
        <w:t>Inventory</w:t>
      </w:r>
      <w:r>
        <w:rPr>
          <w:b/>
          <w:i/>
          <w:spacing w:val="-3"/>
          <w:sz w:val="24"/>
        </w:rPr>
        <w:t xml:space="preserve"> </w:t>
      </w:r>
      <w:r>
        <w:rPr>
          <w:b/>
          <w:i/>
          <w:sz w:val="24"/>
        </w:rPr>
        <w:t>Count</w:t>
      </w:r>
      <w:r>
        <w:rPr>
          <w:b/>
          <w:i/>
          <w:spacing w:val="-3"/>
          <w:sz w:val="24"/>
        </w:rPr>
        <w:t xml:space="preserve"> </w:t>
      </w:r>
      <w:r>
        <w:rPr>
          <w:b/>
          <w:i/>
          <w:sz w:val="24"/>
        </w:rPr>
        <w:t>(HIC).</w:t>
      </w:r>
      <w:r>
        <w:rPr>
          <w:b/>
          <w:i/>
          <w:spacing w:val="-3"/>
          <w:sz w:val="24"/>
        </w:rPr>
        <w:t xml:space="preserve"> </w:t>
      </w:r>
      <w:r>
        <w:rPr>
          <w:sz w:val="24"/>
        </w:rPr>
        <w:t>A</w:t>
      </w:r>
      <w:r>
        <w:rPr>
          <w:spacing w:val="-3"/>
          <w:sz w:val="24"/>
        </w:rPr>
        <w:t xml:space="preserve"> </w:t>
      </w:r>
      <w:r>
        <w:rPr>
          <w:sz w:val="24"/>
        </w:rPr>
        <w:t>complete</w:t>
      </w:r>
      <w:r>
        <w:rPr>
          <w:spacing w:val="-3"/>
          <w:sz w:val="24"/>
        </w:rPr>
        <w:t xml:space="preserve"> </w:t>
      </w:r>
      <w:r>
        <w:rPr>
          <w:sz w:val="24"/>
        </w:rPr>
        <w:t>listing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HUD</w:t>
      </w:r>
      <w:r>
        <w:rPr>
          <w:spacing w:val="-3"/>
          <w:sz w:val="24"/>
        </w:rPr>
        <w:t xml:space="preserve"> </w:t>
      </w:r>
      <w:r>
        <w:rPr>
          <w:sz w:val="24"/>
        </w:rPr>
        <w:t>and</w:t>
      </w:r>
      <w:r>
        <w:rPr>
          <w:spacing w:val="-3"/>
          <w:sz w:val="24"/>
        </w:rPr>
        <w:t xml:space="preserve"> </w:t>
      </w:r>
      <w:r>
        <w:rPr>
          <w:sz w:val="24"/>
        </w:rPr>
        <w:t>non-HUD funded beds dedicated to individuals and families experiencing homelessness in the CoC's geographic area.</w:t>
      </w:r>
    </w:p>
    <w:p w14:paraId="4BD80557" w14:textId="77777777" w:rsidR="005E1F82" w:rsidRDefault="00000000">
      <w:pPr>
        <w:pStyle w:val="ListParagraph"/>
        <w:numPr>
          <w:ilvl w:val="1"/>
          <w:numId w:val="80"/>
        </w:numPr>
        <w:tabs>
          <w:tab w:val="left" w:pos="974"/>
        </w:tabs>
        <w:ind w:left="515" w:right="559" w:firstLine="0"/>
        <w:rPr>
          <w:sz w:val="24"/>
        </w:rPr>
      </w:pPr>
      <w:r>
        <w:rPr>
          <w:b/>
          <w:i/>
          <w:sz w:val="24"/>
        </w:rPr>
        <w:t>Indian</w:t>
      </w:r>
      <w:r>
        <w:rPr>
          <w:b/>
          <w:i/>
          <w:spacing w:val="-4"/>
          <w:sz w:val="24"/>
        </w:rPr>
        <w:t xml:space="preserve"> </w:t>
      </w:r>
      <w:r>
        <w:rPr>
          <w:b/>
          <w:i/>
          <w:sz w:val="24"/>
        </w:rPr>
        <w:t>Tribe.</w:t>
      </w:r>
      <w:r>
        <w:rPr>
          <w:b/>
          <w:i/>
          <w:spacing w:val="-3"/>
          <w:sz w:val="24"/>
        </w:rPr>
        <w:t xml:space="preserve"> </w:t>
      </w:r>
      <w:r>
        <w:rPr>
          <w:sz w:val="24"/>
        </w:rPr>
        <w:t>A</w:t>
      </w:r>
      <w:r>
        <w:rPr>
          <w:spacing w:val="-4"/>
          <w:sz w:val="24"/>
        </w:rPr>
        <w:t xml:space="preserve"> </w:t>
      </w:r>
      <w:r>
        <w:rPr>
          <w:sz w:val="24"/>
        </w:rPr>
        <w:t>federally</w:t>
      </w:r>
      <w:r>
        <w:rPr>
          <w:spacing w:val="-3"/>
          <w:sz w:val="24"/>
        </w:rPr>
        <w:t xml:space="preserve"> </w:t>
      </w:r>
      <w:r>
        <w:rPr>
          <w:sz w:val="24"/>
        </w:rPr>
        <w:t>recognized</w:t>
      </w:r>
      <w:r>
        <w:rPr>
          <w:spacing w:val="-3"/>
          <w:sz w:val="24"/>
        </w:rPr>
        <w:t xml:space="preserve"> </w:t>
      </w:r>
      <w:r>
        <w:rPr>
          <w:sz w:val="24"/>
        </w:rPr>
        <w:t>Tribe</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State</w:t>
      </w:r>
      <w:r>
        <w:rPr>
          <w:spacing w:val="-4"/>
          <w:sz w:val="24"/>
        </w:rPr>
        <w:t xml:space="preserve"> </w:t>
      </w:r>
      <w:r>
        <w:rPr>
          <w:sz w:val="24"/>
        </w:rPr>
        <w:t>recognized</w:t>
      </w:r>
      <w:r>
        <w:rPr>
          <w:spacing w:val="-3"/>
          <w:sz w:val="24"/>
        </w:rPr>
        <w:t xml:space="preserve"> </w:t>
      </w:r>
      <w:r>
        <w:rPr>
          <w:sz w:val="24"/>
        </w:rPr>
        <w:t>Tribe</w:t>
      </w:r>
      <w:r>
        <w:rPr>
          <w:spacing w:val="-3"/>
          <w:sz w:val="24"/>
        </w:rPr>
        <w:t xml:space="preserve"> </w:t>
      </w:r>
      <w:r>
        <w:rPr>
          <w:sz w:val="24"/>
        </w:rPr>
        <w:t>as</w:t>
      </w:r>
      <w:r>
        <w:rPr>
          <w:spacing w:val="-4"/>
          <w:sz w:val="24"/>
        </w:rPr>
        <w:t xml:space="preserve"> </w:t>
      </w:r>
      <w:r>
        <w:rPr>
          <w:sz w:val="24"/>
        </w:rPr>
        <w:t>defined</w:t>
      </w:r>
      <w:r>
        <w:rPr>
          <w:spacing w:val="-3"/>
          <w:sz w:val="24"/>
        </w:rPr>
        <w:t xml:space="preserve"> </w:t>
      </w:r>
      <w:r>
        <w:rPr>
          <w:sz w:val="24"/>
        </w:rPr>
        <w:t>in Section 4 of NAHASDA (25 U.S.C. 4103).</w:t>
      </w:r>
    </w:p>
    <w:p w14:paraId="4BD80558" w14:textId="77777777" w:rsidR="005E1F82" w:rsidRDefault="00000000">
      <w:pPr>
        <w:pStyle w:val="ListParagraph"/>
        <w:numPr>
          <w:ilvl w:val="1"/>
          <w:numId w:val="80"/>
        </w:numPr>
        <w:tabs>
          <w:tab w:val="left" w:pos="974"/>
        </w:tabs>
        <w:ind w:left="515" w:right="150" w:firstLine="0"/>
        <w:rPr>
          <w:sz w:val="24"/>
        </w:rPr>
      </w:pPr>
      <w:r>
        <w:rPr>
          <w:b/>
          <w:i/>
          <w:sz w:val="24"/>
        </w:rPr>
        <w:t>Joint TH/PH-RRH Component Project</w:t>
      </w:r>
      <w:r>
        <w:rPr>
          <w:i/>
          <w:sz w:val="24"/>
        </w:rPr>
        <w:t xml:space="preserve">. </w:t>
      </w:r>
      <w:r>
        <w:rPr>
          <w:sz w:val="24"/>
        </w:rPr>
        <w:t>The Joint TH/PH-RRH component project combines</w:t>
      </w:r>
      <w:r>
        <w:rPr>
          <w:spacing w:val="-4"/>
          <w:sz w:val="24"/>
        </w:rPr>
        <w:t xml:space="preserve"> </w:t>
      </w:r>
      <w:r>
        <w:rPr>
          <w:sz w:val="24"/>
        </w:rPr>
        <w:t>two</w:t>
      </w:r>
      <w:r>
        <w:rPr>
          <w:spacing w:val="-4"/>
          <w:sz w:val="24"/>
        </w:rPr>
        <w:t xml:space="preserve"> </w:t>
      </w:r>
      <w:r>
        <w:rPr>
          <w:sz w:val="24"/>
        </w:rPr>
        <w:t>existing</w:t>
      </w:r>
      <w:r>
        <w:rPr>
          <w:spacing w:val="-4"/>
          <w:sz w:val="24"/>
        </w:rPr>
        <w:t xml:space="preserve"> </w:t>
      </w:r>
      <w:r>
        <w:rPr>
          <w:sz w:val="24"/>
        </w:rPr>
        <w:t>program</w:t>
      </w:r>
      <w:r>
        <w:rPr>
          <w:spacing w:val="-4"/>
          <w:sz w:val="24"/>
        </w:rPr>
        <w:t xml:space="preserve"> </w:t>
      </w:r>
      <w:r>
        <w:rPr>
          <w:sz w:val="24"/>
        </w:rPr>
        <w:t>components</w:t>
      </w:r>
      <w:r>
        <w:rPr>
          <w:spacing w:val="-5"/>
          <w:sz w:val="24"/>
        </w:rPr>
        <w:t xml:space="preserve"> </w:t>
      </w:r>
      <w:r>
        <w:rPr>
          <w:sz w:val="24"/>
        </w:rPr>
        <w:t>–</w:t>
      </w:r>
      <w:r>
        <w:rPr>
          <w:spacing w:val="-4"/>
          <w:sz w:val="24"/>
        </w:rPr>
        <w:t xml:space="preserve"> </w:t>
      </w:r>
      <w:r>
        <w:rPr>
          <w:sz w:val="24"/>
        </w:rPr>
        <w:t>Transitional</w:t>
      </w:r>
      <w:r>
        <w:rPr>
          <w:spacing w:val="-4"/>
          <w:sz w:val="24"/>
        </w:rPr>
        <w:t xml:space="preserve"> </w:t>
      </w:r>
      <w:r>
        <w:rPr>
          <w:sz w:val="24"/>
        </w:rPr>
        <w:t>Housing</w:t>
      </w:r>
      <w:r>
        <w:rPr>
          <w:spacing w:val="-4"/>
          <w:sz w:val="24"/>
        </w:rPr>
        <w:t xml:space="preserve"> </w:t>
      </w:r>
      <w:r>
        <w:rPr>
          <w:sz w:val="24"/>
        </w:rPr>
        <w:t>and</w:t>
      </w:r>
      <w:r>
        <w:rPr>
          <w:spacing w:val="-4"/>
          <w:sz w:val="24"/>
        </w:rPr>
        <w:t xml:space="preserve"> </w:t>
      </w:r>
      <w:r>
        <w:rPr>
          <w:sz w:val="24"/>
        </w:rPr>
        <w:t>Permanent</w:t>
      </w:r>
      <w:r>
        <w:rPr>
          <w:spacing w:val="-5"/>
          <w:sz w:val="24"/>
        </w:rPr>
        <w:t xml:space="preserve"> </w:t>
      </w:r>
      <w:r>
        <w:rPr>
          <w:sz w:val="24"/>
        </w:rPr>
        <w:t>Housing- Rapid Rehousing – in a single project to serve individuals and families experiencing homelessness. The recipient must adopt a Housing First approach [see sections I.A.4.b.(2) and I.B.2.b.(15) of this NOFO] across the entire project and program participants may only</w:t>
      </w:r>
    </w:p>
    <w:p w14:paraId="4BD80559" w14:textId="77777777" w:rsidR="005E1F82" w:rsidRDefault="005E1F82">
      <w:pPr>
        <w:rPr>
          <w:sz w:val="24"/>
        </w:rPr>
        <w:sectPr w:rsidR="005E1F82">
          <w:pgSz w:w="12240" w:h="15840"/>
          <w:pgMar w:top="1380" w:right="1300" w:bottom="1260" w:left="1300" w:header="0" w:footer="1062" w:gutter="0"/>
          <w:cols w:space="720"/>
        </w:sectPr>
      </w:pPr>
    </w:p>
    <w:p w14:paraId="4BD8055A" w14:textId="77777777" w:rsidR="005E1F82" w:rsidRDefault="00000000">
      <w:pPr>
        <w:pStyle w:val="BodyText"/>
        <w:spacing w:before="60"/>
        <w:ind w:left="515"/>
      </w:pPr>
      <w:r>
        <w:lastRenderedPageBreak/>
        <w:t>receive</w:t>
      </w:r>
      <w:r>
        <w:rPr>
          <w:spacing w:val="-4"/>
        </w:rPr>
        <w:t xml:space="preserve"> </w:t>
      </w:r>
      <w:r>
        <w:t>up</w:t>
      </w:r>
      <w:r>
        <w:rPr>
          <w:spacing w:val="-4"/>
        </w:rPr>
        <w:t xml:space="preserve"> </w:t>
      </w:r>
      <w:r>
        <w:t>to</w:t>
      </w:r>
      <w:r>
        <w:rPr>
          <w:spacing w:val="-4"/>
        </w:rPr>
        <w:t xml:space="preserve"> </w:t>
      </w:r>
      <w:r>
        <w:t>24-months</w:t>
      </w:r>
      <w:r>
        <w:rPr>
          <w:spacing w:val="-5"/>
        </w:rPr>
        <w:t xml:space="preserve"> </w:t>
      </w:r>
      <w:r>
        <w:t>of</w:t>
      </w:r>
      <w:r>
        <w:rPr>
          <w:spacing w:val="-4"/>
        </w:rPr>
        <w:t xml:space="preserve"> </w:t>
      </w:r>
      <w:r>
        <w:t>total</w:t>
      </w:r>
      <w:r>
        <w:rPr>
          <w:spacing w:val="-4"/>
        </w:rPr>
        <w:t xml:space="preserve"> </w:t>
      </w:r>
      <w:r>
        <w:t>assistance.</w:t>
      </w:r>
      <w:r>
        <w:rPr>
          <w:spacing w:val="-4"/>
        </w:rPr>
        <w:t xml:space="preserve"> </w:t>
      </w:r>
      <w:r>
        <w:t>For</w:t>
      </w:r>
      <w:r>
        <w:rPr>
          <w:spacing w:val="-4"/>
        </w:rPr>
        <w:t xml:space="preserve"> </w:t>
      </w:r>
      <w:r>
        <w:t>more</w:t>
      </w:r>
      <w:r>
        <w:rPr>
          <w:spacing w:val="-4"/>
        </w:rPr>
        <w:t xml:space="preserve"> </w:t>
      </w:r>
      <w:r>
        <w:t>information</w:t>
      </w:r>
      <w:r>
        <w:rPr>
          <w:spacing w:val="-4"/>
        </w:rPr>
        <w:t xml:space="preserve"> </w:t>
      </w:r>
      <w:r>
        <w:t>about</w:t>
      </w:r>
      <w:r>
        <w:rPr>
          <w:spacing w:val="-5"/>
        </w:rPr>
        <w:t xml:space="preserve"> </w:t>
      </w:r>
      <w:r>
        <w:t>Joint</w:t>
      </w:r>
      <w:r>
        <w:rPr>
          <w:spacing w:val="-4"/>
        </w:rPr>
        <w:t xml:space="preserve"> </w:t>
      </w:r>
      <w:r>
        <w:t>TH/PH-RRH component project quality threshold requirements, see section III.C.4.b. of this NOFO.</w:t>
      </w:r>
    </w:p>
    <w:p w14:paraId="4BD8055B" w14:textId="77777777" w:rsidR="005E1F82" w:rsidRDefault="00000000">
      <w:pPr>
        <w:pStyle w:val="BodyText"/>
        <w:ind w:left="515" w:right="188"/>
      </w:pPr>
      <w:r>
        <w:t>If</w:t>
      </w:r>
      <w:r>
        <w:rPr>
          <w:spacing w:val="-3"/>
        </w:rPr>
        <w:t xml:space="preserve"> </w:t>
      </w:r>
      <w:r>
        <w:t>funded,</w:t>
      </w:r>
      <w:r>
        <w:rPr>
          <w:spacing w:val="-3"/>
        </w:rPr>
        <w:t xml:space="preserve"> </w:t>
      </w:r>
      <w:r>
        <w:t>HUD</w:t>
      </w:r>
      <w:r>
        <w:rPr>
          <w:spacing w:val="-4"/>
        </w:rPr>
        <w:t xml:space="preserve"> </w:t>
      </w:r>
      <w:r>
        <w:t>will</w:t>
      </w:r>
      <w:r>
        <w:rPr>
          <w:spacing w:val="-3"/>
        </w:rPr>
        <w:t xml:space="preserve"> </w:t>
      </w:r>
      <w:r>
        <w:t>limit</w:t>
      </w:r>
      <w:r>
        <w:rPr>
          <w:spacing w:val="-3"/>
        </w:rPr>
        <w:t xml:space="preserve"> </w:t>
      </w:r>
      <w:r>
        <w:t>eligible</w:t>
      </w:r>
      <w:r>
        <w:rPr>
          <w:spacing w:val="-3"/>
        </w:rPr>
        <w:t xml:space="preserve"> </w:t>
      </w:r>
      <w:r>
        <w:t>costs</w:t>
      </w:r>
      <w:r>
        <w:rPr>
          <w:spacing w:val="-4"/>
        </w:rPr>
        <w:t xml:space="preserve"> </w:t>
      </w:r>
      <w:r>
        <w:t>as</w:t>
      </w:r>
      <w:r>
        <w:rPr>
          <w:spacing w:val="-4"/>
        </w:rPr>
        <w:t xml:space="preserve"> </w:t>
      </w:r>
      <w:r>
        <w:t>follows,</w:t>
      </w:r>
      <w:r>
        <w:rPr>
          <w:spacing w:val="-3"/>
        </w:rPr>
        <w:t xml:space="preserve"> </w:t>
      </w:r>
      <w:r>
        <w:t>in</w:t>
      </w:r>
      <w:r>
        <w:rPr>
          <w:spacing w:val="-3"/>
        </w:rPr>
        <w:t xml:space="preserve"> </w:t>
      </w:r>
      <w:r>
        <w:t>addition</w:t>
      </w:r>
      <w:r>
        <w:rPr>
          <w:spacing w:val="-3"/>
        </w:rPr>
        <w:t xml:space="preserve"> </w:t>
      </w:r>
      <w:r>
        <w:t>to</w:t>
      </w:r>
      <w:r>
        <w:rPr>
          <w:spacing w:val="-3"/>
        </w:rPr>
        <w:t xml:space="preserve"> </w:t>
      </w:r>
      <w:r>
        <w:t>other</w:t>
      </w:r>
      <w:r>
        <w:rPr>
          <w:spacing w:val="-3"/>
        </w:rPr>
        <w:t xml:space="preserve"> </w:t>
      </w:r>
      <w:r>
        <w:t>limitations</w:t>
      </w:r>
      <w:r>
        <w:rPr>
          <w:spacing w:val="-4"/>
        </w:rPr>
        <w:t xml:space="preserve"> </w:t>
      </w:r>
      <w:r>
        <w:t>found</w:t>
      </w:r>
      <w:r>
        <w:rPr>
          <w:spacing w:val="-3"/>
        </w:rPr>
        <w:t xml:space="preserve"> </w:t>
      </w:r>
      <w:r>
        <w:t>in the Rule:</w:t>
      </w:r>
    </w:p>
    <w:p w14:paraId="4BD8055C" w14:textId="77777777" w:rsidR="005E1F82" w:rsidRDefault="00000000">
      <w:pPr>
        <w:pStyle w:val="ListParagraph"/>
        <w:numPr>
          <w:ilvl w:val="2"/>
          <w:numId w:val="80"/>
        </w:numPr>
        <w:tabs>
          <w:tab w:val="left" w:pos="1229"/>
        </w:tabs>
        <w:ind w:hanging="339"/>
        <w:rPr>
          <w:sz w:val="24"/>
        </w:rPr>
      </w:pPr>
      <w:r>
        <w:rPr>
          <w:sz w:val="24"/>
        </w:rPr>
        <w:t>leasing</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structure</w:t>
      </w:r>
      <w:r>
        <w:rPr>
          <w:spacing w:val="-1"/>
          <w:sz w:val="24"/>
        </w:rPr>
        <w:t xml:space="preserve"> </w:t>
      </w:r>
      <w:r>
        <w:rPr>
          <w:sz w:val="24"/>
        </w:rPr>
        <w:t>or units,</w:t>
      </w:r>
      <w:r>
        <w:rPr>
          <w:spacing w:val="-1"/>
          <w:sz w:val="24"/>
        </w:rPr>
        <w:t xml:space="preserve"> </w:t>
      </w:r>
      <w:r>
        <w:rPr>
          <w:sz w:val="24"/>
        </w:rPr>
        <w:t>and</w:t>
      </w:r>
      <w:r>
        <w:rPr>
          <w:spacing w:val="-1"/>
          <w:sz w:val="24"/>
        </w:rPr>
        <w:t xml:space="preserve"> </w:t>
      </w:r>
      <w:r>
        <w:rPr>
          <w:sz w:val="24"/>
        </w:rPr>
        <w:t>operating costs</w:t>
      </w:r>
      <w:r>
        <w:rPr>
          <w:spacing w:val="-2"/>
          <w:sz w:val="24"/>
        </w:rPr>
        <w:t xml:space="preserve"> </w:t>
      </w:r>
      <w:r>
        <w:rPr>
          <w:sz w:val="24"/>
        </w:rPr>
        <w:t>to provide</w:t>
      </w:r>
      <w:r>
        <w:rPr>
          <w:spacing w:val="-2"/>
          <w:sz w:val="24"/>
        </w:rPr>
        <w:t xml:space="preserve"> </w:t>
      </w:r>
      <w:r>
        <w:rPr>
          <w:sz w:val="24"/>
        </w:rPr>
        <w:t>transitional</w:t>
      </w:r>
      <w:r>
        <w:rPr>
          <w:spacing w:val="-1"/>
          <w:sz w:val="24"/>
        </w:rPr>
        <w:t xml:space="preserve"> </w:t>
      </w:r>
      <w:r>
        <w:rPr>
          <w:spacing w:val="-2"/>
          <w:sz w:val="24"/>
        </w:rPr>
        <w:t>housing;</w:t>
      </w:r>
    </w:p>
    <w:p w14:paraId="4BD8055D" w14:textId="77777777" w:rsidR="005E1F82" w:rsidRDefault="00000000">
      <w:pPr>
        <w:pStyle w:val="ListParagraph"/>
        <w:numPr>
          <w:ilvl w:val="2"/>
          <w:numId w:val="80"/>
        </w:numPr>
        <w:tabs>
          <w:tab w:val="left" w:pos="1243"/>
        </w:tabs>
        <w:ind w:left="890" w:right="1216" w:firstLine="0"/>
        <w:rPr>
          <w:sz w:val="24"/>
        </w:rPr>
      </w:pPr>
      <w:r>
        <w:rPr>
          <w:sz w:val="24"/>
        </w:rPr>
        <w:t>short-</w:t>
      </w:r>
      <w:r>
        <w:rPr>
          <w:spacing w:val="-5"/>
          <w:sz w:val="24"/>
        </w:rPr>
        <w:t xml:space="preserve"> </w:t>
      </w:r>
      <w:r>
        <w:rPr>
          <w:sz w:val="24"/>
        </w:rPr>
        <w:t>or</w:t>
      </w:r>
      <w:r>
        <w:rPr>
          <w:spacing w:val="-5"/>
          <w:sz w:val="24"/>
        </w:rPr>
        <w:t xml:space="preserve"> </w:t>
      </w:r>
      <w:r>
        <w:rPr>
          <w:sz w:val="24"/>
        </w:rPr>
        <w:t>medium-term</w:t>
      </w:r>
      <w:r>
        <w:rPr>
          <w:spacing w:val="-5"/>
          <w:sz w:val="24"/>
        </w:rPr>
        <w:t xml:space="preserve"> </w:t>
      </w:r>
      <w:r>
        <w:rPr>
          <w:sz w:val="24"/>
        </w:rPr>
        <w:t>tenant-based</w:t>
      </w:r>
      <w:r>
        <w:rPr>
          <w:spacing w:val="-5"/>
          <w:sz w:val="24"/>
        </w:rPr>
        <w:t xml:space="preserve"> </w:t>
      </w:r>
      <w:r>
        <w:rPr>
          <w:sz w:val="24"/>
        </w:rPr>
        <w:t>rental</w:t>
      </w:r>
      <w:r>
        <w:rPr>
          <w:spacing w:val="-5"/>
          <w:sz w:val="24"/>
        </w:rPr>
        <w:t xml:space="preserve"> </w:t>
      </w:r>
      <w:r>
        <w:rPr>
          <w:sz w:val="24"/>
        </w:rPr>
        <w:t>assistance</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program participants to pay for the RRH portion of the project;</w:t>
      </w:r>
    </w:p>
    <w:p w14:paraId="4BD8055E" w14:textId="77777777" w:rsidR="005E1F82" w:rsidRDefault="00000000">
      <w:pPr>
        <w:pStyle w:val="ListParagraph"/>
        <w:numPr>
          <w:ilvl w:val="2"/>
          <w:numId w:val="80"/>
        </w:numPr>
        <w:tabs>
          <w:tab w:val="left" w:pos="1216"/>
        </w:tabs>
        <w:ind w:left="1216" w:hanging="326"/>
        <w:rPr>
          <w:sz w:val="24"/>
        </w:rPr>
      </w:pPr>
      <w:r>
        <w:rPr>
          <w:sz w:val="24"/>
        </w:rPr>
        <w:t xml:space="preserve">supportive </w:t>
      </w:r>
      <w:r>
        <w:rPr>
          <w:spacing w:val="-2"/>
          <w:sz w:val="24"/>
        </w:rPr>
        <w:t>services;</w:t>
      </w:r>
    </w:p>
    <w:p w14:paraId="4BD8055F" w14:textId="77777777" w:rsidR="005E1F82" w:rsidRDefault="00000000">
      <w:pPr>
        <w:pStyle w:val="ListParagraph"/>
        <w:numPr>
          <w:ilvl w:val="2"/>
          <w:numId w:val="80"/>
        </w:numPr>
        <w:tabs>
          <w:tab w:val="left" w:pos="1243"/>
        </w:tabs>
        <w:ind w:left="1243" w:hanging="353"/>
        <w:rPr>
          <w:sz w:val="24"/>
        </w:rPr>
      </w:pPr>
      <w:r>
        <w:rPr>
          <w:sz w:val="24"/>
        </w:rPr>
        <w:t>costs</w:t>
      </w:r>
      <w:r>
        <w:rPr>
          <w:spacing w:val="-4"/>
          <w:sz w:val="24"/>
        </w:rPr>
        <w:t xml:space="preserve"> </w:t>
      </w:r>
      <w:r>
        <w:rPr>
          <w:sz w:val="24"/>
        </w:rPr>
        <w:t>of</w:t>
      </w:r>
      <w:r>
        <w:rPr>
          <w:spacing w:val="-1"/>
          <w:sz w:val="24"/>
        </w:rPr>
        <w:t xml:space="preserve"> </w:t>
      </w:r>
      <w:r>
        <w:rPr>
          <w:sz w:val="24"/>
        </w:rPr>
        <w:t>contributing</w:t>
      </w:r>
      <w:r>
        <w:rPr>
          <w:spacing w:val="-1"/>
          <w:sz w:val="24"/>
        </w:rPr>
        <w:t xml:space="preserve"> </w:t>
      </w:r>
      <w:r>
        <w:rPr>
          <w:sz w:val="24"/>
        </w:rPr>
        <w:t>data to</w:t>
      </w:r>
      <w:r>
        <w:rPr>
          <w:spacing w:val="-1"/>
          <w:sz w:val="24"/>
        </w:rPr>
        <w:t xml:space="preserve"> </w:t>
      </w:r>
      <w:r>
        <w:rPr>
          <w:sz w:val="24"/>
        </w:rPr>
        <w:t>the</w:t>
      </w:r>
      <w:r>
        <w:rPr>
          <w:spacing w:val="-2"/>
          <w:sz w:val="24"/>
        </w:rPr>
        <w:t xml:space="preserve"> </w:t>
      </w:r>
      <w:r>
        <w:rPr>
          <w:sz w:val="24"/>
        </w:rPr>
        <w:t xml:space="preserve">HMIS; </w:t>
      </w:r>
      <w:r>
        <w:rPr>
          <w:spacing w:val="-5"/>
          <w:sz w:val="24"/>
        </w:rPr>
        <w:t>and</w:t>
      </w:r>
    </w:p>
    <w:p w14:paraId="4BD80560" w14:textId="77777777" w:rsidR="005E1F82" w:rsidRDefault="00000000">
      <w:pPr>
        <w:pStyle w:val="ListParagraph"/>
        <w:numPr>
          <w:ilvl w:val="2"/>
          <w:numId w:val="80"/>
        </w:numPr>
        <w:tabs>
          <w:tab w:val="left" w:pos="1216"/>
        </w:tabs>
        <w:ind w:left="1216" w:hanging="326"/>
        <w:rPr>
          <w:sz w:val="24"/>
        </w:rPr>
      </w:pPr>
      <w:r>
        <w:rPr>
          <w:sz w:val="24"/>
        </w:rPr>
        <w:t>project</w:t>
      </w:r>
      <w:r>
        <w:rPr>
          <w:spacing w:val="-1"/>
          <w:sz w:val="24"/>
        </w:rPr>
        <w:t xml:space="preserve"> </w:t>
      </w:r>
      <w:r>
        <w:rPr>
          <w:sz w:val="24"/>
        </w:rPr>
        <w:t>administrative</w:t>
      </w:r>
      <w:r>
        <w:rPr>
          <w:spacing w:val="-1"/>
          <w:sz w:val="24"/>
        </w:rPr>
        <w:t xml:space="preserve"> </w:t>
      </w:r>
      <w:r>
        <w:rPr>
          <w:spacing w:val="-2"/>
          <w:sz w:val="24"/>
        </w:rPr>
        <w:t>costs.</w:t>
      </w:r>
    </w:p>
    <w:p w14:paraId="4BD80561" w14:textId="77777777" w:rsidR="005E1F82" w:rsidRDefault="00000000">
      <w:pPr>
        <w:pStyle w:val="BodyText"/>
        <w:ind w:left="515"/>
      </w:pPr>
      <w:r>
        <w:t>Project applicants must provide details in the project description of how TH and PH-RRH assistance will be provided. Additionally, if CoC Program funds are not being requested for both</w:t>
      </w:r>
      <w:r>
        <w:rPr>
          <w:spacing w:val="-3"/>
        </w:rPr>
        <w:t xml:space="preserve"> </w:t>
      </w:r>
      <w:r>
        <w:t>TH</w:t>
      </w:r>
      <w:r>
        <w:rPr>
          <w:spacing w:val="-4"/>
        </w:rPr>
        <w:t xml:space="preserve"> </w:t>
      </w:r>
      <w:r>
        <w:t>and</w:t>
      </w:r>
      <w:r>
        <w:rPr>
          <w:spacing w:val="-3"/>
        </w:rPr>
        <w:t xml:space="preserve"> </w:t>
      </w:r>
      <w:r>
        <w:t>PH-RRH</w:t>
      </w:r>
      <w:r>
        <w:rPr>
          <w:spacing w:val="-4"/>
        </w:rPr>
        <w:t xml:space="preserve"> </w:t>
      </w:r>
      <w:r>
        <w:t>units,</w:t>
      </w:r>
      <w:r>
        <w:rPr>
          <w:spacing w:val="-3"/>
        </w:rPr>
        <w:t xml:space="preserve"> </w:t>
      </w:r>
      <w:r>
        <w:t>the</w:t>
      </w:r>
      <w:r>
        <w:rPr>
          <w:spacing w:val="-3"/>
        </w:rPr>
        <w:t xml:space="preserve"> </w:t>
      </w:r>
      <w:r>
        <w:t>project</w:t>
      </w:r>
      <w:r>
        <w:rPr>
          <w:spacing w:val="-3"/>
        </w:rPr>
        <w:t xml:space="preserve"> </w:t>
      </w:r>
      <w:r>
        <w:t>application</w:t>
      </w:r>
      <w:r>
        <w:rPr>
          <w:spacing w:val="-3"/>
        </w:rPr>
        <w:t xml:space="preserve"> </w:t>
      </w:r>
      <w:r>
        <w:t>must</w:t>
      </w:r>
      <w:r>
        <w:rPr>
          <w:spacing w:val="-3"/>
        </w:rPr>
        <w:t xml:space="preserve"> </w:t>
      </w:r>
      <w:r>
        <w:t>describe</w:t>
      </w:r>
      <w:r>
        <w:rPr>
          <w:spacing w:val="-3"/>
        </w:rPr>
        <w:t xml:space="preserve"> </w:t>
      </w:r>
      <w:r>
        <w:t>and</w:t>
      </w:r>
      <w:r>
        <w:rPr>
          <w:spacing w:val="-3"/>
        </w:rPr>
        <w:t xml:space="preserve"> </w:t>
      </w:r>
      <w:r>
        <w:t>include</w:t>
      </w:r>
      <w:r>
        <w:rPr>
          <w:spacing w:val="-4"/>
        </w:rPr>
        <w:t xml:space="preserve"> </w:t>
      </w:r>
      <w:r>
        <w:t>the</w:t>
      </w:r>
      <w:r>
        <w:rPr>
          <w:spacing w:val="-3"/>
        </w:rPr>
        <w:t xml:space="preserve"> </w:t>
      </w:r>
      <w:r>
        <w:t>number</w:t>
      </w:r>
      <w:r>
        <w:rPr>
          <w:spacing w:val="-3"/>
        </w:rPr>
        <w:t xml:space="preserve"> </w:t>
      </w:r>
      <w:r>
        <w:t>of the project’s TH and PH-RRH units that will be paid for from another funding source.</w:t>
      </w:r>
    </w:p>
    <w:p w14:paraId="4BD80562" w14:textId="77777777" w:rsidR="005E1F82" w:rsidRDefault="00000000">
      <w:pPr>
        <w:pStyle w:val="BodyText"/>
        <w:spacing w:before="0"/>
        <w:ind w:left="515"/>
      </w:pPr>
      <w:r>
        <w:t>Applicants</w:t>
      </w:r>
      <w:r>
        <w:rPr>
          <w:spacing w:val="-3"/>
        </w:rPr>
        <w:t xml:space="preserve"> </w:t>
      </w:r>
      <w:r>
        <w:t>may</w:t>
      </w:r>
      <w:r>
        <w:rPr>
          <w:spacing w:val="-3"/>
        </w:rPr>
        <w:t xml:space="preserve"> </w:t>
      </w:r>
      <w:r>
        <w:t>only</w:t>
      </w:r>
      <w:r>
        <w:rPr>
          <w:spacing w:val="-3"/>
        </w:rPr>
        <w:t xml:space="preserve"> </w:t>
      </w:r>
      <w:r>
        <w:t>use</w:t>
      </w:r>
      <w:r>
        <w:rPr>
          <w:spacing w:val="-3"/>
        </w:rPr>
        <w:t xml:space="preserve"> </w:t>
      </w:r>
      <w:r>
        <w:t>CoC</w:t>
      </w:r>
      <w:r>
        <w:rPr>
          <w:spacing w:val="-3"/>
        </w:rPr>
        <w:t xml:space="preserve"> </w:t>
      </w:r>
      <w:r>
        <w:t>Program</w:t>
      </w:r>
      <w:r>
        <w:rPr>
          <w:spacing w:val="-3"/>
        </w:rPr>
        <w:t xml:space="preserve"> </w:t>
      </w:r>
      <w:r>
        <w:t>Leasing</w:t>
      </w:r>
      <w:r>
        <w:rPr>
          <w:spacing w:val="-3"/>
        </w:rPr>
        <w:t xml:space="preserve"> </w:t>
      </w:r>
      <w:r>
        <w:t>funds</w:t>
      </w:r>
      <w:r>
        <w:rPr>
          <w:spacing w:val="-4"/>
        </w:rPr>
        <w:t xml:space="preserve"> </w:t>
      </w:r>
      <w:r>
        <w:t>or</w:t>
      </w:r>
      <w:r>
        <w:rPr>
          <w:spacing w:val="-3"/>
        </w:rPr>
        <w:t xml:space="preserve"> </w:t>
      </w:r>
      <w:r>
        <w:t>non-CoC</w:t>
      </w:r>
      <w:r>
        <w:rPr>
          <w:spacing w:val="-3"/>
        </w:rPr>
        <w:t xml:space="preserve"> </w:t>
      </w:r>
      <w:r>
        <w:t>Program</w:t>
      </w:r>
      <w:r>
        <w:rPr>
          <w:spacing w:val="-4"/>
        </w:rPr>
        <w:t xml:space="preserve"> </w:t>
      </w:r>
      <w:r>
        <w:t>Funds</w:t>
      </w:r>
      <w:r>
        <w:rPr>
          <w:spacing w:val="-3"/>
        </w:rPr>
        <w:t xml:space="preserve"> </w:t>
      </w:r>
      <w:r>
        <w:t>to</w:t>
      </w:r>
      <w:r>
        <w:rPr>
          <w:spacing w:val="-3"/>
        </w:rPr>
        <w:t xml:space="preserve"> </w:t>
      </w:r>
      <w:r>
        <w:t>house program participants enrolled in the TH portion of the project.</w:t>
      </w:r>
    </w:p>
    <w:p w14:paraId="4BD80563" w14:textId="77777777" w:rsidR="005E1F82" w:rsidRDefault="00000000">
      <w:pPr>
        <w:pStyle w:val="BodyText"/>
        <w:ind w:left="515" w:right="150"/>
      </w:pPr>
      <w:r>
        <w:t>When a program participant is enrolled in a Joint TH/PH-RRH component project, the recipient or subrecipient must be able to provide both components, including the units supported</w:t>
      </w:r>
      <w:r>
        <w:rPr>
          <w:spacing w:val="-3"/>
        </w:rPr>
        <w:t xml:space="preserve"> </w:t>
      </w:r>
      <w:r>
        <w:t>by</w:t>
      </w:r>
      <w:r>
        <w:rPr>
          <w:spacing w:val="-3"/>
        </w:rPr>
        <w:t xml:space="preserve"> </w:t>
      </w:r>
      <w:r>
        <w:t>the</w:t>
      </w:r>
      <w:r>
        <w:rPr>
          <w:spacing w:val="-3"/>
        </w:rPr>
        <w:t xml:space="preserve"> </w:t>
      </w:r>
      <w:r>
        <w:t>TH</w:t>
      </w:r>
      <w:r>
        <w:rPr>
          <w:spacing w:val="-3"/>
        </w:rPr>
        <w:t xml:space="preserve"> </w:t>
      </w:r>
      <w:r>
        <w:t>component</w:t>
      </w:r>
      <w:r>
        <w:rPr>
          <w:spacing w:val="-3"/>
        </w:rPr>
        <w:t xml:space="preserve"> </w:t>
      </w:r>
      <w:r>
        <w:t>and</w:t>
      </w:r>
      <w:r>
        <w:rPr>
          <w:spacing w:val="-3"/>
        </w:rPr>
        <w:t xml:space="preserve"> </w:t>
      </w:r>
      <w:r>
        <w:t>the</w:t>
      </w:r>
      <w:r>
        <w:rPr>
          <w:spacing w:val="-3"/>
        </w:rPr>
        <w:t xml:space="preserve"> </w:t>
      </w:r>
      <w:r>
        <w:t>tenant-based</w:t>
      </w:r>
      <w:r>
        <w:rPr>
          <w:spacing w:val="-3"/>
        </w:rPr>
        <w:t xml:space="preserve"> </w:t>
      </w:r>
      <w:r>
        <w:t>rental</w:t>
      </w:r>
      <w:r>
        <w:rPr>
          <w:spacing w:val="-3"/>
        </w:rPr>
        <w:t xml:space="preserve"> </w:t>
      </w:r>
      <w:r>
        <w:t>assistance</w:t>
      </w:r>
      <w:r>
        <w:rPr>
          <w:spacing w:val="-4"/>
        </w:rPr>
        <w:t xml:space="preserve"> </w:t>
      </w:r>
      <w:r>
        <w:t>and</w:t>
      </w:r>
      <w:r>
        <w:rPr>
          <w:spacing w:val="-3"/>
        </w:rPr>
        <w:t xml:space="preserve"> </w:t>
      </w:r>
      <w:r>
        <w:t>services</w:t>
      </w:r>
      <w:r>
        <w:rPr>
          <w:spacing w:val="-4"/>
        </w:rPr>
        <w:t xml:space="preserve"> </w:t>
      </w:r>
      <w:r>
        <w:t>provided through the PH-RRH component, to all participants. A program participant may choose to receive only the assistance provided through the TH portion of the project or the assistance provided through the PH-RRH component, but the recipient or subrecipient must make both types of assistance available.</w:t>
      </w:r>
    </w:p>
    <w:p w14:paraId="4BD80564" w14:textId="77777777" w:rsidR="005E1F82" w:rsidRDefault="00000000">
      <w:pPr>
        <w:pStyle w:val="ListParagraph"/>
        <w:numPr>
          <w:ilvl w:val="1"/>
          <w:numId w:val="80"/>
        </w:numPr>
        <w:tabs>
          <w:tab w:val="left" w:pos="974"/>
        </w:tabs>
        <w:ind w:left="515" w:right="302" w:firstLine="0"/>
        <w:jc w:val="both"/>
        <w:rPr>
          <w:sz w:val="24"/>
        </w:rPr>
      </w:pPr>
      <w:r>
        <w:rPr>
          <w:b/>
          <w:i/>
          <w:sz w:val="24"/>
        </w:rPr>
        <w:t>Non-Dedicated</w:t>
      </w:r>
      <w:r>
        <w:rPr>
          <w:b/>
          <w:i/>
          <w:spacing w:val="-6"/>
          <w:sz w:val="24"/>
        </w:rPr>
        <w:t xml:space="preserve"> </w:t>
      </w:r>
      <w:r>
        <w:rPr>
          <w:b/>
          <w:i/>
          <w:sz w:val="24"/>
        </w:rPr>
        <w:t>Permanent</w:t>
      </w:r>
      <w:r>
        <w:rPr>
          <w:b/>
          <w:i/>
          <w:spacing w:val="-6"/>
          <w:sz w:val="24"/>
        </w:rPr>
        <w:t xml:space="preserve"> </w:t>
      </w:r>
      <w:r>
        <w:rPr>
          <w:b/>
          <w:i/>
          <w:sz w:val="24"/>
        </w:rPr>
        <w:t>Supportive</w:t>
      </w:r>
      <w:r>
        <w:rPr>
          <w:b/>
          <w:i/>
          <w:spacing w:val="-6"/>
          <w:sz w:val="24"/>
        </w:rPr>
        <w:t xml:space="preserve"> </w:t>
      </w:r>
      <w:r>
        <w:rPr>
          <w:b/>
          <w:i/>
          <w:sz w:val="24"/>
        </w:rPr>
        <w:t>Housing</w:t>
      </w:r>
      <w:r>
        <w:rPr>
          <w:b/>
          <w:i/>
          <w:spacing w:val="-6"/>
          <w:sz w:val="24"/>
        </w:rPr>
        <w:t xml:space="preserve"> </w:t>
      </w:r>
      <w:r>
        <w:rPr>
          <w:b/>
          <w:i/>
          <w:sz w:val="24"/>
        </w:rPr>
        <w:t>Beds</w:t>
      </w:r>
      <w:r>
        <w:rPr>
          <w:b/>
          <w:sz w:val="24"/>
        </w:rPr>
        <w:t>.</w:t>
      </w:r>
      <w:r>
        <w:rPr>
          <w:b/>
          <w:spacing w:val="-6"/>
          <w:sz w:val="24"/>
        </w:rPr>
        <w:t xml:space="preserve"> </w:t>
      </w:r>
      <w:r>
        <w:rPr>
          <w:sz w:val="24"/>
        </w:rPr>
        <w:t>Permanent</w:t>
      </w:r>
      <w:r>
        <w:rPr>
          <w:spacing w:val="-6"/>
          <w:sz w:val="24"/>
        </w:rPr>
        <w:t xml:space="preserve"> </w:t>
      </w:r>
      <w:r>
        <w:rPr>
          <w:sz w:val="24"/>
        </w:rPr>
        <w:t>Supportive</w:t>
      </w:r>
      <w:r>
        <w:rPr>
          <w:spacing w:val="-6"/>
          <w:sz w:val="24"/>
        </w:rPr>
        <w:t xml:space="preserve"> </w:t>
      </w:r>
      <w:r>
        <w:rPr>
          <w:sz w:val="24"/>
        </w:rPr>
        <w:t>Housing beds</w:t>
      </w:r>
      <w:r>
        <w:rPr>
          <w:spacing w:val="-2"/>
          <w:sz w:val="24"/>
        </w:rPr>
        <w:t xml:space="preserve"> </w:t>
      </w:r>
      <w:r>
        <w:rPr>
          <w:sz w:val="24"/>
        </w:rPr>
        <w:t>within</w:t>
      </w:r>
      <w:r>
        <w:rPr>
          <w:spacing w:val="-1"/>
          <w:sz w:val="24"/>
        </w:rPr>
        <w:t xml:space="preserve"> </w:t>
      </w:r>
      <w:r>
        <w:rPr>
          <w:sz w:val="24"/>
        </w:rPr>
        <w:t>a</w:t>
      </w:r>
      <w:r>
        <w:rPr>
          <w:spacing w:val="-1"/>
          <w:sz w:val="24"/>
        </w:rPr>
        <w:t xml:space="preserve"> </w:t>
      </w:r>
      <w:r>
        <w:rPr>
          <w:sz w:val="24"/>
        </w:rPr>
        <w:t>CoC's</w:t>
      </w:r>
      <w:r>
        <w:rPr>
          <w:spacing w:val="-2"/>
          <w:sz w:val="24"/>
        </w:rPr>
        <w:t xml:space="preserve"> </w:t>
      </w:r>
      <w:r>
        <w:rPr>
          <w:sz w:val="24"/>
        </w:rPr>
        <w:t>geographic</w:t>
      </w:r>
      <w:r>
        <w:rPr>
          <w:spacing w:val="-1"/>
          <w:sz w:val="24"/>
        </w:rPr>
        <w:t xml:space="preserve"> </w:t>
      </w:r>
      <w:r>
        <w:rPr>
          <w:sz w:val="24"/>
        </w:rPr>
        <w:t>area</w:t>
      </w:r>
      <w:r>
        <w:rPr>
          <w:spacing w:val="-1"/>
          <w:sz w:val="24"/>
        </w:rPr>
        <w:t xml:space="preserve"> </w:t>
      </w:r>
      <w:r>
        <w:rPr>
          <w:sz w:val="24"/>
        </w:rPr>
        <w:t>that</w:t>
      </w:r>
      <w:r>
        <w:rPr>
          <w:spacing w:val="-2"/>
          <w:sz w:val="24"/>
        </w:rPr>
        <w:t xml:space="preserve"> </w:t>
      </w:r>
      <w:r>
        <w:rPr>
          <w:sz w:val="24"/>
        </w:rPr>
        <w:t>are</w:t>
      </w:r>
      <w:r>
        <w:rPr>
          <w:spacing w:val="-1"/>
          <w:sz w:val="24"/>
        </w:rPr>
        <w:t xml:space="preserve"> </w:t>
      </w:r>
      <w:r>
        <w:rPr>
          <w:sz w:val="24"/>
        </w:rPr>
        <w:t>not</w:t>
      </w:r>
      <w:r>
        <w:rPr>
          <w:spacing w:val="-1"/>
          <w:sz w:val="24"/>
        </w:rPr>
        <w:t xml:space="preserve"> </w:t>
      </w:r>
      <w:r>
        <w:rPr>
          <w:sz w:val="24"/>
        </w:rPr>
        <w:t>currently</w:t>
      </w:r>
      <w:r>
        <w:rPr>
          <w:spacing w:val="-1"/>
          <w:sz w:val="24"/>
        </w:rPr>
        <w:t xml:space="preserve"> </w:t>
      </w:r>
      <w:r>
        <w:rPr>
          <w:sz w:val="24"/>
        </w:rPr>
        <w:t>classified</w:t>
      </w:r>
      <w:r>
        <w:rPr>
          <w:spacing w:val="-2"/>
          <w:sz w:val="24"/>
        </w:rPr>
        <w:t xml:space="preserve"> </w:t>
      </w:r>
      <w:r>
        <w:rPr>
          <w:sz w:val="24"/>
        </w:rPr>
        <w:t>as</w:t>
      </w:r>
      <w:r>
        <w:rPr>
          <w:spacing w:val="-2"/>
          <w:sz w:val="24"/>
        </w:rPr>
        <w:t xml:space="preserve"> </w:t>
      </w:r>
      <w:r>
        <w:rPr>
          <w:sz w:val="24"/>
        </w:rPr>
        <w:t>dedicated</w:t>
      </w:r>
      <w:r>
        <w:rPr>
          <w:spacing w:val="-1"/>
          <w:sz w:val="24"/>
        </w:rPr>
        <w:t xml:space="preserve"> </w:t>
      </w:r>
      <w:r>
        <w:rPr>
          <w:sz w:val="24"/>
        </w:rPr>
        <w:t>for</w:t>
      </w:r>
      <w:r>
        <w:rPr>
          <w:spacing w:val="-1"/>
          <w:sz w:val="24"/>
        </w:rPr>
        <w:t xml:space="preserve"> </w:t>
      </w:r>
      <w:r>
        <w:rPr>
          <w:sz w:val="24"/>
        </w:rPr>
        <w:t>use</w:t>
      </w:r>
      <w:r>
        <w:rPr>
          <w:spacing w:val="-1"/>
          <w:sz w:val="24"/>
        </w:rPr>
        <w:t xml:space="preserve"> </w:t>
      </w:r>
      <w:r>
        <w:rPr>
          <w:sz w:val="24"/>
        </w:rPr>
        <w:t xml:space="preserve">by chronically homeless individuals and families or as </w:t>
      </w:r>
      <w:proofErr w:type="spellStart"/>
      <w:r>
        <w:rPr>
          <w:sz w:val="24"/>
        </w:rPr>
        <w:t>DedicatedPLUS</w:t>
      </w:r>
      <w:proofErr w:type="spellEnd"/>
      <w:r>
        <w:rPr>
          <w:sz w:val="24"/>
        </w:rPr>
        <w:t>.</w:t>
      </w:r>
    </w:p>
    <w:p w14:paraId="4BD80565" w14:textId="77777777" w:rsidR="005E1F82" w:rsidRDefault="00000000">
      <w:pPr>
        <w:pStyle w:val="ListParagraph"/>
        <w:numPr>
          <w:ilvl w:val="1"/>
          <w:numId w:val="80"/>
        </w:numPr>
        <w:tabs>
          <w:tab w:val="left" w:pos="974"/>
        </w:tabs>
        <w:ind w:left="515" w:right="545" w:firstLine="0"/>
        <w:rPr>
          <w:sz w:val="24"/>
        </w:rPr>
      </w:pPr>
      <w:r>
        <w:rPr>
          <w:b/>
          <w:i/>
          <w:sz w:val="24"/>
        </w:rPr>
        <w:t>Project</w:t>
      </w:r>
      <w:r>
        <w:rPr>
          <w:b/>
          <w:i/>
          <w:spacing w:val="-4"/>
          <w:sz w:val="24"/>
        </w:rPr>
        <w:t xml:space="preserve"> </w:t>
      </w:r>
      <w:r>
        <w:rPr>
          <w:b/>
          <w:i/>
          <w:sz w:val="24"/>
        </w:rPr>
        <w:t>Applicants</w:t>
      </w:r>
      <w:r>
        <w:rPr>
          <w:b/>
          <w:sz w:val="24"/>
        </w:rPr>
        <w:t>.</w:t>
      </w:r>
      <w:r>
        <w:rPr>
          <w:b/>
          <w:spacing w:val="-4"/>
          <w:sz w:val="24"/>
        </w:rPr>
        <w:t xml:space="preserve"> </w:t>
      </w:r>
      <w:r>
        <w:rPr>
          <w:sz w:val="24"/>
        </w:rPr>
        <w:t>Eligible</w:t>
      </w:r>
      <w:r>
        <w:rPr>
          <w:spacing w:val="-4"/>
          <w:sz w:val="24"/>
        </w:rPr>
        <w:t xml:space="preserve"> </w:t>
      </w:r>
      <w:r>
        <w:rPr>
          <w:sz w:val="24"/>
        </w:rPr>
        <w:t>project</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CoC</w:t>
      </w:r>
      <w:r>
        <w:rPr>
          <w:spacing w:val="-4"/>
          <w:sz w:val="24"/>
        </w:rPr>
        <w:t xml:space="preserve"> </w:t>
      </w:r>
      <w:r>
        <w:rPr>
          <w:sz w:val="24"/>
        </w:rPr>
        <w:t>Program</w:t>
      </w:r>
      <w:r>
        <w:rPr>
          <w:spacing w:val="-4"/>
          <w:sz w:val="24"/>
        </w:rPr>
        <w:t xml:space="preserve"> </w:t>
      </w:r>
      <w:r>
        <w:rPr>
          <w:sz w:val="24"/>
        </w:rPr>
        <w:t>are</w:t>
      </w:r>
      <w:r>
        <w:rPr>
          <w:spacing w:val="-4"/>
          <w:sz w:val="24"/>
        </w:rPr>
        <w:t xml:space="preserve"> </w:t>
      </w:r>
      <w:r>
        <w:rPr>
          <w:sz w:val="24"/>
        </w:rPr>
        <w:t>identified</w:t>
      </w:r>
      <w:r>
        <w:rPr>
          <w:spacing w:val="-4"/>
          <w:sz w:val="24"/>
        </w:rPr>
        <w:t xml:space="preserve"> </w:t>
      </w:r>
      <w:r>
        <w:rPr>
          <w:sz w:val="24"/>
        </w:rPr>
        <w:t>in section III.A.4 of this NOFO. For-profit entities are ineligible. HUD will not review applications submitted by ineligible entities.</w:t>
      </w:r>
    </w:p>
    <w:p w14:paraId="4BD80566" w14:textId="77777777" w:rsidR="005E1F82" w:rsidRDefault="00000000">
      <w:pPr>
        <w:pStyle w:val="ListParagraph"/>
        <w:numPr>
          <w:ilvl w:val="1"/>
          <w:numId w:val="80"/>
        </w:numPr>
        <w:tabs>
          <w:tab w:val="left" w:pos="974"/>
        </w:tabs>
        <w:ind w:left="515" w:right="371" w:firstLine="0"/>
        <w:rPr>
          <w:sz w:val="24"/>
        </w:rPr>
      </w:pPr>
      <w:r>
        <w:rPr>
          <w:b/>
          <w:i/>
          <w:sz w:val="24"/>
        </w:rPr>
        <w:t>Preliminary</w:t>
      </w:r>
      <w:r>
        <w:rPr>
          <w:b/>
          <w:i/>
          <w:spacing w:val="-3"/>
          <w:sz w:val="24"/>
        </w:rPr>
        <w:t xml:space="preserve"> </w:t>
      </w:r>
      <w:r>
        <w:rPr>
          <w:b/>
          <w:i/>
          <w:sz w:val="24"/>
        </w:rPr>
        <w:t>Pro</w:t>
      </w:r>
      <w:r>
        <w:rPr>
          <w:b/>
          <w:i/>
          <w:spacing w:val="-3"/>
          <w:sz w:val="24"/>
        </w:rPr>
        <w:t xml:space="preserve"> </w:t>
      </w:r>
      <w:r>
        <w:rPr>
          <w:b/>
          <w:i/>
          <w:sz w:val="24"/>
        </w:rPr>
        <w:t>Rata</w:t>
      </w:r>
      <w:r>
        <w:rPr>
          <w:b/>
          <w:i/>
          <w:spacing w:val="-3"/>
          <w:sz w:val="24"/>
        </w:rPr>
        <w:t xml:space="preserve"> </w:t>
      </w:r>
      <w:r>
        <w:rPr>
          <w:b/>
          <w:i/>
          <w:sz w:val="24"/>
        </w:rPr>
        <w:t>Need</w:t>
      </w:r>
      <w:r>
        <w:rPr>
          <w:b/>
          <w:i/>
          <w:spacing w:val="-3"/>
          <w:sz w:val="24"/>
        </w:rPr>
        <w:t xml:space="preserve"> </w:t>
      </w:r>
      <w:r>
        <w:rPr>
          <w:b/>
          <w:i/>
          <w:sz w:val="24"/>
        </w:rPr>
        <w:t>(PPRN)</w:t>
      </w:r>
      <w:r>
        <w:rPr>
          <w:b/>
          <w:sz w:val="24"/>
        </w:rPr>
        <w:t>.</w:t>
      </w:r>
      <w:r>
        <w:rPr>
          <w:b/>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3"/>
          <w:sz w:val="24"/>
        </w:rPr>
        <w:t xml:space="preserve"> </w:t>
      </w:r>
      <w:r>
        <w:rPr>
          <w:sz w:val="24"/>
        </w:rPr>
        <w:t>funds</w:t>
      </w:r>
      <w:r>
        <w:rPr>
          <w:spacing w:val="-4"/>
          <w:sz w:val="24"/>
        </w:rPr>
        <w:t xml:space="preserve"> </w:t>
      </w:r>
      <w:r>
        <w:rPr>
          <w:sz w:val="24"/>
        </w:rPr>
        <w:t>a</w:t>
      </w:r>
      <w:r>
        <w:rPr>
          <w:spacing w:val="-3"/>
          <w:sz w:val="24"/>
        </w:rPr>
        <w:t xml:space="preserve"> </w:t>
      </w:r>
      <w:r>
        <w:rPr>
          <w:sz w:val="24"/>
        </w:rPr>
        <w:t>CoC</w:t>
      </w:r>
      <w:r>
        <w:rPr>
          <w:spacing w:val="-3"/>
          <w:sz w:val="24"/>
        </w:rPr>
        <w:t xml:space="preserve"> </w:t>
      </w:r>
      <w:r>
        <w:rPr>
          <w:sz w:val="24"/>
        </w:rPr>
        <w:t>could</w:t>
      </w:r>
      <w:r>
        <w:rPr>
          <w:spacing w:val="-3"/>
          <w:sz w:val="24"/>
        </w:rPr>
        <w:t xml:space="preserve"> </w:t>
      </w:r>
      <w:r>
        <w:rPr>
          <w:sz w:val="24"/>
        </w:rPr>
        <w:t>receive</w:t>
      </w:r>
      <w:r>
        <w:rPr>
          <w:spacing w:val="-3"/>
          <w:sz w:val="24"/>
        </w:rPr>
        <w:t xml:space="preserve"> </w:t>
      </w:r>
      <w:r>
        <w:rPr>
          <w:sz w:val="24"/>
        </w:rPr>
        <w:t>based upon</w:t>
      </w:r>
      <w:r>
        <w:rPr>
          <w:spacing w:val="-1"/>
          <w:sz w:val="24"/>
        </w:rPr>
        <w:t xml:space="preserve"> </w:t>
      </w:r>
      <w:r>
        <w:rPr>
          <w:sz w:val="24"/>
        </w:rPr>
        <w:t>the</w:t>
      </w:r>
      <w:r>
        <w:rPr>
          <w:spacing w:val="-1"/>
          <w:sz w:val="24"/>
        </w:rPr>
        <w:t xml:space="preserve"> </w:t>
      </w:r>
      <w:r>
        <w:rPr>
          <w:sz w:val="24"/>
        </w:rPr>
        <w:t>geographic</w:t>
      </w:r>
      <w:r>
        <w:rPr>
          <w:spacing w:val="-1"/>
          <w:sz w:val="24"/>
        </w:rPr>
        <w:t xml:space="preserve"> </w:t>
      </w:r>
      <w:r>
        <w:rPr>
          <w:sz w:val="24"/>
        </w:rPr>
        <w:t>areas</w:t>
      </w:r>
      <w:r>
        <w:rPr>
          <w:spacing w:val="-2"/>
          <w:sz w:val="24"/>
        </w:rPr>
        <w:t xml:space="preserve"> </w:t>
      </w:r>
      <w:r>
        <w:rPr>
          <w:sz w:val="24"/>
        </w:rPr>
        <w:t>included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CoC</w:t>
      </w:r>
      <w:r>
        <w:rPr>
          <w:spacing w:val="-1"/>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1"/>
          <w:sz w:val="24"/>
        </w:rPr>
        <w:t xml:space="preserve"> </w:t>
      </w:r>
      <w:r>
        <w:rPr>
          <w:sz w:val="24"/>
        </w:rPr>
        <w:t>their</w:t>
      </w:r>
      <w:r>
        <w:rPr>
          <w:spacing w:val="-1"/>
          <w:sz w:val="24"/>
        </w:rPr>
        <w:t xml:space="preserve"> </w:t>
      </w:r>
      <w:r>
        <w:rPr>
          <w:sz w:val="24"/>
        </w:rPr>
        <w:t>geography</w:t>
      </w:r>
      <w:r>
        <w:rPr>
          <w:spacing w:val="-1"/>
          <w:sz w:val="24"/>
        </w:rPr>
        <w:t xml:space="preserve"> </w:t>
      </w:r>
      <w:r>
        <w:rPr>
          <w:sz w:val="24"/>
        </w:rPr>
        <w:t>and</w:t>
      </w:r>
      <w:r>
        <w:rPr>
          <w:spacing w:val="-2"/>
          <w:sz w:val="24"/>
        </w:rPr>
        <w:t xml:space="preserve"> </w:t>
      </w:r>
      <w:r>
        <w:rPr>
          <w:sz w:val="24"/>
        </w:rPr>
        <w:t>reviewed</w:t>
      </w:r>
      <w:r>
        <w:rPr>
          <w:spacing w:val="-1"/>
          <w:sz w:val="24"/>
        </w:rPr>
        <w:t xml:space="preserve"> </w:t>
      </w:r>
      <w:r>
        <w:rPr>
          <w:sz w:val="24"/>
        </w:rPr>
        <w:t xml:space="preserve">by HUD during the CoC Program Registration process. To determine the amount of funding available for each geographic area, HUD will use the formula defined in section IV.B.7 of </w:t>
      </w:r>
      <w:hyperlink r:id="rId34">
        <w:r>
          <w:rPr>
            <w:color w:val="0000FF"/>
            <w:sz w:val="24"/>
            <w:u w:val="single" w:color="0000FF"/>
          </w:rPr>
          <w:t>CPD-22-02: CoC Program Registration Notice</w:t>
        </w:r>
      </w:hyperlink>
      <w:r>
        <w:rPr>
          <w:sz w:val="24"/>
        </w:rPr>
        <w:t>.</w:t>
      </w:r>
    </w:p>
    <w:p w14:paraId="4BD80567" w14:textId="77777777" w:rsidR="005E1F82" w:rsidRDefault="00000000">
      <w:pPr>
        <w:pStyle w:val="ListParagraph"/>
        <w:numPr>
          <w:ilvl w:val="1"/>
          <w:numId w:val="80"/>
        </w:numPr>
        <w:tabs>
          <w:tab w:val="left" w:pos="974"/>
        </w:tabs>
        <w:ind w:left="515" w:right="473" w:firstLine="0"/>
        <w:rPr>
          <w:sz w:val="24"/>
        </w:rPr>
      </w:pPr>
      <w:r>
        <w:rPr>
          <w:b/>
          <w:i/>
          <w:sz w:val="24"/>
        </w:rPr>
        <w:t xml:space="preserve">Racial Disparities. </w:t>
      </w:r>
      <w:r>
        <w:rPr>
          <w:sz w:val="24"/>
        </w:rPr>
        <w:t>Racial disparities are differences in the population of persons experiencing</w:t>
      </w:r>
      <w:r>
        <w:rPr>
          <w:spacing w:val="-4"/>
          <w:sz w:val="24"/>
        </w:rPr>
        <w:t xml:space="preserve"> </w:t>
      </w:r>
      <w:r>
        <w:rPr>
          <w:sz w:val="24"/>
        </w:rPr>
        <w:t>homelessness</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race</w:t>
      </w:r>
      <w:r>
        <w:rPr>
          <w:spacing w:val="-4"/>
          <w:sz w:val="24"/>
        </w:rPr>
        <w:t xml:space="preserve"> </w:t>
      </w:r>
      <w:r>
        <w:rPr>
          <w:sz w:val="24"/>
        </w:rPr>
        <w:t>or</w:t>
      </w:r>
      <w:r>
        <w:rPr>
          <w:spacing w:val="-4"/>
          <w:sz w:val="24"/>
        </w:rPr>
        <w:t xml:space="preserve"> </w:t>
      </w:r>
      <w:r>
        <w:rPr>
          <w:sz w:val="24"/>
        </w:rPr>
        <w:t>ethnicity,</w:t>
      </w:r>
      <w:r>
        <w:rPr>
          <w:spacing w:val="-4"/>
          <w:sz w:val="24"/>
        </w:rPr>
        <w:t xml:space="preserve"> </w:t>
      </w:r>
      <w:r>
        <w:rPr>
          <w:sz w:val="24"/>
        </w:rPr>
        <w:t>which</w:t>
      </w:r>
      <w:r>
        <w:rPr>
          <w:spacing w:val="-4"/>
          <w:sz w:val="24"/>
        </w:rPr>
        <w:t xml:space="preserve"> </w:t>
      </w:r>
      <w:r>
        <w:rPr>
          <w:sz w:val="24"/>
        </w:rPr>
        <w:t>includes</w:t>
      </w:r>
      <w:r>
        <w:rPr>
          <w:spacing w:val="-5"/>
          <w:sz w:val="24"/>
        </w:rPr>
        <w:t xml:space="preserve"> </w:t>
      </w:r>
      <w:r>
        <w:rPr>
          <w:sz w:val="24"/>
        </w:rPr>
        <w:t>individuals</w:t>
      </w:r>
      <w:r>
        <w:rPr>
          <w:spacing w:val="-5"/>
          <w:sz w:val="24"/>
        </w:rPr>
        <w:t xml:space="preserve"> </w:t>
      </w:r>
      <w:r>
        <w:rPr>
          <w:sz w:val="24"/>
        </w:rPr>
        <w:t>who</w:t>
      </w:r>
      <w:r>
        <w:rPr>
          <w:spacing w:val="-4"/>
          <w:sz w:val="24"/>
        </w:rPr>
        <w:t xml:space="preserve"> </w:t>
      </w:r>
      <w:r>
        <w:rPr>
          <w:sz w:val="24"/>
        </w:rPr>
        <w:t>are Black,</w:t>
      </w:r>
      <w:r>
        <w:rPr>
          <w:spacing w:val="-2"/>
          <w:sz w:val="24"/>
        </w:rPr>
        <w:t xml:space="preserve"> </w:t>
      </w:r>
      <w:r>
        <w:rPr>
          <w:sz w:val="24"/>
        </w:rPr>
        <w:t>Latino,</w:t>
      </w:r>
      <w:r>
        <w:rPr>
          <w:spacing w:val="-2"/>
          <w:sz w:val="24"/>
        </w:rPr>
        <w:t xml:space="preserve"> </w:t>
      </w:r>
      <w:r>
        <w:rPr>
          <w:sz w:val="24"/>
        </w:rPr>
        <w:t>Indigenous,</w:t>
      </w:r>
      <w:r>
        <w:rPr>
          <w:spacing w:val="-2"/>
          <w:sz w:val="24"/>
        </w:rPr>
        <w:t xml:space="preserve"> </w:t>
      </w:r>
      <w:r>
        <w:rPr>
          <w:sz w:val="24"/>
        </w:rPr>
        <w:t>Native</w:t>
      </w:r>
      <w:r>
        <w:rPr>
          <w:spacing w:val="-2"/>
          <w:sz w:val="24"/>
        </w:rPr>
        <w:t xml:space="preserve"> </w:t>
      </w:r>
      <w:r>
        <w:rPr>
          <w:sz w:val="24"/>
        </w:rPr>
        <w:t>American,</w:t>
      </w:r>
      <w:r>
        <w:rPr>
          <w:spacing w:val="-2"/>
          <w:sz w:val="24"/>
        </w:rPr>
        <w:t xml:space="preserve"> </w:t>
      </w:r>
      <w:r>
        <w:rPr>
          <w:sz w:val="24"/>
        </w:rPr>
        <w:t>Asian,</w:t>
      </w:r>
      <w:r>
        <w:rPr>
          <w:spacing w:val="-2"/>
          <w:sz w:val="24"/>
        </w:rPr>
        <w:t xml:space="preserve"> </w:t>
      </w:r>
      <w:r>
        <w:rPr>
          <w:sz w:val="24"/>
        </w:rPr>
        <w:t>Pacific</w:t>
      </w:r>
      <w:r>
        <w:rPr>
          <w:spacing w:val="-2"/>
          <w:sz w:val="24"/>
        </w:rPr>
        <w:t xml:space="preserve"> </w:t>
      </w:r>
      <w:r>
        <w:rPr>
          <w:sz w:val="24"/>
        </w:rPr>
        <w:t>Islander,</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persons</w:t>
      </w:r>
      <w:r>
        <w:rPr>
          <w:spacing w:val="-3"/>
          <w:sz w:val="24"/>
        </w:rPr>
        <w:t xml:space="preserve"> </w:t>
      </w:r>
      <w:r>
        <w:rPr>
          <w:sz w:val="24"/>
        </w:rPr>
        <w:t>of color relative to the general population or differences in the provision or outcomes of homelessness assistance based on race or ethnicity.</w:t>
      </w:r>
    </w:p>
    <w:p w14:paraId="4BD80568" w14:textId="77777777" w:rsidR="005E1F82" w:rsidRDefault="005E1F82">
      <w:pPr>
        <w:rPr>
          <w:sz w:val="24"/>
        </w:rPr>
        <w:sectPr w:rsidR="005E1F82">
          <w:pgSz w:w="12240" w:h="15840"/>
          <w:pgMar w:top="1380" w:right="1300" w:bottom="1260" w:left="1300" w:header="0" w:footer="1062" w:gutter="0"/>
          <w:cols w:space="720"/>
        </w:sectPr>
      </w:pPr>
    </w:p>
    <w:p w14:paraId="4BD80569" w14:textId="77777777" w:rsidR="005E1F82" w:rsidRDefault="00000000">
      <w:pPr>
        <w:pStyle w:val="ListParagraph"/>
        <w:numPr>
          <w:ilvl w:val="1"/>
          <w:numId w:val="80"/>
        </w:numPr>
        <w:tabs>
          <w:tab w:val="left" w:pos="974"/>
        </w:tabs>
        <w:spacing w:before="60"/>
        <w:ind w:left="515" w:right="244" w:firstLine="0"/>
        <w:rPr>
          <w:sz w:val="24"/>
        </w:rPr>
      </w:pPr>
      <w:r>
        <w:rPr>
          <w:b/>
          <w:i/>
          <w:sz w:val="24"/>
        </w:rPr>
        <w:lastRenderedPageBreak/>
        <w:t>Rapid</w:t>
      </w:r>
      <w:r>
        <w:rPr>
          <w:b/>
          <w:i/>
          <w:spacing w:val="-3"/>
          <w:sz w:val="24"/>
        </w:rPr>
        <w:t xml:space="preserve"> </w:t>
      </w:r>
      <w:r>
        <w:rPr>
          <w:b/>
          <w:i/>
          <w:sz w:val="24"/>
        </w:rPr>
        <w:t>Rehousing</w:t>
      </w:r>
      <w:r>
        <w:rPr>
          <w:b/>
          <w:i/>
          <w:spacing w:val="-3"/>
          <w:sz w:val="24"/>
        </w:rPr>
        <w:t xml:space="preserve"> </w:t>
      </w:r>
      <w:r>
        <w:rPr>
          <w:b/>
          <w:i/>
          <w:sz w:val="24"/>
        </w:rPr>
        <w:t>(RRH)</w:t>
      </w:r>
      <w:r>
        <w:rPr>
          <w:b/>
          <w:sz w:val="24"/>
        </w:rPr>
        <w:t>.</w:t>
      </w:r>
      <w:r>
        <w:rPr>
          <w:b/>
          <w:spacing w:val="-3"/>
          <w:sz w:val="24"/>
        </w:rPr>
        <w:t xml:space="preserve"> </w:t>
      </w:r>
      <w:r>
        <w:rPr>
          <w:sz w:val="24"/>
        </w:rPr>
        <w:t>A</w:t>
      </w:r>
      <w:r>
        <w:rPr>
          <w:spacing w:val="-4"/>
          <w:sz w:val="24"/>
        </w:rPr>
        <w:t xml:space="preserve"> </w:t>
      </w:r>
      <w:r>
        <w:rPr>
          <w:sz w:val="24"/>
        </w:rPr>
        <w:t>type</w:t>
      </w:r>
      <w:r>
        <w:rPr>
          <w:spacing w:val="-3"/>
          <w:sz w:val="24"/>
        </w:rPr>
        <w:t xml:space="preserve"> </w:t>
      </w:r>
      <w:r>
        <w:rPr>
          <w:sz w:val="24"/>
        </w:rPr>
        <w:t>of</w:t>
      </w:r>
      <w:r>
        <w:rPr>
          <w:spacing w:val="-3"/>
          <w:sz w:val="24"/>
        </w:rPr>
        <w:t xml:space="preserve"> </w:t>
      </w:r>
      <w:r>
        <w:rPr>
          <w:sz w:val="24"/>
        </w:rPr>
        <w:t>permanent</w:t>
      </w:r>
      <w:r>
        <w:rPr>
          <w:spacing w:val="-3"/>
          <w:sz w:val="24"/>
        </w:rPr>
        <w:t xml:space="preserve"> </w:t>
      </w:r>
      <w:r>
        <w:rPr>
          <w:sz w:val="24"/>
        </w:rPr>
        <w:t>housing</w:t>
      </w:r>
      <w:r>
        <w:rPr>
          <w:spacing w:val="-3"/>
          <w:sz w:val="24"/>
        </w:rPr>
        <w:t xml:space="preserve"> </w:t>
      </w:r>
      <w:r>
        <w:rPr>
          <w:sz w:val="24"/>
        </w:rPr>
        <w:t>meeting</w:t>
      </w:r>
      <w:r>
        <w:rPr>
          <w:spacing w:val="-3"/>
          <w:sz w:val="24"/>
        </w:rPr>
        <w:t xml:space="preserve"> </w:t>
      </w:r>
      <w:r>
        <w:rPr>
          <w:sz w:val="24"/>
        </w:rPr>
        <w:t>the</w:t>
      </w:r>
      <w:r>
        <w:rPr>
          <w:spacing w:val="-3"/>
          <w:sz w:val="24"/>
        </w:rPr>
        <w:t xml:space="preserve"> </w:t>
      </w:r>
      <w:r>
        <w:rPr>
          <w:sz w:val="24"/>
        </w:rPr>
        <w:t>requirements</w:t>
      </w:r>
      <w:r>
        <w:rPr>
          <w:spacing w:val="-4"/>
          <w:sz w:val="24"/>
        </w:rPr>
        <w:t xml:space="preserve"> </w:t>
      </w:r>
      <w:r>
        <w:rPr>
          <w:sz w:val="24"/>
        </w:rPr>
        <w:t>of</w:t>
      </w:r>
      <w:r>
        <w:rPr>
          <w:spacing w:val="-3"/>
          <w:sz w:val="24"/>
        </w:rPr>
        <w:t xml:space="preserve"> </w:t>
      </w:r>
      <w:r>
        <w:rPr>
          <w:sz w:val="24"/>
        </w:rPr>
        <w:t>24 CFR 578.37(a)(1)(ii).</w:t>
      </w:r>
    </w:p>
    <w:p w14:paraId="4BD8056A" w14:textId="77777777" w:rsidR="005E1F82" w:rsidRDefault="00000000">
      <w:pPr>
        <w:pStyle w:val="ListParagraph"/>
        <w:numPr>
          <w:ilvl w:val="1"/>
          <w:numId w:val="80"/>
        </w:numPr>
        <w:tabs>
          <w:tab w:val="left" w:pos="974"/>
        </w:tabs>
        <w:ind w:left="515" w:right="250" w:firstLine="0"/>
        <w:rPr>
          <w:sz w:val="24"/>
        </w:rPr>
      </w:pPr>
      <w:r>
        <w:rPr>
          <w:b/>
          <w:i/>
          <w:sz w:val="24"/>
        </w:rPr>
        <w:t>Reallocation.</w:t>
      </w:r>
      <w:r>
        <w:rPr>
          <w:b/>
          <w:i/>
          <w:spacing w:val="-3"/>
          <w:sz w:val="24"/>
        </w:rPr>
        <w:t xml:space="preserve"> </w:t>
      </w:r>
      <w:r>
        <w:rPr>
          <w:sz w:val="24"/>
        </w:rPr>
        <w:t>Reallocation</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process</w:t>
      </w:r>
      <w:r>
        <w:rPr>
          <w:spacing w:val="-4"/>
          <w:sz w:val="24"/>
        </w:rPr>
        <w:t xml:space="preserve"> </w:t>
      </w:r>
      <w:r>
        <w:rPr>
          <w:sz w:val="24"/>
        </w:rPr>
        <w:t>CoCs</w:t>
      </w:r>
      <w:r>
        <w:rPr>
          <w:spacing w:val="-4"/>
          <w:sz w:val="24"/>
        </w:rPr>
        <w:t xml:space="preserve"> </w:t>
      </w:r>
      <w:r>
        <w:rPr>
          <w:sz w:val="24"/>
        </w:rPr>
        <w:t>use</w:t>
      </w:r>
      <w:r>
        <w:rPr>
          <w:spacing w:val="-3"/>
          <w:sz w:val="24"/>
        </w:rPr>
        <w:t xml:space="preserve"> </w:t>
      </w:r>
      <w:r>
        <w:rPr>
          <w:sz w:val="24"/>
        </w:rPr>
        <w:t>to</w:t>
      </w:r>
      <w:r>
        <w:rPr>
          <w:spacing w:val="-3"/>
          <w:sz w:val="24"/>
        </w:rPr>
        <w:t xml:space="preserve"> </w:t>
      </w:r>
      <w:r>
        <w:rPr>
          <w:sz w:val="24"/>
        </w:rPr>
        <w:t>shift</w:t>
      </w:r>
      <w:r>
        <w:rPr>
          <w:spacing w:val="-3"/>
          <w:sz w:val="24"/>
        </w:rPr>
        <w:t xml:space="preserve"> </w:t>
      </w:r>
      <w:r>
        <w:rPr>
          <w:sz w:val="24"/>
        </w:rPr>
        <w:t>funds</w:t>
      </w:r>
      <w:r>
        <w:rPr>
          <w:spacing w:val="-4"/>
          <w:sz w:val="24"/>
        </w:rPr>
        <w:t xml:space="preserve"> </w:t>
      </w:r>
      <w:r>
        <w:rPr>
          <w:sz w:val="24"/>
        </w:rPr>
        <w:t>in</w:t>
      </w:r>
      <w:r>
        <w:rPr>
          <w:spacing w:val="-3"/>
          <w:sz w:val="24"/>
        </w:rPr>
        <w:t xml:space="preserve"> </w:t>
      </w:r>
      <w:r>
        <w:rPr>
          <w:sz w:val="24"/>
        </w:rPr>
        <w:t>whole</w:t>
      </w:r>
      <w:r>
        <w:rPr>
          <w:spacing w:val="-4"/>
          <w:sz w:val="24"/>
        </w:rPr>
        <w:t xml:space="preserve"> </w:t>
      </w:r>
      <w:r>
        <w:rPr>
          <w:sz w:val="24"/>
        </w:rPr>
        <w:t>or</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from existing eligible renewal projects to create one or more new projects without decreasing the CoC’s ARD. New projects created through reallocation must meet the requirements in sections I.B.3.a, III.B.4.a.(3), (4) and (5), and the project eligibility and project quality thresholds established in sections III.C.4.a. and b. of this NOFO. CoCs may only reallocate eligible renewal projects so long as the renewal project being reduced or eliminated has a current grant agreement and has renewed under the CoC Program at least once. First time renewals are not eligible for reallocation.</w:t>
      </w:r>
    </w:p>
    <w:p w14:paraId="4BD8056B" w14:textId="77777777" w:rsidR="005E1F82" w:rsidRDefault="00000000">
      <w:pPr>
        <w:pStyle w:val="ListParagraph"/>
        <w:numPr>
          <w:ilvl w:val="2"/>
          <w:numId w:val="80"/>
        </w:numPr>
        <w:tabs>
          <w:tab w:val="left" w:pos="1229"/>
        </w:tabs>
        <w:ind w:left="890" w:right="170" w:firstLine="0"/>
        <w:rPr>
          <w:sz w:val="24"/>
        </w:rPr>
      </w:pPr>
      <w:r>
        <w:rPr>
          <w:sz w:val="24"/>
        </w:rPr>
        <w:t>The House and Senate Committees on Appropriations expressed that for projects awarded for specific subpopulations (e.g., youth experiencing homelessness or survivors of</w:t>
      </w:r>
      <w:r>
        <w:rPr>
          <w:spacing w:val="-3"/>
          <w:sz w:val="24"/>
        </w:rPr>
        <w:t xml:space="preserve"> </w:t>
      </w:r>
      <w:r>
        <w:rPr>
          <w:sz w:val="24"/>
        </w:rPr>
        <w:t>domestic</w:t>
      </w:r>
      <w:r>
        <w:rPr>
          <w:spacing w:val="-4"/>
          <w:sz w:val="24"/>
        </w:rPr>
        <w:t xml:space="preserve"> </w:t>
      </w:r>
      <w:r>
        <w:rPr>
          <w:sz w:val="24"/>
        </w:rPr>
        <w:t>violence,</w:t>
      </w:r>
      <w:r>
        <w:rPr>
          <w:spacing w:val="-3"/>
          <w:sz w:val="24"/>
        </w:rPr>
        <w:t xml:space="preserve"> </w:t>
      </w:r>
      <w:r>
        <w:rPr>
          <w:sz w:val="24"/>
        </w:rPr>
        <w:t>dating</w:t>
      </w:r>
      <w:r>
        <w:rPr>
          <w:spacing w:val="-3"/>
          <w:sz w:val="24"/>
        </w:rPr>
        <w:t xml:space="preserve"> </w:t>
      </w:r>
      <w:r>
        <w:rPr>
          <w:sz w:val="24"/>
        </w:rPr>
        <w:t>violence,</w:t>
      </w:r>
      <w:r>
        <w:rPr>
          <w:spacing w:val="-3"/>
          <w:sz w:val="24"/>
        </w:rPr>
        <w:t xml:space="preserve"> </w:t>
      </w:r>
      <w:r>
        <w:rPr>
          <w:sz w:val="24"/>
        </w:rPr>
        <w:t>sexual</w:t>
      </w:r>
      <w:r>
        <w:rPr>
          <w:spacing w:val="-3"/>
          <w:sz w:val="24"/>
        </w:rPr>
        <w:t xml:space="preserve"> </w:t>
      </w:r>
      <w:r>
        <w:rPr>
          <w:sz w:val="24"/>
        </w:rPr>
        <w:t>assault</w:t>
      </w:r>
      <w:r>
        <w:rPr>
          <w:spacing w:val="-4"/>
          <w:sz w:val="24"/>
        </w:rPr>
        <w:t xml:space="preserve"> </w:t>
      </w:r>
      <w:r>
        <w:rPr>
          <w:sz w:val="24"/>
        </w:rPr>
        <w:t>or</w:t>
      </w:r>
      <w:r>
        <w:rPr>
          <w:spacing w:val="-3"/>
          <w:sz w:val="24"/>
        </w:rPr>
        <w:t xml:space="preserve"> </w:t>
      </w:r>
      <w:r>
        <w:rPr>
          <w:sz w:val="24"/>
        </w:rPr>
        <w:t>stalking),</w:t>
      </w:r>
      <w:r>
        <w:rPr>
          <w:spacing w:val="-3"/>
          <w:sz w:val="24"/>
        </w:rPr>
        <w:t xml:space="preserve"> </w:t>
      </w:r>
      <w:r>
        <w:rPr>
          <w:sz w:val="24"/>
        </w:rPr>
        <w:t>before</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such projects may be reallocated to other populations, HUD must consult with relevant stakeholders. For the FY 2024 Funding Opportunity, HUD requires funding reallocated from projects previously funded with YHDP or DV Bonus funding must be used for projects</w:t>
      </w:r>
      <w:r>
        <w:rPr>
          <w:spacing w:val="-1"/>
          <w:sz w:val="24"/>
        </w:rPr>
        <w:t xml:space="preserve"> </w:t>
      </w:r>
      <w:r>
        <w:rPr>
          <w:sz w:val="24"/>
        </w:rPr>
        <w:t>serving</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subpopulation.</w:t>
      </w:r>
      <w:r>
        <w:rPr>
          <w:spacing w:val="-1"/>
          <w:sz w:val="24"/>
        </w:rPr>
        <w:t xml:space="preserve"> </w:t>
      </w:r>
      <w:r>
        <w:rPr>
          <w:sz w:val="24"/>
        </w:rPr>
        <w:t>Therefore,</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executing</w:t>
      </w:r>
      <w:r>
        <w:rPr>
          <w:spacing w:val="-1"/>
          <w:sz w:val="24"/>
        </w:rPr>
        <w:t xml:space="preserve"> </w:t>
      </w:r>
      <w:r>
        <w:rPr>
          <w:sz w:val="24"/>
        </w:rPr>
        <w:t>the</w:t>
      </w:r>
      <w:r>
        <w:rPr>
          <w:spacing w:val="-1"/>
          <w:sz w:val="24"/>
        </w:rPr>
        <w:t xml:space="preserve"> </w:t>
      </w:r>
      <w:r>
        <w:rPr>
          <w:sz w:val="24"/>
        </w:rPr>
        <w:t>reallocation</w:t>
      </w:r>
      <w:r>
        <w:rPr>
          <w:spacing w:val="-1"/>
          <w:sz w:val="24"/>
        </w:rPr>
        <w:t xml:space="preserve"> </w:t>
      </w:r>
      <w:r>
        <w:rPr>
          <w:sz w:val="24"/>
        </w:rPr>
        <w:t xml:space="preserve">of any project, HUD strongly recommends reviewing the </w:t>
      </w:r>
      <w:hyperlink r:id="rId35">
        <w:r>
          <w:rPr>
            <w:color w:val="0000FF"/>
            <w:sz w:val="24"/>
            <w:u w:val="single" w:color="0000FF"/>
          </w:rPr>
          <w:t>Grant Inventory Worksheets</w:t>
        </w:r>
      </w:hyperlink>
      <w:r>
        <w:rPr>
          <w:color w:val="0000FF"/>
          <w:sz w:val="24"/>
        </w:rPr>
        <w:t xml:space="preserve"> </w:t>
      </w:r>
      <w:hyperlink r:id="rId36">
        <w:r>
          <w:rPr>
            <w:color w:val="0000FF"/>
            <w:sz w:val="24"/>
            <w:u w:val="single" w:color="0000FF"/>
          </w:rPr>
          <w:t>(GIWs)</w:t>
        </w:r>
      </w:hyperlink>
      <w:r>
        <w:rPr>
          <w:color w:val="0000FF"/>
          <w:sz w:val="24"/>
          <w:u w:val="single" w:color="0000FF"/>
        </w:rPr>
        <w:t xml:space="preserve"> </w:t>
      </w:r>
      <w:r>
        <w:rPr>
          <w:sz w:val="24"/>
        </w:rPr>
        <w:t xml:space="preserve">published on the </w:t>
      </w:r>
      <w:hyperlink r:id="rId37">
        <w:r>
          <w:rPr>
            <w:color w:val="0000FF"/>
            <w:sz w:val="24"/>
            <w:u w:val="single" w:color="0000FF"/>
          </w:rPr>
          <w:t>CoC Program Competitions</w:t>
        </w:r>
      </w:hyperlink>
      <w:r>
        <w:rPr>
          <w:color w:val="0000FF"/>
          <w:sz w:val="24"/>
        </w:rPr>
        <w:t xml:space="preserve"> </w:t>
      </w:r>
      <w:r>
        <w:rPr>
          <w:sz w:val="24"/>
        </w:rPr>
        <w:t>page on the HUD.gov website to determine the type of new projects that can be created with reallocated funding intended for the specific subpopulations.</w:t>
      </w:r>
    </w:p>
    <w:p w14:paraId="4BD8056C" w14:textId="77777777" w:rsidR="005E1F82" w:rsidRDefault="00000000">
      <w:pPr>
        <w:pStyle w:val="ListParagraph"/>
        <w:numPr>
          <w:ilvl w:val="2"/>
          <w:numId w:val="80"/>
        </w:numPr>
        <w:tabs>
          <w:tab w:val="left" w:pos="1243"/>
        </w:tabs>
        <w:ind w:left="890" w:right="183" w:firstLine="0"/>
        <w:rPr>
          <w:sz w:val="24"/>
        </w:rPr>
      </w:pPr>
      <w:r>
        <w:rPr>
          <w:sz w:val="24"/>
        </w:rPr>
        <w:t>DV</w:t>
      </w:r>
      <w:r>
        <w:rPr>
          <w:spacing w:val="-3"/>
          <w:sz w:val="24"/>
        </w:rPr>
        <w:t xml:space="preserve"> </w:t>
      </w:r>
      <w:r>
        <w:rPr>
          <w:sz w:val="24"/>
        </w:rPr>
        <w:t>Reallocation.</w:t>
      </w:r>
      <w:r>
        <w:rPr>
          <w:spacing w:val="-2"/>
          <w:sz w:val="24"/>
        </w:rPr>
        <w:t xml:space="preserve"> </w:t>
      </w:r>
      <w:r>
        <w:rPr>
          <w:sz w:val="24"/>
        </w:rPr>
        <w:t>DV</w:t>
      </w:r>
      <w:r>
        <w:rPr>
          <w:spacing w:val="-2"/>
          <w:sz w:val="24"/>
        </w:rPr>
        <w:t xml:space="preserve"> </w:t>
      </w:r>
      <w:r>
        <w:rPr>
          <w:sz w:val="24"/>
        </w:rPr>
        <w:t>Reallocation</w:t>
      </w:r>
      <w:r>
        <w:rPr>
          <w:spacing w:val="-2"/>
          <w:sz w:val="24"/>
        </w:rPr>
        <w:t xml:space="preserve"> </w:t>
      </w:r>
      <w:r>
        <w:rPr>
          <w:sz w:val="24"/>
        </w:rPr>
        <w:t>Projects</w:t>
      </w:r>
      <w:r>
        <w:rPr>
          <w:spacing w:val="-3"/>
          <w:sz w:val="24"/>
        </w:rPr>
        <w:t xml:space="preserve"> </w:t>
      </w:r>
      <w:r>
        <w:rPr>
          <w:sz w:val="24"/>
        </w:rPr>
        <w:t>are</w:t>
      </w:r>
      <w:r>
        <w:rPr>
          <w:spacing w:val="-2"/>
          <w:sz w:val="24"/>
        </w:rPr>
        <w:t xml:space="preserve"> </w:t>
      </w:r>
      <w:r>
        <w:rPr>
          <w:sz w:val="24"/>
        </w:rPr>
        <w:t>projects</w:t>
      </w:r>
      <w:r>
        <w:rPr>
          <w:spacing w:val="-3"/>
          <w:sz w:val="24"/>
        </w:rPr>
        <w:t xml:space="preserve"> </w:t>
      </w:r>
      <w:r>
        <w:rPr>
          <w:sz w:val="24"/>
        </w:rPr>
        <w:t>created</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reallocation of eligible DV</w:t>
      </w:r>
      <w:r>
        <w:rPr>
          <w:spacing w:val="-1"/>
          <w:sz w:val="24"/>
        </w:rPr>
        <w:t xml:space="preserve"> </w:t>
      </w:r>
      <w:r>
        <w:rPr>
          <w:sz w:val="24"/>
        </w:rPr>
        <w:t>Renewal projects</w:t>
      </w:r>
      <w:r>
        <w:rPr>
          <w:spacing w:val="-1"/>
          <w:sz w:val="24"/>
        </w:rPr>
        <w:t xml:space="preserve"> </w:t>
      </w:r>
      <w:r>
        <w:rPr>
          <w:sz w:val="24"/>
        </w:rPr>
        <w:t>[I.B.2.b.(7)]. CoCs</w:t>
      </w:r>
      <w:r>
        <w:rPr>
          <w:spacing w:val="-1"/>
          <w:sz w:val="24"/>
        </w:rPr>
        <w:t xml:space="preserve"> </w:t>
      </w:r>
      <w:r>
        <w:rPr>
          <w:sz w:val="24"/>
        </w:rPr>
        <w:t>may reallocate eligible DV</w:t>
      </w:r>
      <w:r>
        <w:rPr>
          <w:spacing w:val="-1"/>
          <w:sz w:val="24"/>
        </w:rPr>
        <w:t xml:space="preserve"> </w:t>
      </w:r>
      <w:r>
        <w:rPr>
          <w:sz w:val="24"/>
        </w:rPr>
        <w:t>Renewal projects</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new</w:t>
      </w:r>
      <w:r>
        <w:rPr>
          <w:spacing w:val="-3"/>
          <w:sz w:val="24"/>
        </w:rPr>
        <w:t xml:space="preserve"> </w:t>
      </w:r>
      <w:r>
        <w:rPr>
          <w:sz w:val="24"/>
        </w:rPr>
        <w:t>DV</w:t>
      </w:r>
      <w:r>
        <w:rPr>
          <w:spacing w:val="-4"/>
          <w:sz w:val="24"/>
        </w:rPr>
        <w:t xml:space="preserve"> </w:t>
      </w:r>
      <w:r>
        <w:rPr>
          <w:sz w:val="24"/>
        </w:rPr>
        <w:t>Reallocation</w:t>
      </w:r>
      <w:r>
        <w:rPr>
          <w:spacing w:val="-3"/>
          <w:sz w:val="24"/>
        </w:rPr>
        <w:t xml:space="preserve"> </w:t>
      </w:r>
      <w:r>
        <w:rPr>
          <w:sz w:val="24"/>
        </w:rPr>
        <w:t>projects,</w:t>
      </w:r>
      <w:r>
        <w:rPr>
          <w:spacing w:val="-3"/>
          <w:sz w:val="24"/>
        </w:rPr>
        <w:t xml:space="preserve"> </w:t>
      </w:r>
      <w:r>
        <w:rPr>
          <w:sz w:val="24"/>
        </w:rPr>
        <w:t>so</w:t>
      </w:r>
      <w:r>
        <w:rPr>
          <w:spacing w:val="-3"/>
          <w:sz w:val="24"/>
        </w:rPr>
        <w:t xml:space="preserve"> </w:t>
      </w:r>
      <w:r>
        <w:rPr>
          <w:sz w:val="24"/>
        </w:rPr>
        <w:t>long</w:t>
      </w:r>
      <w:r>
        <w:rPr>
          <w:spacing w:val="-3"/>
          <w:sz w:val="24"/>
        </w:rPr>
        <w:t xml:space="preserve"> </w:t>
      </w:r>
      <w:r>
        <w:rPr>
          <w:sz w:val="24"/>
        </w:rPr>
        <w:t>as</w:t>
      </w:r>
      <w:r>
        <w:rPr>
          <w:spacing w:val="-4"/>
          <w:sz w:val="24"/>
        </w:rPr>
        <w:t xml:space="preserve"> </w:t>
      </w:r>
      <w:r>
        <w:rPr>
          <w:sz w:val="24"/>
        </w:rPr>
        <w:t>100</w:t>
      </w:r>
      <w:r>
        <w:rPr>
          <w:spacing w:val="-3"/>
          <w:sz w:val="24"/>
        </w:rPr>
        <w:t xml:space="preserve"> </w:t>
      </w:r>
      <w:r>
        <w:rPr>
          <w:sz w:val="24"/>
        </w:rPr>
        <w:t>percent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population served by the new DV Reallocation project are individuals and families of persons experiencing trauma or a lack of safety related to fleeing or attempting to flee domestic violence, dating violence, sexual</w:t>
      </w:r>
      <w:r>
        <w:rPr>
          <w:spacing w:val="-1"/>
          <w:sz w:val="24"/>
        </w:rPr>
        <w:t xml:space="preserve"> </w:t>
      </w:r>
      <w:r>
        <w:rPr>
          <w:sz w:val="24"/>
        </w:rPr>
        <w:t>assault, or stalking who qualify under paragraphs</w:t>
      </w:r>
      <w:r>
        <w:rPr>
          <w:spacing w:val="-1"/>
          <w:sz w:val="24"/>
        </w:rPr>
        <w:t xml:space="preserve"> </w:t>
      </w:r>
      <w:r>
        <w:rPr>
          <w:sz w:val="24"/>
        </w:rPr>
        <w:t>(1) or</w:t>
      </w:r>
    </w:p>
    <w:p w14:paraId="4BD8056D" w14:textId="77777777" w:rsidR="005E1F82" w:rsidRDefault="00000000">
      <w:pPr>
        <w:pStyle w:val="BodyText"/>
        <w:spacing w:before="0"/>
        <w:ind w:left="890" w:right="150"/>
      </w:pPr>
      <w:r>
        <w:t>(4)</w:t>
      </w:r>
      <w:r>
        <w:rPr>
          <w:spacing w:val="-3"/>
        </w:rPr>
        <w:t xml:space="preserve"> </w:t>
      </w:r>
      <w:r>
        <w:t>of</w:t>
      </w:r>
      <w:r>
        <w:rPr>
          <w:spacing w:val="-3"/>
        </w:rPr>
        <w:t xml:space="preserve"> </w:t>
      </w:r>
      <w:r>
        <w:t>the</w:t>
      </w:r>
      <w:r>
        <w:rPr>
          <w:spacing w:val="-3"/>
        </w:rPr>
        <w:t xml:space="preserve"> </w:t>
      </w:r>
      <w:r>
        <w:t>definition</w:t>
      </w:r>
      <w:r>
        <w:rPr>
          <w:spacing w:val="-3"/>
        </w:rPr>
        <w:t xml:space="preserve"> </w:t>
      </w:r>
      <w:r>
        <w:t>of</w:t>
      </w:r>
      <w:r>
        <w:rPr>
          <w:spacing w:val="-3"/>
        </w:rPr>
        <w:t xml:space="preserve"> </w:t>
      </w:r>
      <w:r>
        <w:t>homeless</w:t>
      </w:r>
      <w:r>
        <w:rPr>
          <w:spacing w:val="-4"/>
        </w:rPr>
        <w:t xml:space="preserve"> </w:t>
      </w:r>
      <w:r>
        <w:t>at</w:t>
      </w:r>
      <w:r>
        <w:rPr>
          <w:spacing w:val="-3"/>
        </w:rPr>
        <w:t xml:space="preserve"> </w:t>
      </w:r>
      <w:r>
        <w:t>24</w:t>
      </w:r>
      <w:r>
        <w:rPr>
          <w:spacing w:val="-3"/>
        </w:rPr>
        <w:t xml:space="preserve"> </w:t>
      </w:r>
      <w:r>
        <w:t>CFR</w:t>
      </w:r>
      <w:r>
        <w:rPr>
          <w:spacing w:val="-3"/>
        </w:rPr>
        <w:t xml:space="preserve"> </w:t>
      </w:r>
      <w:r>
        <w:t>578.3</w:t>
      </w:r>
      <w:r>
        <w:rPr>
          <w:spacing w:val="-3"/>
        </w:rPr>
        <w:t xml:space="preserve"> </w:t>
      </w:r>
      <w:r>
        <w:t>or</w:t>
      </w:r>
      <w:r>
        <w:rPr>
          <w:spacing w:val="-3"/>
        </w:rPr>
        <w:t xml:space="preserve"> </w:t>
      </w:r>
      <w:r>
        <w:t>section</w:t>
      </w:r>
      <w:r>
        <w:rPr>
          <w:spacing w:val="-3"/>
        </w:rPr>
        <w:t xml:space="preserve"> </w:t>
      </w:r>
      <w:r>
        <w:t>103(b)</w:t>
      </w:r>
      <w:r>
        <w:rPr>
          <w:spacing w:val="-3"/>
        </w:rPr>
        <w:t xml:space="preserve"> </w:t>
      </w:r>
      <w:r>
        <w:t>of</w:t>
      </w:r>
      <w:r>
        <w:rPr>
          <w:spacing w:val="-3"/>
        </w:rPr>
        <w:t xml:space="preserve"> </w:t>
      </w:r>
      <w:r>
        <w:t>the</w:t>
      </w:r>
      <w:r>
        <w:rPr>
          <w:spacing w:val="-4"/>
        </w:rPr>
        <w:t xml:space="preserve"> </w:t>
      </w:r>
      <w:r>
        <w:t>McKinney- Vento Homeless Assistance Act.</w:t>
      </w:r>
    </w:p>
    <w:p w14:paraId="4BD8056E" w14:textId="77777777" w:rsidR="005E1F82" w:rsidRDefault="00000000">
      <w:pPr>
        <w:pStyle w:val="BodyText"/>
        <w:ind w:left="890" w:right="179"/>
      </w:pPr>
      <w:r>
        <w:t>When reallocating DV Renewal project(s), the new project(s), including new expansion projects created with reallocation DV Renewal funding, in their entirety must meet all</w:t>
      </w:r>
      <w:r>
        <w:rPr>
          <w:spacing w:val="40"/>
        </w:rPr>
        <w:t xml:space="preserve"> </w:t>
      </w:r>
      <w:r>
        <w:t>the same requirements of a DV Bonus project (see section III.B.4.a.(4)) and the sum of all</w:t>
      </w:r>
      <w:r>
        <w:rPr>
          <w:spacing w:val="-1"/>
        </w:rPr>
        <w:t xml:space="preserve"> </w:t>
      </w:r>
      <w:r>
        <w:t>DV</w:t>
      </w:r>
      <w:r>
        <w:rPr>
          <w:spacing w:val="-2"/>
        </w:rPr>
        <w:t xml:space="preserve"> </w:t>
      </w:r>
      <w:r>
        <w:t>Reallocation</w:t>
      </w:r>
      <w:r>
        <w:rPr>
          <w:spacing w:val="-1"/>
        </w:rPr>
        <w:t xml:space="preserve"> </w:t>
      </w:r>
      <w:r>
        <w:t>applications</w:t>
      </w:r>
      <w:r>
        <w:rPr>
          <w:spacing w:val="-1"/>
        </w:rPr>
        <w:t xml:space="preserve"> </w:t>
      </w:r>
      <w:r>
        <w:t>must</w:t>
      </w:r>
      <w:r>
        <w:rPr>
          <w:spacing w:val="-2"/>
        </w:rPr>
        <w:t xml:space="preserve"> </w:t>
      </w:r>
      <w:r>
        <w:t>be</w:t>
      </w:r>
      <w:r>
        <w:rPr>
          <w:spacing w:val="-1"/>
        </w:rPr>
        <w:t xml:space="preserve"> </w:t>
      </w:r>
      <w:r>
        <w:t>for</w:t>
      </w:r>
      <w:r>
        <w:rPr>
          <w:spacing w:val="-1"/>
        </w:rPr>
        <w:t xml:space="preserve"> </w:t>
      </w:r>
      <w:r>
        <w:t>the</w:t>
      </w:r>
      <w:r>
        <w:rPr>
          <w:spacing w:val="-1"/>
        </w:rPr>
        <w:t xml:space="preserve"> </w:t>
      </w:r>
      <w:r>
        <w:t>same</w:t>
      </w:r>
      <w:r>
        <w:rPr>
          <w:spacing w:val="-1"/>
        </w:rPr>
        <w:t xml:space="preserve"> </w:t>
      </w:r>
      <w:r>
        <w:t>amount</w:t>
      </w:r>
      <w:r>
        <w:rPr>
          <w:spacing w:val="-1"/>
        </w:rPr>
        <w:t xml:space="preserve"> </w:t>
      </w:r>
      <w:r>
        <w:t>of</w:t>
      </w:r>
      <w:r>
        <w:rPr>
          <w:spacing w:val="-1"/>
        </w:rPr>
        <w:t xml:space="preserve"> </w:t>
      </w:r>
      <w:r>
        <w:t>funding</w:t>
      </w:r>
      <w:r>
        <w:rPr>
          <w:spacing w:val="-1"/>
        </w:rPr>
        <w:t xml:space="preserve"> </w:t>
      </w:r>
      <w:r>
        <w:t>made</w:t>
      </w:r>
      <w:r>
        <w:rPr>
          <w:spacing w:val="-2"/>
        </w:rPr>
        <w:t xml:space="preserve"> </w:t>
      </w:r>
      <w:r>
        <w:t>available from</w:t>
      </w:r>
      <w:r>
        <w:rPr>
          <w:spacing w:val="-3"/>
        </w:rPr>
        <w:t xml:space="preserve"> </w:t>
      </w:r>
      <w:r>
        <w:t>the</w:t>
      </w:r>
      <w:r>
        <w:rPr>
          <w:spacing w:val="-3"/>
        </w:rPr>
        <w:t xml:space="preserve"> </w:t>
      </w:r>
      <w:r>
        <w:t>DV</w:t>
      </w:r>
      <w:r>
        <w:rPr>
          <w:spacing w:val="-4"/>
        </w:rPr>
        <w:t xml:space="preserve"> </w:t>
      </w:r>
      <w:r>
        <w:t>Renewal</w:t>
      </w:r>
      <w:r>
        <w:rPr>
          <w:spacing w:val="-4"/>
        </w:rPr>
        <w:t xml:space="preserve"> </w:t>
      </w:r>
      <w:r>
        <w:t>funding</w:t>
      </w:r>
      <w:r>
        <w:rPr>
          <w:spacing w:val="-3"/>
        </w:rPr>
        <w:t xml:space="preserve"> </w:t>
      </w:r>
      <w:r>
        <w:t>being</w:t>
      </w:r>
      <w:r>
        <w:rPr>
          <w:spacing w:val="-3"/>
        </w:rPr>
        <w:t xml:space="preserve"> </w:t>
      </w:r>
      <w:r>
        <w:t>reallocated.</w:t>
      </w:r>
      <w:r>
        <w:rPr>
          <w:spacing w:val="-3"/>
        </w:rPr>
        <w:t xml:space="preserve"> </w:t>
      </w:r>
      <w:r>
        <w:t>If</w:t>
      </w:r>
      <w:r>
        <w:rPr>
          <w:spacing w:val="-3"/>
        </w:rPr>
        <w:t xml:space="preserve"> </w:t>
      </w:r>
      <w:r>
        <w:t>a</w:t>
      </w:r>
      <w:r>
        <w:rPr>
          <w:spacing w:val="-4"/>
        </w:rPr>
        <w:t xml:space="preserve"> </w:t>
      </w:r>
      <w:r>
        <w:t>CoC</w:t>
      </w:r>
      <w:r>
        <w:rPr>
          <w:spacing w:val="-3"/>
        </w:rPr>
        <w:t xml:space="preserve"> </w:t>
      </w:r>
      <w:r>
        <w:t>reallocates</w:t>
      </w:r>
      <w:r>
        <w:rPr>
          <w:spacing w:val="-4"/>
        </w:rPr>
        <w:t xml:space="preserve"> </w:t>
      </w:r>
      <w:r>
        <w:t>funding</w:t>
      </w:r>
      <w:r>
        <w:rPr>
          <w:spacing w:val="-3"/>
        </w:rPr>
        <w:t xml:space="preserve"> </w:t>
      </w:r>
      <w:r>
        <w:t>from</w:t>
      </w:r>
      <w:r>
        <w:rPr>
          <w:spacing w:val="-3"/>
        </w:rPr>
        <w:t xml:space="preserve"> </w:t>
      </w:r>
      <w:r>
        <w:t>a</w:t>
      </w:r>
      <w:r>
        <w:rPr>
          <w:spacing w:val="-3"/>
        </w:rPr>
        <w:t xml:space="preserve"> </w:t>
      </w:r>
      <w:r>
        <w:t xml:space="preserve">DV Renewal grant and does not earmark those funds for new project(s) that are 100 percent dedicated to that subpopulation, HUD may condition the project applications to ensure the projects are serving the required subpopulation. If an applicant does not resolve the condition placed on the project, HUD will reject the project application. To avoid any potential delays in funding or a loss in ARD, CoC should review the </w:t>
      </w:r>
      <w:hyperlink r:id="rId38">
        <w:r>
          <w:rPr>
            <w:color w:val="0000FF"/>
            <w:u w:val="single" w:color="0000FF"/>
          </w:rPr>
          <w:t>GIWs</w:t>
        </w:r>
      </w:hyperlink>
      <w:r>
        <w:rPr>
          <w:color w:val="0000FF"/>
          <w:u w:val="single" w:color="0000FF"/>
        </w:rPr>
        <w:t xml:space="preserve"> </w:t>
      </w:r>
      <w:r>
        <w:t>published on the CoC Program Competitions page on the HUD.gov to determine which renewal projects were previously awarded DV Bonus funds, including CoC projects that were previously expanded and partially includes DV Bonus funding.</w:t>
      </w:r>
    </w:p>
    <w:p w14:paraId="4BD8056F" w14:textId="77777777" w:rsidR="005E1F82" w:rsidRDefault="00000000">
      <w:pPr>
        <w:pStyle w:val="BodyText"/>
        <w:ind w:left="890"/>
      </w:pPr>
      <w:r>
        <w:t>The</w:t>
      </w:r>
      <w:r>
        <w:rPr>
          <w:spacing w:val="-4"/>
        </w:rPr>
        <w:t xml:space="preserve"> </w:t>
      </w:r>
      <w:r>
        <w:t>following</w:t>
      </w:r>
      <w:r>
        <w:rPr>
          <w:spacing w:val="-4"/>
        </w:rPr>
        <w:t xml:space="preserve"> </w:t>
      </w:r>
      <w:r>
        <w:t>restrictions</w:t>
      </w:r>
      <w:r>
        <w:rPr>
          <w:spacing w:val="-5"/>
        </w:rPr>
        <w:t xml:space="preserve"> </w:t>
      </w:r>
      <w:r>
        <w:t>also</w:t>
      </w:r>
      <w:r>
        <w:rPr>
          <w:spacing w:val="-3"/>
        </w:rPr>
        <w:t xml:space="preserve"> </w:t>
      </w:r>
      <w:r>
        <w:rPr>
          <w:spacing w:val="-2"/>
        </w:rPr>
        <w:t>apply:</w:t>
      </w:r>
    </w:p>
    <w:p w14:paraId="4BD80570" w14:textId="77777777" w:rsidR="005E1F82" w:rsidRDefault="005E1F82">
      <w:pPr>
        <w:sectPr w:rsidR="005E1F82">
          <w:pgSz w:w="12240" w:h="15840"/>
          <w:pgMar w:top="1380" w:right="1300" w:bottom="1260" w:left="1300" w:header="0" w:footer="1062" w:gutter="0"/>
          <w:cols w:space="720"/>
        </w:sectPr>
      </w:pPr>
    </w:p>
    <w:p w14:paraId="4BD80571" w14:textId="77777777" w:rsidR="005E1F82" w:rsidRDefault="00000000">
      <w:pPr>
        <w:pStyle w:val="BodyText"/>
        <w:spacing w:before="60"/>
        <w:ind w:left="1265" w:right="353"/>
      </w:pPr>
      <w:r>
        <w:lastRenderedPageBreak/>
        <w:t>(i.)</w:t>
      </w:r>
      <w:r>
        <w:rPr>
          <w:spacing w:val="-4"/>
        </w:rPr>
        <w:t xml:space="preserve"> </w:t>
      </w:r>
      <w:r>
        <w:t>DV</w:t>
      </w:r>
      <w:r>
        <w:rPr>
          <w:spacing w:val="-4"/>
        </w:rPr>
        <w:t xml:space="preserve"> </w:t>
      </w:r>
      <w:r>
        <w:t>Renewal</w:t>
      </w:r>
      <w:r>
        <w:rPr>
          <w:spacing w:val="-4"/>
        </w:rPr>
        <w:t xml:space="preserve"> </w:t>
      </w:r>
      <w:r>
        <w:t>projects</w:t>
      </w:r>
      <w:r>
        <w:rPr>
          <w:spacing w:val="-4"/>
        </w:rPr>
        <w:t xml:space="preserve"> </w:t>
      </w:r>
      <w:r>
        <w:t>that</w:t>
      </w:r>
      <w:r>
        <w:rPr>
          <w:spacing w:val="-4"/>
        </w:rPr>
        <w:t xml:space="preserve"> </w:t>
      </w:r>
      <w:r>
        <w:t>have</w:t>
      </w:r>
      <w:r>
        <w:rPr>
          <w:spacing w:val="-4"/>
        </w:rPr>
        <w:t xml:space="preserve"> </w:t>
      </w:r>
      <w:r>
        <w:t>an</w:t>
      </w:r>
      <w:r>
        <w:rPr>
          <w:spacing w:val="-4"/>
        </w:rPr>
        <w:t xml:space="preserve"> </w:t>
      </w:r>
      <w:r>
        <w:t>SSO-CE</w:t>
      </w:r>
      <w:r>
        <w:rPr>
          <w:spacing w:val="-4"/>
        </w:rPr>
        <w:t xml:space="preserve"> </w:t>
      </w:r>
      <w:r>
        <w:t>component</w:t>
      </w:r>
      <w:r>
        <w:rPr>
          <w:spacing w:val="-4"/>
        </w:rPr>
        <w:t xml:space="preserve"> </w:t>
      </w:r>
      <w:r>
        <w:t>cannot</w:t>
      </w:r>
      <w:r>
        <w:rPr>
          <w:spacing w:val="-4"/>
        </w:rPr>
        <w:t xml:space="preserve"> </w:t>
      </w:r>
      <w:r>
        <w:t>be</w:t>
      </w:r>
      <w:r>
        <w:rPr>
          <w:spacing w:val="-4"/>
        </w:rPr>
        <w:t xml:space="preserve"> </w:t>
      </w:r>
      <w:r>
        <w:t xml:space="preserve">reallocated. (ii.) Reallocated DV Renewal funding cannot be used to expand a CoC Renewal </w:t>
      </w:r>
      <w:r>
        <w:rPr>
          <w:spacing w:val="-2"/>
        </w:rPr>
        <w:t>grant.</w:t>
      </w:r>
    </w:p>
    <w:p w14:paraId="4BD80572" w14:textId="77777777" w:rsidR="005E1F82" w:rsidRDefault="00000000">
      <w:pPr>
        <w:pStyle w:val="ListParagraph"/>
        <w:numPr>
          <w:ilvl w:val="2"/>
          <w:numId w:val="80"/>
        </w:numPr>
        <w:tabs>
          <w:tab w:val="left" w:pos="1216"/>
        </w:tabs>
        <w:ind w:left="890" w:right="210" w:firstLine="0"/>
        <w:rPr>
          <w:sz w:val="24"/>
        </w:rPr>
      </w:pP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reallocations</w:t>
      </w:r>
      <w:r>
        <w:rPr>
          <w:spacing w:val="-4"/>
          <w:sz w:val="24"/>
        </w:rPr>
        <w:t xml:space="preserve"> </w:t>
      </w:r>
      <w:r>
        <w:rPr>
          <w:sz w:val="24"/>
        </w:rPr>
        <w:t>that</w:t>
      </w:r>
      <w:r>
        <w:rPr>
          <w:spacing w:val="-4"/>
          <w:sz w:val="24"/>
        </w:rPr>
        <w:t xml:space="preserve"> </w:t>
      </w:r>
      <w:r>
        <w:rPr>
          <w:sz w:val="24"/>
        </w:rPr>
        <w:t>occur</w:t>
      </w:r>
      <w:r>
        <w:rPr>
          <w:spacing w:val="-3"/>
          <w:sz w:val="24"/>
        </w:rPr>
        <w:t xml:space="preserve"> </w:t>
      </w:r>
      <w:r>
        <w:rPr>
          <w:sz w:val="24"/>
        </w:rPr>
        <w:t>using</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funding,</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language in the FY 2025 HUD Appropriation, CoCs may reallocate eligible FY 2025 renewal grants, including grants awarded FY 2024 funding, to create new grants for FY 2025 CoC and YHDP Funding. However, YHDP projects that have not been renewed in a prior CoC program competition may not be reallocated.</w:t>
      </w:r>
    </w:p>
    <w:p w14:paraId="4BD80573" w14:textId="77777777" w:rsidR="005E1F82" w:rsidRDefault="00000000">
      <w:pPr>
        <w:pStyle w:val="ListParagraph"/>
        <w:numPr>
          <w:ilvl w:val="2"/>
          <w:numId w:val="80"/>
        </w:numPr>
        <w:tabs>
          <w:tab w:val="left" w:pos="1243"/>
        </w:tabs>
        <w:ind w:left="890" w:right="376" w:firstLine="0"/>
        <w:rPr>
          <w:sz w:val="24"/>
        </w:rPr>
      </w:pPr>
      <w:r>
        <w:rPr>
          <w:sz w:val="24"/>
        </w:rPr>
        <w:t>To</w:t>
      </w:r>
      <w:r>
        <w:rPr>
          <w:spacing w:val="-3"/>
          <w:sz w:val="24"/>
        </w:rPr>
        <w:t xml:space="preserve"> </w:t>
      </w:r>
      <w:r>
        <w:rPr>
          <w:sz w:val="24"/>
        </w:rPr>
        <w:t>create</w:t>
      </w:r>
      <w:r>
        <w:rPr>
          <w:spacing w:val="-4"/>
          <w:sz w:val="24"/>
        </w:rPr>
        <w:t xml:space="preserve"> </w:t>
      </w:r>
      <w:r>
        <w:rPr>
          <w:sz w:val="24"/>
        </w:rPr>
        <w:t>a</w:t>
      </w:r>
      <w:r>
        <w:rPr>
          <w:spacing w:val="-3"/>
          <w:sz w:val="24"/>
        </w:rPr>
        <w:t xml:space="preserve"> </w:t>
      </w:r>
      <w:r>
        <w:rPr>
          <w:sz w:val="24"/>
        </w:rPr>
        <w:t>Transition</w:t>
      </w:r>
      <w:r>
        <w:rPr>
          <w:spacing w:val="-4"/>
          <w:sz w:val="24"/>
        </w:rPr>
        <w:t xml:space="preserve"> </w:t>
      </w:r>
      <w:r>
        <w:rPr>
          <w:sz w:val="24"/>
        </w:rPr>
        <w:t>Grant</w:t>
      </w:r>
      <w:r>
        <w:rPr>
          <w:spacing w:val="-3"/>
          <w:sz w:val="24"/>
        </w:rPr>
        <w:t xml:space="preserve"> </w:t>
      </w:r>
      <w:r>
        <w:rPr>
          <w:sz w:val="24"/>
        </w:rPr>
        <w:t>through</w:t>
      </w:r>
      <w:r>
        <w:rPr>
          <w:spacing w:val="-4"/>
          <w:sz w:val="24"/>
        </w:rPr>
        <w:t xml:space="preserve"> </w:t>
      </w:r>
      <w:r>
        <w:rPr>
          <w:sz w:val="24"/>
        </w:rPr>
        <w:t>the</w:t>
      </w:r>
      <w:r>
        <w:rPr>
          <w:spacing w:val="-3"/>
          <w:sz w:val="24"/>
        </w:rPr>
        <w:t xml:space="preserve"> </w:t>
      </w:r>
      <w:r>
        <w:rPr>
          <w:sz w:val="24"/>
        </w:rPr>
        <w:t>reallocation</w:t>
      </w:r>
      <w:r>
        <w:rPr>
          <w:spacing w:val="-4"/>
          <w:sz w:val="24"/>
        </w:rPr>
        <w:t xml:space="preserve"> </w:t>
      </w:r>
      <w:r>
        <w:rPr>
          <w:sz w:val="24"/>
        </w:rPr>
        <w:t>process,</w:t>
      </w:r>
      <w:r>
        <w:rPr>
          <w:spacing w:val="-4"/>
          <w:sz w:val="24"/>
        </w:rPr>
        <w:t xml:space="preserve"> </w:t>
      </w:r>
      <w:r>
        <w:rPr>
          <w:sz w:val="24"/>
        </w:rPr>
        <w:t>the</w:t>
      </w:r>
      <w:r>
        <w:rPr>
          <w:spacing w:val="-3"/>
          <w:sz w:val="24"/>
        </w:rPr>
        <w:t xml:space="preserve"> </w:t>
      </w:r>
      <w:r>
        <w:rPr>
          <w:sz w:val="24"/>
        </w:rPr>
        <w:t>CoC</w:t>
      </w:r>
      <w:r>
        <w:rPr>
          <w:spacing w:val="-4"/>
          <w:sz w:val="24"/>
        </w:rPr>
        <w:t xml:space="preserve"> </w:t>
      </w:r>
      <w:r>
        <w:rPr>
          <w:sz w:val="24"/>
        </w:rPr>
        <w:t>must</w:t>
      </w:r>
      <w:r>
        <w:rPr>
          <w:spacing w:val="-3"/>
          <w:sz w:val="24"/>
        </w:rPr>
        <w:t xml:space="preserve"> </w:t>
      </w:r>
      <w:r>
        <w:rPr>
          <w:sz w:val="24"/>
        </w:rPr>
        <w:t>wholly eliminate one or more projects and use those funds to create the single, new transition grant [see section I.B.2.b.(30) of this NOFO].</w:t>
      </w:r>
    </w:p>
    <w:p w14:paraId="4BD80574" w14:textId="77777777" w:rsidR="005E1F82" w:rsidRDefault="00000000">
      <w:pPr>
        <w:pStyle w:val="ListParagraph"/>
        <w:numPr>
          <w:ilvl w:val="2"/>
          <w:numId w:val="80"/>
        </w:numPr>
        <w:tabs>
          <w:tab w:val="left" w:pos="1216"/>
        </w:tabs>
        <w:ind w:left="890" w:right="270" w:firstLine="0"/>
        <w:rPr>
          <w:sz w:val="24"/>
        </w:rPr>
      </w:pPr>
      <w:r>
        <w:rPr>
          <w:sz w:val="24"/>
        </w:rPr>
        <w:t>For</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reallocating</w:t>
      </w:r>
      <w:r>
        <w:rPr>
          <w:spacing w:val="-4"/>
          <w:sz w:val="24"/>
        </w:rPr>
        <w:t xml:space="preserve"> </w:t>
      </w:r>
      <w:r>
        <w:rPr>
          <w:sz w:val="24"/>
        </w:rPr>
        <w:t>YHDP</w:t>
      </w:r>
      <w:r>
        <w:rPr>
          <w:spacing w:val="-4"/>
          <w:sz w:val="24"/>
        </w:rPr>
        <w:t xml:space="preserve"> </w:t>
      </w:r>
      <w:r>
        <w:rPr>
          <w:sz w:val="24"/>
        </w:rPr>
        <w:t>projects</w:t>
      </w:r>
      <w:r>
        <w:rPr>
          <w:spacing w:val="-5"/>
          <w:sz w:val="24"/>
        </w:rPr>
        <w:t xml:space="preserve"> </w:t>
      </w:r>
      <w:r>
        <w:rPr>
          <w:sz w:val="24"/>
        </w:rPr>
        <w:t>through</w:t>
      </w:r>
      <w:r>
        <w:rPr>
          <w:spacing w:val="-4"/>
          <w:sz w:val="24"/>
        </w:rPr>
        <w:t xml:space="preserve"> </w:t>
      </w:r>
      <w:r>
        <w:rPr>
          <w:sz w:val="24"/>
        </w:rPr>
        <w:t>the</w:t>
      </w:r>
      <w:r>
        <w:rPr>
          <w:spacing w:val="-4"/>
          <w:sz w:val="24"/>
        </w:rPr>
        <w:t xml:space="preserve"> </w:t>
      </w:r>
      <w:r>
        <w:rPr>
          <w:sz w:val="24"/>
        </w:rPr>
        <w:t>replacement</w:t>
      </w:r>
      <w:r>
        <w:rPr>
          <w:spacing w:val="-4"/>
          <w:sz w:val="24"/>
        </w:rPr>
        <w:t xml:space="preserve"> </w:t>
      </w:r>
      <w:r>
        <w:rPr>
          <w:sz w:val="24"/>
        </w:rPr>
        <w:t>process,</w:t>
      </w:r>
      <w:r>
        <w:rPr>
          <w:spacing w:val="-4"/>
          <w:sz w:val="24"/>
        </w:rPr>
        <w:t xml:space="preserve"> </w:t>
      </w:r>
      <w:r>
        <w:rPr>
          <w:sz w:val="24"/>
        </w:rPr>
        <w:t>see sections I.B.2.b.(32), I.B.3.e and III.B.4.a.(5) of this NOFO.</w:t>
      </w:r>
    </w:p>
    <w:p w14:paraId="4BD80575" w14:textId="77777777" w:rsidR="005E1F82" w:rsidRDefault="00000000">
      <w:pPr>
        <w:pStyle w:val="ListParagraph"/>
        <w:numPr>
          <w:ilvl w:val="1"/>
          <w:numId w:val="80"/>
        </w:numPr>
        <w:tabs>
          <w:tab w:val="left" w:pos="974"/>
        </w:tabs>
        <w:ind w:left="515" w:right="686" w:firstLine="0"/>
        <w:rPr>
          <w:sz w:val="24"/>
        </w:rPr>
      </w:pPr>
      <w:r>
        <w:rPr>
          <w:b/>
          <w:i/>
          <w:sz w:val="24"/>
        </w:rPr>
        <w:t>Reservation</w:t>
      </w:r>
      <w:r>
        <w:rPr>
          <w:b/>
          <w:sz w:val="24"/>
        </w:rPr>
        <w:t>.</w:t>
      </w:r>
      <w:r>
        <w:rPr>
          <w:b/>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Notice,</w:t>
      </w:r>
      <w:r>
        <w:rPr>
          <w:spacing w:val="-3"/>
          <w:sz w:val="24"/>
        </w:rPr>
        <w:t xml:space="preserve"> </w:t>
      </w:r>
      <w:r>
        <w:rPr>
          <w:sz w:val="24"/>
        </w:rPr>
        <w:t>reservations</w:t>
      </w:r>
      <w:r>
        <w:rPr>
          <w:spacing w:val="-4"/>
          <w:sz w:val="24"/>
        </w:rPr>
        <w:t xml:space="preserve"> </w:t>
      </w:r>
      <w:r>
        <w:rPr>
          <w:sz w:val="24"/>
        </w:rPr>
        <w:t>are</w:t>
      </w:r>
      <w:r>
        <w:rPr>
          <w:spacing w:val="-3"/>
          <w:sz w:val="24"/>
        </w:rPr>
        <w:t xml:space="preserve"> </w:t>
      </w:r>
      <w:r>
        <w:rPr>
          <w:sz w:val="24"/>
        </w:rPr>
        <w:t>a</w:t>
      </w:r>
      <w:r>
        <w:rPr>
          <w:spacing w:val="-4"/>
          <w:sz w:val="24"/>
        </w:rPr>
        <w:t xml:space="preserve"> </w:t>
      </w:r>
      <w:r>
        <w:rPr>
          <w:sz w:val="24"/>
        </w:rPr>
        <w:t>type</w:t>
      </w:r>
      <w:r>
        <w:rPr>
          <w:spacing w:val="-3"/>
          <w:sz w:val="24"/>
        </w:rPr>
        <w:t xml:space="preserve"> </w:t>
      </w:r>
      <w:r>
        <w:rPr>
          <w:sz w:val="24"/>
        </w:rPr>
        <w:t>of</w:t>
      </w:r>
      <w:r>
        <w:rPr>
          <w:spacing w:val="-3"/>
          <w:sz w:val="24"/>
        </w:rPr>
        <w:t xml:space="preserve"> </w:t>
      </w:r>
      <w:r>
        <w:rPr>
          <w:sz w:val="24"/>
        </w:rPr>
        <w:t>formula</w:t>
      </w:r>
      <w:r>
        <w:rPr>
          <w:spacing w:val="-3"/>
          <w:sz w:val="24"/>
        </w:rPr>
        <w:t xml:space="preserve"> </w:t>
      </w:r>
      <w:r>
        <w:rPr>
          <w:sz w:val="24"/>
        </w:rPr>
        <w:t>area</w:t>
      </w:r>
      <w:r>
        <w:rPr>
          <w:spacing w:val="-3"/>
          <w:sz w:val="24"/>
        </w:rPr>
        <w:t xml:space="preserve"> </w:t>
      </w:r>
      <w:r>
        <w:rPr>
          <w:sz w:val="24"/>
        </w:rPr>
        <w:t>as specifically delineated under HUD’s IHBG program at 24 CFR 1000.302.</w:t>
      </w:r>
    </w:p>
    <w:p w14:paraId="4BD80576" w14:textId="77777777" w:rsidR="005E1F82" w:rsidRDefault="00000000">
      <w:pPr>
        <w:pStyle w:val="ListParagraph"/>
        <w:numPr>
          <w:ilvl w:val="1"/>
          <w:numId w:val="80"/>
        </w:numPr>
        <w:tabs>
          <w:tab w:val="left" w:pos="974"/>
        </w:tabs>
        <w:ind w:left="974" w:hanging="459"/>
        <w:rPr>
          <w:sz w:val="24"/>
        </w:rPr>
      </w:pPr>
      <w:r>
        <w:rPr>
          <w:b/>
          <w:i/>
          <w:sz w:val="24"/>
        </w:rPr>
        <w:t>Rural</w:t>
      </w:r>
      <w:r>
        <w:rPr>
          <w:b/>
          <w:i/>
          <w:spacing w:val="-3"/>
          <w:sz w:val="24"/>
        </w:rPr>
        <w:t xml:space="preserve"> </w:t>
      </w:r>
      <w:r>
        <w:rPr>
          <w:b/>
          <w:i/>
          <w:sz w:val="24"/>
        </w:rPr>
        <w:t xml:space="preserve">Area. </w:t>
      </w:r>
      <w:r>
        <w:rPr>
          <w:sz w:val="24"/>
        </w:rPr>
        <w:t>For</w:t>
      </w:r>
      <w:r>
        <w:rPr>
          <w:spacing w:val="-1"/>
          <w:sz w:val="24"/>
        </w:rPr>
        <w:t xml:space="preserve"> </w:t>
      </w:r>
      <w:r>
        <w:rPr>
          <w:sz w:val="24"/>
        </w:rPr>
        <w:t>this</w:t>
      </w:r>
      <w:r>
        <w:rPr>
          <w:spacing w:val="-1"/>
          <w:sz w:val="24"/>
        </w:rPr>
        <w:t xml:space="preserve"> </w:t>
      </w:r>
      <w:r>
        <w:rPr>
          <w:sz w:val="24"/>
        </w:rPr>
        <w:t>competition</w:t>
      </w:r>
      <w:r>
        <w:rPr>
          <w:spacing w:val="-1"/>
          <w:sz w:val="24"/>
        </w:rPr>
        <w:t xml:space="preserve"> </w:t>
      </w:r>
      <w:r>
        <w:rPr>
          <w:sz w:val="24"/>
        </w:rPr>
        <w:t>a rural</w:t>
      </w:r>
      <w:r>
        <w:rPr>
          <w:spacing w:val="-2"/>
          <w:sz w:val="24"/>
        </w:rPr>
        <w:t xml:space="preserve"> </w:t>
      </w:r>
      <w:r>
        <w:rPr>
          <w:sz w:val="24"/>
        </w:rPr>
        <w:t>area is</w:t>
      </w:r>
      <w:r>
        <w:rPr>
          <w:spacing w:val="-2"/>
          <w:sz w:val="24"/>
        </w:rPr>
        <w:t xml:space="preserve"> </w:t>
      </w:r>
      <w:r>
        <w:rPr>
          <w:sz w:val="24"/>
        </w:rPr>
        <w:t xml:space="preserve">a county </w:t>
      </w:r>
      <w:r>
        <w:rPr>
          <w:spacing w:val="-2"/>
          <w:sz w:val="24"/>
        </w:rPr>
        <w:t>which:</w:t>
      </w:r>
    </w:p>
    <w:p w14:paraId="4BD80577" w14:textId="77777777" w:rsidR="005E1F82" w:rsidRDefault="00000000">
      <w:pPr>
        <w:pStyle w:val="ListParagraph"/>
        <w:numPr>
          <w:ilvl w:val="2"/>
          <w:numId w:val="80"/>
        </w:numPr>
        <w:tabs>
          <w:tab w:val="left" w:pos="1229"/>
        </w:tabs>
        <w:ind w:left="890" w:right="384" w:firstLine="0"/>
        <w:rPr>
          <w:sz w:val="24"/>
        </w:rPr>
      </w:pPr>
      <w:r>
        <w:rPr>
          <w:sz w:val="24"/>
        </w:rPr>
        <w:t>has</w:t>
      </w:r>
      <w:r>
        <w:rPr>
          <w:spacing w:val="-4"/>
          <w:sz w:val="24"/>
        </w:rPr>
        <w:t xml:space="preserve"> </w:t>
      </w:r>
      <w:r>
        <w:rPr>
          <w:sz w:val="24"/>
        </w:rPr>
        <w:t>no</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it</w:t>
      </w:r>
      <w:r>
        <w:rPr>
          <w:spacing w:val="-3"/>
          <w:sz w:val="24"/>
        </w:rPr>
        <w:t xml:space="preserve"> </w:t>
      </w:r>
      <w:r>
        <w:rPr>
          <w:sz w:val="24"/>
        </w:rPr>
        <w:t>within</w:t>
      </w:r>
      <w:r>
        <w:rPr>
          <w:spacing w:val="-3"/>
          <w:sz w:val="24"/>
        </w:rPr>
        <w:t xml:space="preserve"> </w:t>
      </w:r>
      <w:r>
        <w:rPr>
          <w:sz w:val="24"/>
        </w:rPr>
        <w:t>an</w:t>
      </w:r>
      <w:r>
        <w:rPr>
          <w:spacing w:val="-3"/>
          <w:sz w:val="24"/>
        </w:rPr>
        <w:t xml:space="preserve"> </w:t>
      </w:r>
      <w:r>
        <w:rPr>
          <w:sz w:val="24"/>
        </w:rPr>
        <w:t>area</w:t>
      </w:r>
      <w:r>
        <w:rPr>
          <w:spacing w:val="-4"/>
          <w:sz w:val="24"/>
        </w:rPr>
        <w:t xml:space="preserve"> </w:t>
      </w:r>
      <w:r>
        <w:rPr>
          <w:sz w:val="24"/>
        </w:rPr>
        <w:t>designated</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standard</w:t>
      </w:r>
      <w:r>
        <w:rPr>
          <w:spacing w:val="-3"/>
          <w:sz w:val="24"/>
        </w:rPr>
        <w:t xml:space="preserve"> </w:t>
      </w:r>
      <w:r>
        <w:rPr>
          <w:sz w:val="24"/>
        </w:rPr>
        <w:t>metropolitan</w:t>
      </w:r>
      <w:r>
        <w:rPr>
          <w:spacing w:val="-3"/>
          <w:sz w:val="24"/>
        </w:rPr>
        <w:t xml:space="preserve"> </w:t>
      </w:r>
      <w:r>
        <w:rPr>
          <w:sz w:val="24"/>
        </w:rPr>
        <w:t>statistical</w:t>
      </w:r>
      <w:r>
        <w:rPr>
          <w:spacing w:val="-3"/>
          <w:sz w:val="24"/>
        </w:rPr>
        <w:t xml:space="preserve"> </w:t>
      </w:r>
      <w:r>
        <w:rPr>
          <w:sz w:val="24"/>
        </w:rPr>
        <w:t>area by the Office of Management and Budget;</w:t>
      </w:r>
    </w:p>
    <w:p w14:paraId="4BD80578" w14:textId="77777777" w:rsidR="005E1F82" w:rsidRDefault="00000000">
      <w:pPr>
        <w:pStyle w:val="ListParagraph"/>
        <w:numPr>
          <w:ilvl w:val="2"/>
          <w:numId w:val="80"/>
        </w:numPr>
        <w:tabs>
          <w:tab w:val="left" w:pos="1243"/>
        </w:tabs>
        <w:spacing w:before="0"/>
        <w:ind w:left="890" w:right="277" w:firstLine="0"/>
        <w:rPr>
          <w:sz w:val="24"/>
        </w:rPr>
      </w:pPr>
      <w:r>
        <w:rPr>
          <w:sz w:val="24"/>
        </w:rPr>
        <w:t>is</w:t>
      </w:r>
      <w:r>
        <w:rPr>
          <w:spacing w:val="-4"/>
          <w:sz w:val="24"/>
        </w:rPr>
        <w:t xml:space="preserve"> </w:t>
      </w:r>
      <w:r>
        <w:rPr>
          <w:sz w:val="24"/>
        </w:rPr>
        <w:t>within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designated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metropolitan</w:t>
      </w:r>
      <w:r>
        <w:rPr>
          <w:spacing w:val="-3"/>
          <w:sz w:val="24"/>
        </w:rPr>
        <w:t xml:space="preserve"> </w:t>
      </w:r>
      <w:r>
        <w:rPr>
          <w:sz w:val="24"/>
        </w:rPr>
        <w:t>statistical</w:t>
      </w:r>
      <w:r>
        <w:rPr>
          <w:spacing w:val="-3"/>
          <w:sz w:val="24"/>
        </w:rPr>
        <w:t xml:space="preserve"> </w:t>
      </w:r>
      <w:r>
        <w:rPr>
          <w:sz w:val="24"/>
        </w:rPr>
        <w:t>area</w:t>
      </w:r>
      <w:r>
        <w:rPr>
          <w:spacing w:val="-3"/>
          <w:sz w:val="24"/>
        </w:rPr>
        <w:t xml:space="preserve"> </w:t>
      </w:r>
      <w:r>
        <w:rPr>
          <w:sz w:val="24"/>
        </w:rPr>
        <w:t>or</w:t>
      </w:r>
      <w:r>
        <w:rPr>
          <w:spacing w:val="-3"/>
          <w:sz w:val="24"/>
        </w:rPr>
        <w:t xml:space="preserve"> </w:t>
      </w:r>
      <w:r>
        <w:rPr>
          <w:sz w:val="24"/>
        </w:rPr>
        <w:t>considered</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 a metropolitan statistical area and at least 75 percent of its population is local on U.S.</w:t>
      </w:r>
    </w:p>
    <w:p w14:paraId="4BD80579" w14:textId="77777777" w:rsidR="005E1F82" w:rsidRDefault="00000000">
      <w:pPr>
        <w:pStyle w:val="BodyText"/>
        <w:spacing w:before="0"/>
        <w:ind w:left="890"/>
      </w:pPr>
      <w:r>
        <w:t>Census</w:t>
      </w:r>
      <w:r>
        <w:rPr>
          <w:spacing w:val="-4"/>
        </w:rPr>
        <w:t xml:space="preserve"> </w:t>
      </w:r>
      <w:r>
        <w:t>blocks</w:t>
      </w:r>
      <w:r>
        <w:rPr>
          <w:spacing w:val="-3"/>
        </w:rPr>
        <w:t xml:space="preserve"> </w:t>
      </w:r>
      <w:r>
        <w:t>classified</w:t>
      </w:r>
      <w:r>
        <w:rPr>
          <w:spacing w:val="-3"/>
        </w:rPr>
        <w:t xml:space="preserve"> </w:t>
      </w:r>
      <w:r>
        <w:t>as</w:t>
      </w:r>
      <w:r>
        <w:rPr>
          <w:spacing w:val="-3"/>
        </w:rPr>
        <w:t xml:space="preserve"> </w:t>
      </w:r>
      <w:r>
        <w:t>non-urban;</w:t>
      </w:r>
      <w:r>
        <w:rPr>
          <w:spacing w:val="-2"/>
        </w:rPr>
        <w:t xml:space="preserve"> </w:t>
      </w:r>
      <w:r>
        <w:rPr>
          <w:spacing w:val="-5"/>
        </w:rPr>
        <w:t>or</w:t>
      </w:r>
    </w:p>
    <w:p w14:paraId="4BD8057A" w14:textId="77777777" w:rsidR="005E1F82" w:rsidRDefault="00000000">
      <w:pPr>
        <w:pStyle w:val="ListParagraph"/>
        <w:numPr>
          <w:ilvl w:val="2"/>
          <w:numId w:val="80"/>
        </w:numPr>
        <w:tabs>
          <w:tab w:val="left" w:pos="1216"/>
        </w:tabs>
        <w:spacing w:before="0"/>
        <w:ind w:left="890" w:right="237" w:firstLine="0"/>
        <w:rPr>
          <w:sz w:val="24"/>
        </w:rPr>
      </w:pPr>
      <w:r>
        <w:rPr>
          <w:sz w:val="24"/>
        </w:rPr>
        <w:t>is located in a state that has a population density of less than 30 persons per square mile</w:t>
      </w:r>
      <w:r>
        <w:rPr>
          <w:spacing w:val="-3"/>
          <w:sz w:val="24"/>
        </w:rPr>
        <w:t xml:space="preserve"> </w:t>
      </w:r>
      <w:r>
        <w:rPr>
          <w:sz w:val="24"/>
        </w:rPr>
        <w:t>(as</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most</w:t>
      </w:r>
      <w:r>
        <w:rPr>
          <w:spacing w:val="-3"/>
          <w:sz w:val="24"/>
        </w:rPr>
        <w:t xml:space="preserve"> </w:t>
      </w:r>
      <w:r>
        <w:rPr>
          <w:sz w:val="24"/>
        </w:rPr>
        <w:t>recent</w:t>
      </w:r>
      <w:r>
        <w:rPr>
          <w:spacing w:val="-3"/>
          <w:sz w:val="24"/>
        </w:rPr>
        <w:t xml:space="preserve"> </w:t>
      </w:r>
      <w:r>
        <w:rPr>
          <w:sz w:val="24"/>
        </w:rPr>
        <w:t>decennial</w:t>
      </w:r>
      <w:r>
        <w:rPr>
          <w:spacing w:val="-3"/>
          <w:sz w:val="24"/>
        </w:rPr>
        <w:t xml:space="preserve"> </w:t>
      </w:r>
      <w:r>
        <w:rPr>
          <w:sz w:val="24"/>
        </w:rPr>
        <w:t>census),</w:t>
      </w:r>
      <w:r>
        <w:rPr>
          <w:spacing w:val="-3"/>
          <w:sz w:val="24"/>
        </w:rPr>
        <w:t xml:space="preserve"> </w:t>
      </w:r>
      <w:r>
        <w:rPr>
          <w:sz w:val="24"/>
        </w:rPr>
        <w:t>and</w:t>
      </w:r>
      <w:r>
        <w:rPr>
          <w:spacing w:val="-3"/>
          <w:sz w:val="24"/>
        </w:rPr>
        <w:t xml:space="preserve"> </w:t>
      </w:r>
      <w:r>
        <w:rPr>
          <w:sz w:val="24"/>
        </w:rPr>
        <w:t>of</w:t>
      </w:r>
      <w:r>
        <w:rPr>
          <w:spacing w:val="-3"/>
          <w:sz w:val="24"/>
        </w:rPr>
        <w:t xml:space="preserve"> </w:t>
      </w:r>
      <w:r>
        <w:rPr>
          <w:sz w:val="24"/>
        </w:rPr>
        <w:t>which</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1.25</w:t>
      </w:r>
      <w:r>
        <w:rPr>
          <w:spacing w:val="-3"/>
          <w:sz w:val="24"/>
        </w:rPr>
        <w:t xml:space="preserve"> </w:t>
      </w:r>
      <w:r>
        <w:rPr>
          <w:sz w:val="24"/>
        </w:rPr>
        <w:t>percent of the total acreage of such State is under Federal jurisdiction, provided that no metropolitan city in such State is the sole beneficiary of the grant amounts awarded under this NOFO. A metropolitan city means a city that was classified as a metropolitan city</w:t>
      </w:r>
      <w:r>
        <w:rPr>
          <w:spacing w:val="-3"/>
          <w:sz w:val="24"/>
        </w:rPr>
        <w:t xml:space="preserve"> </w:t>
      </w:r>
      <w:r>
        <w:rPr>
          <w:sz w:val="24"/>
        </w:rPr>
        <w:t>under</w:t>
      </w:r>
      <w:r>
        <w:rPr>
          <w:spacing w:val="-2"/>
          <w:sz w:val="24"/>
        </w:rPr>
        <w:t xml:space="preserve"> </w:t>
      </w:r>
      <w:r>
        <w:rPr>
          <w:sz w:val="24"/>
        </w:rPr>
        <w:t>section</w:t>
      </w:r>
      <w:r>
        <w:rPr>
          <w:spacing w:val="-2"/>
          <w:sz w:val="24"/>
        </w:rPr>
        <w:t xml:space="preserve"> </w:t>
      </w:r>
      <w:r>
        <w:rPr>
          <w:sz w:val="24"/>
        </w:rPr>
        <w:t>102(a)</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Housing</w:t>
      </w:r>
      <w:r>
        <w:rPr>
          <w:spacing w:val="-2"/>
          <w:sz w:val="24"/>
        </w:rPr>
        <w:t xml:space="preserve"> </w:t>
      </w:r>
      <w:r>
        <w:rPr>
          <w:sz w:val="24"/>
        </w:rPr>
        <w:t>and</w:t>
      </w:r>
      <w:r>
        <w:rPr>
          <w:spacing w:val="-2"/>
          <w:sz w:val="24"/>
        </w:rPr>
        <w:t xml:space="preserve"> </w:t>
      </w:r>
      <w:r>
        <w:rPr>
          <w:sz w:val="24"/>
        </w:rPr>
        <w:t>Community</w:t>
      </w:r>
      <w:r>
        <w:rPr>
          <w:spacing w:val="-2"/>
          <w:sz w:val="24"/>
        </w:rPr>
        <w:t xml:space="preserve"> </w:t>
      </w:r>
      <w:r>
        <w:rPr>
          <w:sz w:val="24"/>
        </w:rPr>
        <w:t>Development</w:t>
      </w:r>
      <w:r>
        <w:rPr>
          <w:spacing w:val="-2"/>
          <w:sz w:val="24"/>
        </w:rPr>
        <w:t xml:space="preserve"> </w:t>
      </w:r>
      <w:r>
        <w:rPr>
          <w:sz w:val="24"/>
        </w:rPr>
        <w:t>Act</w:t>
      </w:r>
      <w:r>
        <w:rPr>
          <w:spacing w:val="-2"/>
          <w:sz w:val="24"/>
        </w:rPr>
        <w:t xml:space="preserve"> </w:t>
      </w:r>
      <w:r>
        <w:rPr>
          <w:sz w:val="24"/>
        </w:rPr>
        <w:t>of</w:t>
      </w:r>
      <w:r>
        <w:rPr>
          <w:spacing w:val="-2"/>
          <w:sz w:val="24"/>
        </w:rPr>
        <w:t xml:space="preserve"> </w:t>
      </w:r>
      <w:r>
        <w:rPr>
          <w:sz w:val="24"/>
        </w:rPr>
        <w:t>1974</w:t>
      </w:r>
      <w:r>
        <w:rPr>
          <w:spacing w:val="-2"/>
          <w:sz w:val="24"/>
        </w:rPr>
        <w:t xml:space="preserve"> </w:t>
      </w:r>
      <w:r>
        <w:rPr>
          <w:sz w:val="24"/>
        </w:rPr>
        <w:t>(42.</w:t>
      </w:r>
    </w:p>
    <w:p w14:paraId="4BD8057B" w14:textId="77777777" w:rsidR="005E1F82" w:rsidRDefault="00000000">
      <w:pPr>
        <w:pStyle w:val="BodyText"/>
        <w:spacing w:before="0"/>
        <w:ind w:left="890"/>
      </w:pPr>
      <w:r>
        <w:t>U.S.C.</w:t>
      </w:r>
      <w:r>
        <w:rPr>
          <w:spacing w:val="-4"/>
        </w:rPr>
        <w:t xml:space="preserve"> </w:t>
      </w:r>
      <w:r>
        <w:t>5302(a))</w:t>
      </w:r>
      <w:r>
        <w:rPr>
          <w:spacing w:val="-4"/>
        </w:rPr>
        <w:t xml:space="preserve"> </w:t>
      </w:r>
      <w:r>
        <w:t>for</w:t>
      </w:r>
      <w:r>
        <w:rPr>
          <w:spacing w:val="-4"/>
        </w:rPr>
        <w:t xml:space="preserve"> </w:t>
      </w:r>
      <w:r>
        <w:t>the</w:t>
      </w:r>
      <w:r>
        <w:rPr>
          <w:spacing w:val="-4"/>
        </w:rPr>
        <w:t xml:space="preserve"> </w:t>
      </w:r>
      <w:r>
        <w:t>fiscal</w:t>
      </w:r>
      <w:r>
        <w:rPr>
          <w:spacing w:val="-4"/>
        </w:rPr>
        <w:t xml:space="preserve"> </w:t>
      </w:r>
      <w:r>
        <w:t>year</w:t>
      </w:r>
      <w:r>
        <w:rPr>
          <w:spacing w:val="-4"/>
        </w:rPr>
        <w:t xml:space="preserve"> </w:t>
      </w:r>
      <w:r>
        <w:t>immediately</w:t>
      </w:r>
      <w:r>
        <w:rPr>
          <w:spacing w:val="-4"/>
        </w:rPr>
        <w:t xml:space="preserve"> </w:t>
      </w:r>
      <w:r>
        <w:t>preceding</w:t>
      </w:r>
      <w:r>
        <w:rPr>
          <w:spacing w:val="-4"/>
        </w:rPr>
        <w:t xml:space="preserve"> </w:t>
      </w:r>
      <w:r>
        <w:t>the</w:t>
      </w:r>
      <w:r>
        <w:rPr>
          <w:spacing w:val="-4"/>
        </w:rPr>
        <w:t xml:space="preserve"> </w:t>
      </w:r>
      <w:r>
        <w:t>fiscal</w:t>
      </w:r>
      <w:r>
        <w:rPr>
          <w:spacing w:val="-4"/>
        </w:rPr>
        <w:t xml:space="preserve"> </w:t>
      </w:r>
      <w:r>
        <w:t>year</w:t>
      </w:r>
      <w:r>
        <w:rPr>
          <w:spacing w:val="-4"/>
        </w:rPr>
        <w:t xml:space="preserve"> </w:t>
      </w:r>
      <w:r>
        <w:t>for</w:t>
      </w:r>
      <w:r>
        <w:rPr>
          <w:spacing w:val="-4"/>
        </w:rPr>
        <w:t xml:space="preserve"> </w:t>
      </w:r>
      <w:r>
        <w:t>which Emergency Solutions Grants program funds are made available.</w:t>
      </w:r>
    </w:p>
    <w:p w14:paraId="4BD8057C" w14:textId="77777777" w:rsidR="005E1F82" w:rsidRDefault="00000000">
      <w:pPr>
        <w:pStyle w:val="ListParagraph"/>
        <w:numPr>
          <w:ilvl w:val="1"/>
          <w:numId w:val="80"/>
        </w:numPr>
        <w:tabs>
          <w:tab w:val="left" w:pos="974"/>
        </w:tabs>
        <w:ind w:left="515" w:right="178" w:firstLine="0"/>
        <w:rPr>
          <w:sz w:val="24"/>
        </w:rPr>
      </w:pPr>
      <w:r>
        <w:rPr>
          <w:b/>
          <w:i/>
          <w:sz w:val="24"/>
        </w:rPr>
        <w:t>Shared</w:t>
      </w:r>
      <w:r>
        <w:rPr>
          <w:b/>
          <w:i/>
          <w:spacing w:val="-3"/>
          <w:sz w:val="24"/>
        </w:rPr>
        <w:t xml:space="preserve"> </w:t>
      </w:r>
      <w:r>
        <w:rPr>
          <w:b/>
          <w:i/>
          <w:sz w:val="24"/>
        </w:rPr>
        <w:t>Housing</w:t>
      </w:r>
      <w:r>
        <w:rPr>
          <w:b/>
          <w:sz w:val="24"/>
        </w:rPr>
        <w:t>.</w:t>
      </w:r>
      <w:r>
        <w:rPr>
          <w:b/>
          <w:spacing w:val="-3"/>
          <w:sz w:val="24"/>
        </w:rPr>
        <w:t xml:space="preserve"> </w:t>
      </w:r>
      <w:r>
        <w:rPr>
          <w:sz w:val="24"/>
        </w:rPr>
        <w:t>YHDP</w:t>
      </w:r>
      <w:r>
        <w:rPr>
          <w:spacing w:val="-4"/>
          <w:sz w:val="24"/>
        </w:rPr>
        <w:t xml:space="preserve"> </w:t>
      </w:r>
      <w:r>
        <w:rPr>
          <w:sz w:val="24"/>
        </w:rPr>
        <w:t>Renewal</w:t>
      </w:r>
      <w:r>
        <w:rPr>
          <w:spacing w:val="-3"/>
          <w:sz w:val="24"/>
        </w:rPr>
        <w:t xml:space="preserve"> </w:t>
      </w:r>
      <w:r>
        <w:rPr>
          <w:sz w:val="24"/>
        </w:rPr>
        <w:t>and</w:t>
      </w:r>
      <w:r>
        <w:rPr>
          <w:spacing w:val="-3"/>
          <w:sz w:val="24"/>
        </w:rPr>
        <w:t xml:space="preserve"> </w:t>
      </w:r>
      <w:r>
        <w:rPr>
          <w:sz w:val="24"/>
        </w:rPr>
        <w:t>replacement</w:t>
      </w:r>
      <w:r>
        <w:rPr>
          <w:spacing w:val="-3"/>
          <w:sz w:val="24"/>
        </w:rPr>
        <w:t xml:space="preserve"> </w:t>
      </w:r>
      <w:r>
        <w:rPr>
          <w:sz w:val="24"/>
        </w:rPr>
        <w:t>grants</w:t>
      </w:r>
      <w:r>
        <w:rPr>
          <w:spacing w:val="-4"/>
          <w:sz w:val="24"/>
        </w:rPr>
        <w:t xml:space="preserve"> </w:t>
      </w:r>
      <w:r>
        <w:rPr>
          <w:sz w:val="24"/>
        </w:rPr>
        <w:t>may</w:t>
      </w:r>
      <w:r>
        <w:rPr>
          <w:spacing w:val="-3"/>
          <w:sz w:val="24"/>
        </w:rPr>
        <w:t xml:space="preserve"> </w:t>
      </w:r>
      <w:r>
        <w:rPr>
          <w:sz w:val="24"/>
        </w:rPr>
        <w:t>provide</w:t>
      </w:r>
      <w:r>
        <w:rPr>
          <w:spacing w:val="-4"/>
          <w:sz w:val="24"/>
        </w:rPr>
        <w:t xml:space="preserve"> </w:t>
      </w:r>
      <w:r>
        <w:rPr>
          <w:sz w:val="24"/>
        </w:rPr>
        <w:t>rental</w:t>
      </w:r>
      <w:r>
        <w:rPr>
          <w:spacing w:val="-3"/>
          <w:sz w:val="24"/>
        </w:rPr>
        <w:t xml:space="preserve"> </w:t>
      </w:r>
      <w:r>
        <w:rPr>
          <w:sz w:val="24"/>
        </w:rPr>
        <w:t>assistance for shared housing where youth may reside with family or another unrelated person. The youth</w:t>
      </w:r>
      <w:r>
        <w:rPr>
          <w:spacing w:val="-3"/>
          <w:sz w:val="24"/>
        </w:rPr>
        <w:t xml:space="preserve"> </w:t>
      </w:r>
      <w:r>
        <w:rPr>
          <w:sz w:val="24"/>
        </w:rPr>
        <w:t>leases</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property</w:t>
      </w:r>
      <w:r>
        <w:rPr>
          <w:spacing w:val="-3"/>
          <w:sz w:val="24"/>
        </w:rPr>
        <w:t xml:space="preserve"> </w:t>
      </w:r>
      <w:r>
        <w:rPr>
          <w:sz w:val="24"/>
        </w:rPr>
        <w:t>owner</w:t>
      </w:r>
      <w:r>
        <w:rPr>
          <w:spacing w:val="-3"/>
          <w:sz w:val="24"/>
        </w:rPr>
        <w:t xml:space="preserve"> </w:t>
      </w:r>
      <w:r>
        <w:rPr>
          <w:sz w:val="24"/>
        </w:rPr>
        <w:t>and</w:t>
      </w:r>
      <w:r>
        <w:rPr>
          <w:spacing w:val="-4"/>
          <w:sz w:val="24"/>
        </w:rPr>
        <w:t xml:space="preserve"> </w:t>
      </w:r>
      <w:r>
        <w:rPr>
          <w:sz w:val="24"/>
        </w:rPr>
        <w:t>shares</w:t>
      </w:r>
      <w:r>
        <w:rPr>
          <w:spacing w:val="-4"/>
          <w:sz w:val="24"/>
        </w:rPr>
        <w:t xml:space="preserve"> </w:t>
      </w:r>
      <w:r>
        <w:rPr>
          <w:sz w:val="24"/>
        </w:rPr>
        <w:t>the</w:t>
      </w:r>
      <w:r>
        <w:rPr>
          <w:spacing w:val="-3"/>
          <w:sz w:val="24"/>
        </w:rPr>
        <w:t xml:space="preserve"> </w:t>
      </w:r>
      <w:r>
        <w:rPr>
          <w:sz w:val="24"/>
        </w:rPr>
        <w:t>unit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family</w:t>
      </w:r>
      <w:r>
        <w:rPr>
          <w:spacing w:val="-3"/>
          <w:sz w:val="24"/>
        </w:rPr>
        <w:t xml:space="preserve"> </w:t>
      </w:r>
      <w:r>
        <w:rPr>
          <w:sz w:val="24"/>
        </w:rPr>
        <w:t>or</w:t>
      </w:r>
      <w:r>
        <w:rPr>
          <w:spacing w:val="-3"/>
          <w:sz w:val="24"/>
        </w:rPr>
        <w:t xml:space="preserve"> </w:t>
      </w:r>
      <w:r>
        <w:rPr>
          <w:sz w:val="24"/>
        </w:rPr>
        <w:t>unrelated</w:t>
      </w:r>
      <w:r>
        <w:rPr>
          <w:spacing w:val="-3"/>
          <w:sz w:val="24"/>
        </w:rPr>
        <w:t xml:space="preserve"> </w:t>
      </w:r>
      <w:r>
        <w:rPr>
          <w:sz w:val="24"/>
        </w:rPr>
        <w:t>person. The unit may be a house or an apartment.</w:t>
      </w:r>
    </w:p>
    <w:p w14:paraId="4BD8057D" w14:textId="77777777" w:rsidR="005E1F82" w:rsidRDefault="00000000">
      <w:pPr>
        <w:pStyle w:val="ListParagraph"/>
        <w:numPr>
          <w:ilvl w:val="2"/>
          <w:numId w:val="80"/>
        </w:numPr>
        <w:tabs>
          <w:tab w:val="left" w:pos="1229"/>
        </w:tabs>
        <w:ind w:left="890" w:right="256" w:firstLine="0"/>
        <w:rPr>
          <w:sz w:val="24"/>
        </w:rPr>
      </w:pPr>
      <w:r>
        <w:rPr>
          <w:sz w:val="24"/>
        </w:rPr>
        <w:t>YHDP</w:t>
      </w:r>
      <w:r>
        <w:rPr>
          <w:spacing w:val="-4"/>
          <w:sz w:val="24"/>
        </w:rPr>
        <w:t xml:space="preserve"> </w:t>
      </w:r>
      <w:r>
        <w:rPr>
          <w:sz w:val="24"/>
        </w:rPr>
        <w:t>rental</w:t>
      </w:r>
      <w:r>
        <w:rPr>
          <w:spacing w:val="-3"/>
          <w:sz w:val="24"/>
        </w:rPr>
        <w:t xml:space="preserve"> </w:t>
      </w:r>
      <w:r>
        <w:rPr>
          <w:sz w:val="24"/>
        </w:rPr>
        <w:t>assistance</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provided</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youth</w:t>
      </w:r>
      <w:r>
        <w:rPr>
          <w:spacing w:val="-3"/>
          <w:sz w:val="24"/>
        </w:rPr>
        <w:t xml:space="preserve"> </w:t>
      </w:r>
      <w:r>
        <w:rPr>
          <w:sz w:val="24"/>
        </w:rPr>
        <w:t>to</w:t>
      </w:r>
      <w:r>
        <w:rPr>
          <w:spacing w:val="-3"/>
          <w:sz w:val="24"/>
        </w:rPr>
        <w:t xml:space="preserve"> </w:t>
      </w:r>
      <w:r>
        <w:rPr>
          <w:sz w:val="24"/>
        </w:rPr>
        <w:t>reside</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unit</w:t>
      </w:r>
      <w:r>
        <w:rPr>
          <w:spacing w:val="-3"/>
          <w:sz w:val="24"/>
        </w:rPr>
        <w:t xml:space="preserve"> </w:t>
      </w:r>
      <w:r>
        <w:rPr>
          <w:sz w:val="24"/>
        </w:rPr>
        <w:t>occupied</w:t>
      </w:r>
      <w:r>
        <w:rPr>
          <w:spacing w:val="-3"/>
          <w:sz w:val="24"/>
        </w:rPr>
        <w:t xml:space="preserve"> </w:t>
      </w:r>
      <w:r>
        <w:rPr>
          <w:sz w:val="24"/>
        </w:rPr>
        <w:t>by an immediate family member. For this NOFO “immediate family member” includes parents, grandparents, and legal guardians.</w:t>
      </w:r>
    </w:p>
    <w:p w14:paraId="4BD8057E" w14:textId="77777777" w:rsidR="005E1F82" w:rsidRDefault="00000000">
      <w:pPr>
        <w:pStyle w:val="ListParagraph"/>
        <w:numPr>
          <w:ilvl w:val="2"/>
          <w:numId w:val="80"/>
        </w:numPr>
        <w:tabs>
          <w:tab w:val="left" w:pos="1243"/>
        </w:tabs>
        <w:ind w:left="890" w:right="282" w:firstLine="0"/>
        <w:rPr>
          <w:sz w:val="24"/>
        </w:rPr>
      </w:pPr>
      <w:r>
        <w:rPr>
          <w:sz w:val="24"/>
        </w:rPr>
        <w:t>YHDP</w:t>
      </w:r>
      <w:r>
        <w:rPr>
          <w:spacing w:val="-4"/>
          <w:sz w:val="24"/>
        </w:rPr>
        <w:t xml:space="preserve"> </w:t>
      </w:r>
      <w:r>
        <w:rPr>
          <w:sz w:val="24"/>
        </w:rPr>
        <w:t>rental</w:t>
      </w:r>
      <w:r>
        <w:rPr>
          <w:spacing w:val="-3"/>
          <w:sz w:val="24"/>
        </w:rPr>
        <w:t xml:space="preserve"> </w:t>
      </w:r>
      <w:r>
        <w:rPr>
          <w:sz w:val="24"/>
        </w:rPr>
        <w:t>assistance</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youth</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shared</w:t>
      </w:r>
      <w:r>
        <w:rPr>
          <w:spacing w:val="-3"/>
          <w:sz w:val="24"/>
        </w:rPr>
        <w:t xml:space="preserve"> </w:t>
      </w:r>
      <w:r>
        <w:rPr>
          <w:sz w:val="24"/>
        </w:rPr>
        <w:t>housing</w:t>
      </w:r>
      <w:r>
        <w:rPr>
          <w:spacing w:val="-3"/>
          <w:sz w:val="24"/>
        </w:rPr>
        <w:t xml:space="preserve"> </w:t>
      </w:r>
      <w:r>
        <w:rPr>
          <w:sz w:val="24"/>
        </w:rPr>
        <w:t>unit</w:t>
      </w:r>
      <w:r>
        <w:rPr>
          <w:spacing w:val="-3"/>
          <w:sz w:val="24"/>
        </w:rPr>
        <w:t xml:space="preserve"> </w:t>
      </w:r>
      <w:r>
        <w:rPr>
          <w:sz w:val="24"/>
        </w:rPr>
        <w:t>if</w:t>
      </w:r>
      <w:r>
        <w:rPr>
          <w:spacing w:val="-3"/>
          <w:sz w:val="24"/>
        </w:rPr>
        <w:t xml:space="preserve"> </w:t>
      </w:r>
      <w:r>
        <w:rPr>
          <w:sz w:val="24"/>
        </w:rPr>
        <w:t>the landlord is an immediate family member of the youth.</w:t>
      </w:r>
    </w:p>
    <w:p w14:paraId="4BD8057F" w14:textId="77777777" w:rsidR="005E1F82" w:rsidRDefault="00000000">
      <w:pPr>
        <w:pStyle w:val="ListParagraph"/>
        <w:numPr>
          <w:ilvl w:val="2"/>
          <w:numId w:val="80"/>
        </w:numPr>
        <w:tabs>
          <w:tab w:val="left" w:pos="1216"/>
        </w:tabs>
        <w:ind w:left="890" w:right="263" w:firstLine="0"/>
        <w:rPr>
          <w:sz w:val="24"/>
        </w:rPr>
      </w:pPr>
      <w:r>
        <w:rPr>
          <w:sz w:val="24"/>
        </w:rPr>
        <w:t>YHDP</w:t>
      </w:r>
      <w:r>
        <w:rPr>
          <w:spacing w:val="-3"/>
          <w:sz w:val="24"/>
        </w:rPr>
        <w:t xml:space="preserve"> </w:t>
      </w:r>
      <w:r>
        <w:rPr>
          <w:sz w:val="24"/>
        </w:rPr>
        <w:t>rental</w:t>
      </w:r>
      <w:r>
        <w:rPr>
          <w:spacing w:val="-3"/>
          <w:sz w:val="24"/>
        </w:rPr>
        <w:t xml:space="preserve"> </w:t>
      </w:r>
      <w:r>
        <w:rPr>
          <w:sz w:val="24"/>
        </w:rPr>
        <w:t>assistance</w:t>
      </w:r>
      <w:r>
        <w:rPr>
          <w:spacing w:val="-4"/>
          <w:sz w:val="24"/>
        </w:rPr>
        <w:t xml:space="preserve"> </w:t>
      </w:r>
      <w:r>
        <w:rPr>
          <w:sz w:val="24"/>
        </w:rPr>
        <w:t>may</w:t>
      </w:r>
      <w:r>
        <w:rPr>
          <w:spacing w:val="-3"/>
          <w:sz w:val="24"/>
        </w:rPr>
        <w:t xml:space="preserve"> </w:t>
      </w:r>
      <w:r>
        <w:rPr>
          <w:sz w:val="24"/>
        </w:rPr>
        <w:t>only</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youth</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youth</w:t>
      </w:r>
      <w:r>
        <w:rPr>
          <w:spacing w:val="-3"/>
          <w:sz w:val="24"/>
        </w:rPr>
        <w:t xml:space="preserve"> </w:t>
      </w:r>
      <w:r>
        <w:rPr>
          <w:sz w:val="24"/>
        </w:rPr>
        <w:t>can</w:t>
      </w:r>
      <w:r>
        <w:rPr>
          <w:spacing w:val="-3"/>
          <w:sz w:val="24"/>
        </w:rPr>
        <w:t xml:space="preserve"> </w:t>
      </w:r>
      <w:r>
        <w:rPr>
          <w:sz w:val="24"/>
        </w:rPr>
        <w:t>enter</w:t>
      </w:r>
      <w:r>
        <w:rPr>
          <w:spacing w:val="-3"/>
          <w:sz w:val="24"/>
        </w:rPr>
        <w:t xml:space="preserve"> </w:t>
      </w:r>
      <w:r>
        <w:rPr>
          <w:sz w:val="24"/>
        </w:rPr>
        <w:t>into</w:t>
      </w:r>
      <w:r>
        <w:rPr>
          <w:spacing w:val="-3"/>
          <w:sz w:val="24"/>
        </w:rPr>
        <w:t xml:space="preserve"> </w:t>
      </w:r>
      <w:r>
        <w:rPr>
          <w:sz w:val="24"/>
        </w:rPr>
        <w:t>a valid,</w:t>
      </w:r>
      <w:r>
        <w:rPr>
          <w:spacing w:val="-1"/>
          <w:sz w:val="24"/>
        </w:rPr>
        <w:t xml:space="preserve"> </w:t>
      </w:r>
      <w:r>
        <w:rPr>
          <w:sz w:val="24"/>
        </w:rPr>
        <w:t>binding, and enforceable lease under applicable state or local law. This</w:t>
      </w:r>
      <w:r>
        <w:rPr>
          <w:spacing w:val="-1"/>
          <w:sz w:val="24"/>
        </w:rPr>
        <w:t xml:space="preserve"> </w:t>
      </w:r>
      <w:r>
        <w:rPr>
          <w:sz w:val="24"/>
        </w:rPr>
        <w:t>includes</w:t>
      </w:r>
      <w:r>
        <w:rPr>
          <w:spacing w:val="-1"/>
          <w:sz w:val="24"/>
        </w:rPr>
        <w:t xml:space="preserve"> </w:t>
      </w:r>
      <w:r>
        <w:rPr>
          <w:sz w:val="24"/>
        </w:rPr>
        <w:t>a</w:t>
      </w:r>
    </w:p>
    <w:p w14:paraId="4BD80580" w14:textId="77777777" w:rsidR="005E1F82" w:rsidRDefault="005E1F82">
      <w:pPr>
        <w:rPr>
          <w:sz w:val="24"/>
        </w:rPr>
        <w:sectPr w:rsidR="005E1F82">
          <w:pgSz w:w="12240" w:h="15840"/>
          <w:pgMar w:top="1380" w:right="1300" w:bottom="1260" w:left="1300" w:header="0" w:footer="1062" w:gutter="0"/>
          <w:cols w:space="720"/>
        </w:sectPr>
      </w:pPr>
    </w:p>
    <w:p w14:paraId="4BD80581" w14:textId="77777777" w:rsidR="005E1F82" w:rsidRDefault="00000000">
      <w:pPr>
        <w:pStyle w:val="BodyText"/>
        <w:spacing w:before="60"/>
        <w:ind w:left="890" w:right="273"/>
      </w:pPr>
      <w:r>
        <w:lastRenderedPageBreak/>
        <w:t>legally</w:t>
      </w:r>
      <w:r>
        <w:rPr>
          <w:spacing w:val="-3"/>
        </w:rPr>
        <w:t xml:space="preserve"> </w:t>
      </w:r>
      <w:r>
        <w:t>appointed</w:t>
      </w:r>
      <w:r>
        <w:rPr>
          <w:spacing w:val="-3"/>
        </w:rPr>
        <w:t xml:space="preserve"> </w:t>
      </w:r>
      <w:r>
        <w:t>guardian</w:t>
      </w:r>
      <w:r>
        <w:rPr>
          <w:spacing w:val="-3"/>
        </w:rPr>
        <w:t xml:space="preserve"> </w:t>
      </w:r>
      <w:r>
        <w:t>executing</w:t>
      </w:r>
      <w:r>
        <w:rPr>
          <w:spacing w:val="-3"/>
        </w:rPr>
        <w:t xml:space="preserve"> </w:t>
      </w:r>
      <w:r>
        <w:t>a</w:t>
      </w:r>
      <w:r>
        <w:rPr>
          <w:spacing w:val="-3"/>
        </w:rPr>
        <w:t xml:space="preserve"> </w:t>
      </w:r>
      <w:r>
        <w:t>lease</w:t>
      </w:r>
      <w:r>
        <w:rPr>
          <w:spacing w:val="-4"/>
        </w:rPr>
        <w:t xml:space="preserve"> </w:t>
      </w:r>
      <w:r>
        <w:t>on</w:t>
      </w:r>
      <w:r>
        <w:rPr>
          <w:spacing w:val="-3"/>
        </w:rPr>
        <w:t xml:space="preserve"> </w:t>
      </w:r>
      <w:r>
        <w:t>behalf</w:t>
      </w:r>
      <w:r>
        <w:rPr>
          <w:spacing w:val="-3"/>
        </w:rPr>
        <w:t xml:space="preserve"> </w:t>
      </w:r>
      <w:r>
        <w:t>of</w:t>
      </w:r>
      <w:r>
        <w:rPr>
          <w:spacing w:val="-3"/>
        </w:rPr>
        <w:t xml:space="preserve"> </w:t>
      </w:r>
      <w:r>
        <w:t>a</w:t>
      </w:r>
      <w:r>
        <w:rPr>
          <w:spacing w:val="-3"/>
        </w:rPr>
        <w:t xml:space="preserve"> </w:t>
      </w:r>
      <w:r>
        <w:t>youth</w:t>
      </w:r>
      <w:r>
        <w:rPr>
          <w:spacing w:val="-3"/>
        </w:rPr>
        <w:t xml:space="preserve"> </w:t>
      </w:r>
      <w:r>
        <w:t>or</w:t>
      </w:r>
      <w:r>
        <w:rPr>
          <w:spacing w:val="-3"/>
        </w:rPr>
        <w:t xml:space="preserve"> </w:t>
      </w:r>
      <w:r>
        <w:t>an</w:t>
      </w:r>
      <w:r>
        <w:rPr>
          <w:spacing w:val="-4"/>
        </w:rPr>
        <w:t xml:space="preserve"> </w:t>
      </w:r>
      <w:r>
        <w:t>emancipated youth entering into a lease.</w:t>
      </w:r>
    </w:p>
    <w:p w14:paraId="4BD80582" w14:textId="77777777" w:rsidR="005E1F82" w:rsidRDefault="00000000">
      <w:pPr>
        <w:pStyle w:val="ListParagraph"/>
        <w:numPr>
          <w:ilvl w:val="2"/>
          <w:numId w:val="80"/>
        </w:numPr>
        <w:tabs>
          <w:tab w:val="left" w:pos="1243"/>
        </w:tabs>
        <w:ind w:left="890" w:right="156" w:firstLine="0"/>
        <w:rPr>
          <w:sz w:val="24"/>
        </w:rPr>
      </w:pPr>
      <w:r>
        <w:rPr>
          <w:sz w:val="24"/>
        </w:rPr>
        <w:t>YHDP Renewal and replacement grants may provide a shared housing option for youth</w:t>
      </w:r>
      <w:r>
        <w:rPr>
          <w:spacing w:val="-3"/>
          <w:sz w:val="24"/>
        </w:rPr>
        <w:t xml:space="preserve"> </w:t>
      </w:r>
      <w:r>
        <w:rPr>
          <w:sz w:val="24"/>
        </w:rPr>
        <w:t>program</w:t>
      </w:r>
      <w:r>
        <w:rPr>
          <w:spacing w:val="-3"/>
          <w:sz w:val="24"/>
        </w:rPr>
        <w:t xml:space="preserve"> </w:t>
      </w:r>
      <w:r>
        <w:rPr>
          <w:sz w:val="24"/>
        </w:rPr>
        <w:t>participants</w:t>
      </w:r>
      <w:r>
        <w:rPr>
          <w:spacing w:val="-4"/>
          <w:sz w:val="24"/>
        </w:rPr>
        <w:t xml:space="preserve"> </w:t>
      </w:r>
      <w:r>
        <w:rPr>
          <w:sz w:val="24"/>
        </w:rPr>
        <w:t>who</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household</w:t>
      </w:r>
      <w:r>
        <w:rPr>
          <w:spacing w:val="-4"/>
          <w:sz w:val="24"/>
        </w:rPr>
        <w:t xml:space="preserve"> </w:t>
      </w:r>
      <w:r>
        <w:rPr>
          <w:sz w:val="24"/>
        </w:rPr>
        <w:t>but</w:t>
      </w:r>
      <w:r>
        <w:rPr>
          <w:spacing w:val="-3"/>
          <w:sz w:val="24"/>
        </w:rPr>
        <w:t xml:space="preserve"> </w:t>
      </w:r>
      <w:r>
        <w:rPr>
          <w:sz w:val="24"/>
        </w:rPr>
        <w:t>are</w:t>
      </w:r>
      <w:r>
        <w:rPr>
          <w:spacing w:val="-3"/>
          <w:sz w:val="24"/>
        </w:rPr>
        <w:t xml:space="preserve"> </w:t>
      </w:r>
      <w:r>
        <w:rPr>
          <w:sz w:val="24"/>
        </w:rPr>
        <w:t>interested</w:t>
      </w:r>
      <w:r>
        <w:rPr>
          <w:spacing w:val="-3"/>
          <w:sz w:val="24"/>
        </w:rPr>
        <w:t xml:space="preserve"> </w:t>
      </w:r>
      <w:r>
        <w:rPr>
          <w:sz w:val="24"/>
        </w:rPr>
        <w:t>in</w:t>
      </w:r>
      <w:r>
        <w:rPr>
          <w:spacing w:val="-3"/>
          <w:sz w:val="24"/>
        </w:rPr>
        <w:t xml:space="preserve"> </w:t>
      </w:r>
      <w:r>
        <w:rPr>
          <w:sz w:val="24"/>
        </w:rPr>
        <w:t>sharing</w:t>
      </w:r>
      <w:r>
        <w:rPr>
          <w:spacing w:val="-3"/>
          <w:sz w:val="24"/>
        </w:rPr>
        <w:t xml:space="preserve"> </w:t>
      </w:r>
      <w:r>
        <w:rPr>
          <w:sz w:val="24"/>
        </w:rPr>
        <w:t>a housing unit with a roommate unrelated to the program participant.</w:t>
      </w:r>
    </w:p>
    <w:p w14:paraId="4BD80583" w14:textId="77777777" w:rsidR="005E1F82" w:rsidRDefault="00000000">
      <w:pPr>
        <w:pStyle w:val="ListParagraph"/>
        <w:numPr>
          <w:ilvl w:val="1"/>
          <w:numId w:val="80"/>
        </w:numPr>
        <w:tabs>
          <w:tab w:val="left" w:pos="974"/>
        </w:tabs>
        <w:ind w:left="515" w:right="213" w:firstLine="0"/>
        <w:rPr>
          <w:sz w:val="24"/>
        </w:rPr>
      </w:pPr>
      <w:r>
        <w:rPr>
          <w:b/>
          <w:i/>
          <w:sz w:val="24"/>
        </w:rPr>
        <w:t>Solo Applicants</w:t>
      </w:r>
      <w:r>
        <w:rPr>
          <w:b/>
          <w:sz w:val="24"/>
        </w:rPr>
        <w:t xml:space="preserve">. </w:t>
      </w:r>
      <w:r>
        <w:rPr>
          <w:sz w:val="24"/>
        </w:rPr>
        <w:t>Per the Act, "A solo applicant may submit an application to the Secretary for a grant under subsection (a) and be awarded such grant on the same basis as such</w:t>
      </w:r>
      <w:r>
        <w:rPr>
          <w:spacing w:val="-3"/>
          <w:sz w:val="24"/>
        </w:rPr>
        <w:t xml:space="preserve"> </w:t>
      </w:r>
      <w:r>
        <w:rPr>
          <w:sz w:val="24"/>
        </w:rPr>
        <w:t>grants</w:t>
      </w:r>
      <w:r>
        <w:rPr>
          <w:spacing w:val="-4"/>
          <w:sz w:val="24"/>
        </w:rPr>
        <w:t xml:space="preserve"> </w:t>
      </w:r>
      <w:r>
        <w:rPr>
          <w:sz w:val="24"/>
        </w:rPr>
        <w:t>are</w:t>
      </w:r>
      <w:r>
        <w:rPr>
          <w:spacing w:val="-3"/>
          <w:sz w:val="24"/>
        </w:rPr>
        <w:t xml:space="preserve"> </w:t>
      </w:r>
      <w:r>
        <w:rPr>
          <w:sz w:val="24"/>
        </w:rPr>
        <w:t>awarded</w:t>
      </w:r>
      <w:r>
        <w:rPr>
          <w:spacing w:val="-3"/>
          <w:sz w:val="24"/>
        </w:rPr>
        <w:t xml:space="preserve"> </w:t>
      </w:r>
      <w:r>
        <w:rPr>
          <w:sz w:val="24"/>
        </w:rPr>
        <w:t>to</w:t>
      </w:r>
      <w:r>
        <w:rPr>
          <w:spacing w:val="-3"/>
          <w:sz w:val="24"/>
        </w:rPr>
        <w:t xml:space="preserve"> </w:t>
      </w:r>
      <w:r>
        <w:rPr>
          <w:sz w:val="24"/>
        </w:rPr>
        <w:t>other</w:t>
      </w:r>
      <w:r>
        <w:rPr>
          <w:spacing w:val="-3"/>
          <w:sz w:val="24"/>
        </w:rPr>
        <w:t xml:space="preserve"> </w:t>
      </w:r>
      <w:r>
        <w:rPr>
          <w:sz w:val="24"/>
        </w:rPr>
        <w:t>applicants</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criteria</w:t>
      </w:r>
      <w:r>
        <w:rPr>
          <w:spacing w:val="-4"/>
          <w:sz w:val="24"/>
        </w:rPr>
        <w:t xml:space="preserve"> </w:t>
      </w:r>
      <w:r>
        <w:rPr>
          <w:sz w:val="24"/>
        </w:rPr>
        <w:t>described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427</w:t>
      </w:r>
      <w:r>
        <w:rPr>
          <w:spacing w:val="-3"/>
          <w:sz w:val="24"/>
        </w:rPr>
        <w:t xml:space="preserve"> </w:t>
      </w:r>
      <w:r>
        <w:rPr>
          <w:sz w:val="24"/>
        </w:rPr>
        <w:t>[42</w:t>
      </w:r>
    </w:p>
    <w:p w14:paraId="4BD80584" w14:textId="77777777" w:rsidR="005E1F82" w:rsidRDefault="00000000">
      <w:pPr>
        <w:pStyle w:val="BodyText"/>
        <w:spacing w:before="0"/>
        <w:ind w:left="515" w:right="179"/>
      </w:pPr>
      <w:r>
        <w:t xml:space="preserve">U.S.C. 11386a], but only if the Secretary determines that the solo applicant has attempted to participate in the continuum of care process but was not permitted to participate in a reasonable manner. The Secretary may award such grants directly to such applicants in a manner determined to be appropriate by the Secretary.” A solo applicant must submit a solo applicant project application in </w:t>
      </w:r>
      <w:proofErr w:type="spellStart"/>
      <w:r>
        <w:t>e-snaps</w:t>
      </w:r>
      <w:proofErr w:type="spellEnd"/>
      <w:r>
        <w:t xml:space="preserve"> prior to the application deadline of 8:00 PM EDT on October 30, 2024, for FY 2024 CoC and YHDP Funding., or 8:00 PM EDT on August 29, 2025 if Congressional Appropriations authorize HUD to solicit applications for new FY</w:t>
      </w:r>
      <w:r>
        <w:rPr>
          <w:spacing w:val="40"/>
        </w:rPr>
        <w:t xml:space="preserve"> </w:t>
      </w:r>
      <w:r>
        <w:t>2025</w:t>
      </w:r>
      <w:r>
        <w:rPr>
          <w:spacing w:val="-3"/>
        </w:rPr>
        <w:t xml:space="preserve"> </w:t>
      </w:r>
      <w:r>
        <w:t>CoC</w:t>
      </w:r>
      <w:r>
        <w:rPr>
          <w:spacing w:val="-3"/>
        </w:rPr>
        <w:t xml:space="preserve"> </w:t>
      </w:r>
      <w:r>
        <w:t>and</w:t>
      </w:r>
      <w:r>
        <w:rPr>
          <w:spacing w:val="-3"/>
        </w:rPr>
        <w:t xml:space="preserve"> </w:t>
      </w:r>
      <w:r>
        <w:t>YHDP</w:t>
      </w:r>
      <w:r>
        <w:rPr>
          <w:spacing w:val="-4"/>
        </w:rPr>
        <w:t xml:space="preserve"> </w:t>
      </w:r>
      <w:r>
        <w:t>Funding.</w:t>
      </w:r>
      <w:r>
        <w:rPr>
          <w:spacing w:val="-3"/>
        </w:rPr>
        <w:t xml:space="preserve"> </w:t>
      </w:r>
      <w:r>
        <w:t>Additionally,</w:t>
      </w:r>
      <w:r>
        <w:rPr>
          <w:spacing w:val="-3"/>
        </w:rPr>
        <w:t xml:space="preserve"> </w:t>
      </w:r>
      <w:r>
        <w:t>for</w:t>
      </w:r>
      <w:r>
        <w:rPr>
          <w:spacing w:val="-3"/>
        </w:rPr>
        <w:t xml:space="preserve"> </w:t>
      </w:r>
      <w:r>
        <w:t>HUD</w:t>
      </w:r>
      <w:r>
        <w:rPr>
          <w:spacing w:val="-4"/>
        </w:rPr>
        <w:t xml:space="preserve"> </w:t>
      </w:r>
      <w:r>
        <w:t>to</w:t>
      </w:r>
      <w:r>
        <w:rPr>
          <w:spacing w:val="-3"/>
        </w:rPr>
        <w:t xml:space="preserve"> </w:t>
      </w:r>
      <w:r>
        <w:t>consider</w:t>
      </w:r>
      <w:r>
        <w:rPr>
          <w:spacing w:val="-3"/>
        </w:rPr>
        <w:t xml:space="preserve"> </w:t>
      </w:r>
      <w:r>
        <w:t>its</w:t>
      </w:r>
      <w:r>
        <w:rPr>
          <w:spacing w:val="-4"/>
        </w:rPr>
        <w:t xml:space="preserve"> </w:t>
      </w:r>
      <w:r>
        <w:t>solo</w:t>
      </w:r>
      <w:r>
        <w:rPr>
          <w:spacing w:val="-3"/>
        </w:rPr>
        <w:t xml:space="preserve"> </w:t>
      </w:r>
      <w:r>
        <w:t>application,</w:t>
      </w:r>
      <w:r>
        <w:rPr>
          <w:spacing w:val="-3"/>
        </w:rPr>
        <w:t xml:space="preserve"> </w:t>
      </w:r>
      <w:r>
        <w:t>a</w:t>
      </w:r>
      <w:r>
        <w:rPr>
          <w:spacing w:val="-3"/>
        </w:rPr>
        <w:t xml:space="preserve"> </w:t>
      </w:r>
      <w:r>
        <w:t>solo applicant must also meet all the requirements outlined in section VII.C of this NOFO.</w:t>
      </w:r>
    </w:p>
    <w:p w14:paraId="4BD80585" w14:textId="77777777" w:rsidR="005E1F82" w:rsidRDefault="00000000">
      <w:pPr>
        <w:pStyle w:val="ListParagraph"/>
        <w:numPr>
          <w:ilvl w:val="1"/>
          <w:numId w:val="80"/>
        </w:numPr>
        <w:tabs>
          <w:tab w:val="left" w:pos="974"/>
        </w:tabs>
        <w:ind w:left="515" w:right="150" w:firstLine="0"/>
        <w:rPr>
          <w:sz w:val="24"/>
        </w:rPr>
      </w:pPr>
      <w:r>
        <w:rPr>
          <w:b/>
          <w:i/>
          <w:sz w:val="24"/>
        </w:rPr>
        <w:t>Tribally</w:t>
      </w:r>
      <w:r>
        <w:rPr>
          <w:b/>
          <w:i/>
          <w:spacing w:val="-3"/>
          <w:sz w:val="24"/>
        </w:rPr>
        <w:t xml:space="preserve"> </w:t>
      </w:r>
      <w:r>
        <w:rPr>
          <w:b/>
          <w:i/>
          <w:sz w:val="24"/>
        </w:rPr>
        <w:t>Designated</w:t>
      </w:r>
      <w:r>
        <w:rPr>
          <w:b/>
          <w:i/>
          <w:spacing w:val="-3"/>
          <w:sz w:val="24"/>
        </w:rPr>
        <w:t xml:space="preserve"> </w:t>
      </w:r>
      <w:r>
        <w:rPr>
          <w:b/>
          <w:i/>
          <w:sz w:val="24"/>
        </w:rPr>
        <w:t>Housing</w:t>
      </w:r>
      <w:r>
        <w:rPr>
          <w:b/>
          <w:i/>
          <w:spacing w:val="-3"/>
          <w:sz w:val="24"/>
        </w:rPr>
        <w:t xml:space="preserve"> </w:t>
      </w:r>
      <w:r>
        <w:rPr>
          <w:b/>
          <w:i/>
          <w:sz w:val="24"/>
        </w:rPr>
        <w:t>Entity</w:t>
      </w:r>
      <w:r>
        <w:rPr>
          <w:b/>
          <w:sz w:val="24"/>
        </w:rPr>
        <w:t>.</w:t>
      </w:r>
      <w:r>
        <w:rPr>
          <w:b/>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Notice,</w:t>
      </w:r>
      <w:r>
        <w:rPr>
          <w:spacing w:val="-4"/>
          <w:sz w:val="24"/>
        </w:rPr>
        <w:t xml:space="preserve"> </w:t>
      </w:r>
      <w:r>
        <w:rPr>
          <w:sz w:val="24"/>
        </w:rPr>
        <w:t>this</w:t>
      </w:r>
      <w:r>
        <w:rPr>
          <w:spacing w:val="-4"/>
          <w:sz w:val="24"/>
        </w:rPr>
        <w:t xml:space="preserve"> </w:t>
      </w:r>
      <w:r>
        <w:rPr>
          <w:sz w:val="24"/>
        </w:rPr>
        <w:t>term</w:t>
      </w:r>
      <w:r>
        <w:rPr>
          <w:spacing w:val="-3"/>
          <w:sz w:val="24"/>
        </w:rPr>
        <w:t xml:space="preserve"> </w:t>
      </w:r>
      <w:r>
        <w:rPr>
          <w:sz w:val="24"/>
        </w:rPr>
        <w:t>has</w:t>
      </w:r>
      <w:r>
        <w:rPr>
          <w:spacing w:val="-4"/>
          <w:sz w:val="24"/>
        </w:rPr>
        <w:t xml:space="preserve"> </w:t>
      </w:r>
      <w:r>
        <w:rPr>
          <w:sz w:val="24"/>
        </w:rPr>
        <w:t>the</w:t>
      </w:r>
      <w:r>
        <w:rPr>
          <w:spacing w:val="-4"/>
          <w:sz w:val="24"/>
        </w:rPr>
        <w:t xml:space="preserve"> </w:t>
      </w:r>
      <w:r>
        <w:rPr>
          <w:sz w:val="24"/>
        </w:rPr>
        <w:t>same meaning as in Section 4 of NAHASDA (25 U.S.C. 4103).</w:t>
      </w:r>
    </w:p>
    <w:p w14:paraId="4BD80586" w14:textId="77777777" w:rsidR="005E1F82" w:rsidRDefault="00000000">
      <w:pPr>
        <w:pStyle w:val="ListParagraph"/>
        <w:numPr>
          <w:ilvl w:val="1"/>
          <w:numId w:val="80"/>
        </w:numPr>
        <w:tabs>
          <w:tab w:val="left" w:pos="974"/>
        </w:tabs>
        <w:ind w:left="515" w:right="151" w:firstLine="0"/>
        <w:rPr>
          <w:sz w:val="24"/>
        </w:rPr>
      </w:pPr>
      <w:r>
        <w:rPr>
          <w:b/>
          <w:i/>
          <w:sz w:val="24"/>
        </w:rPr>
        <w:t>Transition</w:t>
      </w:r>
      <w:r>
        <w:rPr>
          <w:b/>
          <w:i/>
          <w:spacing w:val="-4"/>
          <w:sz w:val="24"/>
        </w:rPr>
        <w:t xml:space="preserve"> </w:t>
      </w:r>
      <w:r>
        <w:rPr>
          <w:b/>
          <w:i/>
          <w:sz w:val="24"/>
        </w:rPr>
        <w:t>Grant</w:t>
      </w:r>
      <w:r>
        <w:rPr>
          <w:b/>
          <w:sz w:val="24"/>
        </w:rPr>
        <w:t>.</w:t>
      </w:r>
      <w:r>
        <w:rPr>
          <w:b/>
          <w:spacing w:val="-3"/>
          <w:sz w:val="24"/>
        </w:rPr>
        <w:t xml:space="preserve"> </w:t>
      </w:r>
      <w:r>
        <w:rPr>
          <w:sz w:val="24"/>
        </w:rPr>
        <w:t>A</w:t>
      </w:r>
      <w:r>
        <w:rPr>
          <w:spacing w:val="-3"/>
          <w:sz w:val="24"/>
        </w:rPr>
        <w:t xml:space="preserve"> </w:t>
      </w:r>
      <w:r>
        <w:rPr>
          <w:sz w:val="24"/>
        </w:rPr>
        <w:t>grant</w:t>
      </w:r>
      <w:r>
        <w:rPr>
          <w:spacing w:val="-3"/>
          <w:sz w:val="24"/>
        </w:rPr>
        <w:t xml:space="preserve"> </w:t>
      </w:r>
      <w:r>
        <w:rPr>
          <w:sz w:val="24"/>
        </w:rPr>
        <w:t>to</w:t>
      </w:r>
      <w:r>
        <w:rPr>
          <w:spacing w:val="-3"/>
          <w:sz w:val="24"/>
        </w:rPr>
        <w:t xml:space="preserve"> </w:t>
      </w:r>
      <w:r>
        <w:rPr>
          <w:sz w:val="24"/>
        </w:rPr>
        <w:t>fund</w:t>
      </w:r>
      <w:r>
        <w:rPr>
          <w:spacing w:val="-3"/>
          <w:sz w:val="24"/>
        </w:rPr>
        <w:t xml:space="preserve"> </w:t>
      </w:r>
      <w:r>
        <w:rPr>
          <w:sz w:val="24"/>
        </w:rPr>
        <w:t>a</w:t>
      </w:r>
      <w:r>
        <w:rPr>
          <w:spacing w:val="-3"/>
          <w:sz w:val="24"/>
        </w:rPr>
        <w:t xml:space="preserve"> </w:t>
      </w:r>
      <w:r>
        <w:rPr>
          <w:sz w:val="24"/>
        </w:rPr>
        <w:t>new</w:t>
      </w:r>
      <w:r>
        <w:rPr>
          <w:spacing w:val="-4"/>
          <w:sz w:val="24"/>
        </w:rPr>
        <w:t xml:space="preserve"> </w:t>
      </w:r>
      <w:r>
        <w:rPr>
          <w:sz w:val="24"/>
        </w:rPr>
        <w:t>CoC</w:t>
      </w:r>
      <w:r>
        <w:rPr>
          <w:spacing w:val="-3"/>
          <w:sz w:val="24"/>
        </w:rPr>
        <w:t xml:space="preserve"> </w:t>
      </w:r>
      <w:r>
        <w:rPr>
          <w:sz w:val="24"/>
        </w:rPr>
        <w:t>project</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reallocation</w:t>
      </w:r>
      <w:r>
        <w:rPr>
          <w:spacing w:val="-3"/>
          <w:sz w:val="24"/>
        </w:rPr>
        <w:t xml:space="preserve"> </w:t>
      </w:r>
      <w:r>
        <w:rPr>
          <w:sz w:val="24"/>
        </w:rPr>
        <w:t>process</w:t>
      </w:r>
      <w:r>
        <w:rPr>
          <w:spacing w:val="-4"/>
          <w:sz w:val="24"/>
        </w:rPr>
        <w:t xml:space="preserve"> </w:t>
      </w:r>
      <w:r>
        <w:rPr>
          <w:sz w:val="24"/>
        </w:rPr>
        <w:t>to transition an eligible renewal project from one program component to another eligible new component over a 1-year period. The renewal project transitioning to a new component must be fully eliminated through reallocation. Transition grants in this Competition may apply to renew in subsequent fiscal year competitions for eligible activities of the new component. Prior to applying for a transition grant, the current recipient must have the consent of its Continuum of Care; and the new project application must meet project eligibility and project quality thresholds established by HUD in sections III.C.4.a. and b. of this NOFO.</w:t>
      </w:r>
    </w:p>
    <w:p w14:paraId="4BD80587" w14:textId="77777777" w:rsidR="005E1F82" w:rsidRDefault="00000000">
      <w:pPr>
        <w:pStyle w:val="BodyText"/>
        <w:ind w:left="515" w:right="188"/>
      </w:pPr>
      <w:r>
        <w:t>Transition</w:t>
      </w:r>
      <w:r>
        <w:rPr>
          <w:spacing w:val="-3"/>
        </w:rPr>
        <w:t xml:space="preserve"> </w:t>
      </w:r>
      <w:r>
        <w:t>grants</w:t>
      </w:r>
      <w:r>
        <w:rPr>
          <w:spacing w:val="-4"/>
        </w:rPr>
        <w:t xml:space="preserve"> </w:t>
      </w:r>
      <w:r>
        <w:t>HUD</w:t>
      </w:r>
      <w:r>
        <w:rPr>
          <w:spacing w:val="-4"/>
        </w:rPr>
        <w:t xml:space="preserve"> </w:t>
      </w:r>
      <w:r>
        <w:t>conditionally</w:t>
      </w:r>
      <w:r>
        <w:rPr>
          <w:spacing w:val="-4"/>
        </w:rPr>
        <w:t xml:space="preserve"> </w:t>
      </w:r>
      <w:r>
        <w:t>awards</w:t>
      </w:r>
      <w:r>
        <w:rPr>
          <w:spacing w:val="-4"/>
        </w:rPr>
        <w:t xml:space="preserve"> </w:t>
      </w:r>
      <w:r>
        <w:t>in</w:t>
      </w:r>
      <w:r>
        <w:rPr>
          <w:spacing w:val="-3"/>
        </w:rPr>
        <w:t xml:space="preserve"> </w:t>
      </w:r>
      <w:r>
        <w:t>the</w:t>
      </w:r>
      <w:r>
        <w:rPr>
          <w:spacing w:val="-3"/>
        </w:rPr>
        <w:t xml:space="preserve"> </w:t>
      </w:r>
      <w:r>
        <w:t>CoC</w:t>
      </w:r>
      <w:r>
        <w:rPr>
          <w:spacing w:val="-3"/>
        </w:rPr>
        <w:t xml:space="preserve"> </w:t>
      </w:r>
      <w:r>
        <w:t>Program</w:t>
      </w:r>
      <w:r>
        <w:rPr>
          <w:spacing w:val="-3"/>
        </w:rPr>
        <w:t xml:space="preserve"> </w:t>
      </w:r>
      <w:r>
        <w:t>Competition</w:t>
      </w:r>
      <w:r>
        <w:rPr>
          <w:spacing w:val="-3"/>
        </w:rPr>
        <w:t xml:space="preserve"> </w:t>
      </w:r>
      <w:r>
        <w:t>have</w:t>
      </w:r>
      <w:r>
        <w:rPr>
          <w:spacing w:val="-4"/>
        </w:rPr>
        <w:t xml:space="preserve"> </w:t>
      </w:r>
      <w:r>
        <w:t>1</w:t>
      </w:r>
      <w:r>
        <w:rPr>
          <w:spacing w:val="-3"/>
        </w:rPr>
        <w:t xml:space="preserve"> </w:t>
      </w:r>
      <w:r>
        <w:t>year</w:t>
      </w:r>
      <w:r>
        <w:rPr>
          <w:spacing w:val="-3"/>
        </w:rPr>
        <w:t xml:space="preserve"> </w:t>
      </w:r>
      <w:r>
        <w:t>to fully transition from the original component to the new component. The transition grant’s operating start date will be the day after the end of the previous grant term for the expiring component. For transition grants reallocated from more than one project, the operating start date of the transition grant will be the day after the end of the earliest expiring grant term.</w:t>
      </w:r>
    </w:p>
    <w:p w14:paraId="4BD80588" w14:textId="77777777" w:rsidR="005E1F82" w:rsidRDefault="00000000">
      <w:pPr>
        <w:pStyle w:val="BodyText"/>
        <w:spacing w:before="0"/>
        <w:ind w:left="515" w:right="273"/>
      </w:pPr>
      <w:r>
        <w:t>The grant term may be extended consistent with 2 CFR 200.308 and 2 CFR 200.309. After the first operating year for which FY 2024 funds are awarded, the transition grant must be fully operating under the new component and will be eligible for renewal in the FY 2025 Operating year under the component to which it transitioned subject to the language in the FY 2025 HUD Appropriation. Projects seeking to renew with FY 2025 funds (including grants that renewed with FY 2024 funds) may submit a transition grant application for FY 2025 funds. Subject to the language in the FY 2025 HUD Appropriation, transition grant applications</w:t>
      </w:r>
      <w:r>
        <w:rPr>
          <w:spacing w:val="-4"/>
        </w:rPr>
        <w:t xml:space="preserve"> </w:t>
      </w:r>
      <w:r>
        <w:t>awarded</w:t>
      </w:r>
      <w:r>
        <w:rPr>
          <w:spacing w:val="-3"/>
        </w:rPr>
        <w:t xml:space="preserve"> </w:t>
      </w:r>
      <w:r>
        <w:t>FY</w:t>
      </w:r>
      <w:r>
        <w:rPr>
          <w:spacing w:val="-4"/>
        </w:rPr>
        <w:t xml:space="preserve"> </w:t>
      </w:r>
      <w:r>
        <w:t>2025</w:t>
      </w:r>
      <w:r>
        <w:rPr>
          <w:spacing w:val="-3"/>
        </w:rPr>
        <w:t xml:space="preserve"> </w:t>
      </w:r>
      <w:r>
        <w:t>funds</w:t>
      </w:r>
      <w:r>
        <w:rPr>
          <w:spacing w:val="-4"/>
        </w:rPr>
        <w:t xml:space="preserve"> </w:t>
      </w:r>
      <w:r>
        <w:t>must</w:t>
      </w:r>
      <w:r>
        <w:rPr>
          <w:spacing w:val="-3"/>
        </w:rPr>
        <w:t xml:space="preserve"> </w:t>
      </w:r>
      <w:r>
        <w:t>fully</w:t>
      </w:r>
      <w:r>
        <w:rPr>
          <w:spacing w:val="-3"/>
        </w:rPr>
        <w:t xml:space="preserve"> </w:t>
      </w:r>
      <w:r>
        <w:t>transition</w:t>
      </w:r>
      <w:r>
        <w:rPr>
          <w:spacing w:val="-3"/>
        </w:rPr>
        <w:t xml:space="preserve"> </w:t>
      </w:r>
      <w:r>
        <w:t>to</w:t>
      </w:r>
      <w:r>
        <w:rPr>
          <w:spacing w:val="-3"/>
        </w:rPr>
        <w:t xml:space="preserve"> </w:t>
      </w:r>
      <w:r>
        <w:t>the</w:t>
      </w:r>
      <w:r>
        <w:rPr>
          <w:spacing w:val="-3"/>
        </w:rPr>
        <w:t xml:space="preserve"> </w:t>
      </w:r>
      <w:r>
        <w:t>new</w:t>
      </w:r>
      <w:r>
        <w:rPr>
          <w:spacing w:val="-3"/>
        </w:rPr>
        <w:t xml:space="preserve"> </w:t>
      </w:r>
      <w:r>
        <w:t>component</w:t>
      </w:r>
      <w:r>
        <w:rPr>
          <w:spacing w:val="-3"/>
        </w:rPr>
        <w:t xml:space="preserve"> </w:t>
      </w:r>
      <w:r>
        <w:t>by</w:t>
      </w:r>
      <w:r>
        <w:rPr>
          <w:spacing w:val="-3"/>
        </w:rPr>
        <w:t xml:space="preserve"> </w:t>
      </w:r>
      <w:r>
        <w:t>the</w:t>
      </w:r>
      <w:r>
        <w:rPr>
          <w:spacing w:val="-3"/>
        </w:rPr>
        <w:t xml:space="preserve"> </w:t>
      </w:r>
      <w:r>
        <w:t>end of the 1-year grant term and must apply for renewal in the next CoC Program Competition under the component to which it transitioned.</w:t>
      </w:r>
    </w:p>
    <w:p w14:paraId="4BD80589" w14:textId="77777777" w:rsidR="005E1F82" w:rsidRDefault="005E1F82">
      <w:pPr>
        <w:sectPr w:rsidR="005E1F82">
          <w:pgSz w:w="12240" w:h="15840"/>
          <w:pgMar w:top="1380" w:right="1300" w:bottom="1260" w:left="1300" w:header="0" w:footer="1062" w:gutter="0"/>
          <w:cols w:space="720"/>
        </w:sectPr>
      </w:pPr>
    </w:p>
    <w:p w14:paraId="4BD8058A" w14:textId="77777777" w:rsidR="005E1F82" w:rsidRDefault="00000000">
      <w:pPr>
        <w:pStyle w:val="BodyText"/>
        <w:spacing w:before="60"/>
        <w:ind w:left="515" w:right="150"/>
      </w:pPr>
      <w:r>
        <w:lastRenderedPageBreak/>
        <w:t>For a new project to be considered a transition grant, the new project applicant must be the recipient listed on the current grant agreement for the eligible renewal grant(s) being eliminated</w:t>
      </w:r>
      <w:r>
        <w:rPr>
          <w:spacing w:val="-3"/>
        </w:rPr>
        <w:t xml:space="preserve"> </w:t>
      </w:r>
      <w:r>
        <w:t>and</w:t>
      </w:r>
      <w:r>
        <w:rPr>
          <w:spacing w:val="-3"/>
        </w:rPr>
        <w:t xml:space="preserve"> </w:t>
      </w:r>
      <w:r>
        <w:t>must</w:t>
      </w:r>
      <w:r>
        <w:rPr>
          <w:spacing w:val="-3"/>
        </w:rPr>
        <w:t xml:space="preserve"> </w:t>
      </w:r>
      <w:r>
        <w:t>include</w:t>
      </w:r>
      <w:r>
        <w:rPr>
          <w:spacing w:val="-3"/>
        </w:rPr>
        <w:t xml:space="preserve"> </w:t>
      </w:r>
      <w:r>
        <w:t>the</w:t>
      </w:r>
      <w:r>
        <w:rPr>
          <w:spacing w:val="-4"/>
        </w:rPr>
        <w:t xml:space="preserve"> </w:t>
      </w:r>
      <w:r>
        <w:t>grant</w:t>
      </w:r>
      <w:r>
        <w:rPr>
          <w:spacing w:val="-3"/>
        </w:rPr>
        <w:t xml:space="preserve"> </w:t>
      </w:r>
      <w:r>
        <w:t>number(s)</w:t>
      </w:r>
      <w:r>
        <w:rPr>
          <w:spacing w:val="-3"/>
        </w:rPr>
        <w:t xml:space="preserve"> </w:t>
      </w:r>
      <w:r>
        <w:t>of</w:t>
      </w:r>
      <w:r>
        <w:rPr>
          <w:spacing w:val="-3"/>
        </w:rPr>
        <w:t xml:space="preserve"> </w:t>
      </w:r>
      <w:r>
        <w:t>the</w:t>
      </w:r>
      <w:r>
        <w:rPr>
          <w:spacing w:val="-4"/>
        </w:rPr>
        <w:t xml:space="preserve"> </w:t>
      </w:r>
      <w:r>
        <w:t>project(s)</w:t>
      </w:r>
      <w:r>
        <w:rPr>
          <w:spacing w:val="-3"/>
        </w:rPr>
        <w:t xml:space="preserve"> </w:t>
      </w:r>
      <w:r>
        <w:t>being</w:t>
      </w:r>
      <w:r>
        <w:rPr>
          <w:spacing w:val="-3"/>
        </w:rPr>
        <w:t xml:space="preserve"> </w:t>
      </w:r>
      <w:r>
        <w:t>eliminated</w:t>
      </w:r>
      <w:r>
        <w:rPr>
          <w:spacing w:val="-3"/>
        </w:rPr>
        <w:t xml:space="preserve"> </w:t>
      </w:r>
      <w:r>
        <w:t>to</w:t>
      </w:r>
      <w:r>
        <w:rPr>
          <w:spacing w:val="-3"/>
        </w:rPr>
        <w:t xml:space="preserve"> </w:t>
      </w:r>
      <w:r>
        <w:t>create the new project and attach a copy of the most recently awarded project application. For example,</w:t>
      </w:r>
      <w:r>
        <w:rPr>
          <w:spacing w:val="-3"/>
        </w:rPr>
        <w:t xml:space="preserve"> </w:t>
      </w:r>
      <w:r>
        <w:t>expiring</w:t>
      </w:r>
      <w:r>
        <w:rPr>
          <w:spacing w:val="-3"/>
        </w:rPr>
        <w:t xml:space="preserve"> </w:t>
      </w:r>
      <w:r>
        <w:t>FY</w:t>
      </w:r>
      <w:r>
        <w:rPr>
          <w:spacing w:val="-4"/>
        </w:rPr>
        <w:t xml:space="preserve"> </w:t>
      </w:r>
      <w:r>
        <w:t>2023</w:t>
      </w:r>
      <w:r>
        <w:rPr>
          <w:spacing w:val="-3"/>
        </w:rPr>
        <w:t xml:space="preserve"> </w:t>
      </w:r>
      <w:r>
        <w:t>grants</w:t>
      </w:r>
      <w:r>
        <w:rPr>
          <w:spacing w:val="-4"/>
        </w:rPr>
        <w:t xml:space="preserve"> </w:t>
      </w:r>
      <w:r>
        <w:t>applying</w:t>
      </w:r>
      <w:r>
        <w:rPr>
          <w:spacing w:val="-3"/>
        </w:rPr>
        <w:t xml:space="preserve"> </w:t>
      </w:r>
      <w:r>
        <w:t>to</w:t>
      </w:r>
      <w:r>
        <w:rPr>
          <w:spacing w:val="-3"/>
        </w:rPr>
        <w:t xml:space="preserve"> </w:t>
      </w:r>
      <w:r>
        <w:t>transition</w:t>
      </w:r>
      <w:r>
        <w:rPr>
          <w:spacing w:val="-4"/>
        </w:rPr>
        <w:t xml:space="preserve"> </w:t>
      </w:r>
      <w:r>
        <w:t>to</w:t>
      </w:r>
      <w:r>
        <w:rPr>
          <w:spacing w:val="-3"/>
        </w:rPr>
        <w:t xml:space="preserve"> </w:t>
      </w:r>
      <w:r>
        <w:t>a</w:t>
      </w:r>
      <w:r>
        <w:rPr>
          <w:spacing w:val="-3"/>
        </w:rPr>
        <w:t xml:space="preserve"> </w:t>
      </w:r>
      <w:r>
        <w:t>new</w:t>
      </w:r>
      <w:r>
        <w:rPr>
          <w:spacing w:val="-4"/>
        </w:rPr>
        <w:t xml:space="preserve"> </w:t>
      </w:r>
      <w:r>
        <w:t>component</w:t>
      </w:r>
      <w:r>
        <w:rPr>
          <w:spacing w:val="-4"/>
        </w:rPr>
        <w:t xml:space="preserve"> </w:t>
      </w:r>
      <w:r>
        <w:t>during</w:t>
      </w:r>
      <w:r>
        <w:rPr>
          <w:spacing w:val="-3"/>
        </w:rPr>
        <w:t xml:space="preserve"> </w:t>
      </w:r>
      <w:r>
        <w:t>the</w:t>
      </w:r>
      <w:r>
        <w:rPr>
          <w:spacing w:val="-3"/>
        </w:rPr>
        <w:t xml:space="preserve"> </w:t>
      </w:r>
      <w:r>
        <w:t xml:space="preserve">FY 2024 funding process will attach a copy of the FY 2023 CoC Program Competition project </w:t>
      </w:r>
      <w:r>
        <w:rPr>
          <w:spacing w:val="-2"/>
        </w:rPr>
        <w:t>application.</w:t>
      </w:r>
    </w:p>
    <w:p w14:paraId="4BD8058B" w14:textId="77777777" w:rsidR="005E1F82" w:rsidRDefault="00000000">
      <w:pPr>
        <w:pStyle w:val="ListParagraph"/>
        <w:numPr>
          <w:ilvl w:val="2"/>
          <w:numId w:val="80"/>
        </w:numPr>
        <w:tabs>
          <w:tab w:val="left" w:pos="1229"/>
        </w:tabs>
        <w:ind w:left="890" w:right="629" w:firstLine="0"/>
        <w:jc w:val="both"/>
        <w:rPr>
          <w:sz w:val="24"/>
        </w:rPr>
      </w:pPr>
      <w:r>
        <w:rPr>
          <w:sz w:val="24"/>
        </w:rPr>
        <w:t>If</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application</w:t>
      </w:r>
      <w:r>
        <w:rPr>
          <w:spacing w:val="-3"/>
          <w:sz w:val="24"/>
        </w:rPr>
        <w:t xml:space="preserve"> </w:t>
      </w:r>
      <w:r>
        <w:rPr>
          <w:sz w:val="24"/>
        </w:rPr>
        <w:t>identifies</w:t>
      </w:r>
      <w:r>
        <w:rPr>
          <w:spacing w:val="-4"/>
          <w:sz w:val="24"/>
        </w:rPr>
        <w:t xml:space="preserve"> </w:t>
      </w:r>
      <w:r>
        <w:rPr>
          <w:sz w:val="24"/>
        </w:rPr>
        <w:t>the</w:t>
      </w:r>
      <w:r>
        <w:rPr>
          <w:spacing w:val="-3"/>
          <w:sz w:val="24"/>
        </w:rPr>
        <w:t xml:space="preserve"> </w:t>
      </w:r>
      <w:r>
        <w:rPr>
          <w:sz w:val="24"/>
        </w:rPr>
        <w:t>project</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transition</w:t>
      </w:r>
      <w:r>
        <w:rPr>
          <w:spacing w:val="-3"/>
          <w:sz w:val="24"/>
        </w:rPr>
        <w:t xml:space="preserve"> </w:t>
      </w:r>
      <w:r>
        <w:rPr>
          <w:sz w:val="24"/>
        </w:rPr>
        <w:t>project</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CoC ranks</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transition</w:t>
      </w:r>
      <w:r>
        <w:rPr>
          <w:spacing w:val="-3"/>
          <w:sz w:val="24"/>
        </w:rPr>
        <w:t xml:space="preserve"> </w:t>
      </w:r>
      <w:r>
        <w:rPr>
          <w:sz w:val="24"/>
        </w:rPr>
        <w:t>grant</w:t>
      </w:r>
      <w:r>
        <w:rPr>
          <w:spacing w:val="-3"/>
          <w:sz w:val="24"/>
        </w:rPr>
        <w:t xml:space="preserve"> </w:t>
      </w:r>
      <w:r>
        <w:rPr>
          <w:sz w:val="24"/>
        </w:rPr>
        <w:t>project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New</w:t>
      </w:r>
      <w:r>
        <w:rPr>
          <w:spacing w:val="-4"/>
          <w:sz w:val="24"/>
        </w:rPr>
        <w:t xml:space="preserve"> </w:t>
      </w:r>
      <w:r>
        <w:rPr>
          <w:sz w:val="24"/>
        </w:rPr>
        <w:t>Project</w:t>
      </w:r>
      <w:r>
        <w:rPr>
          <w:spacing w:val="-4"/>
          <w:sz w:val="24"/>
        </w:rPr>
        <w:t xml:space="preserve"> </w:t>
      </w:r>
      <w:r>
        <w:rPr>
          <w:sz w:val="24"/>
        </w:rPr>
        <w:t>Listing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Priority Listing, HUD will consider this as CoC consent.</w:t>
      </w:r>
    </w:p>
    <w:p w14:paraId="4BD8058C" w14:textId="77777777" w:rsidR="005E1F82" w:rsidRDefault="00000000">
      <w:pPr>
        <w:pStyle w:val="ListParagraph"/>
        <w:numPr>
          <w:ilvl w:val="2"/>
          <w:numId w:val="80"/>
        </w:numPr>
        <w:tabs>
          <w:tab w:val="left" w:pos="1243"/>
        </w:tabs>
        <w:ind w:left="890" w:right="204" w:firstLine="0"/>
        <w:rPr>
          <w:sz w:val="24"/>
        </w:rPr>
      </w:pPr>
      <w:r>
        <w:rPr>
          <w:sz w:val="24"/>
        </w:rPr>
        <w:t>If</w:t>
      </w:r>
      <w:r>
        <w:rPr>
          <w:spacing w:val="-3"/>
          <w:sz w:val="24"/>
        </w:rPr>
        <w:t xml:space="preserve"> </w:t>
      </w:r>
      <w:r>
        <w:rPr>
          <w:sz w:val="24"/>
        </w:rPr>
        <w:t>HUD</w:t>
      </w:r>
      <w:r>
        <w:rPr>
          <w:spacing w:val="-4"/>
          <w:sz w:val="24"/>
        </w:rPr>
        <w:t xml:space="preserve"> </w:t>
      </w:r>
      <w:r>
        <w:rPr>
          <w:sz w:val="24"/>
        </w:rPr>
        <w:t>determines</w:t>
      </w:r>
      <w:r>
        <w:rPr>
          <w:spacing w:val="-4"/>
          <w:sz w:val="24"/>
        </w:rPr>
        <w:t xml:space="preserve"> </w:t>
      </w:r>
      <w:r>
        <w:rPr>
          <w:sz w:val="24"/>
        </w:rPr>
        <w:t>a</w:t>
      </w:r>
      <w:r>
        <w:rPr>
          <w:spacing w:val="-3"/>
          <w:sz w:val="24"/>
        </w:rPr>
        <w:t xml:space="preserve"> </w:t>
      </w:r>
      <w:r>
        <w:rPr>
          <w:sz w:val="24"/>
        </w:rPr>
        <w:t>new</w:t>
      </w:r>
      <w:r>
        <w:rPr>
          <w:spacing w:val="-4"/>
          <w:sz w:val="24"/>
        </w:rPr>
        <w:t xml:space="preserve"> </w:t>
      </w:r>
      <w:r>
        <w:rPr>
          <w:sz w:val="24"/>
        </w:rPr>
        <w:t>project</w:t>
      </w:r>
      <w:r>
        <w:rPr>
          <w:spacing w:val="-3"/>
          <w:sz w:val="24"/>
        </w:rPr>
        <w:t xml:space="preserve"> </w:t>
      </w:r>
      <w:r>
        <w:rPr>
          <w:sz w:val="24"/>
        </w:rPr>
        <w:t>submitted</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transition</w:t>
      </w:r>
      <w:r>
        <w:rPr>
          <w:spacing w:val="-4"/>
          <w:sz w:val="24"/>
        </w:rPr>
        <w:t xml:space="preserve"> </w:t>
      </w:r>
      <w:r>
        <w:rPr>
          <w:sz w:val="24"/>
        </w:rPr>
        <w:t>grant</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qualify,</w:t>
      </w:r>
      <w:r>
        <w:rPr>
          <w:spacing w:val="-4"/>
          <w:sz w:val="24"/>
        </w:rPr>
        <w:t xml:space="preserve"> </w:t>
      </w:r>
      <w:r>
        <w:rPr>
          <w:sz w:val="24"/>
        </w:rPr>
        <w:t>but meets all other new project requirements, HUD may award the project as a new non- transition grant project. If this occurs, the new project operating start date will be reflected in the grant agreement .</w:t>
      </w:r>
    </w:p>
    <w:p w14:paraId="4BD8058D" w14:textId="77777777" w:rsidR="005E1F82" w:rsidRDefault="00000000">
      <w:pPr>
        <w:pStyle w:val="ListParagraph"/>
        <w:numPr>
          <w:ilvl w:val="2"/>
          <w:numId w:val="80"/>
        </w:numPr>
        <w:tabs>
          <w:tab w:val="left" w:pos="1216"/>
        </w:tabs>
        <w:ind w:left="890" w:right="589" w:firstLine="0"/>
        <w:rPr>
          <w:sz w:val="24"/>
        </w:rPr>
      </w:pPr>
      <w:r>
        <w:rPr>
          <w:sz w:val="24"/>
        </w:rPr>
        <w:t>YHDP Renewal grants are not eligible to use the transition grant process. YHDP Renewal</w:t>
      </w:r>
      <w:r>
        <w:rPr>
          <w:spacing w:val="-4"/>
          <w:sz w:val="24"/>
        </w:rPr>
        <w:t xml:space="preserve"> </w:t>
      </w:r>
      <w:r>
        <w:rPr>
          <w:sz w:val="24"/>
        </w:rPr>
        <w:t>grants</w:t>
      </w:r>
      <w:r>
        <w:rPr>
          <w:spacing w:val="-5"/>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YHDP</w:t>
      </w:r>
      <w:r>
        <w:rPr>
          <w:spacing w:val="-5"/>
          <w:sz w:val="24"/>
        </w:rPr>
        <w:t xml:space="preserve"> </w:t>
      </w:r>
      <w:r>
        <w:rPr>
          <w:sz w:val="24"/>
        </w:rPr>
        <w:t>Replacement</w:t>
      </w:r>
      <w:r>
        <w:rPr>
          <w:spacing w:val="-4"/>
          <w:sz w:val="24"/>
        </w:rPr>
        <w:t xml:space="preserve"> </w:t>
      </w:r>
      <w:r>
        <w:rPr>
          <w:sz w:val="24"/>
        </w:rPr>
        <w:t>application</w:t>
      </w:r>
      <w:r>
        <w:rPr>
          <w:spacing w:val="-4"/>
          <w:sz w:val="24"/>
        </w:rPr>
        <w:t xml:space="preserve"> </w:t>
      </w:r>
      <w:r>
        <w:rPr>
          <w:sz w:val="24"/>
        </w:rPr>
        <w:t>to</w:t>
      </w:r>
      <w:r>
        <w:rPr>
          <w:spacing w:val="-4"/>
          <w:sz w:val="24"/>
        </w:rPr>
        <w:t xml:space="preserve"> </w:t>
      </w:r>
      <w:r>
        <w:rPr>
          <w:sz w:val="24"/>
        </w:rPr>
        <w:t>change</w:t>
      </w:r>
      <w:r>
        <w:rPr>
          <w:spacing w:val="-4"/>
          <w:sz w:val="24"/>
        </w:rPr>
        <w:t xml:space="preserve"> </w:t>
      </w:r>
      <w:r>
        <w:rPr>
          <w:sz w:val="24"/>
        </w:rPr>
        <w:t xml:space="preserve">component </w:t>
      </w:r>
      <w:r>
        <w:rPr>
          <w:spacing w:val="-2"/>
          <w:sz w:val="24"/>
        </w:rPr>
        <w:t>types.</w:t>
      </w:r>
    </w:p>
    <w:p w14:paraId="4BD8058E" w14:textId="77777777" w:rsidR="005E1F82" w:rsidRDefault="00000000">
      <w:pPr>
        <w:pStyle w:val="ListParagraph"/>
        <w:numPr>
          <w:ilvl w:val="2"/>
          <w:numId w:val="80"/>
        </w:numPr>
        <w:tabs>
          <w:tab w:val="left" w:pos="1243"/>
        </w:tabs>
        <w:ind w:left="1243" w:hanging="353"/>
        <w:rPr>
          <w:sz w:val="24"/>
        </w:rPr>
      </w:pPr>
      <w:r>
        <w:rPr>
          <w:sz w:val="24"/>
        </w:rPr>
        <w:t>Grants</w:t>
      </w:r>
      <w:r>
        <w:rPr>
          <w:spacing w:val="-2"/>
          <w:sz w:val="24"/>
        </w:rPr>
        <w:t xml:space="preserve"> </w:t>
      </w:r>
      <w:r>
        <w:rPr>
          <w:sz w:val="24"/>
        </w:rPr>
        <w:t>with</w:t>
      </w:r>
      <w:r>
        <w:rPr>
          <w:spacing w:val="-1"/>
          <w:sz w:val="24"/>
        </w:rPr>
        <w:t xml:space="preserve"> </w:t>
      </w:r>
      <w:r>
        <w:rPr>
          <w:sz w:val="24"/>
        </w:rPr>
        <w:t>DV</w:t>
      </w:r>
      <w:r>
        <w:rPr>
          <w:spacing w:val="-2"/>
          <w:sz w:val="24"/>
        </w:rPr>
        <w:t xml:space="preserve"> </w:t>
      </w:r>
      <w:r>
        <w:rPr>
          <w:sz w:val="24"/>
        </w:rPr>
        <w:t>Renewal</w:t>
      </w:r>
      <w:r>
        <w:rPr>
          <w:spacing w:val="-1"/>
          <w:sz w:val="24"/>
        </w:rPr>
        <w:t xml:space="preserve"> </w:t>
      </w:r>
      <w:r>
        <w:rPr>
          <w:sz w:val="24"/>
        </w:rPr>
        <w:t>funding</w:t>
      </w:r>
      <w:r>
        <w:rPr>
          <w:spacing w:val="-1"/>
          <w:sz w:val="24"/>
        </w:rPr>
        <w:t xml:space="preserve"> </w:t>
      </w:r>
      <w:r>
        <w:rPr>
          <w:sz w:val="24"/>
        </w:rPr>
        <w:t>are</w:t>
      </w:r>
      <w:r>
        <w:rPr>
          <w:spacing w:val="-2"/>
          <w:sz w:val="24"/>
        </w:rPr>
        <w:t xml:space="preserve"> </w:t>
      </w:r>
      <w:r>
        <w:rPr>
          <w:sz w:val="24"/>
        </w:rPr>
        <w:t>not eligible</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the</w:t>
      </w:r>
      <w:r>
        <w:rPr>
          <w:spacing w:val="-1"/>
          <w:sz w:val="24"/>
        </w:rPr>
        <w:t xml:space="preserve"> </w:t>
      </w:r>
      <w:r>
        <w:rPr>
          <w:sz w:val="24"/>
        </w:rPr>
        <w:t>transition</w:t>
      </w:r>
      <w:r>
        <w:rPr>
          <w:spacing w:val="-1"/>
          <w:sz w:val="24"/>
        </w:rPr>
        <w:t xml:space="preserve"> </w:t>
      </w:r>
      <w:r>
        <w:rPr>
          <w:sz w:val="24"/>
        </w:rPr>
        <w:t xml:space="preserve">grant </w:t>
      </w:r>
      <w:r>
        <w:rPr>
          <w:spacing w:val="-2"/>
          <w:sz w:val="24"/>
        </w:rPr>
        <w:t>process.</w:t>
      </w:r>
    </w:p>
    <w:p w14:paraId="4BD8058F" w14:textId="77777777" w:rsidR="005E1F82" w:rsidRDefault="00000000">
      <w:pPr>
        <w:pStyle w:val="ListParagraph"/>
        <w:numPr>
          <w:ilvl w:val="1"/>
          <w:numId w:val="80"/>
        </w:numPr>
        <w:tabs>
          <w:tab w:val="left" w:pos="974"/>
        </w:tabs>
        <w:ind w:left="515" w:right="911" w:firstLine="0"/>
        <w:rPr>
          <w:sz w:val="24"/>
        </w:rPr>
      </w:pPr>
      <w:r>
        <w:rPr>
          <w:b/>
          <w:i/>
          <w:sz w:val="24"/>
        </w:rPr>
        <w:t>Trust</w:t>
      </w:r>
      <w:r>
        <w:rPr>
          <w:b/>
          <w:i/>
          <w:spacing w:val="-3"/>
          <w:sz w:val="24"/>
        </w:rPr>
        <w:t xml:space="preserve"> </w:t>
      </w:r>
      <w:r>
        <w:rPr>
          <w:b/>
          <w:i/>
          <w:sz w:val="24"/>
        </w:rPr>
        <w:t>Land</w:t>
      </w:r>
      <w:r>
        <w:rPr>
          <w:b/>
          <w:sz w:val="24"/>
        </w:rPr>
        <w:t>.</w:t>
      </w:r>
      <w:r>
        <w:rPr>
          <w:b/>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Notice,</w:t>
      </w:r>
      <w:r>
        <w:rPr>
          <w:spacing w:val="-3"/>
          <w:sz w:val="24"/>
        </w:rPr>
        <w:t xml:space="preserve"> </w:t>
      </w:r>
      <w:r>
        <w:rPr>
          <w:sz w:val="24"/>
        </w:rPr>
        <w:t>trust</w:t>
      </w:r>
      <w:r>
        <w:rPr>
          <w:spacing w:val="-3"/>
          <w:sz w:val="24"/>
        </w:rPr>
        <w:t xml:space="preserve"> </w:t>
      </w:r>
      <w:r>
        <w:rPr>
          <w:sz w:val="24"/>
        </w:rPr>
        <w:t>lands</w:t>
      </w:r>
      <w:r>
        <w:rPr>
          <w:spacing w:val="-4"/>
          <w:sz w:val="24"/>
        </w:rPr>
        <w:t xml:space="preserve"> </w:t>
      </w:r>
      <w:r>
        <w:rPr>
          <w:sz w:val="24"/>
        </w:rPr>
        <w:t>are</w:t>
      </w:r>
      <w:r>
        <w:rPr>
          <w:spacing w:val="-3"/>
          <w:sz w:val="24"/>
        </w:rPr>
        <w:t xml:space="preserve"> </w:t>
      </w:r>
      <w:r>
        <w:rPr>
          <w:sz w:val="24"/>
        </w:rPr>
        <w:t>a</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formula</w:t>
      </w:r>
      <w:r>
        <w:rPr>
          <w:spacing w:val="-3"/>
          <w:sz w:val="24"/>
        </w:rPr>
        <w:t xml:space="preserve"> </w:t>
      </w:r>
      <w:r>
        <w:rPr>
          <w:sz w:val="24"/>
        </w:rPr>
        <w:t>area</w:t>
      </w:r>
      <w:r>
        <w:rPr>
          <w:spacing w:val="-3"/>
          <w:sz w:val="24"/>
        </w:rPr>
        <w:t xml:space="preserve"> </w:t>
      </w:r>
      <w:r>
        <w:rPr>
          <w:sz w:val="24"/>
        </w:rPr>
        <w:t>as delineated under HUD’s IHBG program at 24 CFR 1000.302.</w:t>
      </w:r>
    </w:p>
    <w:p w14:paraId="4BD80590" w14:textId="77777777" w:rsidR="005E1F82" w:rsidRDefault="00000000">
      <w:pPr>
        <w:pStyle w:val="ListParagraph"/>
        <w:numPr>
          <w:ilvl w:val="1"/>
          <w:numId w:val="80"/>
        </w:numPr>
        <w:tabs>
          <w:tab w:val="left" w:pos="974"/>
        </w:tabs>
        <w:ind w:left="515" w:right="278" w:firstLine="0"/>
        <w:rPr>
          <w:sz w:val="24"/>
        </w:rPr>
      </w:pPr>
      <w:r>
        <w:rPr>
          <w:b/>
          <w:i/>
          <w:sz w:val="24"/>
        </w:rPr>
        <w:t xml:space="preserve">YHDP Replacement Process. </w:t>
      </w:r>
      <w:r>
        <w:rPr>
          <w:sz w:val="24"/>
        </w:rPr>
        <w:t>The</w:t>
      </w:r>
      <w:r>
        <w:rPr>
          <w:spacing w:val="-1"/>
          <w:sz w:val="24"/>
        </w:rPr>
        <w:t xml:space="preserve"> </w:t>
      </w:r>
      <w:r>
        <w:rPr>
          <w:sz w:val="24"/>
        </w:rPr>
        <w:t>Consolidated Appropriations</w:t>
      </w:r>
      <w:r>
        <w:rPr>
          <w:spacing w:val="-1"/>
          <w:sz w:val="24"/>
        </w:rPr>
        <w:t xml:space="preserve"> </w:t>
      </w:r>
      <w:r>
        <w:rPr>
          <w:sz w:val="24"/>
        </w:rPr>
        <w:t>Act, 2024, permits</w:t>
      </w:r>
      <w:r>
        <w:rPr>
          <w:spacing w:val="-1"/>
          <w:sz w:val="24"/>
        </w:rPr>
        <w:t xml:space="preserve"> </w:t>
      </w:r>
      <w:r>
        <w:rPr>
          <w:sz w:val="24"/>
        </w:rPr>
        <w:t>the replacement of renewing YHDP projects under the CoC Program. The YHDP Replacement process occurs when: (1) a CoC reallocates a YHDP Renewal project to create one or more new YHDP project(s) that has the same recipient referred to as YHDP Replacement in this NOFO; (2) a CoC is reallocating a YHDP Renewal project to create one or more new projects with a new recipient referred to as YHDP Reallocation in this NOFO; or (3) a CoC is reallocating YHDP Renewal project(s) to create YHDP Expansion applications through the</w:t>
      </w:r>
      <w:r>
        <w:rPr>
          <w:spacing w:val="-4"/>
          <w:sz w:val="24"/>
        </w:rPr>
        <w:t xml:space="preserve"> </w:t>
      </w:r>
      <w:r>
        <w:rPr>
          <w:sz w:val="24"/>
        </w:rPr>
        <w:t>YHDP</w:t>
      </w:r>
      <w:r>
        <w:rPr>
          <w:spacing w:val="-5"/>
          <w:sz w:val="24"/>
        </w:rPr>
        <w:t xml:space="preserve"> </w:t>
      </w:r>
      <w:r>
        <w:rPr>
          <w:sz w:val="24"/>
        </w:rPr>
        <w:t>Replacement</w:t>
      </w:r>
      <w:r>
        <w:rPr>
          <w:spacing w:val="-4"/>
          <w:sz w:val="24"/>
        </w:rPr>
        <w:t xml:space="preserve"> </w:t>
      </w:r>
      <w:r>
        <w:rPr>
          <w:sz w:val="24"/>
        </w:rPr>
        <w:t>process.</w:t>
      </w:r>
      <w:r>
        <w:rPr>
          <w:spacing w:val="-4"/>
          <w:sz w:val="24"/>
        </w:rPr>
        <w:t xml:space="preserve"> </w:t>
      </w:r>
      <w:r>
        <w:rPr>
          <w:sz w:val="24"/>
        </w:rPr>
        <w:t>For</w:t>
      </w:r>
      <w:r>
        <w:rPr>
          <w:spacing w:val="-4"/>
          <w:sz w:val="24"/>
        </w:rPr>
        <w:t xml:space="preserve"> </w:t>
      </w:r>
      <w:r>
        <w:rPr>
          <w:sz w:val="24"/>
        </w:rPr>
        <w:t>more</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YHDP</w:t>
      </w:r>
      <w:r>
        <w:rPr>
          <w:spacing w:val="-5"/>
          <w:sz w:val="24"/>
        </w:rPr>
        <w:t xml:space="preserve"> </w:t>
      </w:r>
      <w:r>
        <w:rPr>
          <w:sz w:val="24"/>
        </w:rPr>
        <w:t>Reallocation,</w:t>
      </w:r>
      <w:r>
        <w:rPr>
          <w:spacing w:val="-4"/>
          <w:sz w:val="24"/>
        </w:rPr>
        <w:t xml:space="preserve"> </w:t>
      </w:r>
      <w:r>
        <w:rPr>
          <w:sz w:val="24"/>
        </w:rPr>
        <w:t>see</w:t>
      </w:r>
      <w:r>
        <w:rPr>
          <w:spacing w:val="-5"/>
          <w:sz w:val="24"/>
        </w:rPr>
        <w:t xml:space="preserve"> </w:t>
      </w:r>
      <w:r>
        <w:rPr>
          <w:sz w:val="24"/>
        </w:rPr>
        <w:t>sections</w:t>
      </w:r>
    </w:p>
    <w:p w14:paraId="4BD80591" w14:textId="77777777" w:rsidR="005E1F82" w:rsidRDefault="00000000">
      <w:pPr>
        <w:pStyle w:val="BodyText"/>
        <w:spacing w:before="0"/>
        <w:ind w:left="515"/>
      </w:pPr>
      <w:r>
        <w:t>I.B.3.e</w:t>
      </w:r>
      <w:r>
        <w:rPr>
          <w:spacing w:val="-1"/>
        </w:rPr>
        <w:t xml:space="preserve"> </w:t>
      </w:r>
      <w:r>
        <w:t>and</w:t>
      </w:r>
      <w:r>
        <w:rPr>
          <w:spacing w:val="-1"/>
        </w:rPr>
        <w:t xml:space="preserve"> </w:t>
      </w:r>
      <w:r>
        <w:t>III.B.4.a.(5) of</w:t>
      </w:r>
      <w:r>
        <w:rPr>
          <w:spacing w:val="-1"/>
        </w:rPr>
        <w:t xml:space="preserve"> </w:t>
      </w:r>
      <w:r>
        <w:t>this</w:t>
      </w:r>
      <w:r>
        <w:rPr>
          <w:spacing w:val="-1"/>
        </w:rPr>
        <w:t xml:space="preserve"> </w:t>
      </w:r>
      <w:r>
        <w:rPr>
          <w:spacing w:val="-2"/>
        </w:rPr>
        <w:t>NOFO.</w:t>
      </w:r>
    </w:p>
    <w:p w14:paraId="4BD80592" w14:textId="77777777" w:rsidR="005E1F82" w:rsidRDefault="00000000">
      <w:pPr>
        <w:pStyle w:val="ListParagraph"/>
        <w:numPr>
          <w:ilvl w:val="0"/>
          <w:numId w:val="80"/>
        </w:numPr>
        <w:tabs>
          <w:tab w:val="left" w:pos="366"/>
        </w:tabs>
        <w:ind w:right="173" w:firstLine="0"/>
        <w:rPr>
          <w:sz w:val="24"/>
        </w:rPr>
      </w:pPr>
      <w:r>
        <w:rPr>
          <w:b/>
          <w:sz w:val="24"/>
        </w:rPr>
        <w:t>FY</w:t>
      </w:r>
      <w:r>
        <w:rPr>
          <w:b/>
          <w:spacing w:val="-4"/>
          <w:sz w:val="24"/>
        </w:rPr>
        <w:t xml:space="preserve"> </w:t>
      </w:r>
      <w:r>
        <w:rPr>
          <w:b/>
          <w:sz w:val="24"/>
        </w:rPr>
        <w:t>2024</w:t>
      </w:r>
      <w:r>
        <w:rPr>
          <w:b/>
          <w:spacing w:val="-3"/>
          <w:sz w:val="24"/>
        </w:rPr>
        <w:t xml:space="preserve"> </w:t>
      </w:r>
      <w:r>
        <w:rPr>
          <w:b/>
          <w:sz w:val="24"/>
        </w:rPr>
        <w:t>-</w:t>
      </w:r>
      <w:r>
        <w:rPr>
          <w:b/>
          <w:spacing w:val="-3"/>
          <w:sz w:val="24"/>
        </w:rPr>
        <w:t xml:space="preserve"> </w:t>
      </w:r>
      <w:r>
        <w:rPr>
          <w:b/>
          <w:sz w:val="24"/>
        </w:rPr>
        <w:t>FY</w:t>
      </w:r>
      <w:r>
        <w:rPr>
          <w:b/>
          <w:spacing w:val="-4"/>
          <w:sz w:val="24"/>
        </w:rPr>
        <w:t xml:space="preserve"> </w:t>
      </w:r>
      <w:r>
        <w:rPr>
          <w:b/>
          <w:sz w:val="24"/>
        </w:rPr>
        <w:t>2025</w:t>
      </w:r>
      <w:r>
        <w:rPr>
          <w:b/>
          <w:spacing w:val="-3"/>
          <w:sz w:val="24"/>
        </w:rPr>
        <w:t xml:space="preserve"> </w:t>
      </w:r>
      <w:r>
        <w:rPr>
          <w:b/>
          <w:sz w:val="24"/>
        </w:rPr>
        <w:t>CoC</w:t>
      </w:r>
      <w:r>
        <w:rPr>
          <w:b/>
          <w:spacing w:val="-4"/>
          <w:sz w:val="24"/>
        </w:rPr>
        <w:t xml:space="preserve"> </w:t>
      </w:r>
      <w:r>
        <w:rPr>
          <w:b/>
          <w:sz w:val="24"/>
        </w:rPr>
        <w:t>Program</w:t>
      </w:r>
      <w:r>
        <w:rPr>
          <w:b/>
          <w:spacing w:val="-3"/>
          <w:sz w:val="24"/>
        </w:rPr>
        <w:t xml:space="preserve"> </w:t>
      </w:r>
      <w:r>
        <w:rPr>
          <w:b/>
          <w:sz w:val="24"/>
        </w:rPr>
        <w:t>Competition</w:t>
      </w:r>
      <w:r>
        <w:rPr>
          <w:b/>
          <w:spacing w:val="-4"/>
          <w:sz w:val="24"/>
        </w:rPr>
        <w:t xml:space="preserve"> </w:t>
      </w:r>
      <w:r>
        <w:rPr>
          <w:b/>
          <w:sz w:val="24"/>
        </w:rPr>
        <w:t>NOFO</w:t>
      </w:r>
      <w:r>
        <w:rPr>
          <w:b/>
          <w:spacing w:val="-4"/>
          <w:sz w:val="24"/>
        </w:rPr>
        <w:t xml:space="preserve"> </w:t>
      </w:r>
      <w:r>
        <w:rPr>
          <w:b/>
          <w:sz w:val="24"/>
        </w:rPr>
        <w:t>Requirements.</w:t>
      </w:r>
      <w:r>
        <w:rPr>
          <w:b/>
          <w:spacing w:val="-3"/>
          <w:sz w:val="24"/>
        </w:rPr>
        <w:t xml:space="preserve"> </w:t>
      </w:r>
      <w:r>
        <w:rPr>
          <w:sz w:val="24"/>
        </w:rPr>
        <w:t>All</w:t>
      </w:r>
      <w:r>
        <w:rPr>
          <w:spacing w:val="-3"/>
          <w:sz w:val="24"/>
        </w:rPr>
        <w:t xml:space="preserve"> </w:t>
      </w:r>
      <w:r>
        <w:rPr>
          <w:sz w:val="24"/>
        </w:rPr>
        <w:t>requirements</w:t>
      </w:r>
      <w:r>
        <w:rPr>
          <w:spacing w:val="-4"/>
          <w:sz w:val="24"/>
        </w:rPr>
        <w:t xml:space="preserve"> </w:t>
      </w:r>
      <w:r>
        <w:rPr>
          <w:sz w:val="24"/>
        </w:rPr>
        <w:t>for submitting applications for projects eligible for FY 2024 CoC and YHDP funding, including requirements for the entire Consolidated Application, are contained in this NOFO. This NOFO also includes requirements for submitting applications for FY 2025 funding, including FY 2025 reallocation project applications. Subject to the FY 2025 HUD Appropriation, HUD may amend this NOFO if FY 2025 appropriations authorize HUD to solicit applications for funding not currently covered under this NOFO.</w:t>
      </w:r>
    </w:p>
    <w:p w14:paraId="4BD80593" w14:textId="77777777" w:rsidR="005E1F82" w:rsidRDefault="00000000">
      <w:pPr>
        <w:pStyle w:val="BodyText"/>
        <w:ind w:right="72"/>
      </w:pPr>
      <w:r>
        <w:t>Applicants</w:t>
      </w:r>
      <w:r>
        <w:rPr>
          <w:spacing w:val="-3"/>
        </w:rPr>
        <w:t xml:space="preserve"> </w:t>
      </w:r>
      <w:r>
        <w:t>should</w:t>
      </w:r>
      <w:r>
        <w:rPr>
          <w:spacing w:val="-3"/>
        </w:rPr>
        <w:t xml:space="preserve"> </w:t>
      </w:r>
      <w:r>
        <w:t>read</w:t>
      </w:r>
      <w:r>
        <w:rPr>
          <w:spacing w:val="-3"/>
        </w:rPr>
        <w:t xml:space="preserve"> </w:t>
      </w:r>
      <w:r>
        <w:t>this</w:t>
      </w:r>
      <w:r>
        <w:rPr>
          <w:spacing w:val="-4"/>
        </w:rPr>
        <w:t xml:space="preserve"> </w:t>
      </w:r>
      <w:r>
        <w:t>information</w:t>
      </w:r>
      <w:r>
        <w:rPr>
          <w:spacing w:val="-3"/>
        </w:rPr>
        <w:t xml:space="preserve"> </w:t>
      </w:r>
      <w:r>
        <w:t>carefully</w:t>
      </w:r>
      <w:r>
        <w:rPr>
          <w:spacing w:val="-3"/>
        </w:rPr>
        <w:t xml:space="preserve"> </w:t>
      </w:r>
      <w:r>
        <w:t>and</w:t>
      </w:r>
      <w:r>
        <w:rPr>
          <w:spacing w:val="-3"/>
        </w:rPr>
        <w:t xml:space="preserve"> </w:t>
      </w:r>
      <w:r>
        <w:t>respond</w:t>
      </w:r>
      <w:r>
        <w:rPr>
          <w:spacing w:val="-3"/>
        </w:rPr>
        <w:t xml:space="preserve"> </w:t>
      </w:r>
      <w:r>
        <w:t>to</w:t>
      </w:r>
      <w:r>
        <w:rPr>
          <w:spacing w:val="-3"/>
        </w:rPr>
        <w:t xml:space="preserve"> </w:t>
      </w:r>
      <w:r>
        <w:t>all</w:t>
      </w:r>
      <w:r>
        <w:rPr>
          <w:spacing w:val="-3"/>
        </w:rPr>
        <w:t xml:space="preserve"> </w:t>
      </w:r>
      <w:r>
        <w:t>submission</w:t>
      </w:r>
      <w:r>
        <w:rPr>
          <w:spacing w:val="-3"/>
        </w:rPr>
        <w:t xml:space="preserve"> </w:t>
      </w:r>
      <w:r>
        <w:t>requirements</w:t>
      </w:r>
      <w:r>
        <w:rPr>
          <w:spacing w:val="-4"/>
        </w:rPr>
        <w:t xml:space="preserve"> </w:t>
      </w:r>
      <w:r>
        <w:t>and deadlines as described.</w:t>
      </w:r>
    </w:p>
    <w:p w14:paraId="4BD80594" w14:textId="77777777" w:rsidR="005E1F82" w:rsidRDefault="00000000">
      <w:pPr>
        <w:pStyle w:val="BodyText"/>
        <w:ind w:right="72"/>
      </w:pPr>
      <w:r>
        <w:t>The</w:t>
      </w:r>
      <w:r>
        <w:rPr>
          <w:spacing w:val="-3"/>
        </w:rPr>
        <w:t xml:space="preserve"> </w:t>
      </w:r>
      <w:r>
        <w:t>8:00</w:t>
      </w:r>
      <w:r>
        <w:rPr>
          <w:spacing w:val="-3"/>
        </w:rPr>
        <w:t xml:space="preserve"> </w:t>
      </w:r>
      <w:r>
        <w:t>PM</w:t>
      </w:r>
      <w:r>
        <w:rPr>
          <w:spacing w:val="-4"/>
        </w:rPr>
        <w:t xml:space="preserve"> </w:t>
      </w:r>
      <w:r>
        <w:t>EDT</w:t>
      </w:r>
      <w:r>
        <w:rPr>
          <w:spacing w:val="-3"/>
        </w:rPr>
        <w:t xml:space="preserve"> </w:t>
      </w:r>
      <w:r>
        <w:t>application</w:t>
      </w:r>
      <w:r>
        <w:rPr>
          <w:spacing w:val="-4"/>
        </w:rPr>
        <w:t xml:space="preserve"> </w:t>
      </w:r>
      <w:r>
        <w:t>submission</w:t>
      </w:r>
      <w:r>
        <w:rPr>
          <w:spacing w:val="-3"/>
        </w:rPr>
        <w:t xml:space="preserve"> </w:t>
      </w:r>
      <w:r>
        <w:t>deadline</w:t>
      </w:r>
      <w:r>
        <w:rPr>
          <w:spacing w:val="-3"/>
        </w:rPr>
        <w:t xml:space="preserve"> </w:t>
      </w:r>
      <w:r>
        <w:t>on</w:t>
      </w:r>
      <w:r>
        <w:rPr>
          <w:spacing w:val="-3"/>
        </w:rPr>
        <w:t xml:space="preserve"> </w:t>
      </w:r>
      <w:r>
        <w:t>October</w:t>
      </w:r>
      <w:r>
        <w:rPr>
          <w:spacing w:val="-3"/>
        </w:rPr>
        <w:t xml:space="preserve"> </w:t>
      </w:r>
      <w:r>
        <w:t>30,</w:t>
      </w:r>
      <w:r>
        <w:rPr>
          <w:spacing w:val="-3"/>
        </w:rPr>
        <w:t xml:space="preserve"> </w:t>
      </w:r>
      <w:r>
        <w:t>2024,</w:t>
      </w:r>
      <w:r>
        <w:rPr>
          <w:spacing w:val="-3"/>
        </w:rPr>
        <w:t xml:space="preserve"> </w:t>
      </w:r>
      <w:r>
        <w:t>applies</w:t>
      </w:r>
      <w:r>
        <w:rPr>
          <w:spacing w:val="-4"/>
        </w:rPr>
        <w:t xml:space="preserve"> </w:t>
      </w:r>
      <w:r>
        <w:t>to</w:t>
      </w:r>
      <w:r>
        <w:rPr>
          <w:spacing w:val="-3"/>
        </w:rPr>
        <w:t xml:space="preserve"> </w:t>
      </w:r>
      <w:r>
        <w:t>the</w:t>
      </w:r>
      <w:r>
        <w:rPr>
          <w:spacing w:val="-3"/>
        </w:rPr>
        <w:t xml:space="preserve"> </w:t>
      </w:r>
      <w:r>
        <w:t>following (see Section IV.G of this NOFO for more information):</w:t>
      </w:r>
    </w:p>
    <w:p w14:paraId="4BD80595" w14:textId="77777777" w:rsidR="005E1F82" w:rsidRDefault="00000000">
      <w:pPr>
        <w:pStyle w:val="ListParagraph"/>
        <w:numPr>
          <w:ilvl w:val="0"/>
          <w:numId w:val="79"/>
        </w:numPr>
        <w:tabs>
          <w:tab w:val="left" w:pos="859"/>
        </w:tabs>
        <w:ind w:left="859" w:hanging="359"/>
        <w:rPr>
          <w:sz w:val="24"/>
        </w:rPr>
      </w:pPr>
      <w:r>
        <w:rPr>
          <w:sz w:val="24"/>
        </w:rPr>
        <w:t>FY</w:t>
      </w:r>
      <w:r>
        <w:rPr>
          <w:spacing w:val="-2"/>
          <w:sz w:val="24"/>
        </w:rPr>
        <w:t xml:space="preserve"> </w:t>
      </w:r>
      <w:r>
        <w:rPr>
          <w:sz w:val="24"/>
        </w:rPr>
        <w:t xml:space="preserve">2024 - 2025 CoC </w:t>
      </w:r>
      <w:r>
        <w:rPr>
          <w:spacing w:val="-2"/>
          <w:sz w:val="24"/>
        </w:rPr>
        <w:t>Application;</w:t>
      </w:r>
    </w:p>
    <w:p w14:paraId="4BD80596" w14:textId="77777777" w:rsidR="005E1F82" w:rsidRDefault="005E1F82">
      <w:pPr>
        <w:rPr>
          <w:sz w:val="24"/>
        </w:rPr>
        <w:sectPr w:rsidR="005E1F82">
          <w:pgSz w:w="12240" w:h="15840"/>
          <w:pgMar w:top="1380" w:right="1300" w:bottom="1260" w:left="1300" w:header="0" w:footer="1062" w:gutter="0"/>
          <w:cols w:space="720"/>
        </w:sectPr>
      </w:pPr>
    </w:p>
    <w:p w14:paraId="4BD80597" w14:textId="77777777" w:rsidR="005E1F82" w:rsidRDefault="00000000">
      <w:pPr>
        <w:pStyle w:val="ListParagraph"/>
        <w:numPr>
          <w:ilvl w:val="0"/>
          <w:numId w:val="79"/>
        </w:numPr>
        <w:tabs>
          <w:tab w:val="left" w:pos="859"/>
        </w:tabs>
        <w:spacing w:before="80"/>
        <w:ind w:left="859" w:hanging="359"/>
        <w:rPr>
          <w:sz w:val="24"/>
        </w:rPr>
      </w:pPr>
      <w:r>
        <w:rPr>
          <w:sz w:val="24"/>
        </w:rPr>
        <w:lastRenderedPageBreak/>
        <w:t>FY</w:t>
      </w:r>
      <w:r>
        <w:rPr>
          <w:spacing w:val="-2"/>
          <w:sz w:val="24"/>
        </w:rPr>
        <w:t xml:space="preserve"> </w:t>
      </w:r>
      <w:r>
        <w:rPr>
          <w:sz w:val="24"/>
        </w:rPr>
        <w:t>2024 Project</w:t>
      </w:r>
      <w:r>
        <w:rPr>
          <w:spacing w:val="-1"/>
          <w:sz w:val="24"/>
        </w:rPr>
        <w:t xml:space="preserve"> </w:t>
      </w:r>
      <w:r>
        <w:rPr>
          <w:sz w:val="24"/>
        </w:rPr>
        <w:t xml:space="preserve">Applications; </w:t>
      </w:r>
      <w:r>
        <w:rPr>
          <w:spacing w:val="-5"/>
          <w:sz w:val="24"/>
        </w:rPr>
        <w:t>and</w:t>
      </w:r>
    </w:p>
    <w:p w14:paraId="4BD80598" w14:textId="77777777" w:rsidR="005E1F82" w:rsidRDefault="00000000">
      <w:pPr>
        <w:pStyle w:val="ListParagraph"/>
        <w:numPr>
          <w:ilvl w:val="0"/>
          <w:numId w:val="79"/>
        </w:numPr>
        <w:tabs>
          <w:tab w:val="left" w:pos="859"/>
        </w:tabs>
        <w:spacing w:before="19"/>
        <w:ind w:left="859" w:hanging="359"/>
        <w:rPr>
          <w:sz w:val="24"/>
        </w:rPr>
      </w:pPr>
      <w:r>
        <w:rPr>
          <w:sz w:val="24"/>
        </w:rPr>
        <w:t>FY</w:t>
      </w:r>
      <w:r>
        <w:rPr>
          <w:spacing w:val="-2"/>
          <w:sz w:val="24"/>
        </w:rPr>
        <w:t xml:space="preserve"> </w:t>
      </w:r>
      <w:r>
        <w:rPr>
          <w:sz w:val="24"/>
        </w:rPr>
        <w:t>2024 Priority Listing,</w:t>
      </w:r>
      <w:r>
        <w:rPr>
          <w:spacing w:val="-1"/>
          <w:sz w:val="24"/>
        </w:rPr>
        <w:t xml:space="preserve"> </w:t>
      </w:r>
      <w:r>
        <w:rPr>
          <w:sz w:val="24"/>
        </w:rPr>
        <w:t>including a signed HUD-</w:t>
      </w:r>
      <w:r>
        <w:rPr>
          <w:spacing w:val="-2"/>
          <w:sz w:val="24"/>
        </w:rPr>
        <w:t>2991.</w:t>
      </w:r>
    </w:p>
    <w:p w14:paraId="4BD80599" w14:textId="77777777" w:rsidR="005E1F82" w:rsidRDefault="00000000">
      <w:pPr>
        <w:pStyle w:val="BodyText"/>
        <w:spacing w:before="149"/>
      </w:pPr>
      <w:r>
        <w:t>Collaborative</w:t>
      </w:r>
      <w:r>
        <w:rPr>
          <w:spacing w:val="-3"/>
        </w:rPr>
        <w:t xml:space="preserve"> </w:t>
      </w:r>
      <w:r>
        <w:t>Applicants</w:t>
      </w:r>
      <w:r>
        <w:rPr>
          <w:spacing w:val="-4"/>
        </w:rPr>
        <w:t xml:space="preserve"> </w:t>
      </w:r>
      <w:r>
        <w:t>complete</w:t>
      </w:r>
      <w:r>
        <w:rPr>
          <w:spacing w:val="-4"/>
        </w:rPr>
        <w:t xml:space="preserve"> </w:t>
      </w:r>
      <w:r>
        <w:t>one</w:t>
      </w:r>
      <w:r>
        <w:rPr>
          <w:spacing w:val="-3"/>
        </w:rPr>
        <w:t xml:space="preserve"> </w:t>
      </w:r>
      <w:r>
        <w:t>CoC</w:t>
      </w:r>
      <w:r>
        <w:rPr>
          <w:spacing w:val="-3"/>
        </w:rPr>
        <w:t xml:space="preserve"> </w:t>
      </w:r>
      <w:r>
        <w:t>Application</w:t>
      </w:r>
      <w:r>
        <w:rPr>
          <w:spacing w:val="-3"/>
        </w:rPr>
        <w:t xml:space="preserve"> </w:t>
      </w:r>
      <w:r>
        <w:t>for</w:t>
      </w:r>
      <w:r>
        <w:rPr>
          <w:spacing w:val="-3"/>
        </w:rPr>
        <w:t xml:space="preserve"> </w:t>
      </w:r>
      <w:r>
        <w:t>the</w:t>
      </w:r>
      <w:r>
        <w:rPr>
          <w:spacing w:val="-3"/>
        </w:rPr>
        <w:t xml:space="preserve"> </w:t>
      </w:r>
      <w:r>
        <w:t>FY</w:t>
      </w:r>
      <w:r>
        <w:rPr>
          <w:spacing w:val="-4"/>
        </w:rPr>
        <w:t xml:space="preserve"> </w:t>
      </w:r>
      <w:r>
        <w:t>2024</w:t>
      </w:r>
      <w:r>
        <w:rPr>
          <w:spacing w:val="-3"/>
        </w:rPr>
        <w:t xml:space="preserve"> </w:t>
      </w:r>
      <w:r>
        <w:t>and</w:t>
      </w:r>
      <w:r>
        <w:rPr>
          <w:spacing w:val="-3"/>
        </w:rPr>
        <w:t xml:space="preserve"> </w:t>
      </w:r>
      <w:r>
        <w:t>FY</w:t>
      </w:r>
      <w:r>
        <w:rPr>
          <w:spacing w:val="-4"/>
        </w:rPr>
        <w:t xml:space="preserve"> </w:t>
      </w:r>
      <w:r>
        <w:t>2025</w:t>
      </w:r>
      <w:r>
        <w:rPr>
          <w:spacing w:val="-3"/>
        </w:rPr>
        <w:t xml:space="preserve"> </w:t>
      </w:r>
      <w:r>
        <w:t xml:space="preserve">funding, and it must be submitted in </w:t>
      </w:r>
      <w:proofErr w:type="spellStart"/>
      <w:r>
        <w:t>e-snaps</w:t>
      </w:r>
      <w:proofErr w:type="spellEnd"/>
      <w:r>
        <w:t xml:space="preserve"> by the 8:00 PM EDT Application Submission deadline on October 30, 2024. CoC Applications will not be accepted during the FY 2025 Application submission phase, but the Collaborative Applicant must still submit an application for FY 2025 funding. Applicants that are designated Unified Funding Agencies (UFAs) or High Performing Communities (HPCs) by HUD during the FY 2024 CoC Program Registration process will maintain their UFA and/or HPC designation for the FY 2025 Funding Process.</w:t>
      </w:r>
    </w:p>
    <w:p w14:paraId="4BD8059A" w14:textId="77777777" w:rsidR="005E1F82" w:rsidRDefault="00000000">
      <w:pPr>
        <w:pStyle w:val="BodyText"/>
        <w:ind w:right="150"/>
      </w:pPr>
      <w:r>
        <w:t>Collaborative Applicants and UFAs with CoC (including DV Renewal) and YHDP Renewal grants with an expiration date in CY 2026, that were not awarded FY 2024 CoC and YHDP funding</w:t>
      </w:r>
      <w:r>
        <w:rPr>
          <w:spacing w:val="-3"/>
        </w:rPr>
        <w:t xml:space="preserve"> </w:t>
      </w:r>
      <w:r>
        <w:t>and</w:t>
      </w:r>
      <w:r>
        <w:rPr>
          <w:spacing w:val="-3"/>
        </w:rPr>
        <w:t xml:space="preserve"> </w:t>
      </w:r>
      <w:r>
        <w:t>applications</w:t>
      </w:r>
      <w:r>
        <w:rPr>
          <w:spacing w:val="-4"/>
        </w:rPr>
        <w:t xml:space="preserve"> </w:t>
      </w:r>
      <w:r>
        <w:t>for</w:t>
      </w:r>
      <w:r>
        <w:rPr>
          <w:spacing w:val="-3"/>
        </w:rPr>
        <w:t xml:space="preserve"> </w:t>
      </w:r>
      <w:r>
        <w:t>new</w:t>
      </w:r>
      <w:r>
        <w:rPr>
          <w:spacing w:val="-4"/>
        </w:rPr>
        <w:t xml:space="preserve"> </w:t>
      </w:r>
      <w:r>
        <w:t>grants</w:t>
      </w:r>
      <w:r>
        <w:rPr>
          <w:spacing w:val="-4"/>
        </w:rPr>
        <w:t xml:space="preserve"> </w:t>
      </w:r>
      <w:r>
        <w:t>created</w:t>
      </w:r>
      <w:r>
        <w:rPr>
          <w:spacing w:val="-3"/>
        </w:rPr>
        <w:t xml:space="preserve"> </w:t>
      </w:r>
      <w:r>
        <w:t>through</w:t>
      </w:r>
      <w:r>
        <w:rPr>
          <w:spacing w:val="-3"/>
        </w:rPr>
        <w:t xml:space="preserve"> </w:t>
      </w:r>
      <w:r>
        <w:t>CoC</w:t>
      </w:r>
      <w:r>
        <w:rPr>
          <w:spacing w:val="-3"/>
        </w:rPr>
        <w:t xml:space="preserve"> </w:t>
      </w:r>
      <w:r>
        <w:t>Reallocation,</w:t>
      </w:r>
      <w:r>
        <w:rPr>
          <w:spacing w:val="-3"/>
        </w:rPr>
        <w:t xml:space="preserve"> </w:t>
      </w:r>
      <w:r>
        <w:t>or</w:t>
      </w:r>
      <w:r>
        <w:rPr>
          <w:spacing w:val="-3"/>
        </w:rPr>
        <w:t xml:space="preserve"> </w:t>
      </w:r>
      <w:r>
        <w:t>DV</w:t>
      </w:r>
      <w:r>
        <w:rPr>
          <w:spacing w:val="-3"/>
        </w:rPr>
        <w:t xml:space="preserve"> </w:t>
      </w:r>
      <w:r>
        <w:t>Reallocation, or YHDP Replacements which includes YHDP Reallocation must submit their applications for FY</w:t>
      </w:r>
      <w:r>
        <w:rPr>
          <w:spacing w:val="-2"/>
        </w:rPr>
        <w:t xml:space="preserve"> </w:t>
      </w:r>
      <w:r>
        <w:t>2025</w:t>
      </w:r>
      <w:r>
        <w:rPr>
          <w:spacing w:val="-1"/>
        </w:rPr>
        <w:t xml:space="preserve"> </w:t>
      </w:r>
      <w:r>
        <w:t>funding</w:t>
      </w:r>
      <w:r>
        <w:rPr>
          <w:spacing w:val="-1"/>
        </w:rPr>
        <w:t xml:space="preserve"> </w:t>
      </w:r>
      <w:r>
        <w:t>no</w:t>
      </w:r>
      <w:r>
        <w:rPr>
          <w:spacing w:val="-1"/>
        </w:rPr>
        <w:t xml:space="preserve"> </w:t>
      </w:r>
      <w:r>
        <w:t>later</w:t>
      </w:r>
      <w:r>
        <w:rPr>
          <w:spacing w:val="-2"/>
        </w:rPr>
        <w:t xml:space="preserve"> </w:t>
      </w:r>
      <w:r>
        <w:t>than</w:t>
      </w:r>
      <w:r>
        <w:rPr>
          <w:spacing w:val="-1"/>
        </w:rPr>
        <w:t xml:space="preserve"> </w:t>
      </w:r>
      <w:r>
        <w:t>8:00</w:t>
      </w:r>
      <w:r>
        <w:rPr>
          <w:spacing w:val="-1"/>
        </w:rPr>
        <w:t xml:space="preserve"> </w:t>
      </w:r>
      <w:r>
        <w:t>PM</w:t>
      </w:r>
      <w:r>
        <w:rPr>
          <w:spacing w:val="-2"/>
        </w:rPr>
        <w:t xml:space="preserve"> </w:t>
      </w:r>
      <w:r>
        <w:t>EDT</w:t>
      </w:r>
      <w:r>
        <w:rPr>
          <w:spacing w:val="-1"/>
        </w:rPr>
        <w:t xml:space="preserve"> </w:t>
      </w:r>
      <w:r>
        <w:t>on</w:t>
      </w:r>
      <w:r>
        <w:rPr>
          <w:spacing w:val="-1"/>
        </w:rPr>
        <w:t xml:space="preserve"> </w:t>
      </w:r>
      <w:r>
        <w:t>August</w:t>
      </w:r>
      <w:r>
        <w:rPr>
          <w:spacing w:val="-1"/>
        </w:rPr>
        <w:t xml:space="preserve"> </w:t>
      </w:r>
      <w:r>
        <w:t>29,</w:t>
      </w:r>
      <w:r>
        <w:rPr>
          <w:spacing w:val="-1"/>
        </w:rPr>
        <w:t xml:space="preserve"> </w:t>
      </w:r>
      <w:r>
        <w:t>2025.</w:t>
      </w:r>
      <w:r>
        <w:rPr>
          <w:spacing w:val="-1"/>
        </w:rPr>
        <w:t xml:space="preserve"> </w:t>
      </w:r>
      <w:r>
        <w:t>Projects</w:t>
      </w:r>
      <w:r>
        <w:rPr>
          <w:spacing w:val="-2"/>
        </w:rPr>
        <w:t xml:space="preserve"> </w:t>
      </w:r>
      <w:r>
        <w:t>that</w:t>
      </w:r>
      <w:r>
        <w:rPr>
          <w:spacing w:val="-2"/>
        </w:rPr>
        <w:t xml:space="preserve"> </w:t>
      </w:r>
      <w:r>
        <w:t>are</w:t>
      </w:r>
      <w:r>
        <w:rPr>
          <w:spacing w:val="-1"/>
        </w:rPr>
        <w:t xml:space="preserve"> </w:t>
      </w:r>
      <w:r>
        <w:t>awarded</w:t>
      </w:r>
      <w:r>
        <w:rPr>
          <w:spacing w:val="-1"/>
        </w:rPr>
        <w:t xml:space="preserve"> </w:t>
      </w:r>
      <w:r>
        <w:t>FY 2024 funds may be eligible for award of FY 2025 funds using their FY 2024 application submission and are not required to apply for renewal for FY 2025 funds.</w:t>
      </w:r>
    </w:p>
    <w:p w14:paraId="4BD8059B" w14:textId="77777777" w:rsidR="005E1F82" w:rsidRDefault="00000000">
      <w:pPr>
        <w:pStyle w:val="BodyText"/>
        <w:ind w:right="150"/>
      </w:pPr>
      <w:r>
        <w:t>Collaborative</w:t>
      </w:r>
      <w:r>
        <w:rPr>
          <w:spacing w:val="-3"/>
        </w:rPr>
        <w:t xml:space="preserve"> </w:t>
      </w:r>
      <w:r>
        <w:t>Applicants</w:t>
      </w:r>
      <w:r>
        <w:rPr>
          <w:spacing w:val="-4"/>
        </w:rPr>
        <w:t xml:space="preserve"> </w:t>
      </w:r>
      <w:r>
        <w:t>and</w:t>
      </w:r>
      <w:r>
        <w:rPr>
          <w:spacing w:val="-3"/>
        </w:rPr>
        <w:t xml:space="preserve"> </w:t>
      </w:r>
      <w:r>
        <w:t>UFAs</w:t>
      </w:r>
      <w:r>
        <w:rPr>
          <w:spacing w:val="-4"/>
        </w:rPr>
        <w:t xml:space="preserve"> </w:t>
      </w:r>
      <w:r>
        <w:t>will</w:t>
      </w:r>
      <w:r>
        <w:rPr>
          <w:spacing w:val="-3"/>
        </w:rPr>
        <w:t xml:space="preserve"> </w:t>
      </w:r>
      <w:r>
        <w:t>be</w:t>
      </w:r>
      <w:r>
        <w:rPr>
          <w:spacing w:val="-4"/>
        </w:rPr>
        <w:t xml:space="preserve"> </w:t>
      </w:r>
      <w:r>
        <w:t>required,</w:t>
      </w:r>
      <w:r>
        <w:rPr>
          <w:spacing w:val="-3"/>
        </w:rPr>
        <w:t xml:space="preserve"> </w:t>
      </w:r>
      <w:r>
        <w:t>at</w:t>
      </w:r>
      <w:r>
        <w:rPr>
          <w:spacing w:val="-3"/>
        </w:rPr>
        <w:t xml:space="preserve"> </w:t>
      </w:r>
      <w:r>
        <w:t>a</w:t>
      </w:r>
      <w:r>
        <w:rPr>
          <w:spacing w:val="-4"/>
        </w:rPr>
        <w:t xml:space="preserve"> </w:t>
      </w:r>
      <w:r>
        <w:t>minimum,</w:t>
      </w:r>
      <w:r>
        <w:rPr>
          <w:spacing w:val="-3"/>
        </w:rPr>
        <w:t xml:space="preserve"> </w:t>
      </w:r>
      <w:r>
        <w:t>to</w:t>
      </w:r>
      <w:r>
        <w:rPr>
          <w:spacing w:val="-3"/>
        </w:rPr>
        <w:t xml:space="preserve"> </w:t>
      </w:r>
      <w:r>
        <w:t>submit</w:t>
      </w:r>
      <w:r>
        <w:rPr>
          <w:spacing w:val="-3"/>
        </w:rPr>
        <w:t xml:space="preserve"> </w:t>
      </w:r>
      <w:r>
        <w:t>the</w:t>
      </w:r>
      <w:r>
        <w:rPr>
          <w:spacing w:val="-3"/>
        </w:rPr>
        <w:t xml:space="preserve"> </w:t>
      </w:r>
      <w:r>
        <w:t>following</w:t>
      </w:r>
      <w:r>
        <w:rPr>
          <w:spacing w:val="-3"/>
        </w:rPr>
        <w:t xml:space="preserve"> </w:t>
      </w:r>
      <w:r>
        <w:t>as part of their application to apply for FY 2025 funding:</w:t>
      </w:r>
    </w:p>
    <w:p w14:paraId="4BD8059C" w14:textId="77777777" w:rsidR="005E1F82" w:rsidRDefault="00000000">
      <w:pPr>
        <w:pStyle w:val="ListParagraph"/>
        <w:numPr>
          <w:ilvl w:val="0"/>
          <w:numId w:val="79"/>
        </w:numPr>
        <w:tabs>
          <w:tab w:val="left" w:pos="860"/>
        </w:tabs>
        <w:ind w:right="287"/>
        <w:rPr>
          <w:sz w:val="24"/>
        </w:rPr>
      </w:pPr>
      <w:r>
        <w:rPr>
          <w:sz w:val="24"/>
        </w:rPr>
        <w:t>FY 2025 Renewal project applications for grants that were not funded in FY 2024 that have</w:t>
      </w:r>
      <w:r>
        <w:rPr>
          <w:spacing w:val="-3"/>
          <w:sz w:val="24"/>
        </w:rPr>
        <w:t xml:space="preserve"> </w:t>
      </w:r>
      <w:r>
        <w:rPr>
          <w:sz w:val="24"/>
        </w:rPr>
        <w:t>an</w:t>
      </w:r>
      <w:r>
        <w:rPr>
          <w:spacing w:val="-3"/>
          <w:sz w:val="24"/>
        </w:rPr>
        <w:t xml:space="preserve"> </w:t>
      </w:r>
      <w:r>
        <w:rPr>
          <w:sz w:val="24"/>
        </w:rPr>
        <w:t>expiration</w:t>
      </w:r>
      <w:r>
        <w:rPr>
          <w:spacing w:val="-3"/>
          <w:sz w:val="24"/>
        </w:rPr>
        <w:t xml:space="preserve"> </w:t>
      </w:r>
      <w:r>
        <w:rPr>
          <w:sz w:val="24"/>
        </w:rPr>
        <w:t>date</w:t>
      </w:r>
      <w:r>
        <w:rPr>
          <w:spacing w:val="-3"/>
          <w:sz w:val="24"/>
        </w:rPr>
        <w:t xml:space="preserve"> </w:t>
      </w:r>
      <w:r>
        <w:rPr>
          <w:sz w:val="24"/>
        </w:rPr>
        <w:t>in</w:t>
      </w:r>
      <w:r>
        <w:rPr>
          <w:spacing w:val="-3"/>
          <w:sz w:val="24"/>
        </w:rPr>
        <w:t xml:space="preserve"> </w:t>
      </w:r>
      <w:r>
        <w:rPr>
          <w:sz w:val="24"/>
        </w:rPr>
        <w:t>CY</w:t>
      </w:r>
      <w:r>
        <w:rPr>
          <w:spacing w:val="-4"/>
          <w:sz w:val="24"/>
        </w:rPr>
        <w:t xml:space="preserve"> </w:t>
      </w:r>
      <w:r>
        <w:rPr>
          <w:sz w:val="24"/>
        </w:rPr>
        <w:t>2026</w:t>
      </w:r>
      <w:r>
        <w:rPr>
          <w:spacing w:val="-3"/>
          <w:sz w:val="24"/>
        </w:rPr>
        <w:t xml:space="preserve"> </w:t>
      </w:r>
      <w:r>
        <w:rPr>
          <w:sz w:val="24"/>
        </w:rPr>
        <w:t>(between</w:t>
      </w:r>
      <w:r>
        <w:rPr>
          <w:spacing w:val="-3"/>
          <w:sz w:val="24"/>
        </w:rPr>
        <w:t xml:space="preserve"> </w:t>
      </w:r>
      <w:r>
        <w:rPr>
          <w:sz w:val="24"/>
        </w:rPr>
        <w:t>January</w:t>
      </w:r>
      <w:r>
        <w:rPr>
          <w:spacing w:val="-3"/>
          <w:sz w:val="24"/>
        </w:rPr>
        <w:t xml:space="preserve"> </w:t>
      </w:r>
      <w:r>
        <w:rPr>
          <w:sz w:val="24"/>
        </w:rPr>
        <w:t>1,</w:t>
      </w:r>
      <w:r>
        <w:rPr>
          <w:spacing w:val="-3"/>
          <w:sz w:val="24"/>
        </w:rPr>
        <w:t xml:space="preserve"> </w:t>
      </w:r>
      <w:r>
        <w:rPr>
          <w:sz w:val="24"/>
        </w:rPr>
        <w:t>2026,</w:t>
      </w:r>
      <w:r>
        <w:rPr>
          <w:spacing w:val="-3"/>
          <w:sz w:val="24"/>
        </w:rPr>
        <w:t xml:space="preserve"> </w:t>
      </w:r>
      <w:r>
        <w:rPr>
          <w:sz w:val="24"/>
        </w:rPr>
        <w:t>and</w:t>
      </w:r>
      <w:r>
        <w:rPr>
          <w:spacing w:val="-3"/>
          <w:sz w:val="24"/>
        </w:rPr>
        <w:t xml:space="preserve"> </w:t>
      </w:r>
      <w:r>
        <w:rPr>
          <w:sz w:val="24"/>
        </w:rPr>
        <w:t>December</w:t>
      </w:r>
      <w:r>
        <w:rPr>
          <w:spacing w:val="-3"/>
          <w:sz w:val="24"/>
        </w:rPr>
        <w:t xml:space="preserve"> </w:t>
      </w:r>
      <w:r>
        <w:rPr>
          <w:sz w:val="24"/>
        </w:rPr>
        <w:t>31,</w:t>
      </w:r>
      <w:r>
        <w:rPr>
          <w:spacing w:val="-3"/>
          <w:sz w:val="24"/>
        </w:rPr>
        <w:t xml:space="preserve"> </w:t>
      </w:r>
      <w:r>
        <w:rPr>
          <w:sz w:val="24"/>
        </w:rPr>
        <w:t>2026).</w:t>
      </w:r>
    </w:p>
    <w:p w14:paraId="4BD8059D" w14:textId="77777777" w:rsidR="005E1F82" w:rsidRDefault="00000000">
      <w:pPr>
        <w:pStyle w:val="ListParagraph"/>
        <w:numPr>
          <w:ilvl w:val="0"/>
          <w:numId w:val="79"/>
        </w:numPr>
        <w:tabs>
          <w:tab w:val="left" w:pos="860"/>
        </w:tabs>
        <w:spacing w:before="19"/>
        <w:ind w:right="386"/>
        <w:rPr>
          <w:sz w:val="24"/>
        </w:rPr>
      </w:pPr>
      <w:r>
        <w:rPr>
          <w:sz w:val="24"/>
        </w:rPr>
        <w:t>Applications for projects created through the reallocation of eligible CoC renewal (including</w:t>
      </w:r>
      <w:r>
        <w:rPr>
          <w:spacing w:val="-4"/>
          <w:sz w:val="24"/>
        </w:rPr>
        <w:t xml:space="preserve"> </w:t>
      </w:r>
      <w:r>
        <w:rPr>
          <w:sz w:val="24"/>
        </w:rPr>
        <w:t>DV</w:t>
      </w:r>
      <w:r>
        <w:rPr>
          <w:spacing w:val="-4"/>
          <w:sz w:val="24"/>
        </w:rPr>
        <w:t xml:space="preserve"> </w:t>
      </w:r>
      <w:r>
        <w:rPr>
          <w:sz w:val="24"/>
        </w:rPr>
        <w:t>Renewal)</w:t>
      </w:r>
      <w:r>
        <w:rPr>
          <w:spacing w:val="-4"/>
          <w:sz w:val="24"/>
        </w:rPr>
        <w:t xml:space="preserve"> </w:t>
      </w:r>
      <w:r>
        <w:rPr>
          <w:sz w:val="24"/>
        </w:rPr>
        <w:t>grants</w:t>
      </w:r>
      <w:r>
        <w:rPr>
          <w:spacing w:val="-4"/>
          <w:sz w:val="24"/>
        </w:rPr>
        <w:t xml:space="preserve"> </w:t>
      </w:r>
      <w:r>
        <w:rPr>
          <w:sz w:val="24"/>
        </w:rPr>
        <w:t>and</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replacement</w:t>
      </w:r>
      <w:r>
        <w:rPr>
          <w:spacing w:val="-4"/>
          <w:sz w:val="24"/>
        </w:rPr>
        <w:t xml:space="preserve"> </w:t>
      </w:r>
      <w:r>
        <w:rPr>
          <w:sz w:val="24"/>
        </w:rPr>
        <w:t>of</w:t>
      </w:r>
      <w:r>
        <w:rPr>
          <w:spacing w:val="-4"/>
          <w:sz w:val="24"/>
        </w:rPr>
        <w:t xml:space="preserve"> </w:t>
      </w:r>
      <w:r>
        <w:rPr>
          <w:sz w:val="24"/>
        </w:rPr>
        <w:t>eligible</w:t>
      </w:r>
      <w:r>
        <w:rPr>
          <w:spacing w:val="-4"/>
          <w:sz w:val="24"/>
        </w:rPr>
        <w:t xml:space="preserve"> </w:t>
      </w:r>
      <w:r>
        <w:rPr>
          <w:sz w:val="24"/>
        </w:rPr>
        <w:t>YHDP</w:t>
      </w:r>
      <w:r>
        <w:rPr>
          <w:spacing w:val="-4"/>
          <w:sz w:val="24"/>
        </w:rPr>
        <w:t xml:space="preserve"> </w:t>
      </w:r>
      <w:r>
        <w:rPr>
          <w:sz w:val="24"/>
        </w:rPr>
        <w:t>renewal grants which also includes YHDP Reallocation;</w:t>
      </w:r>
    </w:p>
    <w:p w14:paraId="4BD8059E" w14:textId="77777777" w:rsidR="005E1F82" w:rsidRDefault="00000000">
      <w:pPr>
        <w:pStyle w:val="ListParagraph"/>
        <w:numPr>
          <w:ilvl w:val="0"/>
          <w:numId w:val="79"/>
        </w:numPr>
        <w:tabs>
          <w:tab w:val="left" w:pos="860"/>
        </w:tabs>
        <w:spacing w:before="19"/>
        <w:ind w:right="399"/>
        <w:rPr>
          <w:sz w:val="24"/>
        </w:rPr>
      </w:pPr>
      <w:r>
        <w:rPr>
          <w:sz w:val="24"/>
        </w:rPr>
        <w:t>FY</w:t>
      </w:r>
      <w:r>
        <w:rPr>
          <w:spacing w:val="-4"/>
          <w:sz w:val="24"/>
        </w:rPr>
        <w:t xml:space="preserve"> </w:t>
      </w:r>
      <w:r>
        <w:rPr>
          <w:sz w:val="24"/>
        </w:rPr>
        <w:t>2025</w:t>
      </w:r>
      <w:r>
        <w:rPr>
          <w:spacing w:val="-3"/>
          <w:sz w:val="24"/>
        </w:rPr>
        <w:t xml:space="preserve"> </w:t>
      </w:r>
      <w:r>
        <w:rPr>
          <w:sz w:val="24"/>
        </w:rPr>
        <w:t>Project</w:t>
      </w:r>
      <w:r>
        <w:rPr>
          <w:spacing w:val="-3"/>
          <w:sz w:val="24"/>
        </w:rPr>
        <w:t xml:space="preserve"> </w:t>
      </w:r>
      <w:r>
        <w:rPr>
          <w:sz w:val="24"/>
        </w:rPr>
        <w:t>Listing</w:t>
      </w:r>
      <w:r>
        <w:rPr>
          <w:spacing w:val="-3"/>
          <w:sz w:val="24"/>
        </w:rPr>
        <w:t xml:space="preserve"> </w:t>
      </w:r>
      <w:r>
        <w:rPr>
          <w:sz w:val="24"/>
        </w:rPr>
        <w:t>that</w:t>
      </w:r>
      <w:r>
        <w:rPr>
          <w:spacing w:val="-3"/>
          <w:sz w:val="24"/>
        </w:rPr>
        <w:t xml:space="preserve"> </w:t>
      </w:r>
      <w:r>
        <w:rPr>
          <w:sz w:val="24"/>
        </w:rPr>
        <w:t>includes</w:t>
      </w:r>
      <w:r>
        <w:rPr>
          <w:spacing w:val="-4"/>
          <w:sz w:val="24"/>
        </w:rPr>
        <w:t xml:space="preserve"> </w:t>
      </w:r>
      <w:r>
        <w:rPr>
          <w:sz w:val="24"/>
        </w:rPr>
        <w:t>all</w:t>
      </w:r>
      <w:r>
        <w:rPr>
          <w:spacing w:val="-3"/>
          <w:sz w:val="24"/>
        </w:rPr>
        <w:t xml:space="preserve"> </w:t>
      </w:r>
      <w:r>
        <w:rPr>
          <w:sz w:val="24"/>
        </w:rPr>
        <w:t>projects</w:t>
      </w:r>
      <w:r>
        <w:rPr>
          <w:spacing w:val="-4"/>
          <w:sz w:val="24"/>
        </w:rPr>
        <w:t xml:space="preserve"> </w:t>
      </w:r>
      <w:r>
        <w:rPr>
          <w:sz w:val="24"/>
        </w:rPr>
        <w:t>approved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for</w:t>
      </w:r>
      <w:r>
        <w:rPr>
          <w:spacing w:val="-3"/>
          <w:sz w:val="24"/>
        </w:rPr>
        <w:t xml:space="preserve"> </w:t>
      </w:r>
      <w:r>
        <w:rPr>
          <w:sz w:val="24"/>
        </w:rPr>
        <w:t>FY 2025 funding; and,</w:t>
      </w:r>
    </w:p>
    <w:p w14:paraId="4BD8059F" w14:textId="77777777" w:rsidR="005E1F82" w:rsidRDefault="00000000">
      <w:pPr>
        <w:pStyle w:val="ListParagraph"/>
        <w:numPr>
          <w:ilvl w:val="0"/>
          <w:numId w:val="79"/>
        </w:numPr>
        <w:tabs>
          <w:tab w:val="left" w:pos="860"/>
        </w:tabs>
        <w:spacing w:before="20"/>
        <w:ind w:right="446"/>
        <w:rPr>
          <w:sz w:val="24"/>
        </w:rPr>
      </w:pPr>
      <w:r>
        <w:rPr>
          <w:sz w:val="24"/>
        </w:rPr>
        <w:t>A signed HUD-2991. This form will be included as part of the FY 2024 - FY 2025 Consolidated</w:t>
      </w:r>
      <w:r>
        <w:rPr>
          <w:spacing w:val="-3"/>
          <w:sz w:val="24"/>
        </w:rPr>
        <w:t xml:space="preserve"> </w:t>
      </w:r>
      <w:r>
        <w:rPr>
          <w:sz w:val="24"/>
        </w:rPr>
        <w:t>Application</w:t>
      </w:r>
      <w:r>
        <w:rPr>
          <w:spacing w:val="-4"/>
          <w:sz w:val="24"/>
        </w:rPr>
        <w:t xml:space="preserve"> </w:t>
      </w:r>
      <w:r>
        <w:rPr>
          <w:sz w:val="24"/>
        </w:rPr>
        <w:t>and</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projects</w:t>
      </w:r>
      <w:r>
        <w:rPr>
          <w:spacing w:val="-4"/>
          <w:sz w:val="24"/>
        </w:rPr>
        <w:t xml:space="preserve"> </w:t>
      </w:r>
      <w:r>
        <w:rPr>
          <w:sz w:val="24"/>
        </w:rPr>
        <w:t>that</w:t>
      </w:r>
      <w:r>
        <w:rPr>
          <w:spacing w:val="-3"/>
          <w:sz w:val="24"/>
        </w:rPr>
        <w:t xml:space="preserve"> </w:t>
      </w:r>
      <w:r>
        <w:rPr>
          <w:sz w:val="24"/>
        </w:rPr>
        <w:t>were</w:t>
      </w:r>
      <w:r>
        <w:rPr>
          <w:spacing w:val="-3"/>
          <w:sz w:val="24"/>
        </w:rPr>
        <w:t xml:space="preserve"> </w:t>
      </w:r>
      <w:r>
        <w:rPr>
          <w:sz w:val="24"/>
        </w:rPr>
        <w:t>awarded</w:t>
      </w:r>
      <w:r>
        <w:rPr>
          <w:spacing w:val="-3"/>
          <w:sz w:val="24"/>
        </w:rPr>
        <w:t xml:space="preserve"> </w:t>
      </w:r>
      <w:r>
        <w:rPr>
          <w:sz w:val="24"/>
        </w:rPr>
        <w:t>FY 2024 funding and are continuing in FY 2025.</w:t>
      </w:r>
    </w:p>
    <w:p w14:paraId="4BD805A0" w14:textId="77777777" w:rsidR="005E1F82" w:rsidRDefault="00000000">
      <w:pPr>
        <w:pStyle w:val="BodyText"/>
        <w:spacing w:before="149"/>
        <w:ind w:right="188"/>
      </w:pPr>
      <w:r>
        <w:t>Collaborative Applicants, and project applicants should read this NOFO in its entirety in conjunction</w:t>
      </w:r>
      <w:r>
        <w:rPr>
          <w:spacing w:val="-3"/>
        </w:rPr>
        <w:t xml:space="preserve"> </w:t>
      </w:r>
      <w:r>
        <w:t>with</w:t>
      </w:r>
      <w:r>
        <w:rPr>
          <w:spacing w:val="-3"/>
        </w:rPr>
        <w:t xml:space="preserve"> </w:t>
      </w:r>
      <w:r>
        <w:t>the</w:t>
      </w:r>
      <w:r>
        <w:rPr>
          <w:spacing w:val="-3"/>
        </w:rPr>
        <w:t xml:space="preserve"> </w:t>
      </w:r>
      <w:r>
        <w:t>Rule</w:t>
      </w:r>
      <w:r>
        <w:rPr>
          <w:spacing w:val="-3"/>
        </w:rPr>
        <w:t xml:space="preserve"> </w:t>
      </w:r>
      <w:r>
        <w:t>to</w:t>
      </w:r>
      <w:r>
        <w:rPr>
          <w:spacing w:val="-3"/>
        </w:rPr>
        <w:t xml:space="preserve"> </w:t>
      </w:r>
      <w:r>
        <w:t>ensure</w:t>
      </w:r>
      <w:r>
        <w:rPr>
          <w:spacing w:val="-3"/>
        </w:rPr>
        <w:t xml:space="preserve"> </w:t>
      </w:r>
      <w:r>
        <w:t>a</w:t>
      </w:r>
      <w:r>
        <w:rPr>
          <w:spacing w:val="-3"/>
        </w:rPr>
        <w:t xml:space="preserve"> </w:t>
      </w:r>
      <w:r>
        <w:t>comprehensive</w:t>
      </w:r>
      <w:r>
        <w:rPr>
          <w:spacing w:val="-3"/>
        </w:rPr>
        <w:t xml:space="preserve"> </w:t>
      </w:r>
      <w:r>
        <w:t>understanding</w:t>
      </w:r>
      <w:r>
        <w:rPr>
          <w:spacing w:val="-3"/>
        </w:rPr>
        <w:t xml:space="preserve"> </w:t>
      </w:r>
      <w:r>
        <w:t>of</w:t>
      </w:r>
      <w:r>
        <w:rPr>
          <w:spacing w:val="-3"/>
        </w:rPr>
        <w:t xml:space="preserve"> </w:t>
      </w:r>
      <w:r>
        <w:t>and</w:t>
      </w:r>
      <w:r>
        <w:rPr>
          <w:spacing w:val="-3"/>
        </w:rPr>
        <w:t xml:space="preserve"> </w:t>
      </w:r>
      <w:r>
        <w:t>compliance</w:t>
      </w:r>
      <w:r>
        <w:rPr>
          <w:spacing w:val="-3"/>
        </w:rPr>
        <w:t xml:space="preserve"> </w:t>
      </w:r>
      <w:r>
        <w:t>with</w:t>
      </w:r>
      <w:r>
        <w:rPr>
          <w:spacing w:val="-3"/>
        </w:rPr>
        <w:t xml:space="preserve"> </w:t>
      </w:r>
      <w:r>
        <w:t>all CoC Program requirements. This NOFO frequently references citations from the Rule.</w:t>
      </w:r>
    </w:p>
    <w:p w14:paraId="4BD805A1" w14:textId="77777777" w:rsidR="005E1F82" w:rsidRDefault="00000000">
      <w:pPr>
        <w:pStyle w:val="ListParagraph"/>
        <w:numPr>
          <w:ilvl w:val="1"/>
          <w:numId w:val="80"/>
        </w:numPr>
        <w:tabs>
          <w:tab w:val="left" w:pos="854"/>
        </w:tabs>
        <w:ind w:left="515" w:right="206" w:firstLine="0"/>
        <w:rPr>
          <w:sz w:val="24"/>
        </w:rPr>
      </w:pPr>
      <w:r>
        <w:rPr>
          <w:sz w:val="24"/>
        </w:rPr>
        <w:t>CoCs should consider the policy priorities established in this NOFO in conjunction with local</w:t>
      </w:r>
      <w:r>
        <w:rPr>
          <w:spacing w:val="-4"/>
          <w:sz w:val="24"/>
        </w:rPr>
        <w:t xml:space="preserve"> </w:t>
      </w:r>
      <w:r>
        <w:rPr>
          <w:sz w:val="24"/>
        </w:rPr>
        <w:t>priorities</w:t>
      </w:r>
      <w:r>
        <w:rPr>
          <w:spacing w:val="-4"/>
          <w:sz w:val="24"/>
        </w:rPr>
        <w:t xml:space="preserve"> </w:t>
      </w:r>
      <w:r>
        <w:rPr>
          <w:sz w:val="24"/>
        </w:rPr>
        <w:t>to</w:t>
      </w:r>
      <w:r>
        <w:rPr>
          <w:spacing w:val="-3"/>
          <w:sz w:val="24"/>
        </w:rPr>
        <w:t xml:space="preserve"> </w:t>
      </w:r>
      <w:r>
        <w:rPr>
          <w:sz w:val="24"/>
        </w:rPr>
        <w:t>determine</w:t>
      </w:r>
      <w:r>
        <w:rPr>
          <w:spacing w:val="-3"/>
          <w:sz w:val="24"/>
        </w:rPr>
        <w:t xml:space="preserve"> </w:t>
      </w:r>
      <w:r>
        <w:rPr>
          <w:sz w:val="24"/>
        </w:rPr>
        <w:t>the</w:t>
      </w:r>
      <w:r>
        <w:rPr>
          <w:spacing w:val="-3"/>
          <w:sz w:val="24"/>
        </w:rPr>
        <w:t xml:space="preserve"> </w:t>
      </w:r>
      <w:r>
        <w:rPr>
          <w:sz w:val="24"/>
        </w:rPr>
        <w:t>ranking</w:t>
      </w:r>
      <w:r>
        <w:rPr>
          <w:spacing w:val="-3"/>
          <w:sz w:val="24"/>
        </w:rPr>
        <w:t xml:space="preserve"> </w:t>
      </w:r>
      <w:r>
        <w:rPr>
          <w:sz w:val="24"/>
        </w:rPr>
        <w:t>of</w:t>
      </w:r>
      <w:r>
        <w:rPr>
          <w:spacing w:val="-3"/>
          <w:sz w:val="24"/>
        </w:rPr>
        <w:t xml:space="preserve"> </w:t>
      </w:r>
      <w:r>
        <w:rPr>
          <w:sz w:val="24"/>
        </w:rPr>
        <w:t>new</w:t>
      </w:r>
      <w:r>
        <w:rPr>
          <w:spacing w:val="-4"/>
          <w:sz w:val="24"/>
        </w:rPr>
        <w:t xml:space="preserve"> </w:t>
      </w:r>
      <w:r>
        <w:rPr>
          <w:sz w:val="24"/>
        </w:rPr>
        <w:t>and</w:t>
      </w:r>
      <w:r>
        <w:rPr>
          <w:spacing w:val="-3"/>
          <w:sz w:val="24"/>
        </w:rPr>
        <w:t xml:space="preserve"> </w:t>
      </w:r>
      <w:r>
        <w:rPr>
          <w:sz w:val="24"/>
        </w:rPr>
        <w:t>renewal</w:t>
      </w:r>
      <w:r>
        <w:rPr>
          <w:spacing w:val="-3"/>
          <w:sz w:val="24"/>
        </w:rPr>
        <w:t xml:space="preserve"> </w:t>
      </w:r>
      <w:r>
        <w:rPr>
          <w:sz w:val="24"/>
        </w:rPr>
        <w:t>project</w:t>
      </w:r>
      <w:r>
        <w:rPr>
          <w:spacing w:val="-3"/>
          <w:sz w:val="24"/>
        </w:rPr>
        <w:t xml:space="preserve"> </w:t>
      </w:r>
      <w:r>
        <w:rPr>
          <w:sz w:val="24"/>
        </w:rPr>
        <w:t>application</w:t>
      </w:r>
      <w:r>
        <w:rPr>
          <w:spacing w:val="-4"/>
          <w:sz w:val="24"/>
        </w:rPr>
        <w:t xml:space="preserve"> </w:t>
      </w:r>
      <w:r>
        <w:rPr>
          <w:sz w:val="24"/>
        </w:rPr>
        <w:t>requests.</w:t>
      </w:r>
      <w:r>
        <w:rPr>
          <w:spacing w:val="-3"/>
          <w:sz w:val="24"/>
        </w:rPr>
        <w:t xml:space="preserve"> </w:t>
      </w:r>
      <w:r>
        <w:rPr>
          <w:sz w:val="24"/>
        </w:rPr>
        <w:t>See section I.A.4 of this NOFO for more information on HUD's homelessness policy priorities and program highlights.</w:t>
      </w:r>
    </w:p>
    <w:p w14:paraId="4BD805A2" w14:textId="77777777" w:rsidR="005E1F82" w:rsidRDefault="00000000">
      <w:pPr>
        <w:pStyle w:val="ListParagraph"/>
        <w:numPr>
          <w:ilvl w:val="1"/>
          <w:numId w:val="80"/>
        </w:numPr>
        <w:tabs>
          <w:tab w:val="left" w:pos="854"/>
        </w:tabs>
        <w:ind w:left="515" w:right="331" w:firstLine="0"/>
        <w:rPr>
          <w:sz w:val="24"/>
        </w:rPr>
      </w:pPr>
      <w:r>
        <w:rPr>
          <w:sz w:val="24"/>
        </w:rPr>
        <w:t>HUD will conduct threshold reviews of project applicants, subrecipients, and project applications</w:t>
      </w:r>
      <w:r>
        <w:rPr>
          <w:spacing w:val="-4"/>
          <w:sz w:val="24"/>
        </w:rPr>
        <w:t xml:space="preserve"> </w:t>
      </w:r>
      <w:r>
        <w:rPr>
          <w:sz w:val="24"/>
        </w:rPr>
        <w:t>for</w:t>
      </w:r>
      <w:r>
        <w:rPr>
          <w:spacing w:val="-3"/>
          <w:sz w:val="24"/>
        </w:rPr>
        <w:t xml:space="preserve"> </w:t>
      </w:r>
      <w:r>
        <w:rPr>
          <w:sz w:val="24"/>
        </w:rPr>
        <w:t>all</w:t>
      </w:r>
      <w:r>
        <w:rPr>
          <w:spacing w:val="-3"/>
          <w:sz w:val="24"/>
        </w:rPr>
        <w:t xml:space="preserve"> </w:t>
      </w:r>
      <w:r>
        <w:rPr>
          <w:sz w:val="24"/>
        </w:rPr>
        <w:t>CoC</w:t>
      </w:r>
      <w:r>
        <w:rPr>
          <w:spacing w:val="-3"/>
          <w:sz w:val="24"/>
        </w:rPr>
        <w:t xml:space="preserve"> </w:t>
      </w:r>
      <w:r>
        <w:rPr>
          <w:sz w:val="24"/>
        </w:rPr>
        <w:t>Consolidated</w:t>
      </w:r>
      <w:r>
        <w:rPr>
          <w:spacing w:val="-3"/>
          <w:sz w:val="24"/>
        </w:rPr>
        <w:t xml:space="preserve"> </w:t>
      </w:r>
      <w:r>
        <w:rPr>
          <w:sz w:val="24"/>
        </w:rPr>
        <w:t>Applications</w:t>
      </w:r>
      <w:r>
        <w:rPr>
          <w:spacing w:val="-4"/>
          <w:sz w:val="24"/>
        </w:rPr>
        <w:t xml:space="preserve"> </w:t>
      </w:r>
      <w:r>
        <w:rPr>
          <w:sz w:val="24"/>
        </w:rPr>
        <w:t>submitted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FY</w:t>
      </w:r>
      <w:r>
        <w:rPr>
          <w:spacing w:val="-3"/>
          <w:sz w:val="24"/>
        </w:rPr>
        <w:t xml:space="preserve"> </w:t>
      </w:r>
      <w:r>
        <w:rPr>
          <w:sz w:val="24"/>
        </w:rPr>
        <w:t>2024</w:t>
      </w:r>
      <w:r>
        <w:rPr>
          <w:spacing w:val="-3"/>
          <w:sz w:val="24"/>
        </w:rPr>
        <w:t xml:space="preserve"> </w:t>
      </w:r>
      <w:r>
        <w:rPr>
          <w:sz w:val="24"/>
        </w:rPr>
        <w:t>and</w:t>
      </w:r>
      <w:r>
        <w:rPr>
          <w:spacing w:val="-3"/>
          <w:sz w:val="24"/>
        </w:rPr>
        <w:t xml:space="preserve"> </w:t>
      </w:r>
      <w:r>
        <w:rPr>
          <w:sz w:val="24"/>
        </w:rPr>
        <w:t>FY</w:t>
      </w:r>
      <w:r>
        <w:rPr>
          <w:spacing w:val="-3"/>
          <w:sz w:val="24"/>
        </w:rPr>
        <w:t xml:space="preserve"> </w:t>
      </w:r>
      <w:r>
        <w:rPr>
          <w:sz w:val="24"/>
        </w:rPr>
        <w:t>2025 application submission deadlines as described in section IV.G.</w:t>
      </w:r>
    </w:p>
    <w:p w14:paraId="4BD805A3" w14:textId="77777777" w:rsidR="005E1F82" w:rsidRDefault="00000000">
      <w:pPr>
        <w:pStyle w:val="ListParagraph"/>
        <w:numPr>
          <w:ilvl w:val="1"/>
          <w:numId w:val="80"/>
        </w:numPr>
        <w:tabs>
          <w:tab w:val="left" w:pos="854"/>
        </w:tabs>
        <w:ind w:left="515" w:right="312" w:firstLine="0"/>
        <w:rPr>
          <w:sz w:val="24"/>
        </w:rPr>
      </w:pPr>
      <w:r>
        <w:rPr>
          <w:sz w:val="24"/>
        </w:rPr>
        <w:t>HUD may issue more than one conditional funding announcement, including for instances</w:t>
      </w:r>
      <w:r>
        <w:rPr>
          <w:spacing w:val="-3"/>
          <w:sz w:val="24"/>
        </w:rPr>
        <w:t xml:space="preserve"> </w:t>
      </w:r>
      <w:r>
        <w:rPr>
          <w:sz w:val="24"/>
        </w:rPr>
        <w:t>where</w:t>
      </w:r>
      <w:r>
        <w:rPr>
          <w:spacing w:val="-4"/>
          <w:sz w:val="24"/>
        </w:rPr>
        <w:t xml:space="preserve"> </w:t>
      </w:r>
      <w:r>
        <w:rPr>
          <w:sz w:val="24"/>
        </w:rPr>
        <w:t>a</w:t>
      </w:r>
      <w:r>
        <w:rPr>
          <w:spacing w:val="-3"/>
          <w:sz w:val="24"/>
        </w:rPr>
        <w:t xml:space="preserve"> </w:t>
      </w:r>
      <w:r>
        <w:rPr>
          <w:sz w:val="24"/>
        </w:rPr>
        <w:t>CoC</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affected</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disaster</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HUD</w:t>
      </w:r>
      <w:r>
        <w:rPr>
          <w:spacing w:val="-4"/>
          <w:sz w:val="24"/>
        </w:rPr>
        <w:t xml:space="preserve"> </w:t>
      </w:r>
      <w:r>
        <w:rPr>
          <w:sz w:val="24"/>
        </w:rPr>
        <w:t>has</w:t>
      </w:r>
      <w:r>
        <w:rPr>
          <w:spacing w:val="-4"/>
          <w:sz w:val="24"/>
        </w:rPr>
        <w:t xml:space="preserve"> </w:t>
      </w:r>
      <w:r>
        <w:rPr>
          <w:sz w:val="24"/>
        </w:rPr>
        <w:t>extended</w:t>
      </w:r>
      <w:r>
        <w:rPr>
          <w:spacing w:val="-3"/>
          <w:sz w:val="24"/>
        </w:rPr>
        <w:t xml:space="preserve"> </w:t>
      </w:r>
      <w:r>
        <w:rPr>
          <w:sz w:val="24"/>
        </w:rPr>
        <w:t>the deadline for application submission.</w:t>
      </w:r>
    </w:p>
    <w:p w14:paraId="4BD805A4" w14:textId="77777777" w:rsidR="005E1F82" w:rsidRDefault="005E1F82">
      <w:pPr>
        <w:rPr>
          <w:sz w:val="24"/>
        </w:rPr>
        <w:sectPr w:rsidR="005E1F82">
          <w:pgSz w:w="12240" w:h="15840"/>
          <w:pgMar w:top="1360" w:right="1300" w:bottom="1260" w:left="1300" w:header="0" w:footer="1062" w:gutter="0"/>
          <w:cols w:space="720"/>
        </w:sectPr>
      </w:pPr>
    </w:p>
    <w:p w14:paraId="4BD805A5" w14:textId="77777777" w:rsidR="005E1F82" w:rsidRDefault="00000000">
      <w:pPr>
        <w:pStyle w:val="ListParagraph"/>
        <w:numPr>
          <w:ilvl w:val="1"/>
          <w:numId w:val="80"/>
        </w:numPr>
        <w:tabs>
          <w:tab w:val="left" w:pos="854"/>
        </w:tabs>
        <w:spacing w:before="60"/>
        <w:ind w:left="515" w:right="937" w:firstLine="0"/>
        <w:rPr>
          <w:sz w:val="24"/>
        </w:rPr>
      </w:pPr>
      <w:r>
        <w:rPr>
          <w:sz w:val="24"/>
        </w:rPr>
        <w:lastRenderedPageBreak/>
        <w:t>HUD</w:t>
      </w:r>
      <w:r>
        <w:rPr>
          <w:spacing w:val="-4"/>
          <w:sz w:val="24"/>
        </w:rPr>
        <w:t xml:space="preserve"> </w:t>
      </w:r>
      <w:r>
        <w:rPr>
          <w:sz w:val="24"/>
        </w:rPr>
        <w:t>will</w:t>
      </w:r>
      <w:r>
        <w:rPr>
          <w:spacing w:val="-3"/>
          <w:sz w:val="24"/>
        </w:rPr>
        <w:t xml:space="preserve"> </w:t>
      </w:r>
      <w:r>
        <w:rPr>
          <w:sz w:val="24"/>
        </w:rPr>
        <w:t>score</w:t>
      </w:r>
      <w:r>
        <w:rPr>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w:t>
      </w:r>
      <w:r>
        <w:rPr>
          <w:spacing w:val="-3"/>
          <w:sz w:val="24"/>
        </w:rPr>
        <w:t xml:space="preserve"> </w:t>
      </w:r>
      <w:r>
        <w:rPr>
          <w:sz w:val="24"/>
        </w:rPr>
        <w:t>2025</w:t>
      </w:r>
      <w:r>
        <w:rPr>
          <w:spacing w:val="-3"/>
          <w:sz w:val="24"/>
        </w:rPr>
        <w:t xml:space="preserve"> </w:t>
      </w:r>
      <w:r>
        <w:rPr>
          <w:sz w:val="24"/>
        </w:rPr>
        <w:t>CoC</w:t>
      </w:r>
      <w:r>
        <w:rPr>
          <w:spacing w:val="-3"/>
          <w:sz w:val="24"/>
        </w:rPr>
        <w:t xml:space="preserve"> </w:t>
      </w:r>
      <w:r>
        <w:rPr>
          <w:sz w:val="24"/>
        </w:rPr>
        <w:t>Application</w:t>
      </w:r>
      <w:r>
        <w:rPr>
          <w:spacing w:val="-3"/>
          <w:sz w:val="24"/>
        </w:rPr>
        <w:t xml:space="preserve"> </w:t>
      </w:r>
      <w:r>
        <w:rPr>
          <w:sz w:val="24"/>
        </w:rPr>
        <w:t>portion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Consolidated Application in accordance with the criteria set forth in section V.B of this NOFO.</w:t>
      </w:r>
    </w:p>
    <w:p w14:paraId="4BD805A6" w14:textId="77777777" w:rsidR="005E1F82" w:rsidRDefault="00000000">
      <w:pPr>
        <w:pStyle w:val="ListParagraph"/>
        <w:numPr>
          <w:ilvl w:val="1"/>
          <w:numId w:val="80"/>
        </w:numPr>
        <w:tabs>
          <w:tab w:val="left" w:pos="854"/>
        </w:tabs>
        <w:ind w:left="515" w:right="491" w:firstLine="0"/>
        <w:rPr>
          <w:sz w:val="24"/>
        </w:rPr>
      </w:pPr>
      <w:r>
        <w:rPr>
          <w:sz w:val="24"/>
        </w:rPr>
        <w:t>CoC</w:t>
      </w:r>
      <w:r>
        <w:rPr>
          <w:spacing w:val="-3"/>
          <w:sz w:val="24"/>
        </w:rPr>
        <w:t xml:space="preserve"> </w:t>
      </w:r>
      <w:r>
        <w:rPr>
          <w:sz w:val="24"/>
        </w:rPr>
        <w:t>Planning</w:t>
      </w:r>
      <w:r>
        <w:rPr>
          <w:spacing w:val="-3"/>
          <w:sz w:val="24"/>
        </w:rPr>
        <w:t xml:space="preserve"> </w:t>
      </w:r>
      <w:r>
        <w:rPr>
          <w:sz w:val="24"/>
        </w:rPr>
        <w:t>and</w:t>
      </w:r>
      <w:r>
        <w:rPr>
          <w:spacing w:val="-3"/>
          <w:sz w:val="24"/>
        </w:rPr>
        <w:t xml:space="preserve"> </w:t>
      </w:r>
      <w:r>
        <w:rPr>
          <w:sz w:val="24"/>
        </w:rPr>
        <w:t>UFA</w:t>
      </w:r>
      <w:r>
        <w:rPr>
          <w:spacing w:val="-4"/>
          <w:sz w:val="24"/>
        </w:rPr>
        <w:t xml:space="preserve"> </w:t>
      </w:r>
      <w:r>
        <w:rPr>
          <w:sz w:val="24"/>
        </w:rPr>
        <w:t>Costs</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are</w:t>
      </w:r>
      <w:r>
        <w:rPr>
          <w:spacing w:val="-3"/>
          <w:sz w:val="24"/>
        </w:rPr>
        <w:t xml:space="preserve"> </w:t>
      </w:r>
      <w:r>
        <w:rPr>
          <w:sz w:val="24"/>
        </w:rPr>
        <w:t>not</w:t>
      </w:r>
      <w:r>
        <w:rPr>
          <w:spacing w:val="-3"/>
          <w:sz w:val="24"/>
        </w:rPr>
        <w:t xml:space="preserve"> </w:t>
      </w:r>
      <w:r>
        <w:rPr>
          <w:sz w:val="24"/>
        </w:rPr>
        <w:t>ranked</w:t>
      </w:r>
      <w:r>
        <w:rPr>
          <w:spacing w:val="-3"/>
          <w:sz w:val="24"/>
        </w:rPr>
        <w:t xml:space="preserve"> </w:t>
      </w:r>
      <w:r>
        <w:rPr>
          <w:sz w:val="24"/>
        </w:rPr>
        <w:t>and</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selected, provided they pass project eligibility and project quality threshold review.</w:t>
      </w:r>
    </w:p>
    <w:p w14:paraId="4BD805A7" w14:textId="77777777" w:rsidR="005E1F82" w:rsidRDefault="00000000">
      <w:pPr>
        <w:pStyle w:val="ListParagraph"/>
        <w:numPr>
          <w:ilvl w:val="1"/>
          <w:numId w:val="80"/>
        </w:numPr>
        <w:tabs>
          <w:tab w:val="left" w:pos="854"/>
        </w:tabs>
        <w:ind w:left="515" w:right="259" w:firstLine="0"/>
        <w:rPr>
          <w:sz w:val="24"/>
        </w:rPr>
      </w:pPr>
      <w:r>
        <w:rPr>
          <w:sz w:val="24"/>
        </w:rPr>
        <w:t>HUD</w:t>
      </w:r>
      <w:r>
        <w:rPr>
          <w:spacing w:val="-4"/>
          <w:sz w:val="24"/>
        </w:rPr>
        <w:t xml:space="preserve"> </w:t>
      </w:r>
      <w:r>
        <w:rPr>
          <w:sz w:val="24"/>
        </w:rPr>
        <w:t>selects</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projects</w:t>
      </w:r>
      <w:r>
        <w:rPr>
          <w:spacing w:val="-4"/>
          <w:sz w:val="24"/>
        </w:rPr>
        <w:t xml:space="preserve"> </w:t>
      </w:r>
      <w:r>
        <w:rPr>
          <w:sz w:val="24"/>
        </w:rPr>
        <w:t>that</w:t>
      </w:r>
      <w:r>
        <w:rPr>
          <w:spacing w:val="-4"/>
          <w:sz w:val="24"/>
        </w:rPr>
        <w:t xml:space="preserve"> </w:t>
      </w:r>
      <w:r>
        <w:rPr>
          <w:sz w:val="24"/>
        </w:rPr>
        <w:t>pass</w:t>
      </w:r>
      <w:r>
        <w:rPr>
          <w:spacing w:val="-4"/>
          <w:sz w:val="24"/>
        </w:rPr>
        <w:t xml:space="preserve"> </w:t>
      </w:r>
      <w:r>
        <w:rPr>
          <w:sz w:val="24"/>
        </w:rPr>
        <w:t>project</w:t>
      </w:r>
      <w:r>
        <w:rPr>
          <w:spacing w:val="-3"/>
          <w:sz w:val="24"/>
        </w:rPr>
        <w:t xml:space="preserve"> </w:t>
      </w:r>
      <w:r>
        <w:rPr>
          <w:sz w:val="24"/>
        </w:rPr>
        <w:t>eligibility,</w:t>
      </w:r>
      <w:r>
        <w:rPr>
          <w:spacing w:val="-4"/>
          <w:sz w:val="24"/>
        </w:rPr>
        <w:t xml:space="preserve"> </w:t>
      </w:r>
      <w:r>
        <w:rPr>
          <w:sz w:val="24"/>
        </w:rPr>
        <w:t>project</w:t>
      </w:r>
      <w:r>
        <w:rPr>
          <w:spacing w:val="-3"/>
          <w:sz w:val="24"/>
        </w:rPr>
        <w:t xml:space="preserve"> </w:t>
      </w:r>
      <w:r>
        <w:rPr>
          <w:sz w:val="24"/>
        </w:rPr>
        <w:t>quality</w:t>
      </w:r>
      <w:r>
        <w:rPr>
          <w:spacing w:val="-3"/>
          <w:sz w:val="24"/>
        </w:rPr>
        <w:t xml:space="preserve"> </w:t>
      </w:r>
      <w:r>
        <w:rPr>
          <w:sz w:val="24"/>
        </w:rPr>
        <w:t>threshold, and if applicable, project renewal threshold, using the Tier 1 and Tier 2 ranking process described in sections I.B.3.h of this NOFO for FY 2024 funding.</w:t>
      </w:r>
    </w:p>
    <w:p w14:paraId="4BD805A8" w14:textId="77777777" w:rsidR="005E1F82" w:rsidRDefault="00000000">
      <w:pPr>
        <w:pStyle w:val="ListParagraph"/>
        <w:numPr>
          <w:ilvl w:val="2"/>
          <w:numId w:val="80"/>
        </w:numPr>
        <w:tabs>
          <w:tab w:val="left" w:pos="854"/>
        </w:tabs>
        <w:ind w:left="854" w:hanging="339"/>
        <w:rPr>
          <w:sz w:val="24"/>
        </w:rPr>
      </w:pPr>
      <w:r>
        <w:rPr>
          <w:sz w:val="24"/>
        </w:rPr>
        <w:t>CoC</w:t>
      </w:r>
      <w:r>
        <w:rPr>
          <w:spacing w:val="-3"/>
          <w:sz w:val="24"/>
        </w:rPr>
        <w:t xml:space="preserve"> </w:t>
      </w:r>
      <w:r>
        <w:rPr>
          <w:sz w:val="24"/>
        </w:rPr>
        <w:t>Bonus</w:t>
      </w:r>
      <w:r>
        <w:rPr>
          <w:spacing w:val="-2"/>
          <w:sz w:val="24"/>
        </w:rPr>
        <w:t xml:space="preserve"> projects.</w:t>
      </w:r>
    </w:p>
    <w:p w14:paraId="4BD805A9" w14:textId="77777777" w:rsidR="005E1F82" w:rsidRDefault="00000000">
      <w:pPr>
        <w:pStyle w:val="ListParagraph"/>
        <w:numPr>
          <w:ilvl w:val="2"/>
          <w:numId w:val="80"/>
        </w:numPr>
        <w:tabs>
          <w:tab w:val="left" w:pos="868"/>
        </w:tabs>
        <w:spacing w:before="0"/>
        <w:ind w:left="868" w:hanging="353"/>
        <w:rPr>
          <w:sz w:val="24"/>
        </w:rPr>
      </w:pPr>
      <w:r>
        <w:rPr>
          <w:sz w:val="24"/>
        </w:rPr>
        <w:t>CoC</w:t>
      </w:r>
      <w:r>
        <w:rPr>
          <w:spacing w:val="-1"/>
          <w:sz w:val="24"/>
        </w:rPr>
        <w:t xml:space="preserve"> </w:t>
      </w:r>
      <w:r>
        <w:rPr>
          <w:sz w:val="24"/>
        </w:rPr>
        <w:t>Renewal</w:t>
      </w:r>
      <w:r>
        <w:rPr>
          <w:spacing w:val="-1"/>
          <w:sz w:val="24"/>
        </w:rPr>
        <w:t xml:space="preserve"> </w:t>
      </w:r>
      <w:r>
        <w:rPr>
          <w:sz w:val="24"/>
        </w:rPr>
        <w:t>projects</w:t>
      </w:r>
      <w:r>
        <w:rPr>
          <w:spacing w:val="-1"/>
          <w:sz w:val="24"/>
        </w:rPr>
        <w:t xml:space="preserve"> </w:t>
      </w:r>
      <w:r>
        <w:rPr>
          <w:sz w:val="24"/>
        </w:rPr>
        <w:t>(including</w:t>
      </w:r>
      <w:r>
        <w:rPr>
          <w:spacing w:val="-1"/>
          <w:sz w:val="24"/>
        </w:rPr>
        <w:t xml:space="preserve"> </w:t>
      </w:r>
      <w:r>
        <w:rPr>
          <w:sz w:val="24"/>
        </w:rPr>
        <w:t>DV</w:t>
      </w:r>
      <w:r>
        <w:rPr>
          <w:spacing w:val="-2"/>
          <w:sz w:val="24"/>
        </w:rPr>
        <w:t xml:space="preserve"> </w:t>
      </w:r>
      <w:r>
        <w:rPr>
          <w:sz w:val="24"/>
        </w:rPr>
        <w:t>Renewal</w:t>
      </w:r>
      <w:r>
        <w:rPr>
          <w:spacing w:val="-1"/>
          <w:sz w:val="24"/>
        </w:rPr>
        <w:t xml:space="preserve"> </w:t>
      </w:r>
      <w:r>
        <w:rPr>
          <w:spacing w:val="-2"/>
          <w:sz w:val="24"/>
        </w:rPr>
        <w:t>projects).</w:t>
      </w:r>
    </w:p>
    <w:p w14:paraId="4BD805AA" w14:textId="77777777" w:rsidR="005E1F82" w:rsidRDefault="00000000">
      <w:pPr>
        <w:pStyle w:val="ListParagraph"/>
        <w:numPr>
          <w:ilvl w:val="2"/>
          <w:numId w:val="80"/>
        </w:numPr>
        <w:tabs>
          <w:tab w:val="left" w:pos="841"/>
        </w:tabs>
        <w:spacing w:before="0"/>
        <w:ind w:left="841" w:hanging="326"/>
        <w:rPr>
          <w:sz w:val="24"/>
        </w:rPr>
      </w:pPr>
      <w:r>
        <w:rPr>
          <w:sz w:val="24"/>
        </w:rPr>
        <w:t>New</w:t>
      </w:r>
      <w:r>
        <w:rPr>
          <w:spacing w:val="-4"/>
          <w:sz w:val="24"/>
        </w:rPr>
        <w:t xml:space="preserve"> </w:t>
      </w:r>
      <w:r>
        <w:rPr>
          <w:sz w:val="24"/>
        </w:rPr>
        <w:t>CoC</w:t>
      </w:r>
      <w:r>
        <w:rPr>
          <w:spacing w:val="-1"/>
          <w:sz w:val="24"/>
        </w:rPr>
        <w:t xml:space="preserve"> </w:t>
      </w:r>
      <w:r>
        <w:rPr>
          <w:sz w:val="24"/>
        </w:rPr>
        <w:t>Reallocation</w:t>
      </w:r>
      <w:r>
        <w:rPr>
          <w:spacing w:val="-1"/>
          <w:sz w:val="24"/>
        </w:rPr>
        <w:t xml:space="preserve"> </w:t>
      </w:r>
      <w:r>
        <w:rPr>
          <w:spacing w:val="-2"/>
          <w:sz w:val="24"/>
        </w:rPr>
        <w:t>projects.</w:t>
      </w:r>
    </w:p>
    <w:p w14:paraId="4BD805AB" w14:textId="77777777" w:rsidR="005E1F82" w:rsidRDefault="00000000">
      <w:pPr>
        <w:pStyle w:val="ListParagraph"/>
        <w:numPr>
          <w:ilvl w:val="2"/>
          <w:numId w:val="80"/>
        </w:numPr>
        <w:tabs>
          <w:tab w:val="left" w:pos="868"/>
        </w:tabs>
        <w:spacing w:before="0"/>
        <w:ind w:left="868" w:hanging="353"/>
        <w:rPr>
          <w:sz w:val="24"/>
        </w:rPr>
      </w:pPr>
      <w:r>
        <w:rPr>
          <w:sz w:val="24"/>
        </w:rPr>
        <w:t>New</w:t>
      </w:r>
      <w:r>
        <w:rPr>
          <w:spacing w:val="-3"/>
          <w:sz w:val="24"/>
        </w:rPr>
        <w:t xml:space="preserve"> </w:t>
      </w:r>
      <w:r>
        <w:rPr>
          <w:sz w:val="24"/>
        </w:rPr>
        <w:t>DV</w:t>
      </w:r>
      <w:r>
        <w:rPr>
          <w:spacing w:val="-2"/>
          <w:sz w:val="24"/>
        </w:rPr>
        <w:t xml:space="preserve"> </w:t>
      </w:r>
      <w:r>
        <w:rPr>
          <w:sz w:val="24"/>
        </w:rPr>
        <w:t>Reallocation</w:t>
      </w:r>
      <w:r>
        <w:rPr>
          <w:spacing w:val="-1"/>
          <w:sz w:val="24"/>
        </w:rPr>
        <w:t xml:space="preserve"> </w:t>
      </w:r>
      <w:r>
        <w:rPr>
          <w:spacing w:val="-2"/>
          <w:sz w:val="24"/>
        </w:rPr>
        <w:t>projects.</w:t>
      </w:r>
    </w:p>
    <w:p w14:paraId="4BD805AC" w14:textId="77777777" w:rsidR="005E1F82" w:rsidRDefault="00000000">
      <w:pPr>
        <w:pStyle w:val="BodyText"/>
        <w:ind w:left="515" w:right="150"/>
      </w:pPr>
      <w:r>
        <w:t>Projects with a ranked position in Tier 1 will be selected based on requirements in section I.B.3.h.(1) of this NOFO and Projects with a ranked position in Tier 2 will be selected based on</w:t>
      </w:r>
      <w:r>
        <w:rPr>
          <w:spacing w:val="-3"/>
        </w:rPr>
        <w:t xml:space="preserve"> </w:t>
      </w:r>
      <w:r>
        <w:t>the</w:t>
      </w:r>
      <w:r>
        <w:rPr>
          <w:spacing w:val="-3"/>
        </w:rPr>
        <w:t xml:space="preserve"> </w:t>
      </w:r>
      <w:r>
        <w:t>CoC</w:t>
      </w:r>
      <w:r>
        <w:rPr>
          <w:spacing w:val="-3"/>
        </w:rPr>
        <w:t xml:space="preserve"> </w:t>
      </w:r>
      <w:r>
        <w:t>Application</w:t>
      </w:r>
      <w:r>
        <w:rPr>
          <w:spacing w:val="-3"/>
        </w:rPr>
        <w:t xml:space="preserve"> </w:t>
      </w:r>
      <w:r>
        <w:t>score</w:t>
      </w:r>
      <w:r>
        <w:rPr>
          <w:spacing w:val="-3"/>
        </w:rPr>
        <w:t xml:space="preserve"> </w:t>
      </w:r>
      <w:r>
        <w:t>and</w:t>
      </w:r>
      <w:r>
        <w:rPr>
          <w:spacing w:val="-4"/>
        </w:rPr>
        <w:t xml:space="preserve"> </w:t>
      </w:r>
      <w:r>
        <w:t>the</w:t>
      </w:r>
      <w:r>
        <w:rPr>
          <w:spacing w:val="-3"/>
        </w:rPr>
        <w:t xml:space="preserve"> </w:t>
      </w:r>
      <w:r>
        <w:t>project</w:t>
      </w:r>
      <w:r>
        <w:rPr>
          <w:spacing w:val="-4"/>
        </w:rPr>
        <w:t xml:space="preserve"> </w:t>
      </w:r>
      <w:r>
        <w:t>application</w:t>
      </w:r>
      <w:r>
        <w:rPr>
          <w:spacing w:val="-3"/>
        </w:rPr>
        <w:t xml:space="preserve"> </w:t>
      </w:r>
      <w:r>
        <w:t>score</w:t>
      </w:r>
      <w:r>
        <w:rPr>
          <w:spacing w:val="-3"/>
        </w:rPr>
        <w:t xml:space="preserve"> </w:t>
      </w:r>
      <w:r>
        <w:t>outlined</w:t>
      </w:r>
      <w:r>
        <w:rPr>
          <w:spacing w:val="-4"/>
        </w:rPr>
        <w:t xml:space="preserve"> </w:t>
      </w:r>
      <w:r>
        <w:t>in</w:t>
      </w:r>
      <w:r>
        <w:rPr>
          <w:spacing w:val="-3"/>
        </w:rPr>
        <w:t xml:space="preserve"> </w:t>
      </w:r>
      <w:r>
        <w:t>section</w:t>
      </w:r>
      <w:r>
        <w:rPr>
          <w:spacing w:val="-3"/>
        </w:rPr>
        <w:t xml:space="preserve"> </w:t>
      </w:r>
      <w:r>
        <w:t>I.B.3.h.(2) of this NOFO.</w:t>
      </w:r>
    </w:p>
    <w:p w14:paraId="4BD805AD" w14:textId="77777777" w:rsidR="005E1F82" w:rsidRDefault="00000000">
      <w:pPr>
        <w:pStyle w:val="ListParagraph"/>
        <w:numPr>
          <w:ilvl w:val="1"/>
          <w:numId w:val="80"/>
        </w:numPr>
        <w:tabs>
          <w:tab w:val="left" w:pos="854"/>
        </w:tabs>
        <w:ind w:left="515" w:right="205" w:firstLine="0"/>
        <w:rPr>
          <w:sz w:val="24"/>
        </w:rPr>
      </w:pPr>
      <w:r>
        <w:rPr>
          <w:sz w:val="24"/>
        </w:rPr>
        <w:t>YHDP</w:t>
      </w:r>
      <w:r>
        <w:rPr>
          <w:spacing w:val="-5"/>
          <w:sz w:val="24"/>
        </w:rPr>
        <w:t xml:space="preserve"> </w:t>
      </w:r>
      <w:r>
        <w:rPr>
          <w:sz w:val="24"/>
        </w:rPr>
        <w:t>Renewal</w:t>
      </w:r>
      <w:r>
        <w:rPr>
          <w:spacing w:val="-4"/>
          <w:sz w:val="24"/>
        </w:rPr>
        <w:t xml:space="preserve"> </w:t>
      </w:r>
      <w:r>
        <w:rPr>
          <w:sz w:val="24"/>
        </w:rPr>
        <w:t>projects</w:t>
      </w:r>
      <w:r>
        <w:rPr>
          <w:spacing w:val="-5"/>
          <w:sz w:val="24"/>
        </w:rPr>
        <w:t xml:space="preserve"> </w:t>
      </w:r>
      <w:r>
        <w:rPr>
          <w:sz w:val="24"/>
        </w:rPr>
        <w:t>and</w:t>
      </w:r>
      <w:r>
        <w:rPr>
          <w:spacing w:val="-5"/>
          <w:sz w:val="24"/>
        </w:rPr>
        <w:t xml:space="preserve"> </w:t>
      </w:r>
      <w:r>
        <w:rPr>
          <w:sz w:val="24"/>
        </w:rPr>
        <w:t>YHDP</w:t>
      </w:r>
      <w:r>
        <w:rPr>
          <w:spacing w:val="-5"/>
          <w:sz w:val="24"/>
        </w:rPr>
        <w:t xml:space="preserve"> </w:t>
      </w:r>
      <w:r>
        <w:rPr>
          <w:sz w:val="24"/>
        </w:rPr>
        <w:t>Replacement</w:t>
      </w:r>
      <w:r>
        <w:rPr>
          <w:spacing w:val="-4"/>
          <w:sz w:val="24"/>
        </w:rPr>
        <w:t xml:space="preserve"> </w:t>
      </w:r>
      <w:r>
        <w:rPr>
          <w:sz w:val="24"/>
        </w:rPr>
        <w:t>projects</w:t>
      </w:r>
      <w:r>
        <w:rPr>
          <w:spacing w:val="-5"/>
          <w:sz w:val="24"/>
        </w:rPr>
        <w:t xml:space="preserve"> </w:t>
      </w:r>
      <w:r>
        <w:rPr>
          <w:sz w:val="24"/>
        </w:rPr>
        <w:t>including</w:t>
      </w:r>
      <w:r>
        <w:rPr>
          <w:spacing w:val="-4"/>
          <w:sz w:val="24"/>
        </w:rPr>
        <w:t xml:space="preserve"> </w:t>
      </w:r>
      <w:r>
        <w:rPr>
          <w:sz w:val="24"/>
        </w:rPr>
        <w:t>YHDP</w:t>
      </w:r>
      <w:r>
        <w:rPr>
          <w:spacing w:val="-5"/>
          <w:sz w:val="24"/>
        </w:rPr>
        <w:t xml:space="preserve"> </w:t>
      </w:r>
      <w:r>
        <w:rPr>
          <w:sz w:val="24"/>
        </w:rPr>
        <w:t>Reallocation projects are non-competitive YHDP projects and must not be ranked by CoCs. HUD will select</w:t>
      </w:r>
      <w:r>
        <w:rPr>
          <w:spacing w:val="-3"/>
          <w:sz w:val="24"/>
        </w:rPr>
        <w:t xml:space="preserve"> </w:t>
      </w:r>
      <w:r>
        <w:rPr>
          <w:sz w:val="24"/>
        </w:rPr>
        <w:t>YHDP</w:t>
      </w:r>
      <w:r>
        <w:rPr>
          <w:spacing w:val="-3"/>
          <w:sz w:val="24"/>
        </w:rPr>
        <w:t xml:space="preserve"> </w:t>
      </w:r>
      <w:r>
        <w:rPr>
          <w:sz w:val="24"/>
        </w:rPr>
        <w:t>projects</w:t>
      </w:r>
      <w:r>
        <w:rPr>
          <w:spacing w:val="-3"/>
          <w:sz w:val="24"/>
        </w:rPr>
        <w:t xml:space="preserve"> </w:t>
      </w:r>
      <w:r>
        <w:rPr>
          <w:sz w:val="24"/>
        </w:rPr>
        <w:t>for</w:t>
      </w:r>
      <w:r>
        <w:rPr>
          <w:spacing w:val="-3"/>
          <w:sz w:val="24"/>
        </w:rPr>
        <w:t xml:space="preserve"> </w:t>
      </w:r>
      <w:r>
        <w:rPr>
          <w:sz w:val="24"/>
        </w:rPr>
        <w:t>funding</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pass</w:t>
      </w:r>
      <w:r>
        <w:rPr>
          <w:spacing w:val="-3"/>
          <w:sz w:val="24"/>
        </w:rPr>
        <w:t xml:space="preserve"> </w:t>
      </w:r>
      <w:r>
        <w:rPr>
          <w:sz w:val="24"/>
        </w:rPr>
        <w:t>project</w:t>
      </w:r>
      <w:r>
        <w:rPr>
          <w:spacing w:val="-3"/>
          <w:sz w:val="24"/>
        </w:rPr>
        <w:t xml:space="preserve"> </w:t>
      </w:r>
      <w:r>
        <w:rPr>
          <w:sz w:val="24"/>
        </w:rPr>
        <w:t>eligibility</w:t>
      </w:r>
      <w:r>
        <w:rPr>
          <w:spacing w:val="-2"/>
          <w:sz w:val="24"/>
        </w:rPr>
        <w:t xml:space="preserve"> </w:t>
      </w:r>
      <w:r>
        <w:rPr>
          <w:sz w:val="24"/>
        </w:rPr>
        <w:t>and</w:t>
      </w:r>
      <w:r>
        <w:rPr>
          <w:spacing w:val="-2"/>
          <w:sz w:val="24"/>
        </w:rPr>
        <w:t xml:space="preserve"> </w:t>
      </w:r>
      <w:r>
        <w:rPr>
          <w:sz w:val="24"/>
        </w:rPr>
        <w:t>project</w:t>
      </w:r>
      <w:r>
        <w:rPr>
          <w:spacing w:val="-2"/>
          <w:sz w:val="24"/>
        </w:rPr>
        <w:t xml:space="preserve"> </w:t>
      </w:r>
      <w:r>
        <w:rPr>
          <w:sz w:val="24"/>
        </w:rPr>
        <w:t>quality</w:t>
      </w:r>
      <w:r>
        <w:rPr>
          <w:spacing w:val="-3"/>
          <w:sz w:val="24"/>
        </w:rPr>
        <w:t xml:space="preserve"> </w:t>
      </w:r>
      <w:r>
        <w:rPr>
          <w:sz w:val="24"/>
        </w:rPr>
        <w:t>threshold review, and for YHDP project renewal threshold; as explained in section III.C.4.c. of this NOFO. HUD</w:t>
      </w:r>
      <w:r>
        <w:rPr>
          <w:spacing w:val="-1"/>
          <w:sz w:val="24"/>
        </w:rPr>
        <w:t xml:space="preserve"> </w:t>
      </w:r>
      <w:r>
        <w:rPr>
          <w:sz w:val="24"/>
        </w:rPr>
        <w:t>will not reject YHDP Replacement project applications</w:t>
      </w:r>
      <w:r>
        <w:rPr>
          <w:spacing w:val="-1"/>
          <w:sz w:val="24"/>
        </w:rPr>
        <w:t xml:space="preserve"> </w:t>
      </w:r>
      <w:r>
        <w:rPr>
          <w:sz w:val="24"/>
        </w:rPr>
        <w:t>which</w:t>
      </w:r>
      <w:r>
        <w:rPr>
          <w:spacing w:val="-1"/>
          <w:sz w:val="24"/>
        </w:rPr>
        <w:t xml:space="preserve"> </w:t>
      </w:r>
      <w:r>
        <w:rPr>
          <w:sz w:val="24"/>
        </w:rPr>
        <w:t>includes</w:t>
      </w:r>
      <w:r>
        <w:rPr>
          <w:spacing w:val="-1"/>
          <w:sz w:val="24"/>
        </w:rPr>
        <w:t xml:space="preserve"> </w:t>
      </w:r>
      <w:r>
        <w:rPr>
          <w:sz w:val="24"/>
        </w:rPr>
        <w:t>YHDP Reallocation projects during quality threshold review; however, HUD may require YHDP Replacement grant recipients to correct or revise information submitted after the final CoC Program Competition award announcement.</w:t>
      </w:r>
    </w:p>
    <w:p w14:paraId="4BD805AE" w14:textId="77777777" w:rsidR="005E1F82" w:rsidRDefault="00000000">
      <w:pPr>
        <w:pStyle w:val="ListParagraph"/>
        <w:numPr>
          <w:ilvl w:val="1"/>
          <w:numId w:val="80"/>
        </w:numPr>
        <w:tabs>
          <w:tab w:val="left" w:pos="854"/>
        </w:tabs>
        <w:ind w:left="515" w:right="678" w:firstLine="0"/>
        <w:rPr>
          <w:sz w:val="24"/>
        </w:rPr>
      </w:pPr>
      <w:r>
        <w:rPr>
          <w:sz w:val="24"/>
        </w:rPr>
        <w:t>HUD</w:t>
      </w:r>
      <w:r>
        <w:rPr>
          <w:spacing w:val="-4"/>
          <w:sz w:val="24"/>
        </w:rPr>
        <w:t xml:space="preserve"> </w:t>
      </w:r>
      <w:r>
        <w:rPr>
          <w:sz w:val="24"/>
        </w:rPr>
        <w:t>may</w:t>
      </w:r>
      <w:r>
        <w:rPr>
          <w:spacing w:val="-3"/>
          <w:sz w:val="24"/>
        </w:rPr>
        <w:t xml:space="preserve"> </w:t>
      </w:r>
      <w:r>
        <w:rPr>
          <w:sz w:val="24"/>
        </w:rPr>
        <w:t>select</w:t>
      </w:r>
      <w:r>
        <w:rPr>
          <w:spacing w:val="-3"/>
          <w:sz w:val="24"/>
        </w:rPr>
        <w:t xml:space="preserve"> </w:t>
      </w:r>
      <w:r>
        <w:rPr>
          <w:sz w:val="24"/>
        </w:rPr>
        <w:t>new</w:t>
      </w:r>
      <w:r>
        <w:rPr>
          <w:spacing w:val="-4"/>
          <w:sz w:val="24"/>
        </w:rPr>
        <w:t xml:space="preserve"> </w:t>
      </w:r>
      <w:r>
        <w:rPr>
          <w:sz w:val="24"/>
        </w:rPr>
        <w:t>DV</w:t>
      </w:r>
      <w:r>
        <w:rPr>
          <w:spacing w:val="-4"/>
          <w:sz w:val="24"/>
        </w:rPr>
        <w:t xml:space="preserve"> </w:t>
      </w:r>
      <w:r>
        <w:rPr>
          <w:sz w:val="24"/>
        </w:rPr>
        <w:t>Bonus</w:t>
      </w:r>
      <w:r>
        <w:rPr>
          <w:spacing w:val="-4"/>
          <w:sz w:val="24"/>
        </w:rPr>
        <w:t xml:space="preserve"> </w:t>
      </w:r>
      <w:r>
        <w:rPr>
          <w:sz w:val="24"/>
        </w:rPr>
        <w:t>project</w:t>
      </w:r>
      <w:r>
        <w:rPr>
          <w:spacing w:val="-4"/>
          <w:sz w:val="24"/>
        </w:rPr>
        <w:t xml:space="preserve"> </w:t>
      </w:r>
      <w:r>
        <w:rPr>
          <w:sz w:val="24"/>
        </w:rPr>
        <w:t>applications</w:t>
      </w:r>
      <w:r>
        <w:rPr>
          <w:spacing w:val="-4"/>
          <w:sz w:val="24"/>
        </w:rPr>
        <w:t xml:space="preserve"> </w:t>
      </w:r>
      <w:r>
        <w:rPr>
          <w:sz w:val="24"/>
        </w:rPr>
        <w:t>that</w:t>
      </w:r>
      <w:r>
        <w:rPr>
          <w:spacing w:val="-3"/>
          <w:sz w:val="24"/>
        </w:rPr>
        <w:t xml:space="preserve"> </w:t>
      </w:r>
      <w:r>
        <w:rPr>
          <w:sz w:val="24"/>
        </w:rPr>
        <w:t>pass</w:t>
      </w:r>
      <w:r>
        <w:rPr>
          <w:spacing w:val="-4"/>
          <w:sz w:val="24"/>
        </w:rPr>
        <w:t xml:space="preserve"> </w:t>
      </w:r>
      <w:r>
        <w:rPr>
          <w:sz w:val="24"/>
        </w:rPr>
        <w:t>project</w:t>
      </w:r>
      <w:r>
        <w:rPr>
          <w:spacing w:val="-4"/>
          <w:sz w:val="24"/>
        </w:rPr>
        <w:t xml:space="preserve"> </w:t>
      </w:r>
      <w:r>
        <w:rPr>
          <w:sz w:val="24"/>
        </w:rPr>
        <w:t>eligibility</w:t>
      </w:r>
      <w:r>
        <w:rPr>
          <w:spacing w:val="-3"/>
          <w:sz w:val="24"/>
        </w:rPr>
        <w:t xml:space="preserve"> </w:t>
      </w:r>
      <w:r>
        <w:rPr>
          <w:sz w:val="24"/>
        </w:rPr>
        <w:t>and project quality threshold with:</w:t>
      </w:r>
    </w:p>
    <w:p w14:paraId="4BD805AF" w14:textId="77777777" w:rsidR="005E1F82" w:rsidRDefault="00000000">
      <w:pPr>
        <w:pStyle w:val="ListParagraph"/>
        <w:numPr>
          <w:ilvl w:val="2"/>
          <w:numId w:val="80"/>
        </w:numPr>
        <w:tabs>
          <w:tab w:val="left" w:pos="1229"/>
        </w:tabs>
        <w:ind w:left="890" w:right="149" w:firstLine="0"/>
        <w:rPr>
          <w:sz w:val="24"/>
        </w:rPr>
      </w:pPr>
      <w:r>
        <w:rPr>
          <w:sz w:val="24"/>
        </w:rPr>
        <w:t>DV</w:t>
      </w:r>
      <w:r>
        <w:rPr>
          <w:spacing w:val="-1"/>
          <w:sz w:val="24"/>
        </w:rPr>
        <w:t xml:space="preserve"> </w:t>
      </w:r>
      <w:r>
        <w:rPr>
          <w:sz w:val="24"/>
        </w:rPr>
        <w:t>Bonus funds</w:t>
      </w:r>
      <w:r>
        <w:rPr>
          <w:spacing w:val="-1"/>
          <w:sz w:val="24"/>
        </w:rPr>
        <w:t xml:space="preserve"> </w:t>
      </w:r>
      <w:r>
        <w:rPr>
          <w:sz w:val="24"/>
        </w:rPr>
        <w:t>based</w:t>
      </w:r>
      <w:r>
        <w:rPr>
          <w:spacing w:val="-1"/>
          <w:sz w:val="24"/>
        </w:rPr>
        <w:t xml:space="preserve"> </w:t>
      </w:r>
      <w:r>
        <w:rPr>
          <w:sz w:val="24"/>
        </w:rPr>
        <w:t>on the CoC Application score, how</w:t>
      </w:r>
      <w:r>
        <w:rPr>
          <w:spacing w:val="-1"/>
          <w:sz w:val="24"/>
        </w:rPr>
        <w:t xml:space="preserve"> </w:t>
      </w:r>
      <w:r>
        <w:rPr>
          <w:sz w:val="24"/>
        </w:rPr>
        <w:t>the CoC collaborates</w:t>
      </w:r>
      <w:r>
        <w:rPr>
          <w:spacing w:val="-1"/>
          <w:sz w:val="24"/>
        </w:rPr>
        <w:t xml:space="preserve"> </w:t>
      </w:r>
      <w:r>
        <w:rPr>
          <w:sz w:val="24"/>
        </w:rPr>
        <w:t>with victim service providers, the need for the project, and how the provider will involve survivors with lived experience/expertise in the policy and program development</w:t>
      </w:r>
      <w:r>
        <w:rPr>
          <w:spacing w:val="40"/>
          <w:sz w:val="24"/>
        </w:rPr>
        <w:t xml:space="preserve"> </w:t>
      </w:r>
      <w:r>
        <w:rPr>
          <w:sz w:val="24"/>
        </w:rPr>
        <w:t>[section</w:t>
      </w:r>
      <w:r>
        <w:rPr>
          <w:spacing w:val="-3"/>
          <w:sz w:val="24"/>
        </w:rPr>
        <w:t xml:space="preserve"> </w:t>
      </w:r>
      <w:r>
        <w:rPr>
          <w:sz w:val="24"/>
        </w:rPr>
        <w:t>I.B.3.j</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remove</w:t>
      </w:r>
      <w:r>
        <w:rPr>
          <w:spacing w:val="-4"/>
          <w:sz w:val="24"/>
        </w:rPr>
        <w:t xml:space="preserve"> </w:t>
      </w:r>
      <w:r>
        <w:rPr>
          <w:sz w:val="24"/>
        </w:rPr>
        <w:t>DV</w:t>
      </w:r>
      <w:r>
        <w:rPr>
          <w:spacing w:val="-4"/>
          <w:sz w:val="24"/>
        </w:rPr>
        <w:t xml:space="preserve"> </w:t>
      </w:r>
      <w:r>
        <w:rPr>
          <w:sz w:val="24"/>
        </w:rPr>
        <w:t>Bonus</w:t>
      </w:r>
      <w:r>
        <w:rPr>
          <w:spacing w:val="-4"/>
          <w:sz w:val="24"/>
        </w:rPr>
        <w:t xml:space="preserve"> </w:t>
      </w:r>
      <w:r>
        <w:rPr>
          <w:sz w:val="24"/>
        </w:rPr>
        <w:t>project</w:t>
      </w:r>
      <w:r>
        <w:rPr>
          <w:spacing w:val="-4"/>
          <w:sz w:val="24"/>
        </w:rPr>
        <w:t xml:space="preserve"> </w:t>
      </w:r>
      <w:r>
        <w:rPr>
          <w:sz w:val="24"/>
        </w:rPr>
        <w:t>applications</w:t>
      </w:r>
      <w:r>
        <w:rPr>
          <w:spacing w:val="-4"/>
          <w:sz w:val="24"/>
        </w:rPr>
        <w:t xml:space="preserve"> </w:t>
      </w:r>
      <w:r>
        <w:rPr>
          <w:sz w:val="24"/>
        </w:rPr>
        <w:t>selected with DV Bonus funds from the Tier 1 and Tier 2 ranking process; or</w:t>
      </w:r>
    </w:p>
    <w:p w14:paraId="4BD805B0" w14:textId="77777777" w:rsidR="005E1F82" w:rsidRDefault="00000000">
      <w:pPr>
        <w:pStyle w:val="ListParagraph"/>
        <w:numPr>
          <w:ilvl w:val="2"/>
          <w:numId w:val="80"/>
        </w:numPr>
        <w:tabs>
          <w:tab w:val="left" w:pos="1243"/>
        </w:tabs>
        <w:ind w:left="890" w:right="764" w:firstLine="0"/>
        <w:rPr>
          <w:sz w:val="24"/>
        </w:rPr>
      </w:pPr>
      <w:r>
        <w:rPr>
          <w:sz w:val="24"/>
        </w:rPr>
        <w:t>CoC</w:t>
      </w:r>
      <w:r>
        <w:rPr>
          <w:spacing w:val="-4"/>
          <w:sz w:val="24"/>
        </w:rPr>
        <w:t xml:space="preserve"> </w:t>
      </w:r>
      <w:r>
        <w:rPr>
          <w:sz w:val="24"/>
        </w:rPr>
        <w:t>Bonus</w:t>
      </w:r>
      <w:r>
        <w:rPr>
          <w:spacing w:val="-5"/>
          <w:sz w:val="24"/>
        </w:rPr>
        <w:t xml:space="preserve"> </w:t>
      </w:r>
      <w:r>
        <w:rPr>
          <w:sz w:val="24"/>
        </w:rPr>
        <w:t>or</w:t>
      </w:r>
      <w:r>
        <w:rPr>
          <w:spacing w:val="-4"/>
          <w:sz w:val="24"/>
        </w:rPr>
        <w:t xml:space="preserve"> </w:t>
      </w:r>
      <w:r>
        <w:rPr>
          <w:sz w:val="24"/>
        </w:rPr>
        <w:t>reallocated</w:t>
      </w:r>
      <w:r>
        <w:rPr>
          <w:spacing w:val="-4"/>
          <w:sz w:val="24"/>
        </w:rPr>
        <w:t xml:space="preserve"> </w:t>
      </w:r>
      <w:r>
        <w:rPr>
          <w:sz w:val="24"/>
        </w:rPr>
        <w:t>funds</w:t>
      </w:r>
      <w:r>
        <w:rPr>
          <w:spacing w:val="-5"/>
          <w:sz w:val="24"/>
        </w:rPr>
        <w:t xml:space="preserve"> </w:t>
      </w:r>
      <w:r>
        <w:rPr>
          <w:sz w:val="24"/>
        </w:rPr>
        <w:t>where</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application</w:t>
      </w:r>
      <w:r>
        <w:rPr>
          <w:spacing w:val="-4"/>
          <w:sz w:val="24"/>
        </w:rPr>
        <w:t xml:space="preserve"> </w:t>
      </w:r>
      <w:r>
        <w:rPr>
          <w:sz w:val="24"/>
        </w:rPr>
        <w:t>retains</w:t>
      </w:r>
      <w:r>
        <w:rPr>
          <w:spacing w:val="-5"/>
          <w:sz w:val="24"/>
        </w:rPr>
        <w:t xml:space="preserve"> </w:t>
      </w:r>
      <w:r>
        <w:rPr>
          <w:sz w:val="24"/>
        </w:rPr>
        <w:t>its</w:t>
      </w:r>
      <w:r>
        <w:rPr>
          <w:spacing w:val="-5"/>
          <w:sz w:val="24"/>
        </w:rPr>
        <w:t xml:space="preserve"> </w:t>
      </w:r>
      <w:r>
        <w:rPr>
          <w:sz w:val="24"/>
        </w:rPr>
        <w:t>ranked position in Tier 1 or Tier 2 and may be selected by HUD as outlined in sections I.B.3.h.(1) or (2) of this NOFO.</w:t>
      </w:r>
    </w:p>
    <w:p w14:paraId="4BD805B1" w14:textId="77777777" w:rsidR="005E1F82" w:rsidRDefault="00000000">
      <w:pPr>
        <w:pStyle w:val="ListParagraph"/>
        <w:numPr>
          <w:ilvl w:val="1"/>
          <w:numId w:val="80"/>
        </w:numPr>
        <w:tabs>
          <w:tab w:val="left" w:pos="854"/>
        </w:tabs>
        <w:ind w:left="515" w:right="837" w:firstLine="0"/>
        <w:rPr>
          <w:sz w:val="24"/>
        </w:rPr>
      </w:pPr>
      <w:r>
        <w:rPr>
          <w:sz w:val="24"/>
        </w:rPr>
        <w:t>DV</w:t>
      </w:r>
      <w:r>
        <w:rPr>
          <w:spacing w:val="-4"/>
          <w:sz w:val="24"/>
        </w:rPr>
        <w:t xml:space="preserve"> </w:t>
      </w:r>
      <w:r>
        <w:rPr>
          <w:sz w:val="24"/>
        </w:rPr>
        <w:t>Reallocation</w:t>
      </w:r>
      <w:r>
        <w:rPr>
          <w:spacing w:val="-3"/>
          <w:sz w:val="24"/>
        </w:rPr>
        <w:t xml:space="preserve"> </w:t>
      </w:r>
      <w:r>
        <w:rPr>
          <w:sz w:val="24"/>
        </w:rPr>
        <w:t>Projects</w:t>
      </w:r>
      <w:r>
        <w:rPr>
          <w:spacing w:val="-4"/>
          <w:sz w:val="24"/>
        </w:rPr>
        <w:t xml:space="preserve"> </w:t>
      </w:r>
      <w:r>
        <w:rPr>
          <w:sz w:val="24"/>
        </w:rPr>
        <w:t>submitted</w:t>
      </w:r>
      <w:r>
        <w:rPr>
          <w:spacing w:val="-3"/>
          <w:sz w:val="24"/>
        </w:rPr>
        <w:t xml:space="preserve"> </w:t>
      </w:r>
      <w:r>
        <w:rPr>
          <w:sz w:val="24"/>
        </w:rPr>
        <w:t>for</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CoC</w:t>
      </w:r>
      <w:r>
        <w:rPr>
          <w:spacing w:val="-3"/>
          <w:sz w:val="24"/>
        </w:rPr>
        <w:t xml:space="preserve"> </w:t>
      </w:r>
      <w:r>
        <w:rPr>
          <w:sz w:val="24"/>
        </w:rPr>
        <w:t>and</w:t>
      </w:r>
      <w:r>
        <w:rPr>
          <w:spacing w:val="-3"/>
          <w:sz w:val="24"/>
        </w:rPr>
        <w:t xml:space="preserve"> </w:t>
      </w:r>
      <w:r>
        <w:rPr>
          <w:sz w:val="24"/>
        </w:rPr>
        <w:t>YHDP</w:t>
      </w:r>
      <w:r>
        <w:rPr>
          <w:spacing w:val="-4"/>
          <w:sz w:val="24"/>
        </w:rPr>
        <w:t xml:space="preserve"> </w:t>
      </w:r>
      <w:r>
        <w:rPr>
          <w:sz w:val="24"/>
        </w:rPr>
        <w:t>funding</w:t>
      </w:r>
      <w:r>
        <w:rPr>
          <w:spacing w:val="-3"/>
          <w:sz w:val="24"/>
        </w:rPr>
        <w:t xml:space="preserve"> </w:t>
      </w:r>
      <w:r>
        <w:rPr>
          <w:sz w:val="24"/>
        </w:rPr>
        <w:t>must</w:t>
      </w:r>
      <w:r>
        <w:rPr>
          <w:spacing w:val="-3"/>
          <w:sz w:val="24"/>
        </w:rPr>
        <w:t xml:space="preserve"> </w:t>
      </w:r>
      <w:r>
        <w:rPr>
          <w:sz w:val="24"/>
        </w:rPr>
        <w:t>be ranked in either Tier 1 or Tier 2 and may be selected for award as outlined in sections I.B.3.h.(1) or (2) of this NOFO.</w:t>
      </w:r>
    </w:p>
    <w:p w14:paraId="4BD805B2" w14:textId="77777777" w:rsidR="005E1F82" w:rsidRDefault="00000000">
      <w:pPr>
        <w:pStyle w:val="ListParagraph"/>
        <w:numPr>
          <w:ilvl w:val="0"/>
          <w:numId w:val="78"/>
        </w:numPr>
        <w:tabs>
          <w:tab w:val="left" w:pos="366"/>
        </w:tabs>
        <w:ind w:right="1297" w:firstLine="0"/>
        <w:rPr>
          <w:sz w:val="24"/>
        </w:rPr>
      </w:pPr>
      <w:r>
        <w:rPr>
          <w:b/>
          <w:sz w:val="24"/>
        </w:rPr>
        <w:t>Establishing</w:t>
      </w:r>
      <w:r>
        <w:rPr>
          <w:b/>
          <w:spacing w:val="-3"/>
          <w:sz w:val="24"/>
        </w:rPr>
        <w:t xml:space="preserve"> </w:t>
      </w:r>
      <w:r>
        <w:rPr>
          <w:b/>
          <w:sz w:val="24"/>
        </w:rPr>
        <w:t>and</w:t>
      </w:r>
      <w:r>
        <w:rPr>
          <w:b/>
          <w:spacing w:val="-4"/>
          <w:sz w:val="24"/>
        </w:rPr>
        <w:t xml:space="preserve"> </w:t>
      </w:r>
      <w:r>
        <w:rPr>
          <w:b/>
          <w:sz w:val="24"/>
        </w:rPr>
        <w:t>Operating</w:t>
      </w:r>
      <w:r>
        <w:rPr>
          <w:b/>
          <w:spacing w:val="-3"/>
          <w:sz w:val="24"/>
        </w:rPr>
        <w:t xml:space="preserve"> </w:t>
      </w:r>
      <w:r>
        <w:rPr>
          <w:b/>
          <w:sz w:val="24"/>
        </w:rPr>
        <w:t>the</w:t>
      </w:r>
      <w:r>
        <w:rPr>
          <w:b/>
          <w:spacing w:val="-3"/>
          <w:sz w:val="24"/>
        </w:rPr>
        <w:t xml:space="preserve"> </w:t>
      </w:r>
      <w:r>
        <w:rPr>
          <w:b/>
          <w:sz w:val="24"/>
        </w:rPr>
        <w:t>CoC.</w:t>
      </w:r>
      <w:r>
        <w:rPr>
          <w:b/>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578.5</w:t>
      </w:r>
      <w:r>
        <w:rPr>
          <w:spacing w:val="-3"/>
          <w:sz w:val="24"/>
        </w:rPr>
        <w:t xml:space="preserve"> </w:t>
      </w:r>
      <w:r>
        <w:rPr>
          <w:sz w:val="24"/>
        </w:rPr>
        <w:t>and</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578.7</w:t>
      </w:r>
      <w:r>
        <w:rPr>
          <w:spacing w:val="-3"/>
          <w:sz w:val="24"/>
        </w:rPr>
        <w:t xml:space="preserve"> </w:t>
      </w:r>
      <w:r>
        <w:rPr>
          <w:sz w:val="24"/>
        </w:rPr>
        <w:t>detail</w:t>
      </w:r>
      <w:r>
        <w:rPr>
          <w:spacing w:val="-3"/>
          <w:sz w:val="24"/>
        </w:rPr>
        <w:t xml:space="preserve"> </w:t>
      </w:r>
      <w:r>
        <w:rPr>
          <w:sz w:val="24"/>
        </w:rPr>
        <w:t>the requirements for the establishment of a CoC and its responsibilities.</w:t>
      </w:r>
    </w:p>
    <w:p w14:paraId="4BD805B3" w14:textId="77777777" w:rsidR="005E1F82" w:rsidRDefault="00000000">
      <w:pPr>
        <w:pStyle w:val="ListParagraph"/>
        <w:numPr>
          <w:ilvl w:val="0"/>
          <w:numId w:val="78"/>
        </w:numPr>
        <w:tabs>
          <w:tab w:val="left" w:pos="393"/>
        </w:tabs>
        <w:ind w:right="433" w:firstLine="0"/>
        <w:jc w:val="both"/>
        <w:rPr>
          <w:sz w:val="24"/>
        </w:rPr>
      </w:pPr>
      <w:r>
        <w:rPr>
          <w:b/>
          <w:sz w:val="24"/>
        </w:rPr>
        <w:t>CoC</w:t>
      </w:r>
      <w:r>
        <w:rPr>
          <w:b/>
          <w:spacing w:val="-5"/>
          <w:sz w:val="24"/>
        </w:rPr>
        <w:t xml:space="preserve"> </w:t>
      </w:r>
      <w:r>
        <w:rPr>
          <w:b/>
          <w:sz w:val="24"/>
        </w:rPr>
        <w:t>Geographic</w:t>
      </w:r>
      <w:r>
        <w:rPr>
          <w:b/>
          <w:spacing w:val="-4"/>
          <w:sz w:val="24"/>
        </w:rPr>
        <w:t xml:space="preserve"> </w:t>
      </w:r>
      <w:r>
        <w:rPr>
          <w:b/>
          <w:sz w:val="24"/>
        </w:rPr>
        <w:t>Area.</w:t>
      </w:r>
      <w:r>
        <w:rPr>
          <w:b/>
          <w:spacing w:val="-4"/>
          <w:sz w:val="24"/>
        </w:rPr>
        <w:t xml:space="preserve"> </w:t>
      </w:r>
      <w:r>
        <w:rPr>
          <w:sz w:val="24"/>
        </w:rPr>
        <w:t>24</w:t>
      </w:r>
      <w:r>
        <w:rPr>
          <w:spacing w:val="-4"/>
          <w:sz w:val="24"/>
        </w:rPr>
        <w:t xml:space="preserve"> </w:t>
      </w:r>
      <w:r>
        <w:rPr>
          <w:sz w:val="24"/>
        </w:rPr>
        <w:t>CFR</w:t>
      </w:r>
      <w:r>
        <w:rPr>
          <w:spacing w:val="-4"/>
          <w:sz w:val="24"/>
        </w:rPr>
        <w:t xml:space="preserve"> </w:t>
      </w:r>
      <w:r>
        <w:rPr>
          <w:sz w:val="24"/>
        </w:rPr>
        <w:t>578.5</w:t>
      </w:r>
      <w:r>
        <w:rPr>
          <w:spacing w:val="-4"/>
          <w:sz w:val="24"/>
        </w:rPr>
        <w:t xml:space="preserve"> </w:t>
      </w:r>
      <w:r>
        <w:rPr>
          <w:sz w:val="24"/>
        </w:rPr>
        <w:t>requires</w:t>
      </w:r>
      <w:r>
        <w:rPr>
          <w:spacing w:val="-5"/>
          <w:sz w:val="24"/>
        </w:rPr>
        <w:t xml:space="preserve"> </w:t>
      </w:r>
      <w:r>
        <w:rPr>
          <w:sz w:val="24"/>
        </w:rPr>
        <w:t>representatives</w:t>
      </w:r>
      <w:r>
        <w:rPr>
          <w:spacing w:val="-5"/>
          <w:sz w:val="24"/>
        </w:rPr>
        <w:t xml:space="preserve"> </w:t>
      </w:r>
      <w:r>
        <w:rPr>
          <w:sz w:val="24"/>
        </w:rPr>
        <w:t>from</w:t>
      </w:r>
      <w:r>
        <w:rPr>
          <w:spacing w:val="-4"/>
          <w:sz w:val="24"/>
        </w:rPr>
        <w:t xml:space="preserve"> </w:t>
      </w:r>
      <w:r>
        <w:rPr>
          <w:sz w:val="24"/>
        </w:rPr>
        <w:t>relevant</w:t>
      </w:r>
      <w:r>
        <w:rPr>
          <w:spacing w:val="-4"/>
          <w:sz w:val="24"/>
        </w:rPr>
        <w:t xml:space="preserve"> </w:t>
      </w:r>
      <w:r>
        <w:rPr>
          <w:sz w:val="24"/>
        </w:rPr>
        <w:t>organizations within a geographic area to establish a CoC to carry out the duties within the geographic area. The boundaries of identified CoC geographic areas cannot overlap, and any overlapping</w:t>
      </w:r>
    </w:p>
    <w:p w14:paraId="4BD805B4" w14:textId="77777777" w:rsidR="005E1F82" w:rsidRDefault="005E1F82">
      <w:pPr>
        <w:jc w:val="both"/>
        <w:rPr>
          <w:sz w:val="24"/>
        </w:rPr>
        <w:sectPr w:rsidR="005E1F82">
          <w:pgSz w:w="12240" w:h="15840"/>
          <w:pgMar w:top="1380" w:right="1300" w:bottom="1260" w:left="1300" w:header="0" w:footer="1062" w:gutter="0"/>
          <w:cols w:space="720"/>
        </w:sectPr>
      </w:pPr>
    </w:p>
    <w:p w14:paraId="4BD805B5" w14:textId="77777777" w:rsidR="005E1F82" w:rsidRDefault="00000000">
      <w:pPr>
        <w:pStyle w:val="BodyText"/>
        <w:spacing w:before="60"/>
        <w:ind w:right="188"/>
      </w:pPr>
      <w:r>
        <w:lastRenderedPageBreak/>
        <w:t>geographies</w:t>
      </w:r>
      <w:r>
        <w:rPr>
          <w:spacing w:val="-3"/>
        </w:rPr>
        <w:t xml:space="preserve"> </w:t>
      </w:r>
      <w:r>
        <w:t>are</w:t>
      </w:r>
      <w:r>
        <w:rPr>
          <w:spacing w:val="-3"/>
        </w:rPr>
        <w:t xml:space="preserve"> </w:t>
      </w:r>
      <w:r>
        <w:t>considered</w:t>
      </w:r>
      <w:r>
        <w:rPr>
          <w:spacing w:val="-3"/>
        </w:rPr>
        <w:t xml:space="preserve"> </w:t>
      </w:r>
      <w:r>
        <w:t>Competing</w:t>
      </w:r>
      <w:r>
        <w:rPr>
          <w:spacing w:val="-3"/>
        </w:rPr>
        <w:t xml:space="preserve"> </w:t>
      </w:r>
      <w:r>
        <w:t>CoCs.</w:t>
      </w:r>
      <w:r>
        <w:rPr>
          <w:spacing w:val="-3"/>
        </w:rPr>
        <w:t xml:space="preserve"> </w:t>
      </w:r>
      <w:r>
        <w:t>HUD</w:t>
      </w:r>
      <w:r>
        <w:rPr>
          <w:spacing w:val="-4"/>
        </w:rPr>
        <w:t xml:space="preserve"> </w:t>
      </w:r>
      <w:r>
        <w:t>follows</w:t>
      </w:r>
      <w:r>
        <w:rPr>
          <w:spacing w:val="-4"/>
        </w:rPr>
        <w:t xml:space="preserve"> </w:t>
      </w:r>
      <w:r>
        <w:t>the</w:t>
      </w:r>
      <w:r>
        <w:rPr>
          <w:spacing w:val="-4"/>
        </w:rPr>
        <w:t xml:space="preserve"> </w:t>
      </w:r>
      <w:r>
        <w:t>process</w:t>
      </w:r>
      <w:r>
        <w:rPr>
          <w:spacing w:val="-4"/>
        </w:rPr>
        <w:t xml:space="preserve"> </w:t>
      </w:r>
      <w:r>
        <w:t>at</w:t>
      </w:r>
      <w:r>
        <w:rPr>
          <w:spacing w:val="-3"/>
        </w:rPr>
        <w:t xml:space="preserve"> </w:t>
      </w:r>
      <w:r>
        <w:t>24</w:t>
      </w:r>
      <w:r>
        <w:rPr>
          <w:spacing w:val="-3"/>
        </w:rPr>
        <w:t xml:space="preserve"> </w:t>
      </w:r>
      <w:r>
        <w:t>CFR</w:t>
      </w:r>
      <w:r>
        <w:rPr>
          <w:spacing w:val="-3"/>
        </w:rPr>
        <w:t xml:space="preserve"> </w:t>
      </w:r>
      <w:r>
        <w:t>578.35(d)</w:t>
      </w:r>
      <w:r>
        <w:rPr>
          <w:spacing w:val="-3"/>
        </w:rPr>
        <w:t xml:space="preserve"> </w:t>
      </w:r>
      <w:r>
        <w:t>to determine which CoC HUD will fund in the case of CoC geographic areas that overlap.</w:t>
      </w:r>
    </w:p>
    <w:p w14:paraId="4BD805B6" w14:textId="77777777" w:rsidR="005E1F82" w:rsidRDefault="00000000">
      <w:pPr>
        <w:pStyle w:val="ListParagraph"/>
        <w:numPr>
          <w:ilvl w:val="0"/>
          <w:numId w:val="78"/>
        </w:numPr>
        <w:tabs>
          <w:tab w:val="left" w:pos="366"/>
        </w:tabs>
        <w:ind w:left="366" w:hanging="226"/>
        <w:rPr>
          <w:sz w:val="24"/>
        </w:rPr>
      </w:pPr>
      <w:r>
        <w:rPr>
          <w:b/>
          <w:sz w:val="24"/>
        </w:rPr>
        <w:t>Planning</w:t>
      </w:r>
      <w:r>
        <w:rPr>
          <w:b/>
          <w:spacing w:val="-1"/>
          <w:sz w:val="24"/>
        </w:rPr>
        <w:t xml:space="preserve"> </w:t>
      </w:r>
      <w:r>
        <w:rPr>
          <w:b/>
          <w:sz w:val="24"/>
        </w:rPr>
        <w:t>Duties</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CoC.</w:t>
      </w:r>
      <w:r>
        <w:rPr>
          <w:b/>
          <w:spacing w:val="-1"/>
          <w:sz w:val="24"/>
        </w:rPr>
        <w:t xml:space="preserve"> </w:t>
      </w:r>
      <w:r>
        <w:rPr>
          <w:sz w:val="24"/>
        </w:rPr>
        <w:t>Planning</w:t>
      </w:r>
      <w:r>
        <w:rPr>
          <w:spacing w:val="-1"/>
          <w:sz w:val="24"/>
        </w:rPr>
        <w:t xml:space="preserve"> </w:t>
      </w:r>
      <w:r>
        <w:rPr>
          <w:sz w:val="24"/>
        </w:rPr>
        <w:t>duties</w:t>
      </w:r>
      <w:r>
        <w:rPr>
          <w:spacing w:val="-2"/>
          <w:sz w:val="24"/>
        </w:rPr>
        <w:t xml:space="preserve"> </w:t>
      </w:r>
      <w:r>
        <w:rPr>
          <w:sz w:val="24"/>
        </w:rPr>
        <w:t>for</w:t>
      </w:r>
      <w:r>
        <w:rPr>
          <w:spacing w:val="-1"/>
          <w:sz w:val="24"/>
        </w:rPr>
        <w:t xml:space="preserve"> </w:t>
      </w:r>
      <w:r>
        <w:rPr>
          <w:sz w:val="24"/>
        </w:rPr>
        <w:t>CoCs</w:t>
      </w:r>
      <w:r>
        <w:rPr>
          <w:spacing w:val="-2"/>
          <w:sz w:val="24"/>
        </w:rPr>
        <w:t xml:space="preserve"> </w:t>
      </w:r>
      <w:r>
        <w:rPr>
          <w:sz w:val="24"/>
        </w:rPr>
        <w:t>are</w:t>
      </w:r>
      <w:r>
        <w:rPr>
          <w:spacing w:val="-2"/>
          <w:sz w:val="24"/>
        </w:rPr>
        <w:t xml:space="preserve"> </w:t>
      </w:r>
      <w:r>
        <w:rPr>
          <w:sz w:val="24"/>
        </w:rPr>
        <w:t>detailed</w:t>
      </w:r>
      <w:r>
        <w:rPr>
          <w:spacing w:val="-2"/>
          <w:sz w:val="24"/>
        </w:rPr>
        <w:t xml:space="preserve"> </w:t>
      </w:r>
      <w:r>
        <w:rPr>
          <w:sz w:val="24"/>
        </w:rPr>
        <w:t>in</w:t>
      </w:r>
      <w:r>
        <w:rPr>
          <w:spacing w:val="-1"/>
          <w:sz w:val="24"/>
        </w:rPr>
        <w:t xml:space="preserve"> </w:t>
      </w:r>
      <w:r>
        <w:rPr>
          <w:sz w:val="24"/>
        </w:rPr>
        <w:t>24</w:t>
      </w:r>
      <w:r>
        <w:rPr>
          <w:spacing w:val="-1"/>
          <w:sz w:val="24"/>
        </w:rPr>
        <w:t xml:space="preserve"> </w:t>
      </w:r>
      <w:r>
        <w:rPr>
          <w:sz w:val="24"/>
        </w:rPr>
        <w:t xml:space="preserve">CFR </w:t>
      </w:r>
      <w:r>
        <w:rPr>
          <w:spacing w:val="-2"/>
          <w:sz w:val="24"/>
        </w:rPr>
        <w:t>578.7.</w:t>
      </w:r>
    </w:p>
    <w:p w14:paraId="4BD805B7" w14:textId="77777777" w:rsidR="005E1F82" w:rsidRDefault="00000000">
      <w:pPr>
        <w:pStyle w:val="ListParagraph"/>
        <w:numPr>
          <w:ilvl w:val="0"/>
          <w:numId w:val="78"/>
        </w:numPr>
        <w:tabs>
          <w:tab w:val="left" w:pos="339"/>
        </w:tabs>
        <w:ind w:right="194" w:firstLine="0"/>
        <w:rPr>
          <w:sz w:val="24"/>
        </w:rPr>
      </w:pPr>
      <w:r>
        <w:rPr>
          <w:b/>
          <w:sz w:val="24"/>
        </w:rPr>
        <w:t xml:space="preserve">Centralized or Coordinated Assessment System (Coordinated Entry). </w:t>
      </w:r>
      <w:r>
        <w:rPr>
          <w:sz w:val="24"/>
        </w:rPr>
        <w:t>In general, 24 CFR 578.23(c)(9) and (11) requires all CoC program recipients and subrecipients to use the centralized</w:t>
      </w:r>
      <w:r>
        <w:rPr>
          <w:spacing w:val="-3"/>
          <w:sz w:val="24"/>
        </w:rPr>
        <w:t xml:space="preserve"> </w:t>
      </w:r>
      <w:r>
        <w:rPr>
          <w:sz w:val="24"/>
        </w:rPr>
        <w:t>or</w:t>
      </w:r>
      <w:r>
        <w:rPr>
          <w:spacing w:val="-3"/>
          <w:sz w:val="24"/>
        </w:rPr>
        <w:t xml:space="preserve"> </w:t>
      </w:r>
      <w:r>
        <w:rPr>
          <w:sz w:val="24"/>
        </w:rPr>
        <w:t>coordinated</w:t>
      </w:r>
      <w:r>
        <w:rPr>
          <w:spacing w:val="-3"/>
          <w:sz w:val="24"/>
        </w:rPr>
        <w:t xml:space="preserve"> </w:t>
      </w:r>
      <w:r>
        <w:rPr>
          <w:sz w:val="24"/>
        </w:rPr>
        <w:t>assessment</w:t>
      </w:r>
      <w:r>
        <w:rPr>
          <w:spacing w:val="-3"/>
          <w:sz w:val="24"/>
        </w:rPr>
        <w:t xml:space="preserve"> </w:t>
      </w:r>
      <w:r>
        <w:rPr>
          <w:sz w:val="24"/>
        </w:rPr>
        <w:t>system</w:t>
      </w:r>
      <w:r>
        <w:rPr>
          <w:spacing w:val="-3"/>
          <w:sz w:val="24"/>
        </w:rPr>
        <w:t xml:space="preserve"> </w:t>
      </w:r>
      <w:r>
        <w:rPr>
          <w:sz w:val="24"/>
        </w:rPr>
        <w:t>established</w:t>
      </w:r>
      <w:r>
        <w:rPr>
          <w:spacing w:val="-3"/>
          <w:sz w:val="24"/>
        </w:rPr>
        <w:t xml:space="preserve"> </w:t>
      </w:r>
      <w:r>
        <w:rPr>
          <w:sz w:val="24"/>
        </w:rPr>
        <w:t>by</w:t>
      </w:r>
      <w:r>
        <w:rPr>
          <w:spacing w:val="-3"/>
          <w:sz w:val="24"/>
        </w:rPr>
        <w:t xml:space="preserve"> </w:t>
      </w:r>
      <w:r>
        <w:rPr>
          <w:sz w:val="24"/>
        </w:rPr>
        <w:t>CoCs.</w:t>
      </w:r>
      <w:r>
        <w:rPr>
          <w:spacing w:val="-3"/>
          <w:sz w:val="24"/>
        </w:rPr>
        <w:t xml:space="preserve"> </w:t>
      </w:r>
      <w:r>
        <w:rPr>
          <w:sz w:val="24"/>
        </w:rPr>
        <w:t>The</w:t>
      </w:r>
      <w:r>
        <w:rPr>
          <w:spacing w:val="-3"/>
          <w:sz w:val="24"/>
        </w:rPr>
        <w:t xml:space="preserve"> </w:t>
      </w:r>
      <w:r>
        <w:rPr>
          <w:sz w:val="24"/>
        </w:rPr>
        <w:t>definition</w:t>
      </w:r>
      <w:r>
        <w:rPr>
          <w:spacing w:val="-3"/>
          <w:sz w:val="24"/>
        </w:rPr>
        <w:t xml:space="preserve"> </w:t>
      </w:r>
      <w:r>
        <w:rPr>
          <w:sz w:val="24"/>
        </w:rPr>
        <w:t>of</w:t>
      </w:r>
      <w:r>
        <w:rPr>
          <w:spacing w:val="-3"/>
          <w:sz w:val="24"/>
        </w:rPr>
        <w:t xml:space="preserve"> </w:t>
      </w:r>
      <w:r>
        <w:rPr>
          <w:sz w:val="24"/>
        </w:rPr>
        <w:t xml:space="preserve">Centralized or Coordinated Assessment (also known as Coordinated Entry) is found at 24 CFR 578.3. 24 CFR 578.7(a)(8) details the responsibilities of the CoC to establish and operate this required system. In addition to the definition and responsibilities established in the Rule, HUD posted on its website, </w:t>
      </w:r>
      <w:hyperlink r:id="rId39">
        <w:r>
          <w:rPr>
            <w:color w:val="0000FF"/>
            <w:sz w:val="24"/>
            <w:u w:val="single" w:color="0000FF"/>
          </w:rPr>
          <w:t xml:space="preserve">CPD-17-01: </w:t>
        </w:r>
        <w:r>
          <w:rPr>
            <w:i/>
            <w:color w:val="0000FF"/>
            <w:sz w:val="24"/>
            <w:u w:val="single" w:color="0000FF"/>
          </w:rPr>
          <w:t>Notice Establishing Additional Requirements for a Continuum of Care</w:t>
        </w:r>
      </w:hyperlink>
      <w:r>
        <w:rPr>
          <w:i/>
          <w:color w:val="0000FF"/>
          <w:sz w:val="24"/>
        </w:rPr>
        <w:t xml:space="preserve"> </w:t>
      </w:r>
      <w:hyperlink r:id="rId40">
        <w:r>
          <w:rPr>
            <w:i/>
            <w:color w:val="0000FF"/>
            <w:sz w:val="24"/>
            <w:u w:val="single" w:color="0000FF"/>
          </w:rPr>
          <w:t>Centralized or Coordinated Assessment System</w:t>
        </w:r>
      </w:hyperlink>
      <w:r>
        <w:rPr>
          <w:sz w:val="24"/>
        </w:rPr>
        <w:t>, establishing additional requirements related to the</w:t>
      </w:r>
      <w:r>
        <w:rPr>
          <w:spacing w:val="-2"/>
          <w:sz w:val="24"/>
        </w:rPr>
        <w:t xml:space="preserve"> </w:t>
      </w:r>
      <w:r>
        <w:rPr>
          <w:sz w:val="24"/>
        </w:rPr>
        <w:t>development</w:t>
      </w:r>
      <w:r>
        <w:rPr>
          <w:spacing w:val="-2"/>
          <w:sz w:val="24"/>
        </w:rPr>
        <w:t xml:space="preserve"> </w:t>
      </w:r>
      <w:r>
        <w:rPr>
          <w:sz w:val="24"/>
        </w:rPr>
        <w:t>and</w:t>
      </w:r>
      <w:r>
        <w:rPr>
          <w:spacing w:val="-2"/>
          <w:sz w:val="24"/>
        </w:rPr>
        <w:t xml:space="preserve"> </w:t>
      </w:r>
      <w:r>
        <w:rPr>
          <w:sz w:val="24"/>
        </w:rPr>
        <w:t>use</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centralized</w:t>
      </w:r>
      <w:r>
        <w:rPr>
          <w:spacing w:val="-2"/>
          <w:sz w:val="24"/>
        </w:rPr>
        <w:t xml:space="preserve"> </w:t>
      </w:r>
      <w:r>
        <w:rPr>
          <w:sz w:val="24"/>
        </w:rPr>
        <w:t>or</w:t>
      </w:r>
      <w:r>
        <w:rPr>
          <w:spacing w:val="-2"/>
          <w:sz w:val="24"/>
        </w:rPr>
        <w:t xml:space="preserve"> </w:t>
      </w:r>
      <w:r>
        <w:rPr>
          <w:sz w:val="24"/>
        </w:rPr>
        <w:t>coordinated</w:t>
      </w:r>
      <w:r>
        <w:rPr>
          <w:spacing w:val="-2"/>
          <w:sz w:val="24"/>
        </w:rPr>
        <w:t xml:space="preserve"> </w:t>
      </w:r>
      <w:r>
        <w:rPr>
          <w:sz w:val="24"/>
        </w:rPr>
        <w:t>entry</w:t>
      </w:r>
      <w:r>
        <w:rPr>
          <w:spacing w:val="-2"/>
          <w:sz w:val="24"/>
        </w:rPr>
        <w:t xml:space="preserve"> </w:t>
      </w:r>
      <w:r>
        <w:rPr>
          <w:sz w:val="24"/>
        </w:rPr>
        <w:t>assessment</w:t>
      </w:r>
      <w:r>
        <w:rPr>
          <w:spacing w:val="-2"/>
          <w:sz w:val="24"/>
        </w:rPr>
        <w:t xml:space="preserve"> </w:t>
      </w:r>
      <w:r>
        <w:rPr>
          <w:sz w:val="24"/>
        </w:rPr>
        <w:t>system.</w:t>
      </w:r>
      <w:r>
        <w:rPr>
          <w:spacing w:val="-2"/>
          <w:sz w:val="24"/>
        </w:rPr>
        <w:t xml:space="preserve"> </w:t>
      </w:r>
      <w:r>
        <w:rPr>
          <w:sz w:val="24"/>
        </w:rPr>
        <w:t>These</w:t>
      </w:r>
      <w:r>
        <w:rPr>
          <w:spacing w:val="-3"/>
          <w:sz w:val="24"/>
        </w:rPr>
        <w:t xml:space="preserve"> </w:t>
      </w:r>
      <w:r>
        <w:rPr>
          <w:sz w:val="24"/>
        </w:rPr>
        <w:t>systems help</w:t>
      </w:r>
      <w:r>
        <w:rPr>
          <w:spacing w:val="-3"/>
          <w:sz w:val="24"/>
        </w:rPr>
        <w:t xml:space="preserve"> </w:t>
      </w:r>
      <w:r>
        <w:rPr>
          <w:sz w:val="24"/>
        </w:rPr>
        <w:t>communities</w:t>
      </w:r>
      <w:r>
        <w:rPr>
          <w:spacing w:val="-4"/>
          <w:sz w:val="24"/>
        </w:rPr>
        <w:t xml:space="preserve"> </w:t>
      </w:r>
      <w:r>
        <w:rPr>
          <w:sz w:val="24"/>
        </w:rPr>
        <w:t>assess</w:t>
      </w:r>
      <w:r>
        <w:rPr>
          <w:spacing w:val="-4"/>
          <w:sz w:val="24"/>
        </w:rPr>
        <w:t xml:space="preserve"> </w:t>
      </w:r>
      <w:r>
        <w:rPr>
          <w:sz w:val="24"/>
        </w:rPr>
        <w:t>the</w:t>
      </w:r>
      <w:r>
        <w:rPr>
          <w:spacing w:val="-3"/>
          <w:sz w:val="24"/>
        </w:rPr>
        <w:t xml:space="preserve"> </w:t>
      </w:r>
      <w:r>
        <w:rPr>
          <w:sz w:val="24"/>
        </w:rPr>
        <w:t>needs</w:t>
      </w:r>
      <w:r>
        <w:rPr>
          <w:spacing w:val="-4"/>
          <w:sz w:val="24"/>
        </w:rPr>
        <w:t xml:space="preserve"> </w:t>
      </w:r>
      <w:r>
        <w:rPr>
          <w:sz w:val="24"/>
        </w:rPr>
        <w:t>of</w:t>
      </w:r>
      <w:r>
        <w:rPr>
          <w:spacing w:val="-3"/>
          <w:sz w:val="24"/>
        </w:rPr>
        <w:t xml:space="preserve"> </w:t>
      </w:r>
      <w:r>
        <w:rPr>
          <w:sz w:val="24"/>
        </w:rPr>
        <w:t>program</w:t>
      </w:r>
      <w:r>
        <w:rPr>
          <w:spacing w:val="-3"/>
          <w:sz w:val="24"/>
        </w:rPr>
        <w:t xml:space="preserve"> </w:t>
      </w:r>
      <w:r>
        <w:rPr>
          <w:sz w:val="24"/>
        </w:rPr>
        <w:t>participants</w:t>
      </w:r>
      <w:r>
        <w:rPr>
          <w:spacing w:val="-4"/>
          <w:sz w:val="24"/>
        </w:rPr>
        <w:t xml:space="preserve"> </w:t>
      </w:r>
      <w:r>
        <w:rPr>
          <w:sz w:val="24"/>
        </w:rPr>
        <w:t>and</w:t>
      </w:r>
      <w:r>
        <w:rPr>
          <w:spacing w:val="-3"/>
          <w:sz w:val="24"/>
        </w:rPr>
        <w:t xml:space="preserve"> </w:t>
      </w:r>
      <w:r>
        <w:rPr>
          <w:sz w:val="24"/>
        </w:rPr>
        <w:t>effectively</w:t>
      </w:r>
      <w:r>
        <w:rPr>
          <w:spacing w:val="-3"/>
          <w:sz w:val="24"/>
        </w:rPr>
        <w:t xml:space="preserve"> </w:t>
      </w:r>
      <w:r>
        <w:rPr>
          <w:sz w:val="24"/>
        </w:rPr>
        <w:t>match</w:t>
      </w:r>
      <w:r>
        <w:rPr>
          <w:spacing w:val="-3"/>
          <w:sz w:val="24"/>
        </w:rPr>
        <w:t xml:space="preserve"> </w:t>
      </w:r>
      <w:r>
        <w:rPr>
          <w:sz w:val="24"/>
        </w:rPr>
        <w:t>individuals</w:t>
      </w:r>
      <w:r>
        <w:rPr>
          <w:spacing w:val="-3"/>
          <w:sz w:val="24"/>
        </w:rPr>
        <w:t xml:space="preserve"> </w:t>
      </w:r>
      <w:r>
        <w:rPr>
          <w:sz w:val="24"/>
        </w:rPr>
        <w:t xml:space="preserve">and families experiencing homelessness with the most appropriate resources available to address their supportive service and housing needs. CoCs may use planning costs to design and plan for the implementation of a Coordinated Entry system; however, once the system is established and operating, the costs of operating it are not eligible planning costs. CoCs must operate the system with CoC Program funds, other funds, or a combination of the two. Section 578.23(c)(9) of the CoC Program Rule exempts victim service providers from using the CoC’s coordinated entry process if victim service providers use a coordinated entry process that otherwise meets HUD's </w:t>
      </w:r>
      <w:r>
        <w:rPr>
          <w:spacing w:val="-2"/>
          <w:sz w:val="24"/>
        </w:rPr>
        <w:t>requirements.</w:t>
      </w:r>
    </w:p>
    <w:p w14:paraId="4BD805B8" w14:textId="77777777" w:rsidR="005E1F82" w:rsidRDefault="00000000">
      <w:pPr>
        <w:pStyle w:val="ListParagraph"/>
        <w:numPr>
          <w:ilvl w:val="0"/>
          <w:numId w:val="78"/>
        </w:numPr>
        <w:tabs>
          <w:tab w:val="left" w:pos="380"/>
        </w:tabs>
        <w:ind w:right="385" w:firstLine="0"/>
        <w:rPr>
          <w:sz w:val="24"/>
        </w:rPr>
      </w:pPr>
      <w:r>
        <w:rPr>
          <w:b/>
          <w:sz w:val="24"/>
        </w:rPr>
        <w:t xml:space="preserve">CoC Program Components. </w:t>
      </w:r>
      <w:r>
        <w:rPr>
          <w:sz w:val="24"/>
        </w:rPr>
        <w:t>24 CFR 578.37 states CoC funds may be used to create and operate projects under five program components: PH (including PSH and RRH); TH; SSO; HMIS; and in some cases, homelessness prevention. Only CoCs designated by HUD as HPCs during the CoC Registration process</w:t>
      </w:r>
      <w:r>
        <w:rPr>
          <w:spacing w:val="-1"/>
          <w:sz w:val="24"/>
        </w:rPr>
        <w:t xml:space="preserve"> </w:t>
      </w:r>
      <w:r>
        <w:rPr>
          <w:sz w:val="24"/>
        </w:rPr>
        <w:t>may carry out homelessness</w:t>
      </w:r>
      <w:r>
        <w:rPr>
          <w:spacing w:val="-1"/>
          <w:sz w:val="24"/>
        </w:rPr>
        <w:t xml:space="preserve"> </w:t>
      </w:r>
      <w:r>
        <w:rPr>
          <w:sz w:val="24"/>
        </w:rPr>
        <w:t>prevention activities</w:t>
      </w:r>
      <w:r>
        <w:rPr>
          <w:spacing w:val="-1"/>
          <w:sz w:val="24"/>
        </w:rPr>
        <w:t xml:space="preserve"> </w:t>
      </w:r>
      <w:r>
        <w:rPr>
          <w:sz w:val="24"/>
        </w:rPr>
        <w:t>through the CoC Program. In the FY 2017 CoC Program Competition and Registration Notice, HUD introduced a new Joint TH and PH-RRH component type that CoCs could apply for. The only types</w:t>
      </w:r>
      <w:r>
        <w:rPr>
          <w:spacing w:val="-3"/>
          <w:sz w:val="24"/>
        </w:rPr>
        <w:t xml:space="preserve"> </w:t>
      </w:r>
      <w:r>
        <w:rPr>
          <w:sz w:val="24"/>
        </w:rPr>
        <w:t>of</w:t>
      </w:r>
      <w:r>
        <w:rPr>
          <w:spacing w:val="-2"/>
          <w:sz w:val="24"/>
        </w:rPr>
        <w:t xml:space="preserve"> </w:t>
      </w:r>
      <w:r>
        <w:rPr>
          <w:sz w:val="24"/>
        </w:rPr>
        <w:t>projects</w:t>
      </w:r>
      <w:r>
        <w:rPr>
          <w:spacing w:val="-3"/>
          <w:sz w:val="24"/>
        </w:rPr>
        <w:t xml:space="preserve"> </w:t>
      </w:r>
      <w:r>
        <w:rPr>
          <w:sz w:val="24"/>
        </w:rPr>
        <w:t>that</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funded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FY</w:t>
      </w:r>
      <w:r>
        <w:rPr>
          <w:spacing w:val="-3"/>
          <w:sz w:val="24"/>
        </w:rPr>
        <w:t xml:space="preserve"> </w:t>
      </w:r>
      <w:r>
        <w:rPr>
          <w:sz w:val="24"/>
        </w:rPr>
        <w:t>2024</w:t>
      </w:r>
      <w:r>
        <w:rPr>
          <w:spacing w:val="-2"/>
          <w:sz w:val="24"/>
        </w:rPr>
        <w:t xml:space="preserve"> </w:t>
      </w:r>
      <w:r>
        <w:rPr>
          <w:sz w:val="24"/>
        </w:rPr>
        <w:t>–</w:t>
      </w:r>
      <w:r>
        <w:rPr>
          <w:spacing w:val="-2"/>
          <w:sz w:val="24"/>
        </w:rPr>
        <w:t xml:space="preserve"> </w:t>
      </w:r>
      <w:r>
        <w:rPr>
          <w:sz w:val="24"/>
        </w:rPr>
        <w:t>FY</w:t>
      </w:r>
      <w:r>
        <w:rPr>
          <w:spacing w:val="-3"/>
          <w:sz w:val="24"/>
        </w:rPr>
        <w:t xml:space="preserve"> </w:t>
      </w:r>
      <w:r>
        <w:rPr>
          <w:sz w:val="24"/>
        </w:rPr>
        <w:t>2025</w:t>
      </w:r>
      <w:r>
        <w:rPr>
          <w:spacing w:val="-2"/>
          <w:sz w:val="24"/>
        </w:rPr>
        <w:t xml:space="preserve"> </w:t>
      </w:r>
      <w:r>
        <w:rPr>
          <w:sz w:val="24"/>
        </w:rPr>
        <w:t>CoC</w:t>
      </w:r>
      <w:r>
        <w:rPr>
          <w:spacing w:val="-2"/>
          <w:sz w:val="24"/>
        </w:rPr>
        <w:t xml:space="preserve"> </w:t>
      </w:r>
      <w:r>
        <w:rPr>
          <w:sz w:val="24"/>
        </w:rPr>
        <w:t>Program</w:t>
      </w:r>
      <w:r>
        <w:rPr>
          <w:spacing w:val="-2"/>
          <w:sz w:val="24"/>
        </w:rPr>
        <w:t xml:space="preserve"> </w:t>
      </w:r>
      <w:r>
        <w:rPr>
          <w:sz w:val="24"/>
        </w:rPr>
        <w:t>Competition</w:t>
      </w:r>
      <w:r>
        <w:rPr>
          <w:spacing w:val="-2"/>
          <w:sz w:val="24"/>
        </w:rPr>
        <w:t xml:space="preserve"> </w:t>
      </w:r>
      <w:r>
        <w:rPr>
          <w:sz w:val="24"/>
        </w:rPr>
        <w:t>are:</w:t>
      </w:r>
    </w:p>
    <w:p w14:paraId="4BD805B9" w14:textId="77777777" w:rsidR="005E1F82" w:rsidRDefault="00000000">
      <w:pPr>
        <w:pStyle w:val="ListParagraph"/>
        <w:numPr>
          <w:ilvl w:val="1"/>
          <w:numId w:val="78"/>
        </w:numPr>
        <w:tabs>
          <w:tab w:val="left" w:pos="854"/>
        </w:tabs>
        <w:ind w:hanging="339"/>
        <w:rPr>
          <w:sz w:val="24"/>
        </w:rPr>
      </w:pPr>
      <w:r>
        <w:rPr>
          <w:sz w:val="24"/>
        </w:rPr>
        <w:t>PH</w:t>
      </w:r>
      <w:r>
        <w:rPr>
          <w:spacing w:val="-2"/>
          <w:sz w:val="24"/>
        </w:rPr>
        <w:t xml:space="preserve"> </w:t>
      </w:r>
      <w:r>
        <w:rPr>
          <w:sz w:val="24"/>
        </w:rPr>
        <w:t>(PSH</w:t>
      </w:r>
      <w:r>
        <w:rPr>
          <w:spacing w:val="-2"/>
          <w:sz w:val="24"/>
        </w:rPr>
        <w:t xml:space="preserve"> </w:t>
      </w:r>
      <w:r>
        <w:rPr>
          <w:sz w:val="24"/>
        </w:rPr>
        <w:t>and</w:t>
      </w:r>
      <w:r>
        <w:rPr>
          <w:spacing w:val="-1"/>
          <w:sz w:val="24"/>
        </w:rPr>
        <w:t xml:space="preserve"> </w:t>
      </w:r>
      <w:r>
        <w:rPr>
          <w:spacing w:val="-2"/>
          <w:sz w:val="24"/>
        </w:rPr>
        <w:t>RRH);</w:t>
      </w:r>
    </w:p>
    <w:p w14:paraId="4BD805BA" w14:textId="77777777" w:rsidR="005E1F82" w:rsidRDefault="00000000">
      <w:pPr>
        <w:pStyle w:val="ListParagraph"/>
        <w:numPr>
          <w:ilvl w:val="1"/>
          <w:numId w:val="78"/>
        </w:numPr>
        <w:tabs>
          <w:tab w:val="left" w:pos="854"/>
        </w:tabs>
        <w:spacing w:before="0"/>
        <w:ind w:hanging="339"/>
        <w:rPr>
          <w:sz w:val="24"/>
        </w:rPr>
      </w:pPr>
      <w:r>
        <w:rPr>
          <w:spacing w:val="-5"/>
          <w:sz w:val="24"/>
        </w:rPr>
        <w:t>TH;</w:t>
      </w:r>
    </w:p>
    <w:p w14:paraId="4BD805BB" w14:textId="77777777" w:rsidR="005E1F82" w:rsidRDefault="00000000">
      <w:pPr>
        <w:pStyle w:val="ListParagraph"/>
        <w:numPr>
          <w:ilvl w:val="1"/>
          <w:numId w:val="78"/>
        </w:numPr>
        <w:tabs>
          <w:tab w:val="left" w:pos="854"/>
        </w:tabs>
        <w:spacing w:before="0"/>
        <w:ind w:hanging="339"/>
        <w:rPr>
          <w:sz w:val="24"/>
        </w:rPr>
      </w:pPr>
      <w:r>
        <w:rPr>
          <w:sz w:val="24"/>
        </w:rPr>
        <w:t>Joint</w:t>
      </w:r>
      <w:r>
        <w:rPr>
          <w:spacing w:val="-1"/>
          <w:sz w:val="24"/>
        </w:rPr>
        <w:t xml:space="preserve"> </w:t>
      </w:r>
      <w:r>
        <w:rPr>
          <w:sz w:val="24"/>
        </w:rPr>
        <w:t>TH</w:t>
      </w:r>
      <w:r>
        <w:rPr>
          <w:spacing w:val="-1"/>
          <w:sz w:val="24"/>
        </w:rPr>
        <w:t xml:space="preserve"> </w:t>
      </w:r>
      <w:r>
        <w:rPr>
          <w:sz w:val="24"/>
        </w:rPr>
        <w:t>and PH-</w:t>
      </w:r>
      <w:r>
        <w:rPr>
          <w:spacing w:val="-4"/>
          <w:sz w:val="24"/>
        </w:rPr>
        <w:t>RRH;</w:t>
      </w:r>
    </w:p>
    <w:p w14:paraId="4BD805BC" w14:textId="77777777" w:rsidR="005E1F82" w:rsidRDefault="00000000">
      <w:pPr>
        <w:pStyle w:val="ListParagraph"/>
        <w:numPr>
          <w:ilvl w:val="1"/>
          <w:numId w:val="78"/>
        </w:numPr>
        <w:tabs>
          <w:tab w:val="left" w:pos="854"/>
        </w:tabs>
        <w:spacing w:before="0"/>
        <w:ind w:hanging="339"/>
        <w:rPr>
          <w:sz w:val="24"/>
        </w:rPr>
      </w:pPr>
      <w:r>
        <w:rPr>
          <w:sz w:val="24"/>
        </w:rPr>
        <w:t xml:space="preserve">SSO; </w:t>
      </w:r>
      <w:r>
        <w:rPr>
          <w:spacing w:val="-5"/>
          <w:sz w:val="24"/>
        </w:rPr>
        <w:t>and</w:t>
      </w:r>
    </w:p>
    <w:p w14:paraId="4BD805BD" w14:textId="77777777" w:rsidR="005E1F82" w:rsidRDefault="00000000">
      <w:pPr>
        <w:pStyle w:val="ListParagraph"/>
        <w:numPr>
          <w:ilvl w:val="1"/>
          <w:numId w:val="78"/>
        </w:numPr>
        <w:tabs>
          <w:tab w:val="left" w:pos="854"/>
        </w:tabs>
        <w:spacing w:before="0"/>
        <w:ind w:hanging="339"/>
        <w:rPr>
          <w:sz w:val="24"/>
        </w:rPr>
      </w:pPr>
      <w:r>
        <w:rPr>
          <w:spacing w:val="-2"/>
          <w:sz w:val="24"/>
        </w:rPr>
        <w:t>HMIS.</w:t>
      </w:r>
    </w:p>
    <w:p w14:paraId="4BD805BE" w14:textId="77777777" w:rsidR="005E1F82" w:rsidRDefault="00000000">
      <w:pPr>
        <w:pStyle w:val="ListParagraph"/>
        <w:numPr>
          <w:ilvl w:val="0"/>
          <w:numId w:val="78"/>
        </w:numPr>
        <w:tabs>
          <w:tab w:val="left" w:pos="393"/>
        </w:tabs>
        <w:ind w:right="199" w:firstLine="0"/>
        <w:rPr>
          <w:sz w:val="24"/>
        </w:rPr>
      </w:pPr>
      <w:r>
        <w:rPr>
          <w:b/>
          <w:sz w:val="24"/>
        </w:rPr>
        <w:t xml:space="preserve">Collaborative Applicant. </w:t>
      </w:r>
      <w:r>
        <w:rPr>
          <w:sz w:val="24"/>
        </w:rPr>
        <w:t>The Collaborative Applicant is the single applicant designated by the</w:t>
      </w:r>
      <w:r>
        <w:rPr>
          <w:spacing w:val="-3"/>
          <w:sz w:val="24"/>
        </w:rPr>
        <w:t xml:space="preserve"> </w:t>
      </w:r>
      <w:r>
        <w:rPr>
          <w:sz w:val="24"/>
        </w:rPr>
        <w:t>CoC</w:t>
      </w:r>
      <w:r>
        <w:rPr>
          <w:spacing w:val="-3"/>
          <w:sz w:val="24"/>
        </w:rPr>
        <w:t xml:space="preserve"> </w:t>
      </w:r>
      <w:r>
        <w:rPr>
          <w:sz w:val="24"/>
        </w:rPr>
        <w:t>to</w:t>
      </w:r>
      <w:r>
        <w:rPr>
          <w:spacing w:val="-3"/>
          <w:sz w:val="24"/>
        </w:rPr>
        <w:t xml:space="preserve"> </w:t>
      </w:r>
      <w:r>
        <w:rPr>
          <w:sz w:val="24"/>
        </w:rPr>
        <w:t>compile</w:t>
      </w:r>
      <w:r>
        <w:rPr>
          <w:spacing w:val="-3"/>
          <w:sz w:val="24"/>
        </w:rPr>
        <w:t xml:space="preserve"> </w:t>
      </w:r>
      <w:r>
        <w:rPr>
          <w:sz w:val="24"/>
        </w:rPr>
        <w:t>all</w:t>
      </w:r>
      <w:r>
        <w:rPr>
          <w:spacing w:val="-3"/>
          <w:sz w:val="24"/>
        </w:rPr>
        <w:t xml:space="preserve"> </w:t>
      </w:r>
      <w:r>
        <w:rPr>
          <w:sz w:val="24"/>
        </w:rPr>
        <w:t>parts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w:t>
      </w:r>
      <w:r>
        <w:rPr>
          <w:spacing w:val="-3"/>
          <w:sz w:val="24"/>
        </w:rPr>
        <w:t xml:space="preserve"> </w:t>
      </w:r>
      <w:r>
        <w:rPr>
          <w:sz w:val="24"/>
        </w:rPr>
        <w:t>2025</w:t>
      </w:r>
      <w:r>
        <w:rPr>
          <w:spacing w:val="-3"/>
          <w:sz w:val="24"/>
        </w:rPr>
        <w:t xml:space="preserve"> </w:t>
      </w:r>
      <w:r>
        <w:rPr>
          <w:sz w:val="24"/>
        </w:rPr>
        <w:t>CoC</w:t>
      </w:r>
      <w:r>
        <w:rPr>
          <w:spacing w:val="-3"/>
          <w:sz w:val="24"/>
        </w:rPr>
        <w:t xml:space="preserve"> </w:t>
      </w:r>
      <w:r>
        <w:rPr>
          <w:sz w:val="24"/>
        </w:rPr>
        <w:t>Consolidated</w:t>
      </w:r>
      <w:r>
        <w:rPr>
          <w:spacing w:val="-3"/>
          <w:sz w:val="24"/>
        </w:rPr>
        <w:t xml:space="preserve"> </w:t>
      </w:r>
      <w:r>
        <w:rPr>
          <w:sz w:val="24"/>
        </w:rPr>
        <w:t>Application,</w:t>
      </w:r>
      <w:r>
        <w:rPr>
          <w:spacing w:val="-3"/>
          <w:sz w:val="24"/>
        </w:rPr>
        <w:t xml:space="preserve"> </w:t>
      </w:r>
      <w:r>
        <w:rPr>
          <w:sz w:val="24"/>
        </w:rPr>
        <w:t>including</w:t>
      </w:r>
      <w:r>
        <w:rPr>
          <w:spacing w:val="-3"/>
          <w:sz w:val="24"/>
        </w:rPr>
        <w:t xml:space="preserve"> </w:t>
      </w:r>
      <w:r>
        <w:rPr>
          <w:sz w:val="24"/>
        </w:rPr>
        <w:t>the CoC Application, the CoC Priority Listing, and all project applications that the CoC has recommended for funding within the geographic area (24 CFR 578.9(a)(3)). HUD will only review CoC Consolidated Applications submitted by the CoC designated Collaborative Applicant. When FY 2025 funds become available, the FY 2025 CoC Priority Listing and FY 2025 project applications submitted by the CoC become part of the FY 2024 - 2025 CoC Consolidated Application.</w:t>
      </w:r>
    </w:p>
    <w:p w14:paraId="4BD805BF" w14:textId="77777777" w:rsidR="005E1F82" w:rsidRDefault="00000000">
      <w:pPr>
        <w:pStyle w:val="BodyText"/>
      </w:pPr>
      <w:r>
        <w:t>Additionally,</w:t>
      </w:r>
      <w:r>
        <w:rPr>
          <w:spacing w:val="-3"/>
        </w:rPr>
        <w:t xml:space="preserve"> </w:t>
      </w:r>
      <w:r>
        <w:t>the</w:t>
      </w:r>
      <w:r>
        <w:rPr>
          <w:spacing w:val="-3"/>
        </w:rPr>
        <w:t xml:space="preserve"> </w:t>
      </w:r>
      <w:r>
        <w:t>Collaborative</w:t>
      </w:r>
      <w:r>
        <w:rPr>
          <w:spacing w:val="-3"/>
        </w:rPr>
        <w:t xml:space="preserve"> </w:t>
      </w:r>
      <w:r>
        <w:t>Applicant</w:t>
      </w:r>
      <w:r>
        <w:rPr>
          <w:spacing w:val="-3"/>
        </w:rPr>
        <w:t xml:space="preserve"> </w:t>
      </w:r>
      <w:r>
        <w:t>is</w:t>
      </w:r>
      <w:r>
        <w:rPr>
          <w:spacing w:val="-4"/>
        </w:rPr>
        <w:t xml:space="preserve"> </w:t>
      </w:r>
      <w:r>
        <w:t>the</w:t>
      </w:r>
      <w:r>
        <w:rPr>
          <w:spacing w:val="-3"/>
        </w:rPr>
        <w:t xml:space="preserve"> </w:t>
      </w:r>
      <w:r>
        <w:t>only</w:t>
      </w:r>
      <w:r>
        <w:rPr>
          <w:spacing w:val="-3"/>
        </w:rPr>
        <w:t xml:space="preserve"> </w:t>
      </w:r>
      <w:r>
        <w:t>entity</w:t>
      </w:r>
      <w:r>
        <w:rPr>
          <w:spacing w:val="-3"/>
        </w:rPr>
        <w:t xml:space="preserve"> </w:t>
      </w:r>
      <w:r>
        <w:t>eligible</w:t>
      </w:r>
      <w:r>
        <w:rPr>
          <w:spacing w:val="-3"/>
        </w:rPr>
        <w:t xml:space="preserve"> </w:t>
      </w:r>
      <w:r>
        <w:t>to</w:t>
      </w:r>
      <w:r>
        <w:rPr>
          <w:spacing w:val="-3"/>
        </w:rPr>
        <w:t xml:space="preserve"> </w:t>
      </w:r>
      <w:r>
        <w:t>apply</w:t>
      </w:r>
      <w:r>
        <w:rPr>
          <w:spacing w:val="-3"/>
        </w:rPr>
        <w:t xml:space="preserve"> </w:t>
      </w:r>
      <w:r>
        <w:t>to</w:t>
      </w:r>
      <w:r>
        <w:rPr>
          <w:spacing w:val="-3"/>
        </w:rPr>
        <w:t xml:space="preserve"> </w:t>
      </w:r>
      <w:r>
        <w:t>HUD</w:t>
      </w:r>
      <w:r>
        <w:rPr>
          <w:spacing w:val="-4"/>
        </w:rPr>
        <w:t xml:space="preserve"> </w:t>
      </w:r>
      <w:r>
        <w:t>for</w:t>
      </w:r>
      <w:r>
        <w:rPr>
          <w:spacing w:val="-3"/>
        </w:rPr>
        <w:t xml:space="preserve"> </w:t>
      </w:r>
      <w:r>
        <w:t>CoC Planning costs and if designated as a UFA by HUD, for UFA Costs (24 CFR 578.3).</w:t>
      </w:r>
    </w:p>
    <w:p w14:paraId="4BD805C0" w14:textId="77777777" w:rsidR="005E1F82" w:rsidRDefault="005E1F82">
      <w:pPr>
        <w:sectPr w:rsidR="005E1F82">
          <w:pgSz w:w="12240" w:h="15840"/>
          <w:pgMar w:top="1380" w:right="1300" w:bottom="1260" w:left="1300" w:header="0" w:footer="1062" w:gutter="0"/>
          <w:cols w:space="720"/>
        </w:sectPr>
      </w:pPr>
    </w:p>
    <w:p w14:paraId="4BD805C1" w14:textId="77777777" w:rsidR="005E1F82" w:rsidRDefault="00000000">
      <w:pPr>
        <w:pStyle w:val="Heading4"/>
        <w:numPr>
          <w:ilvl w:val="1"/>
          <w:numId w:val="83"/>
        </w:numPr>
        <w:tabs>
          <w:tab w:val="left" w:pos="380"/>
        </w:tabs>
        <w:spacing w:before="60"/>
      </w:pPr>
      <w:r>
        <w:lastRenderedPageBreak/>
        <w:t>CoC</w:t>
      </w:r>
      <w:r>
        <w:rPr>
          <w:spacing w:val="-2"/>
        </w:rPr>
        <w:t xml:space="preserve"> </w:t>
      </w:r>
      <w:r>
        <w:t>Program</w:t>
      </w:r>
      <w:r>
        <w:rPr>
          <w:spacing w:val="-1"/>
        </w:rPr>
        <w:t xml:space="preserve"> </w:t>
      </w:r>
      <w:r>
        <w:rPr>
          <w:spacing w:val="-2"/>
        </w:rPr>
        <w:t>Provisions.</w:t>
      </w:r>
    </w:p>
    <w:p w14:paraId="4BD805C2" w14:textId="77777777" w:rsidR="005E1F82" w:rsidRDefault="00000000">
      <w:pPr>
        <w:pStyle w:val="BodyText"/>
        <w:ind w:right="220"/>
      </w:pPr>
      <w:r>
        <w:t>The</w:t>
      </w:r>
      <w:r>
        <w:rPr>
          <w:spacing w:val="-3"/>
        </w:rPr>
        <w:t xml:space="preserve"> </w:t>
      </w:r>
      <w:r>
        <w:t>following</w:t>
      </w:r>
      <w:r>
        <w:rPr>
          <w:spacing w:val="-3"/>
        </w:rPr>
        <w:t xml:space="preserve"> </w:t>
      </w:r>
      <w:r>
        <w:t>list</w:t>
      </w:r>
      <w:r>
        <w:rPr>
          <w:spacing w:val="-3"/>
        </w:rPr>
        <w:t xml:space="preserve"> </w:t>
      </w:r>
      <w:r>
        <w:t>highlights</w:t>
      </w:r>
      <w:r>
        <w:rPr>
          <w:spacing w:val="-3"/>
        </w:rPr>
        <w:t xml:space="preserve"> </w:t>
      </w:r>
      <w:r>
        <w:t>important</w:t>
      </w:r>
      <w:r>
        <w:rPr>
          <w:spacing w:val="-3"/>
        </w:rPr>
        <w:t xml:space="preserve"> </w:t>
      </w:r>
      <w:r>
        <w:t>information</w:t>
      </w:r>
      <w:r>
        <w:rPr>
          <w:spacing w:val="-3"/>
        </w:rPr>
        <w:t xml:space="preserve"> </w:t>
      </w:r>
      <w:r>
        <w:t>that</w:t>
      </w:r>
      <w:r>
        <w:rPr>
          <w:spacing w:val="-4"/>
        </w:rPr>
        <w:t xml:space="preserve"> </w:t>
      </w:r>
      <w:r>
        <w:t>applicants</w:t>
      </w:r>
      <w:r>
        <w:rPr>
          <w:spacing w:val="-3"/>
        </w:rPr>
        <w:t xml:space="preserve"> </w:t>
      </w:r>
      <w:r>
        <w:t>should</w:t>
      </w:r>
      <w:r>
        <w:rPr>
          <w:spacing w:val="-3"/>
        </w:rPr>
        <w:t xml:space="preserve"> </w:t>
      </w:r>
      <w:r>
        <w:t>consider</w:t>
      </w:r>
      <w:r>
        <w:rPr>
          <w:spacing w:val="-3"/>
        </w:rPr>
        <w:t xml:space="preserve"> </w:t>
      </w:r>
      <w:r>
        <w:t>as</w:t>
      </w:r>
      <w:r>
        <w:rPr>
          <w:spacing w:val="-4"/>
        </w:rPr>
        <w:t xml:space="preserve"> </w:t>
      </w:r>
      <w:r>
        <w:t>they</w:t>
      </w:r>
      <w:r>
        <w:rPr>
          <w:spacing w:val="-3"/>
        </w:rPr>
        <w:t xml:space="preserve"> </w:t>
      </w:r>
      <w:r>
        <w:t>are preparing the FY 2024 - 2025 CoC Application and project applications(s). This is not an exhaustive list of considerations or requirements; therefore, all applicants should carefully review the Rule for comprehensive information.</w:t>
      </w:r>
    </w:p>
    <w:p w14:paraId="4BD805C3" w14:textId="77777777" w:rsidR="005E1F82" w:rsidRDefault="00000000">
      <w:pPr>
        <w:pStyle w:val="ListParagraph"/>
        <w:numPr>
          <w:ilvl w:val="0"/>
          <w:numId w:val="77"/>
        </w:numPr>
        <w:tabs>
          <w:tab w:val="left" w:pos="380"/>
        </w:tabs>
        <w:ind w:right="987" w:firstLine="0"/>
        <w:rPr>
          <w:sz w:val="24"/>
        </w:rPr>
      </w:pPr>
      <w:r>
        <w:rPr>
          <w:b/>
          <w:sz w:val="24"/>
        </w:rPr>
        <w:t>Performance-Based</w:t>
      </w:r>
      <w:r>
        <w:rPr>
          <w:b/>
          <w:spacing w:val="-6"/>
          <w:sz w:val="24"/>
        </w:rPr>
        <w:t xml:space="preserve"> </w:t>
      </w:r>
      <w:r>
        <w:rPr>
          <w:b/>
          <w:sz w:val="24"/>
        </w:rPr>
        <w:t>Decisions.</w:t>
      </w:r>
      <w:r>
        <w:rPr>
          <w:b/>
          <w:spacing w:val="-5"/>
          <w:sz w:val="24"/>
        </w:rPr>
        <w:t xml:space="preserve"> </w:t>
      </w:r>
      <w:r>
        <w:rPr>
          <w:sz w:val="24"/>
        </w:rPr>
        <w:t>Consistent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requirements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Consolidated Appropriations Act, 2024:</w:t>
      </w:r>
    </w:p>
    <w:p w14:paraId="4BD805C4" w14:textId="77777777" w:rsidR="005E1F82" w:rsidRDefault="00000000">
      <w:pPr>
        <w:pStyle w:val="ListParagraph"/>
        <w:numPr>
          <w:ilvl w:val="1"/>
          <w:numId w:val="77"/>
        </w:numPr>
        <w:tabs>
          <w:tab w:val="left" w:pos="854"/>
        </w:tabs>
        <w:ind w:right="277" w:firstLine="0"/>
        <w:rPr>
          <w:sz w:val="24"/>
        </w:rPr>
      </w:pPr>
      <w:r>
        <w:rPr>
          <w:sz w:val="24"/>
        </w:rPr>
        <w:t>Requests for new CoC project applications , except for new projects created through reallocation, are not allowed, unless the CoC evaluates and competitively ranks projects based</w:t>
      </w:r>
      <w:r>
        <w:rPr>
          <w:spacing w:val="-3"/>
          <w:sz w:val="24"/>
        </w:rPr>
        <w:t xml:space="preserve"> </w:t>
      </w:r>
      <w:r>
        <w:rPr>
          <w:sz w:val="24"/>
        </w:rPr>
        <w:t>on</w:t>
      </w:r>
      <w:r>
        <w:rPr>
          <w:spacing w:val="-3"/>
          <w:sz w:val="24"/>
        </w:rPr>
        <w:t xml:space="preserve"> </w:t>
      </w:r>
      <w:r>
        <w:rPr>
          <w:sz w:val="24"/>
        </w:rPr>
        <w:t>how</w:t>
      </w:r>
      <w:r>
        <w:rPr>
          <w:spacing w:val="-4"/>
          <w:sz w:val="24"/>
        </w:rPr>
        <w:t xml:space="preserve"> </w:t>
      </w:r>
      <w:r>
        <w:rPr>
          <w:sz w:val="24"/>
        </w:rPr>
        <w:t>they</w:t>
      </w:r>
      <w:r>
        <w:rPr>
          <w:spacing w:val="-3"/>
          <w:sz w:val="24"/>
        </w:rPr>
        <w:t xml:space="preserve"> </w:t>
      </w:r>
      <w:r>
        <w:rPr>
          <w:sz w:val="24"/>
        </w:rPr>
        <w:t>improve</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system</w:t>
      </w:r>
      <w:r>
        <w:rPr>
          <w:spacing w:val="-3"/>
          <w:sz w:val="24"/>
        </w:rPr>
        <w:t xml:space="preserve"> </w:t>
      </w:r>
      <w:r>
        <w:rPr>
          <w:sz w:val="24"/>
        </w:rPr>
        <w:t>performance</w:t>
      </w:r>
      <w:r>
        <w:rPr>
          <w:spacing w:val="-3"/>
          <w:sz w:val="24"/>
        </w:rPr>
        <w:t xml:space="preserve"> </w:t>
      </w:r>
      <w:r>
        <w:rPr>
          <w:sz w:val="24"/>
        </w:rPr>
        <w:t>as</w:t>
      </w:r>
      <w:r>
        <w:rPr>
          <w:spacing w:val="-4"/>
          <w:sz w:val="24"/>
        </w:rPr>
        <w:t xml:space="preserve"> </w:t>
      </w:r>
      <w:r>
        <w:rPr>
          <w:sz w:val="24"/>
        </w:rPr>
        <w:t>outlined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V.B.2.b</w:t>
      </w:r>
      <w:r>
        <w:rPr>
          <w:spacing w:val="-3"/>
          <w:sz w:val="24"/>
        </w:rPr>
        <w:t xml:space="preserve"> </w:t>
      </w:r>
      <w:r>
        <w:rPr>
          <w:sz w:val="24"/>
        </w:rPr>
        <w:t>of this NOFO; and</w:t>
      </w:r>
    </w:p>
    <w:p w14:paraId="4BD805C5" w14:textId="77777777" w:rsidR="005E1F82" w:rsidRDefault="00000000">
      <w:pPr>
        <w:pStyle w:val="ListParagraph"/>
        <w:numPr>
          <w:ilvl w:val="1"/>
          <w:numId w:val="77"/>
        </w:numPr>
        <w:tabs>
          <w:tab w:val="left" w:pos="854"/>
        </w:tabs>
        <w:ind w:right="412" w:firstLine="0"/>
        <w:rPr>
          <w:sz w:val="24"/>
        </w:rPr>
      </w:pPr>
      <w:r>
        <w:rPr>
          <w:sz w:val="24"/>
        </w:rPr>
        <w:t>HUD</w:t>
      </w:r>
      <w:r>
        <w:rPr>
          <w:spacing w:val="-4"/>
          <w:sz w:val="24"/>
        </w:rPr>
        <w:t xml:space="preserve"> </w:t>
      </w:r>
      <w:r>
        <w:rPr>
          <w:sz w:val="24"/>
        </w:rPr>
        <w:t>will</w:t>
      </w:r>
      <w:r>
        <w:rPr>
          <w:spacing w:val="-3"/>
          <w:sz w:val="24"/>
        </w:rPr>
        <w:t xml:space="preserve"> </w:t>
      </w:r>
      <w:r>
        <w:rPr>
          <w:sz w:val="24"/>
        </w:rPr>
        <w:t>prioritize</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CoCs</w:t>
      </w:r>
      <w:r>
        <w:rPr>
          <w:spacing w:val="-4"/>
          <w:sz w:val="24"/>
        </w:rPr>
        <w:t xml:space="preserve"> </w:t>
      </w:r>
      <w:r>
        <w:rPr>
          <w:sz w:val="24"/>
        </w:rPr>
        <w:t>that</w:t>
      </w:r>
      <w:r>
        <w:rPr>
          <w:spacing w:val="-3"/>
          <w:sz w:val="24"/>
        </w:rPr>
        <w:t xml:space="preserve"> </w:t>
      </w:r>
      <w:r>
        <w:rPr>
          <w:sz w:val="24"/>
        </w:rPr>
        <w:t>have</w:t>
      </w:r>
      <w:r>
        <w:rPr>
          <w:spacing w:val="-4"/>
          <w:sz w:val="24"/>
        </w:rPr>
        <w:t xml:space="preserve"> </w:t>
      </w:r>
      <w:r>
        <w:rPr>
          <w:sz w:val="24"/>
        </w:rPr>
        <w:t>demonstrated</w:t>
      </w:r>
      <w:r>
        <w:rPr>
          <w:spacing w:val="-4"/>
          <w:sz w:val="24"/>
        </w:rPr>
        <w:t xml:space="preserve"> </w:t>
      </w:r>
      <w:r>
        <w:rPr>
          <w:sz w:val="24"/>
        </w:rPr>
        <w:t>the</w:t>
      </w:r>
      <w:r>
        <w:rPr>
          <w:spacing w:val="-3"/>
          <w:sz w:val="24"/>
        </w:rPr>
        <w:t xml:space="preserve"> </w:t>
      </w:r>
      <w:r>
        <w:rPr>
          <w:sz w:val="24"/>
        </w:rPr>
        <w:t>capacity</w:t>
      </w:r>
      <w:r>
        <w:rPr>
          <w:spacing w:val="-3"/>
          <w:sz w:val="24"/>
        </w:rPr>
        <w:t xml:space="preserve"> </w:t>
      </w:r>
      <w:r>
        <w:rPr>
          <w:sz w:val="24"/>
        </w:rPr>
        <w:t>to</w:t>
      </w:r>
      <w:r>
        <w:rPr>
          <w:spacing w:val="-3"/>
          <w:sz w:val="24"/>
        </w:rPr>
        <w:t xml:space="preserve"> </w:t>
      </w:r>
      <w:r>
        <w:rPr>
          <w:sz w:val="24"/>
        </w:rPr>
        <w:t>reallocate funding from lower to higher performing projects.</w:t>
      </w:r>
    </w:p>
    <w:p w14:paraId="4BD805C6" w14:textId="77777777" w:rsidR="005E1F82" w:rsidRDefault="00000000">
      <w:pPr>
        <w:pStyle w:val="ListParagraph"/>
        <w:numPr>
          <w:ilvl w:val="0"/>
          <w:numId w:val="77"/>
        </w:numPr>
        <w:tabs>
          <w:tab w:val="left" w:pos="393"/>
        </w:tabs>
        <w:ind w:right="147" w:firstLine="0"/>
        <w:rPr>
          <w:sz w:val="24"/>
        </w:rPr>
      </w:pPr>
      <w:r>
        <w:rPr>
          <w:b/>
          <w:sz w:val="24"/>
        </w:rPr>
        <w:t xml:space="preserve">Indian Tribes or Tribally Designated Housing Entities (TDHEs). </w:t>
      </w:r>
      <w:r>
        <w:rPr>
          <w:sz w:val="24"/>
        </w:rPr>
        <w:t>The Consolidated Appropriations Act, 2021 amended Title IV of the Act by adding Section 435 so designated Indian</w:t>
      </w:r>
      <w:r>
        <w:rPr>
          <w:spacing w:val="-3"/>
          <w:sz w:val="24"/>
        </w:rPr>
        <w:t xml:space="preserve"> </w:t>
      </w:r>
      <w:r>
        <w:rPr>
          <w:sz w:val="24"/>
        </w:rPr>
        <w:t>Tribes</w:t>
      </w:r>
      <w:r>
        <w:rPr>
          <w:spacing w:val="-4"/>
          <w:sz w:val="24"/>
        </w:rPr>
        <w:t xml:space="preserve"> </w:t>
      </w:r>
      <w:r>
        <w:rPr>
          <w:sz w:val="24"/>
        </w:rPr>
        <w:t>or</w:t>
      </w:r>
      <w:r>
        <w:rPr>
          <w:spacing w:val="-3"/>
          <w:sz w:val="24"/>
        </w:rPr>
        <w:t xml:space="preserve"> </w:t>
      </w:r>
      <w:r>
        <w:rPr>
          <w:sz w:val="24"/>
        </w:rPr>
        <w:t>TDHEs</w:t>
      </w:r>
      <w:r>
        <w:rPr>
          <w:spacing w:val="-4"/>
          <w:sz w:val="24"/>
        </w:rPr>
        <w:t xml:space="preserve"> </w:t>
      </w:r>
      <w:r>
        <w:rPr>
          <w:sz w:val="24"/>
        </w:rPr>
        <w:t>(as</w:t>
      </w:r>
      <w:r>
        <w:rPr>
          <w:spacing w:val="-4"/>
          <w:sz w:val="24"/>
        </w:rPr>
        <w:t xml:space="preserve"> </w:t>
      </w:r>
      <w:r>
        <w:rPr>
          <w:sz w:val="24"/>
        </w:rPr>
        <w:t>defined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4</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Native</w:t>
      </w:r>
      <w:r>
        <w:rPr>
          <w:spacing w:val="-4"/>
          <w:sz w:val="24"/>
        </w:rPr>
        <w:t xml:space="preserve"> </w:t>
      </w:r>
      <w:r>
        <w:rPr>
          <w:sz w:val="24"/>
        </w:rPr>
        <w:t>American</w:t>
      </w:r>
      <w:r>
        <w:rPr>
          <w:spacing w:val="-3"/>
          <w:sz w:val="24"/>
        </w:rPr>
        <w:t xml:space="preserve"> </w:t>
      </w:r>
      <w:r>
        <w:rPr>
          <w:sz w:val="24"/>
        </w:rPr>
        <w:t>Housing</w:t>
      </w:r>
      <w:r>
        <w:rPr>
          <w:spacing w:val="-3"/>
          <w:sz w:val="24"/>
        </w:rPr>
        <w:t xml:space="preserve"> </w:t>
      </w:r>
      <w:r>
        <w:rPr>
          <w:sz w:val="24"/>
        </w:rPr>
        <w:t>Assistance</w:t>
      </w:r>
      <w:r>
        <w:rPr>
          <w:spacing w:val="-3"/>
          <w:sz w:val="24"/>
        </w:rPr>
        <w:t xml:space="preserve"> </w:t>
      </w:r>
      <w:r>
        <w:rPr>
          <w:sz w:val="24"/>
        </w:rPr>
        <w:t>and Self-Determination Act of 1996 (25 U.S.C. 4103) may:</w:t>
      </w:r>
    </w:p>
    <w:p w14:paraId="4BD805C7" w14:textId="77777777" w:rsidR="005E1F82" w:rsidRDefault="00000000">
      <w:pPr>
        <w:pStyle w:val="ListParagraph"/>
        <w:numPr>
          <w:ilvl w:val="1"/>
          <w:numId w:val="77"/>
        </w:numPr>
        <w:tabs>
          <w:tab w:val="left" w:pos="854"/>
        </w:tabs>
        <w:ind w:left="854" w:hanging="339"/>
        <w:rPr>
          <w:sz w:val="24"/>
        </w:rPr>
      </w:pPr>
      <w:r>
        <w:rPr>
          <w:sz w:val="24"/>
        </w:rPr>
        <w:t>create</w:t>
      </w:r>
      <w:r>
        <w:rPr>
          <w:spacing w:val="-1"/>
          <w:sz w:val="24"/>
        </w:rPr>
        <w:t xml:space="preserve"> </w:t>
      </w:r>
      <w:r>
        <w:rPr>
          <w:sz w:val="24"/>
        </w:rPr>
        <w:t xml:space="preserve">a </w:t>
      </w:r>
      <w:r>
        <w:rPr>
          <w:spacing w:val="-4"/>
          <w:sz w:val="24"/>
        </w:rPr>
        <w:t>CoC;</w:t>
      </w:r>
    </w:p>
    <w:p w14:paraId="4BD805C8" w14:textId="77777777" w:rsidR="005E1F82" w:rsidRDefault="00000000">
      <w:pPr>
        <w:pStyle w:val="ListParagraph"/>
        <w:numPr>
          <w:ilvl w:val="1"/>
          <w:numId w:val="77"/>
        </w:numPr>
        <w:tabs>
          <w:tab w:val="left" w:pos="854"/>
        </w:tabs>
        <w:spacing w:before="0"/>
        <w:ind w:left="854" w:hanging="339"/>
        <w:rPr>
          <w:sz w:val="24"/>
        </w:rPr>
      </w:pPr>
      <w:r>
        <w:rPr>
          <w:sz w:val="24"/>
        </w:rPr>
        <w:t>be</w:t>
      </w:r>
      <w:r>
        <w:rPr>
          <w:spacing w:val="-1"/>
          <w:sz w:val="24"/>
        </w:rPr>
        <w:t xml:space="preserve"> </w:t>
      </w:r>
      <w:r>
        <w:rPr>
          <w:sz w:val="24"/>
        </w:rPr>
        <w:t>a Collaborative</w:t>
      </w:r>
      <w:r>
        <w:rPr>
          <w:spacing w:val="-1"/>
          <w:sz w:val="24"/>
        </w:rPr>
        <w:t xml:space="preserve"> </w:t>
      </w:r>
      <w:r>
        <w:rPr>
          <w:spacing w:val="-2"/>
          <w:sz w:val="24"/>
        </w:rPr>
        <w:t>Applicant;</w:t>
      </w:r>
    </w:p>
    <w:p w14:paraId="4BD805C9" w14:textId="77777777" w:rsidR="005E1F82" w:rsidRDefault="00000000">
      <w:pPr>
        <w:pStyle w:val="ListParagraph"/>
        <w:numPr>
          <w:ilvl w:val="1"/>
          <w:numId w:val="77"/>
        </w:numPr>
        <w:tabs>
          <w:tab w:val="left" w:pos="854"/>
        </w:tabs>
        <w:spacing w:before="0"/>
        <w:ind w:left="854" w:hanging="339"/>
        <w:rPr>
          <w:sz w:val="24"/>
        </w:rPr>
      </w:pPr>
      <w:r>
        <w:rPr>
          <w:sz w:val="24"/>
        </w:rPr>
        <w:t>be</w:t>
      </w:r>
      <w:r>
        <w:rPr>
          <w:spacing w:val="-3"/>
          <w:sz w:val="24"/>
        </w:rPr>
        <w:t xml:space="preserve"> </w:t>
      </w:r>
      <w:r>
        <w:rPr>
          <w:sz w:val="24"/>
        </w:rPr>
        <w:t>an</w:t>
      </w:r>
      <w:r>
        <w:rPr>
          <w:spacing w:val="-1"/>
          <w:sz w:val="24"/>
        </w:rPr>
        <w:t xml:space="preserve"> </w:t>
      </w:r>
      <w:r>
        <w:rPr>
          <w:sz w:val="24"/>
        </w:rPr>
        <w:t>eligible project</w:t>
      </w:r>
      <w:r>
        <w:rPr>
          <w:spacing w:val="-1"/>
          <w:sz w:val="24"/>
        </w:rPr>
        <w:t xml:space="preserve"> </w:t>
      </w:r>
      <w:r>
        <w:rPr>
          <w:sz w:val="24"/>
        </w:rPr>
        <w:t xml:space="preserve">applicant; </w:t>
      </w:r>
      <w:r>
        <w:rPr>
          <w:spacing w:val="-5"/>
          <w:sz w:val="24"/>
        </w:rPr>
        <w:t>or</w:t>
      </w:r>
    </w:p>
    <w:p w14:paraId="4BD805CA" w14:textId="77777777" w:rsidR="005E1F82" w:rsidRDefault="00000000">
      <w:pPr>
        <w:pStyle w:val="ListParagraph"/>
        <w:numPr>
          <w:ilvl w:val="1"/>
          <w:numId w:val="77"/>
        </w:numPr>
        <w:tabs>
          <w:tab w:val="left" w:pos="854"/>
        </w:tabs>
        <w:spacing w:before="0"/>
        <w:ind w:right="146" w:firstLine="0"/>
        <w:rPr>
          <w:sz w:val="24"/>
        </w:rPr>
      </w:pPr>
      <w:r>
        <w:rPr>
          <w:sz w:val="24"/>
        </w:rPr>
        <w:t>receive</w:t>
      </w:r>
      <w:r>
        <w:rPr>
          <w:spacing w:val="-3"/>
          <w:sz w:val="24"/>
        </w:rPr>
        <w:t xml:space="preserve"> </w:t>
      </w:r>
      <w:r>
        <w:rPr>
          <w:sz w:val="24"/>
        </w:rPr>
        <w:t>grant</w:t>
      </w:r>
      <w:r>
        <w:rPr>
          <w:spacing w:val="-3"/>
          <w:sz w:val="24"/>
        </w:rPr>
        <w:t xml:space="preserve"> </w:t>
      </w:r>
      <w:r>
        <w:rPr>
          <w:sz w:val="24"/>
        </w:rPr>
        <w:t>amounts</w:t>
      </w:r>
      <w:r>
        <w:rPr>
          <w:spacing w:val="-3"/>
          <w:sz w:val="24"/>
        </w:rPr>
        <w:t xml:space="preserve"> </w:t>
      </w:r>
      <w:r>
        <w:rPr>
          <w:sz w:val="24"/>
        </w:rPr>
        <w:t>from</w:t>
      </w:r>
      <w:r>
        <w:rPr>
          <w:spacing w:val="-4"/>
          <w:sz w:val="24"/>
        </w:rPr>
        <w:t xml:space="preserve"> </w:t>
      </w:r>
      <w:r>
        <w:rPr>
          <w:sz w:val="24"/>
        </w:rPr>
        <w:t>another</w:t>
      </w:r>
      <w:r>
        <w:rPr>
          <w:spacing w:val="-3"/>
          <w:sz w:val="24"/>
        </w:rPr>
        <w:t xml:space="preserve"> </w:t>
      </w:r>
      <w:r>
        <w:rPr>
          <w:sz w:val="24"/>
        </w:rPr>
        <w:t>entity</w:t>
      </w:r>
      <w:r>
        <w:rPr>
          <w:spacing w:val="-3"/>
          <w:sz w:val="24"/>
        </w:rPr>
        <w:t xml:space="preserve"> </w:t>
      </w:r>
      <w:r>
        <w:rPr>
          <w:sz w:val="24"/>
        </w:rPr>
        <w:t>that</w:t>
      </w:r>
      <w:r>
        <w:rPr>
          <w:spacing w:val="-3"/>
          <w:sz w:val="24"/>
        </w:rPr>
        <w:t xml:space="preserve"> </w:t>
      </w:r>
      <w:r>
        <w:rPr>
          <w:sz w:val="24"/>
        </w:rPr>
        <w:t>receives</w:t>
      </w:r>
      <w:r>
        <w:rPr>
          <w:spacing w:val="-4"/>
          <w:sz w:val="24"/>
        </w:rPr>
        <w:t xml:space="preserve"> </w:t>
      </w:r>
      <w:r>
        <w:rPr>
          <w:sz w:val="24"/>
        </w:rPr>
        <w:t>a</w:t>
      </w:r>
      <w:r>
        <w:rPr>
          <w:spacing w:val="-3"/>
          <w:sz w:val="24"/>
        </w:rPr>
        <w:t xml:space="preserve"> </w:t>
      </w:r>
      <w:r>
        <w:rPr>
          <w:sz w:val="24"/>
        </w:rPr>
        <w:t>grant</w:t>
      </w:r>
      <w:r>
        <w:rPr>
          <w:spacing w:val="-3"/>
          <w:sz w:val="24"/>
        </w:rPr>
        <w:t xml:space="preserve"> </w:t>
      </w:r>
      <w:r>
        <w:rPr>
          <w:sz w:val="24"/>
        </w:rPr>
        <w:t>directly</w:t>
      </w:r>
      <w:r>
        <w:rPr>
          <w:spacing w:val="-3"/>
          <w:sz w:val="24"/>
        </w:rPr>
        <w:t xml:space="preserve"> </w:t>
      </w:r>
      <w:r>
        <w:rPr>
          <w:sz w:val="24"/>
        </w:rPr>
        <w:t>from</w:t>
      </w:r>
      <w:r>
        <w:rPr>
          <w:spacing w:val="-3"/>
          <w:sz w:val="24"/>
        </w:rPr>
        <w:t xml:space="preserve"> </w:t>
      </w:r>
      <w:r>
        <w:rPr>
          <w:sz w:val="24"/>
        </w:rPr>
        <w:t>HUD</w:t>
      </w:r>
      <w:r>
        <w:rPr>
          <w:spacing w:val="-4"/>
          <w:sz w:val="24"/>
        </w:rPr>
        <w:t xml:space="preserve"> </w:t>
      </w:r>
      <w:r>
        <w:rPr>
          <w:sz w:val="24"/>
        </w:rPr>
        <w:t>(i.e.</w:t>
      </w:r>
      <w:r>
        <w:rPr>
          <w:spacing w:val="-3"/>
          <w:sz w:val="24"/>
        </w:rPr>
        <w:t xml:space="preserve"> </w:t>
      </w:r>
      <w:r>
        <w:rPr>
          <w:sz w:val="24"/>
        </w:rPr>
        <w:t>be a CoC grant subrecipient).</w:t>
      </w:r>
    </w:p>
    <w:p w14:paraId="4BD805CB" w14:textId="77777777" w:rsidR="005E1F82" w:rsidRDefault="00000000">
      <w:pPr>
        <w:pStyle w:val="BodyText"/>
        <w:ind w:right="273"/>
      </w:pPr>
      <w:r>
        <w:t>However,</w:t>
      </w:r>
      <w:r>
        <w:rPr>
          <w:spacing w:val="-4"/>
        </w:rPr>
        <w:t xml:space="preserve"> </w:t>
      </w:r>
      <w:r>
        <w:t>under</w:t>
      </w:r>
      <w:r>
        <w:rPr>
          <w:spacing w:val="-4"/>
        </w:rPr>
        <w:t xml:space="preserve"> </w:t>
      </w:r>
      <w:r>
        <w:t>42</w:t>
      </w:r>
      <w:r>
        <w:rPr>
          <w:spacing w:val="-4"/>
        </w:rPr>
        <w:t xml:space="preserve"> </w:t>
      </w:r>
      <w:r>
        <w:t>U.S.C.</w:t>
      </w:r>
      <w:r>
        <w:rPr>
          <w:spacing w:val="-4"/>
        </w:rPr>
        <w:t xml:space="preserve"> </w:t>
      </w:r>
      <w:r>
        <w:t>11383(g)</w:t>
      </w:r>
      <w:r>
        <w:rPr>
          <w:spacing w:val="-4"/>
        </w:rPr>
        <w:t xml:space="preserve"> </w:t>
      </w:r>
      <w:r>
        <w:t>only</w:t>
      </w:r>
      <w:r>
        <w:rPr>
          <w:spacing w:val="-4"/>
        </w:rPr>
        <w:t xml:space="preserve"> </w:t>
      </w:r>
      <w:r>
        <w:t>States,</w:t>
      </w:r>
      <w:r>
        <w:rPr>
          <w:spacing w:val="-4"/>
        </w:rPr>
        <w:t xml:space="preserve"> </w:t>
      </w:r>
      <w:r>
        <w:t>Units</w:t>
      </w:r>
      <w:r>
        <w:rPr>
          <w:spacing w:val="-4"/>
        </w:rPr>
        <w:t xml:space="preserve"> </w:t>
      </w:r>
      <w:r>
        <w:t>of</w:t>
      </w:r>
      <w:r>
        <w:rPr>
          <w:spacing w:val="-4"/>
        </w:rPr>
        <w:t xml:space="preserve"> </w:t>
      </w:r>
      <w:r>
        <w:t>General</w:t>
      </w:r>
      <w:r>
        <w:rPr>
          <w:spacing w:val="-4"/>
        </w:rPr>
        <w:t xml:space="preserve"> </w:t>
      </w:r>
      <w:r>
        <w:t>Local</w:t>
      </w:r>
      <w:r>
        <w:rPr>
          <w:spacing w:val="-4"/>
        </w:rPr>
        <w:t xml:space="preserve"> </w:t>
      </w:r>
      <w:r>
        <w:t>Government,</w:t>
      </w:r>
      <w:r>
        <w:rPr>
          <w:spacing w:val="-4"/>
        </w:rPr>
        <w:t xml:space="preserve"> </w:t>
      </w:r>
      <w:r>
        <w:t xml:space="preserve">nonprofit organizations, and Public Housing Agencies may administer permanent housing rental </w:t>
      </w:r>
      <w:r>
        <w:rPr>
          <w:spacing w:val="-2"/>
        </w:rPr>
        <w:t>assistance.</w:t>
      </w:r>
    </w:p>
    <w:p w14:paraId="4BD805CC" w14:textId="08AEF1D2" w:rsidR="005E1F82" w:rsidRDefault="00000000">
      <w:pPr>
        <w:pStyle w:val="ListParagraph"/>
        <w:numPr>
          <w:ilvl w:val="0"/>
          <w:numId w:val="77"/>
        </w:numPr>
        <w:tabs>
          <w:tab w:val="left" w:pos="366"/>
        </w:tabs>
        <w:ind w:right="185" w:firstLine="0"/>
        <w:rPr>
          <w:sz w:val="24"/>
        </w:rPr>
      </w:pPr>
      <w:r>
        <w:rPr>
          <w:b/>
          <w:sz w:val="24"/>
        </w:rPr>
        <w:t xml:space="preserve">Coordination with Housing and Healthcare. </w:t>
      </w:r>
      <w:r w:rsidR="00C018BB" w:rsidRPr="00C018BB">
        <w:rPr>
          <w:bCs/>
          <w:sz w:val="24"/>
        </w:rPr>
        <w:t>The Consolidated Appropriations Act, 2024 directs HUD to provide incentives to create projects that coordinate with housing providers and healthcare organizations to provide permanent supportive housing and rapid rehousing services. In the FY 2024 - 2025 CoC Program Competition, CoCs may receive up to 14 points on the CoC Application if the FY 2024 CoC Priority Listing includes new project applications created through reallocation or the CoC Bonus that utilizes housing vouchers and healthcare provided through an array of healthcare services providers.</w:t>
      </w:r>
      <w:r w:rsidR="00C018BB" w:rsidRPr="00C018BB">
        <w:rPr>
          <w:b/>
          <w:sz w:val="24"/>
        </w:rPr>
        <w:t xml:space="preserve"> </w:t>
      </w:r>
    </w:p>
    <w:p w14:paraId="4BD805CD" w14:textId="77777777" w:rsidR="005E1F82" w:rsidRDefault="00000000">
      <w:pPr>
        <w:pStyle w:val="ListParagraph"/>
        <w:numPr>
          <w:ilvl w:val="0"/>
          <w:numId w:val="77"/>
        </w:numPr>
        <w:tabs>
          <w:tab w:val="left" w:pos="393"/>
        </w:tabs>
        <w:ind w:right="172" w:firstLine="0"/>
        <w:rPr>
          <w:sz w:val="24"/>
        </w:rPr>
      </w:pPr>
      <w:r>
        <w:rPr>
          <w:b/>
          <w:sz w:val="24"/>
        </w:rPr>
        <w:t xml:space="preserve">Consolidation Project. </w:t>
      </w:r>
      <w:r>
        <w:rPr>
          <w:sz w:val="24"/>
        </w:rPr>
        <w:t>Project applicants can consolidate two but no more than ten eligible renewal projects during the application process. The projects being combined during a grant consolidation will continue uninterrupted. To be eligible for consolidation, the projects must have the same recipient (as evidenced by recipient’s Unique Entity Identifier) and be for the same</w:t>
      </w:r>
      <w:r>
        <w:rPr>
          <w:spacing w:val="-4"/>
          <w:sz w:val="24"/>
        </w:rPr>
        <w:t xml:space="preserve"> </w:t>
      </w:r>
      <w:r>
        <w:rPr>
          <w:sz w:val="24"/>
        </w:rPr>
        <w:t>component.</w:t>
      </w:r>
      <w:r>
        <w:rPr>
          <w:spacing w:val="-4"/>
          <w:sz w:val="24"/>
        </w:rPr>
        <w:t xml:space="preserve"> </w:t>
      </w:r>
      <w:r>
        <w:rPr>
          <w:sz w:val="24"/>
        </w:rPr>
        <w:t>Additionally,</w:t>
      </w:r>
      <w:r>
        <w:rPr>
          <w:spacing w:val="-4"/>
          <w:sz w:val="24"/>
        </w:rPr>
        <w:t xml:space="preserve"> </w:t>
      </w:r>
      <w:r>
        <w:rPr>
          <w:sz w:val="24"/>
        </w:rPr>
        <w:t>YHDP</w:t>
      </w:r>
      <w:r>
        <w:rPr>
          <w:spacing w:val="-5"/>
          <w:sz w:val="24"/>
        </w:rPr>
        <w:t xml:space="preserve"> </w:t>
      </w:r>
      <w:r>
        <w:rPr>
          <w:sz w:val="24"/>
        </w:rPr>
        <w:t>projects</w:t>
      </w:r>
      <w:r>
        <w:rPr>
          <w:spacing w:val="-5"/>
          <w:sz w:val="24"/>
        </w:rPr>
        <w:t xml:space="preserve"> </w:t>
      </w:r>
      <w:r>
        <w:rPr>
          <w:sz w:val="24"/>
        </w:rPr>
        <w:t>cannot</w:t>
      </w:r>
      <w:r>
        <w:rPr>
          <w:spacing w:val="-4"/>
          <w:sz w:val="24"/>
        </w:rPr>
        <w:t xml:space="preserve"> </w:t>
      </w:r>
      <w:r>
        <w:rPr>
          <w:sz w:val="24"/>
        </w:rPr>
        <w:t>consolidate</w:t>
      </w:r>
      <w:r>
        <w:rPr>
          <w:spacing w:val="-4"/>
          <w:sz w:val="24"/>
        </w:rPr>
        <w:t xml:space="preserve"> </w:t>
      </w:r>
      <w:r>
        <w:rPr>
          <w:sz w:val="24"/>
        </w:rPr>
        <w:t>with</w:t>
      </w:r>
      <w:r>
        <w:rPr>
          <w:spacing w:val="-4"/>
          <w:sz w:val="24"/>
        </w:rPr>
        <w:t xml:space="preserve"> </w:t>
      </w:r>
      <w:r>
        <w:rPr>
          <w:sz w:val="24"/>
        </w:rPr>
        <w:t>non-YHDP</w:t>
      </w:r>
      <w:r>
        <w:rPr>
          <w:spacing w:val="-5"/>
          <w:sz w:val="24"/>
        </w:rPr>
        <w:t xml:space="preserve"> </w:t>
      </w:r>
      <w:r>
        <w:rPr>
          <w:sz w:val="24"/>
        </w:rPr>
        <w:t>projects.</w:t>
      </w:r>
      <w:r>
        <w:rPr>
          <w:spacing w:val="-4"/>
          <w:sz w:val="24"/>
        </w:rPr>
        <w:t xml:space="preserve"> </w:t>
      </w:r>
      <w:r>
        <w:rPr>
          <w:sz w:val="24"/>
        </w:rPr>
        <w:t>See section III.B.4.a.(7) of this NOFO for additional information.</w:t>
      </w:r>
    </w:p>
    <w:p w14:paraId="4BD805CE" w14:textId="77777777" w:rsidR="005E1F82" w:rsidRDefault="005E1F82">
      <w:pPr>
        <w:rPr>
          <w:sz w:val="24"/>
        </w:rPr>
        <w:sectPr w:rsidR="005E1F82">
          <w:pgSz w:w="12240" w:h="15840"/>
          <w:pgMar w:top="1380" w:right="1300" w:bottom="1260" w:left="1300" w:header="0" w:footer="1062" w:gutter="0"/>
          <w:cols w:space="720"/>
        </w:sectPr>
      </w:pPr>
    </w:p>
    <w:p w14:paraId="4BD805CF" w14:textId="77777777" w:rsidR="005E1F82" w:rsidRDefault="00000000">
      <w:pPr>
        <w:pStyle w:val="ListParagraph"/>
        <w:numPr>
          <w:ilvl w:val="0"/>
          <w:numId w:val="77"/>
        </w:numPr>
        <w:tabs>
          <w:tab w:val="left" w:pos="366"/>
        </w:tabs>
        <w:spacing w:before="60"/>
        <w:ind w:right="227" w:firstLine="0"/>
        <w:rPr>
          <w:sz w:val="24"/>
        </w:rPr>
      </w:pPr>
      <w:r>
        <w:rPr>
          <w:b/>
          <w:sz w:val="24"/>
        </w:rPr>
        <w:lastRenderedPageBreak/>
        <w:t>Youth</w:t>
      </w:r>
      <w:r>
        <w:rPr>
          <w:b/>
          <w:spacing w:val="-5"/>
          <w:sz w:val="24"/>
        </w:rPr>
        <w:t xml:space="preserve"> </w:t>
      </w:r>
      <w:r>
        <w:rPr>
          <w:b/>
          <w:sz w:val="24"/>
        </w:rPr>
        <w:t>Homeless</w:t>
      </w:r>
      <w:r>
        <w:rPr>
          <w:b/>
          <w:spacing w:val="-5"/>
          <w:sz w:val="24"/>
        </w:rPr>
        <w:t xml:space="preserve"> </w:t>
      </w:r>
      <w:r>
        <w:rPr>
          <w:b/>
          <w:sz w:val="24"/>
        </w:rPr>
        <w:t>Demonstration</w:t>
      </w:r>
      <w:r>
        <w:rPr>
          <w:b/>
          <w:spacing w:val="-5"/>
          <w:sz w:val="24"/>
        </w:rPr>
        <w:t xml:space="preserve"> </w:t>
      </w:r>
      <w:r>
        <w:rPr>
          <w:b/>
          <w:sz w:val="24"/>
        </w:rPr>
        <w:t>Program</w:t>
      </w:r>
      <w:r>
        <w:rPr>
          <w:b/>
          <w:spacing w:val="-4"/>
          <w:sz w:val="24"/>
        </w:rPr>
        <w:t xml:space="preserve"> </w:t>
      </w:r>
      <w:r>
        <w:rPr>
          <w:b/>
          <w:sz w:val="24"/>
        </w:rPr>
        <w:t>(YHDP).</w:t>
      </w:r>
      <w:r>
        <w:rPr>
          <w:b/>
          <w:spacing w:val="-4"/>
          <w:sz w:val="24"/>
        </w:rPr>
        <w:t xml:space="preserve"> </w:t>
      </w:r>
      <w:r>
        <w:rPr>
          <w:sz w:val="24"/>
        </w:rPr>
        <w:t>Consistent</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w:t>
      </w:r>
      <w:r>
        <w:rPr>
          <w:spacing w:val="-5"/>
          <w:sz w:val="24"/>
        </w:rPr>
        <w:t xml:space="preserve"> </w:t>
      </w:r>
      <w:r>
        <w:rPr>
          <w:sz w:val="24"/>
        </w:rPr>
        <w:t>of</w:t>
      </w:r>
      <w:r>
        <w:rPr>
          <w:spacing w:val="-4"/>
          <w:sz w:val="24"/>
        </w:rPr>
        <w:t xml:space="preserve"> </w:t>
      </w:r>
      <w:r>
        <w:rPr>
          <w:sz w:val="24"/>
        </w:rPr>
        <w:t>the Consolidated Appropriations Act, 2024, funding for the CoC Program may be used to competitively or non-competitively renew or replace grants for YHDP projects.</w:t>
      </w:r>
    </w:p>
    <w:p w14:paraId="4BD805D0" w14:textId="77777777" w:rsidR="005E1F82" w:rsidRDefault="00000000">
      <w:pPr>
        <w:pStyle w:val="BodyText"/>
        <w:ind w:right="150"/>
      </w:pPr>
      <w:r>
        <w:t>HUD will non-competitively renew and replace YHDP projects which includes new YHPD projects created from the reallocation of YHDP renewal grants; however, these project applications will be reviewed for compliance with project eligibility, project quality, and if applicable,</w:t>
      </w:r>
      <w:r>
        <w:rPr>
          <w:spacing w:val="-4"/>
        </w:rPr>
        <w:t xml:space="preserve"> </w:t>
      </w:r>
      <w:r>
        <w:t>project</w:t>
      </w:r>
      <w:r>
        <w:rPr>
          <w:spacing w:val="-4"/>
        </w:rPr>
        <w:t xml:space="preserve"> </w:t>
      </w:r>
      <w:r>
        <w:t>renewal</w:t>
      </w:r>
      <w:r>
        <w:rPr>
          <w:spacing w:val="-4"/>
        </w:rPr>
        <w:t xml:space="preserve"> </w:t>
      </w:r>
      <w:r>
        <w:t>thresholds.</w:t>
      </w:r>
      <w:r>
        <w:rPr>
          <w:spacing w:val="-4"/>
        </w:rPr>
        <w:t xml:space="preserve"> </w:t>
      </w:r>
      <w:r>
        <w:t>See</w:t>
      </w:r>
      <w:r>
        <w:rPr>
          <w:spacing w:val="-5"/>
        </w:rPr>
        <w:t xml:space="preserve"> </w:t>
      </w:r>
      <w:r>
        <w:t>sections</w:t>
      </w:r>
      <w:r>
        <w:rPr>
          <w:spacing w:val="-5"/>
        </w:rPr>
        <w:t xml:space="preserve"> </w:t>
      </w:r>
      <w:r>
        <w:t>III.B.4.a.(5),</w:t>
      </w:r>
      <w:r>
        <w:rPr>
          <w:spacing w:val="-4"/>
        </w:rPr>
        <w:t xml:space="preserve"> </w:t>
      </w:r>
      <w:r>
        <w:t>III.B.4.b.(5)</w:t>
      </w:r>
      <w:r>
        <w:rPr>
          <w:spacing w:val="-4"/>
        </w:rPr>
        <w:t xml:space="preserve"> </w:t>
      </w:r>
      <w:r>
        <w:t>and</w:t>
      </w:r>
      <w:r>
        <w:rPr>
          <w:spacing w:val="-4"/>
        </w:rPr>
        <w:t xml:space="preserve"> </w:t>
      </w:r>
      <w:r>
        <w:t>I.B.2.k.(4)</w:t>
      </w:r>
      <w:r>
        <w:rPr>
          <w:spacing w:val="-4"/>
        </w:rPr>
        <w:t xml:space="preserve"> </w:t>
      </w:r>
      <w:r>
        <w:t>of this NOFO for additional information.</w:t>
      </w:r>
    </w:p>
    <w:p w14:paraId="4BD805D1" w14:textId="77777777" w:rsidR="005E1F82" w:rsidRDefault="00000000">
      <w:pPr>
        <w:pStyle w:val="BodyText"/>
        <w:ind w:right="150"/>
      </w:pPr>
      <w:r>
        <w:t>While YHDP projects can use the replacement process to consolidate projects as outlined in section</w:t>
      </w:r>
      <w:r>
        <w:rPr>
          <w:spacing w:val="-4"/>
        </w:rPr>
        <w:t xml:space="preserve"> </w:t>
      </w:r>
      <w:r>
        <w:t>III.B.4.a.(7)</w:t>
      </w:r>
      <w:r>
        <w:rPr>
          <w:spacing w:val="-4"/>
        </w:rPr>
        <w:t xml:space="preserve"> </w:t>
      </w:r>
      <w:r>
        <w:t>of</w:t>
      </w:r>
      <w:r>
        <w:rPr>
          <w:spacing w:val="-4"/>
        </w:rPr>
        <w:t xml:space="preserve"> </w:t>
      </w:r>
      <w:r>
        <w:t>this</w:t>
      </w:r>
      <w:r>
        <w:rPr>
          <w:spacing w:val="-5"/>
        </w:rPr>
        <w:t xml:space="preserve"> </w:t>
      </w:r>
      <w:r>
        <w:t>NOFO,</w:t>
      </w:r>
      <w:r>
        <w:rPr>
          <w:spacing w:val="-4"/>
        </w:rPr>
        <w:t xml:space="preserve"> </w:t>
      </w:r>
      <w:r>
        <w:t>these</w:t>
      </w:r>
      <w:r>
        <w:rPr>
          <w:spacing w:val="-4"/>
        </w:rPr>
        <w:t xml:space="preserve"> </w:t>
      </w:r>
      <w:r>
        <w:t>projects</w:t>
      </w:r>
      <w:r>
        <w:rPr>
          <w:spacing w:val="-5"/>
        </w:rPr>
        <w:t xml:space="preserve"> </w:t>
      </w:r>
      <w:r>
        <w:t>cannot</w:t>
      </w:r>
      <w:r>
        <w:rPr>
          <w:spacing w:val="-4"/>
        </w:rPr>
        <w:t xml:space="preserve"> </w:t>
      </w:r>
      <w:r>
        <w:t>consolidate</w:t>
      </w:r>
      <w:r>
        <w:rPr>
          <w:spacing w:val="-4"/>
        </w:rPr>
        <w:t xml:space="preserve"> </w:t>
      </w:r>
      <w:r>
        <w:t>with</w:t>
      </w:r>
      <w:r>
        <w:rPr>
          <w:spacing w:val="-4"/>
        </w:rPr>
        <w:t xml:space="preserve"> </w:t>
      </w:r>
      <w:r>
        <w:t>non-YHDP</w:t>
      </w:r>
      <w:r>
        <w:rPr>
          <w:spacing w:val="-5"/>
        </w:rPr>
        <w:t xml:space="preserve"> </w:t>
      </w:r>
      <w:r>
        <w:t>projects. YHDP Renewal projects may also apply to expand its current project through the YHDP Replacement process. See section III.B.4.a.(6)(c) for more information. Unified Funding Agencies (UFAs) are prohibited from moving funds out of or into YHDP-funded projects and mix funding from any other non-YHDP funded project. UFAs may replace eligible YHDP renewal projects.</w:t>
      </w:r>
    </w:p>
    <w:p w14:paraId="4BD805D2" w14:textId="77777777" w:rsidR="005E1F82" w:rsidRDefault="00000000">
      <w:pPr>
        <w:pStyle w:val="BodyText"/>
        <w:ind w:right="188"/>
      </w:pPr>
      <w:r>
        <w:t>All YHDP Renewal, YHDP Replacement and YHDP Reallocation projects are subject to the following provisions of the Rule, as may be amended from time to time, except where they conflict with the NOFO requirements, with the special YHDP activities identified in section III.B.4.b.(5) of this NOFO, or the requirement that grant funds may only be used to serve homeless</w:t>
      </w:r>
      <w:r>
        <w:rPr>
          <w:spacing w:val="-2"/>
        </w:rPr>
        <w:t xml:space="preserve"> </w:t>
      </w:r>
      <w:r>
        <w:t>youth, age 24 and</w:t>
      </w:r>
      <w:r>
        <w:rPr>
          <w:spacing w:val="-1"/>
        </w:rPr>
        <w:t xml:space="preserve"> </w:t>
      </w:r>
      <w:r>
        <w:t>younger: 24 CFR 578.3,</w:t>
      </w:r>
      <w:r>
        <w:rPr>
          <w:spacing w:val="-1"/>
        </w:rPr>
        <w:t xml:space="preserve"> </w:t>
      </w:r>
      <w:r>
        <w:t xml:space="preserve">578.15, 578.23(a), 578.25, 578.27, </w:t>
      </w:r>
      <w:r>
        <w:rPr>
          <w:spacing w:val="-2"/>
        </w:rPr>
        <w:t>578.29,</w:t>
      </w:r>
    </w:p>
    <w:p w14:paraId="4BD805D3" w14:textId="77777777" w:rsidR="005E1F82" w:rsidRDefault="00000000">
      <w:pPr>
        <w:pStyle w:val="BodyText"/>
        <w:spacing w:before="0"/>
      </w:pPr>
      <w:r>
        <w:t xml:space="preserve">578.37, 578.43, 578.45, 578.47, 578.49, 578.51, 578.53, 578.55, 578.57, 578.59, 578.61, </w:t>
      </w:r>
      <w:r>
        <w:rPr>
          <w:spacing w:val="-2"/>
        </w:rPr>
        <w:t>578.63,</w:t>
      </w:r>
    </w:p>
    <w:p w14:paraId="4BD805D4" w14:textId="77777777" w:rsidR="005E1F82" w:rsidRDefault="00000000">
      <w:pPr>
        <w:pStyle w:val="BodyText"/>
        <w:spacing w:before="0"/>
      </w:pPr>
      <w:r>
        <w:t xml:space="preserve">578.73(c), 578.75, 578.77, 578.79, 578.81, 578.83, 578.85, 578.87, 578.89, 578.89, </w:t>
      </w:r>
      <w:r>
        <w:rPr>
          <w:spacing w:val="-2"/>
        </w:rPr>
        <w:t>578.91,</w:t>
      </w:r>
    </w:p>
    <w:p w14:paraId="4BD805D5" w14:textId="77777777" w:rsidR="005E1F82" w:rsidRDefault="00000000">
      <w:pPr>
        <w:pStyle w:val="BodyText"/>
        <w:spacing w:before="0"/>
      </w:pPr>
      <w:r>
        <w:t xml:space="preserve">578.93, 578.95, 578.97, 578.99, 578.103(a)(3) - (18) and (b) – (e), 578.105, 578.107 </w:t>
      </w:r>
      <w:r>
        <w:rPr>
          <w:spacing w:val="-5"/>
        </w:rPr>
        <w:t>and</w:t>
      </w:r>
    </w:p>
    <w:p w14:paraId="4BD805D6" w14:textId="77777777" w:rsidR="005E1F82" w:rsidRDefault="00000000">
      <w:pPr>
        <w:pStyle w:val="BodyText"/>
        <w:spacing w:before="0"/>
      </w:pPr>
      <w:r>
        <w:t>578.109. The requirements of 2 CFR 200.306, as may be amended from time to time, with the exception of 200.306(b)(5) apply. All YHDP Renewal, YHDP Replacement and new YHDP Reallocation</w:t>
      </w:r>
      <w:r>
        <w:rPr>
          <w:spacing w:val="-3"/>
        </w:rPr>
        <w:t xml:space="preserve"> </w:t>
      </w:r>
      <w:r>
        <w:t>projects</w:t>
      </w:r>
      <w:r>
        <w:rPr>
          <w:spacing w:val="-4"/>
        </w:rPr>
        <w:t xml:space="preserve"> </w:t>
      </w:r>
      <w:r>
        <w:t>must</w:t>
      </w:r>
      <w:r>
        <w:rPr>
          <w:spacing w:val="-3"/>
        </w:rPr>
        <w:t xml:space="preserve"> </w:t>
      </w:r>
      <w:r>
        <w:t>comply</w:t>
      </w:r>
      <w:r>
        <w:rPr>
          <w:spacing w:val="-3"/>
        </w:rPr>
        <w:t xml:space="preserve"> </w:t>
      </w:r>
      <w:r>
        <w:t>with</w:t>
      </w:r>
      <w:r>
        <w:rPr>
          <w:spacing w:val="-3"/>
        </w:rPr>
        <w:t xml:space="preserve"> </w:t>
      </w:r>
      <w:r>
        <w:t>24</w:t>
      </w:r>
      <w:r>
        <w:rPr>
          <w:spacing w:val="-3"/>
        </w:rPr>
        <w:t xml:space="preserve"> </w:t>
      </w:r>
      <w:r>
        <w:t>CFR</w:t>
      </w:r>
      <w:r>
        <w:rPr>
          <w:spacing w:val="-3"/>
        </w:rPr>
        <w:t xml:space="preserve"> </w:t>
      </w:r>
      <w:r>
        <w:t>578.93,</w:t>
      </w:r>
      <w:r>
        <w:rPr>
          <w:spacing w:val="-3"/>
        </w:rPr>
        <w:t xml:space="preserve"> </w:t>
      </w:r>
      <w:r>
        <w:t>except</w:t>
      </w:r>
      <w:r>
        <w:rPr>
          <w:spacing w:val="-3"/>
        </w:rPr>
        <w:t xml:space="preserve"> </w:t>
      </w:r>
      <w:r>
        <w:t>that</w:t>
      </w:r>
      <w:r>
        <w:rPr>
          <w:spacing w:val="-4"/>
        </w:rPr>
        <w:t xml:space="preserve"> </w:t>
      </w:r>
      <w:r>
        <w:t>in</w:t>
      </w:r>
      <w:r>
        <w:rPr>
          <w:spacing w:val="-3"/>
        </w:rPr>
        <w:t xml:space="preserve"> </w:t>
      </w:r>
      <w:r>
        <w:t>578.93(c)(2),</w:t>
      </w:r>
      <w:r>
        <w:rPr>
          <w:spacing w:val="-3"/>
        </w:rPr>
        <w:t xml:space="preserve"> </w:t>
      </w:r>
      <w:r>
        <w:t>recipients must provide such information to the jurisdiction in which the project is located. Federal fair housing and nondiscrimination requirements cannot be waived.</w:t>
      </w:r>
    </w:p>
    <w:p w14:paraId="4BD805D7" w14:textId="77777777" w:rsidR="005E1F82" w:rsidRDefault="00000000">
      <w:pPr>
        <w:pStyle w:val="BodyText"/>
      </w:pPr>
      <w:r>
        <w:t>YHDP projects eligible to renew in the CoC Program Competition for the first time in FY 2025 must</w:t>
      </w:r>
      <w:r>
        <w:rPr>
          <w:spacing w:val="-3"/>
        </w:rPr>
        <w:t xml:space="preserve"> </w:t>
      </w:r>
      <w:r>
        <w:t>submit</w:t>
      </w:r>
      <w:r>
        <w:rPr>
          <w:spacing w:val="-3"/>
        </w:rPr>
        <w:t xml:space="preserve"> </w:t>
      </w:r>
      <w:r>
        <w:t>their</w:t>
      </w:r>
      <w:r>
        <w:rPr>
          <w:spacing w:val="-3"/>
        </w:rPr>
        <w:t xml:space="preserve"> </w:t>
      </w:r>
      <w:r>
        <w:t>renewal</w:t>
      </w:r>
      <w:r>
        <w:rPr>
          <w:spacing w:val="-3"/>
        </w:rPr>
        <w:t xml:space="preserve"> </w:t>
      </w:r>
      <w:r>
        <w:t>or</w:t>
      </w:r>
      <w:r>
        <w:rPr>
          <w:spacing w:val="-3"/>
        </w:rPr>
        <w:t xml:space="preserve"> </w:t>
      </w:r>
      <w:r>
        <w:t>replacement</w:t>
      </w:r>
      <w:r>
        <w:rPr>
          <w:spacing w:val="-3"/>
        </w:rPr>
        <w:t xml:space="preserve"> </w:t>
      </w:r>
      <w:r>
        <w:t>application</w:t>
      </w:r>
      <w:r>
        <w:rPr>
          <w:spacing w:val="-3"/>
        </w:rPr>
        <w:t xml:space="preserve"> </w:t>
      </w:r>
      <w:r>
        <w:t>by</w:t>
      </w:r>
      <w:r>
        <w:rPr>
          <w:spacing w:val="-3"/>
        </w:rPr>
        <w:t xml:space="preserve"> </w:t>
      </w:r>
      <w:r>
        <w:t>August</w:t>
      </w:r>
      <w:r>
        <w:rPr>
          <w:spacing w:val="-3"/>
        </w:rPr>
        <w:t xml:space="preserve"> </w:t>
      </w:r>
      <w:r>
        <w:t>29,</w:t>
      </w:r>
      <w:r>
        <w:rPr>
          <w:spacing w:val="-3"/>
        </w:rPr>
        <w:t xml:space="preserve"> </w:t>
      </w:r>
      <w:r>
        <w:t>2025</w:t>
      </w:r>
      <w:r>
        <w:rPr>
          <w:spacing w:val="-3"/>
        </w:rPr>
        <w:t xml:space="preserve"> </w:t>
      </w:r>
      <w:r>
        <w:t>and</w:t>
      </w:r>
      <w:r>
        <w:rPr>
          <w:spacing w:val="-3"/>
        </w:rPr>
        <w:t xml:space="preserve"> </w:t>
      </w:r>
      <w:r>
        <w:t>will</w:t>
      </w:r>
      <w:r>
        <w:rPr>
          <w:spacing w:val="-3"/>
        </w:rPr>
        <w:t xml:space="preserve"> </w:t>
      </w:r>
      <w:r>
        <w:t>be</w:t>
      </w:r>
      <w:r>
        <w:rPr>
          <w:spacing w:val="-3"/>
        </w:rPr>
        <w:t xml:space="preserve"> </w:t>
      </w:r>
      <w:r>
        <w:t>selected</w:t>
      </w:r>
      <w:r>
        <w:rPr>
          <w:spacing w:val="-3"/>
        </w:rPr>
        <w:t xml:space="preserve"> </w:t>
      </w:r>
      <w:r>
        <w:t>by HUD non-competitively for a grant term of 1 year, subject to the FY 2025 HUD Appropriations. YHDP projects renewing in FY 2025 for the first time may not be reallocated.</w:t>
      </w:r>
    </w:p>
    <w:p w14:paraId="4BD805D8" w14:textId="77777777" w:rsidR="005E1F82" w:rsidRDefault="00000000">
      <w:pPr>
        <w:pStyle w:val="ListParagraph"/>
        <w:numPr>
          <w:ilvl w:val="0"/>
          <w:numId w:val="77"/>
        </w:numPr>
        <w:tabs>
          <w:tab w:val="left" w:pos="339"/>
        </w:tabs>
        <w:ind w:right="213" w:firstLine="0"/>
        <w:rPr>
          <w:sz w:val="24"/>
        </w:rPr>
      </w:pPr>
      <w:r>
        <w:rPr>
          <w:b/>
          <w:sz w:val="24"/>
        </w:rPr>
        <w:t xml:space="preserve">Adjustments for Ineligible Projects. </w:t>
      </w:r>
      <w:r>
        <w:rPr>
          <w:sz w:val="24"/>
        </w:rPr>
        <w:t>If an ineligible renewal project is submitted in this Competition or used in the reallocation process; or an ineligible YHDP Renewal or YHDP Replacement project is submitted, HUD will remove the ineligible project when calculating the final ARD amount for the CoC. To be eligible for renewal, reallocation, or replacement in the FY 2024 CoC and YHDP Funding Process, a project must have an expiration date in Calendar Year (CY) 2025 (between January 1, 2025, and December 31, 2025). Subject to the FY 2025 HUD</w:t>
      </w:r>
      <w:r>
        <w:rPr>
          <w:spacing w:val="-3"/>
          <w:sz w:val="24"/>
        </w:rPr>
        <w:t xml:space="preserve"> </w:t>
      </w:r>
      <w:r>
        <w:rPr>
          <w:sz w:val="24"/>
        </w:rPr>
        <w:t>Appropriation,</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renewal,</w:t>
      </w:r>
      <w:r>
        <w:rPr>
          <w:spacing w:val="-3"/>
          <w:sz w:val="24"/>
        </w:rPr>
        <w:t xml:space="preserve"> </w:t>
      </w:r>
      <w:r>
        <w:rPr>
          <w:sz w:val="24"/>
        </w:rPr>
        <w:t>reallocation,</w:t>
      </w:r>
      <w:r>
        <w:rPr>
          <w:spacing w:val="-3"/>
          <w:sz w:val="24"/>
        </w:rPr>
        <w:t xml:space="preserve"> </w:t>
      </w:r>
      <w:r>
        <w:rPr>
          <w:sz w:val="24"/>
        </w:rPr>
        <w:t>or</w:t>
      </w:r>
      <w:r>
        <w:rPr>
          <w:spacing w:val="-3"/>
          <w:sz w:val="24"/>
        </w:rPr>
        <w:t xml:space="preserve"> </w:t>
      </w:r>
      <w:r>
        <w:rPr>
          <w:sz w:val="24"/>
        </w:rPr>
        <w:t>replacement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FY</w:t>
      </w:r>
      <w:r>
        <w:rPr>
          <w:spacing w:val="-3"/>
          <w:sz w:val="24"/>
        </w:rPr>
        <w:t xml:space="preserve"> </w:t>
      </w:r>
      <w:r>
        <w:rPr>
          <w:sz w:val="24"/>
        </w:rPr>
        <w:t>2025</w:t>
      </w:r>
      <w:r>
        <w:rPr>
          <w:spacing w:val="-3"/>
          <w:sz w:val="24"/>
        </w:rPr>
        <w:t xml:space="preserve"> </w:t>
      </w:r>
      <w:r>
        <w:rPr>
          <w:sz w:val="24"/>
        </w:rPr>
        <w:t>CoC and</w:t>
      </w:r>
      <w:r>
        <w:rPr>
          <w:spacing w:val="-2"/>
          <w:sz w:val="24"/>
        </w:rPr>
        <w:t xml:space="preserve"> </w:t>
      </w:r>
      <w:r>
        <w:rPr>
          <w:sz w:val="24"/>
        </w:rPr>
        <w:t>YHDP</w:t>
      </w:r>
      <w:r>
        <w:rPr>
          <w:spacing w:val="-3"/>
          <w:sz w:val="24"/>
        </w:rPr>
        <w:t xml:space="preserve"> </w:t>
      </w:r>
      <w:r>
        <w:rPr>
          <w:sz w:val="24"/>
        </w:rPr>
        <w:t>Funding</w:t>
      </w:r>
      <w:r>
        <w:rPr>
          <w:spacing w:val="-2"/>
          <w:sz w:val="24"/>
        </w:rPr>
        <w:t xml:space="preserve"> </w:t>
      </w:r>
      <w:r>
        <w:rPr>
          <w:sz w:val="24"/>
        </w:rPr>
        <w:t>Process,</w:t>
      </w:r>
      <w:r>
        <w:rPr>
          <w:spacing w:val="-2"/>
          <w:sz w:val="24"/>
        </w:rPr>
        <w:t xml:space="preserve"> </w:t>
      </w:r>
      <w:r>
        <w:rPr>
          <w:sz w:val="24"/>
        </w:rPr>
        <w:t>a</w:t>
      </w:r>
      <w:r>
        <w:rPr>
          <w:spacing w:val="-2"/>
          <w:sz w:val="24"/>
        </w:rPr>
        <w:t xml:space="preserve"> </w:t>
      </w:r>
      <w:r>
        <w:rPr>
          <w:sz w:val="24"/>
        </w:rPr>
        <w:t>project</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expiration</w:t>
      </w:r>
      <w:r>
        <w:rPr>
          <w:spacing w:val="-2"/>
          <w:sz w:val="24"/>
        </w:rPr>
        <w:t xml:space="preserve"> </w:t>
      </w:r>
      <w:r>
        <w:rPr>
          <w:sz w:val="24"/>
        </w:rPr>
        <w:t>date</w:t>
      </w:r>
      <w:r>
        <w:rPr>
          <w:spacing w:val="-2"/>
          <w:sz w:val="24"/>
        </w:rPr>
        <w:t xml:space="preserve"> </w:t>
      </w:r>
      <w:r>
        <w:rPr>
          <w:sz w:val="24"/>
        </w:rPr>
        <w:t>in</w:t>
      </w:r>
      <w:r>
        <w:rPr>
          <w:spacing w:val="-2"/>
          <w:sz w:val="24"/>
        </w:rPr>
        <w:t xml:space="preserve"> </w:t>
      </w:r>
      <w:r>
        <w:rPr>
          <w:sz w:val="24"/>
        </w:rPr>
        <w:t>Calendar</w:t>
      </w:r>
      <w:r>
        <w:rPr>
          <w:spacing w:val="-2"/>
          <w:sz w:val="24"/>
        </w:rPr>
        <w:t xml:space="preserve"> </w:t>
      </w:r>
      <w:r>
        <w:rPr>
          <w:sz w:val="24"/>
        </w:rPr>
        <w:t>Year</w:t>
      </w:r>
      <w:r>
        <w:rPr>
          <w:spacing w:val="-2"/>
          <w:sz w:val="24"/>
        </w:rPr>
        <w:t xml:space="preserve"> </w:t>
      </w:r>
      <w:r>
        <w:rPr>
          <w:sz w:val="24"/>
        </w:rPr>
        <w:t>(CY)</w:t>
      </w:r>
      <w:r>
        <w:rPr>
          <w:spacing w:val="-2"/>
          <w:sz w:val="24"/>
        </w:rPr>
        <w:t xml:space="preserve"> </w:t>
      </w:r>
      <w:r>
        <w:rPr>
          <w:sz w:val="24"/>
        </w:rPr>
        <w:t>2026 (between January 1, 2026, and December 31, 2026).</w:t>
      </w:r>
    </w:p>
    <w:p w14:paraId="4BD805D9" w14:textId="77777777" w:rsidR="005E1F82" w:rsidRDefault="00000000">
      <w:pPr>
        <w:pStyle w:val="ListParagraph"/>
        <w:numPr>
          <w:ilvl w:val="0"/>
          <w:numId w:val="77"/>
        </w:numPr>
        <w:tabs>
          <w:tab w:val="left" w:pos="380"/>
        </w:tabs>
        <w:ind w:right="200" w:firstLine="0"/>
        <w:rPr>
          <w:sz w:val="24"/>
        </w:rPr>
      </w:pPr>
      <w:r>
        <w:rPr>
          <w:b/>
          <w:sz w:val="24"/>
        </w:rPr>
        <w:t xml:space="preserve">Homeless Management Information System (HMIS). </w:t>
      </w:r>
      <w:r>
        <w:rPr>
          <w:sz w:val="24"/>
        </w:rPr>
        <w:t>As directed by Congress, HUD must provide</w:t>
      </w:r>
      <w:r>
        <w:rPr>
          <w:spacing w:val="-4"/>
          <w:sz w:val="24"/>
        </w:rPr>
        <w:t xml:space="preserve"> </w:t>
      </w:r>
      <w:r>
        <w:rPr>
          <w:sz w:val="24"/>
        </w:rPr>
        <w:t>an</w:t>
      </w:r>
      <w:r>
        <w:rPr>
          <w:spacing w:val="-4"/>
          <w:sz w:val="24"/>
        </w:rPr>
        <w:t xml:space="preserve"> </w:t>
      </w:r>
      <w:r>
        <w:rPr>
          <w:sz w:val="24"/>
        </w:rPr>
        <w:t>annual</w:t>
      </w:r>
      <w:r>
        <w:rPr>
          <w:spacing w:val="-4"/>
          <w:sz w:val="24"/>
        </w:rPr>
        <w:t xml:space="preserve"> </w:t>
      </w:r>
      <w:r>
        <w:rPr>
          <w:sz w:val="24"/>
        </w:rPr>
        <w:t>estimate</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individuals</w:t>
      </w:r>
      <w:r>
        <w:rPr>
          <w:spacing w:val="-5"/>
          <w:sz w:val="24"/>
        </w:rPr>
        <w:t xml:space="preserve"> </w:t>
      </w:r>
      <w:r>
        <w:rPr>
          <w:sz w:val="24"/>
        </w:rPr>
        <w:t>and</w:t>
      </w:r>
      <w:r>
        <w:rPr>
          <w:spacing w:val="-4"/>
          <w:sz w:val="24"/>
        </w:rPr>
        <w:t xml:space="preserve"> </w:t>
      </w:r>
      <w:r>
        <w:rPr>
          <w:sz w:val="24"/>
        </w:rPr>
        <w:t>families</w:t>
      </w:r>
      <w:r>
        <w:rPr>
          <w:spacing w:val="-5"/>
          <w:sz w:val="24"/>
        </w:rPr>
        <w:t xml:space="preserve"> </w:t>
      </w:r>
      <w:r>
        <w:rPr>
          <w:sz w:val="24"/>
        </w:rPr>
        <w:t>experiencing</w:t>
      </w:r>
      <w:r>
        <w:rPr>
          <w:spacing w:val="-4"/>
          <w:sz w:val="24"/>
        </w:rPr>
        <w:t xml:space="preserve"> </w:t>
      </w:r>
      <w:r>
        <w:rPr>
          <w:sz w:val="24"/>
        </w:rPr>
        <w:t>homelessness</w:t>
      </w:r>
      <w:r>
        <w:rPr>
          <w:spacing w:val="-5"/>
          <w:sz w:val="24"/>
        </w:rPr>
        <w:t xml:space="preserve"> </w:t>
      </w:r>
      <w:r>
        <w:rPr>
          <w:sz w:val="24"/>
        </w:rPr>
        <w:t>nationwide</w:t>
      </w:r>
    </w:p>
    <w:p w14:paraId="4BD805DA" w14:textId="77777777" w:rsidR="005E1F82" w:rsidRDefault="005E1F82">
      <w:pPr>
        <w:rPr>
          <w:sz w:val="24"/>
        </w:rPr>
        <w:sectPr w:rsidR="005E1F82">
          <w:pgSz w:w="12240" w:h="15840"/>
          <w:pgMar w:top="1380" w:right="1300" w:bottom="1260" w:left="1300" w:header="0" w:footer="1062" w:gutter="0"/>
          <w:cols w:space="720"/>
        </w:sectPr>
      </w:pPr>
    </w:p>
    <w:p w14:paraId="4BD805DB" w14:textId="77777777" w:rsidR="005E1F82" w:rsidRDefault="00000000">
      <w:pPr>
        <w:pStyle w:val="BodyText"/>
        <w:spacing w:before="60"/>
        <w:ind w:right="167"/>
      </w:pPr>
      <w:r>
        <w:lastRenderedPageBreak/>
        <w:t>and</w:t>
      </w:r>
      <w:r>
        <w:rPr>
          <w:spacing w:val="-3"/>
        </w:rPr>
        <w:t xml:space="preserve"> </w:t>
      </w:r>
      <w:r>
        <w:t>within</w:t>
      </w:r>
      <w:r>
        <w:rPr>
          <w:spacing w:val="-3"/>
        </w:rPr>
        <w:t xml:space="preserve"> </w:t>
      </w:r>
      <w:r>
        <w:t>the</w:t>
      </w:r>
      <w:r>
        <w:rPr>
          <w:spacing w:val="-3"/>
        </w:rPr>
        <w:t xml:space="preserve"> </w:t>
      </w:r>
      <w:r>
        <w:t>territories.</w:t>
      </w:r>
      <w:r>
        <w:rPr>
          <w:spacing w:val="-3"/>
        </w:rPr>
        <w:t xml:space="preserve"> </w:t>
      </w:r>
      <w:r>
        <w:t>Therefore,</w:t>
      </w:r>
      <w:r>
        <w:rPr>
          <w:spacing w:val="-3"/>
        </w:rPr>
        <w:t xml:space="preserve"> </w:t>
      </w:r>
      <w:r>
        <w:t>all</w:t>
      </w:r>
      <w:r>
        <w:rPr>
          <w:spacing w:val="-3"/>
        </w:rPr>
        <w:t xml:space="preserve"> </w:t>
      </w:r>
      <w:r>
        <w:t>CoCs</w:t>
      </w:r>
      <w:r>
        <w:rPr>
          <w:spacing w:val="-4"/>
        </w:rPr>
        <w:t xml:space="preserve"> </w:t>
      </w:r>
      <w:r>
        <w:t>must</w:t>
      </w:r>
      <w:r>
        <w:rPr>
          <w:spacing w:val="-3"/>
        </w:rPr>
        <w:t xml:space="preserve"> </w:t>
      </w:r>
      <w:r>
        <w:t>have</w:t>
      </w:r>
      <w:r>
        <w:rPr>
          <w:spacing w:val="-3"/>
        </w:rPr>
        <w:t xml:space="preserve"> </w:t>
      </w:r>
      <w:r>
        <w:t>an</w:t>
      </w:r>
      <w:r>
        <w:rPr>
          <w:spacing w:val="-3"/>
        </w:rPr>
        <w:t xml:space="preserve"> </w:t>
      </w:r>
      <w:r>
        <w:t>HMIS</w:t>
      </w:r>
      <w:r>
        <w:rPr>
          <w:spacing w:val="-4"/>
        </w:rPr>
        <w:t xml:space="preserve"> </w:t>
      </w:r>
      <w:r>
        <w:t>that</w:t>
      </w:r>
      <w:r>
        <w:rPr>
          <w:spacing w:val="-3"/>
        </w:rPr>
        <w:t xml:space="preserve"> </w:t>
      </w:r>
      <w:r>
        <w:t>has</w:t>
      </w:r>
      <w:r>
        <w:rPr>
          <w:spacing w:val="-4"/>
        </w:rPr>
        <w:t xml:space="preserve"> </w:t>
      </w:r>
      <w:r>
        <w:t>the</w:t>
      </w:r>
      <w:r>
        <w:rPr>
          <w:spacing w:val="-4"/>
        </w:rPr>
        <w:t xml:space="preserve"> </w:t>
      </w:r>
      <w:r>
        <w:t>capacity</w:t>
      </w:r>
      <w:r>
        <w:rPr>
          <w:spacing w:val="-3"/>
        </w:rPr>
        <w:t xml:space="preserve"> </w:t>
      </w:r>
      <w:r>
        <w:t>to</w:t>
      </w:r>
      <w:r>
        <w:rPr>
          <w:spacing w:val="-3"/>
        </w:rPr>
        <w:t xml:space="preserve"> </w:t>
      </w:r>
      <w:r>
        <w:t>collect un-duplicated counts of individuals and families experiencing homelessness and provide information to project subrecipients and applicants for needs analysis and funding priorities.</w:t>
      </w:r>
    </w:p>
    <w:p w14:paraId="4BD805DC" w14:textId="77777777" w:rsidR="005E1F82" w:rsidRDefault="00000000">
      <w:pPr>
        <w:pStyle w:val="BodyText"/>
        <w:spacing w:before="0"/>
        <w:ind w:right="187"/>
      </w:pPr>
      <w:r>
        <w:t>Additionally, CoC and Emergency Solutions Grants (ESG) Program recipients must participate in the local HMIS; unless a recipient is a victim service provider or legal service provider, in which case these recipients must use a comparable database and provide de-identified information to the CoC. For many communities, the inclusion of ESG recipients and subrecipients and other HUD federal partners (e.g., the Department of Health and Human Services and Department of Veterans Affairs) that require their programs to use the CoC’s HMIS,</w:t>
      </w:r>
      <w:r>
        <w:rPr>
          <w:spacing w:val="-3"/>
        </w:rPr>
        <w:t xml:space="preserve"> </w:t>
      </w:r>
      <w:r>
        <w:t>results</w:t>
      </w:r>
      <w:r>
        <w:rPr>
          <w:spacing w:val="-4"/>
        </w:rPr>
        <w:t xml:space="preserve"> </w:t>
      </w:r>
      <w:r>
        <w:t>in</w:t>
      </w:r>
      <w:r>
        <w:rPr>
          <w:spacing w:val="-3"/>
        </w:rPr>
        <w:t xml:space="preserve"> </w:t>
      </w:r>
      <w:r>
        <w:t>an</w:t>
      </w:r>
      <w:r>
        <w:rPr>
          <w:spacing w:val="-3"/>
        </w:rPr>
        <w:t xml:space="preserve"> </w:t>
      </w:r>
      <w:r>
        <w:t>increase</w:t>
      </w:r>
      <w:r>
        <w:rPr>
          <w:spacing w:val="-4"/>
        </w:rPr>
        <w:t xml:space="preserve"> </w:t>
      </w:r>
      <w:r>
        <w:t>in</w:t>
      </w:r>
      <w:r>
        <w:rPr>
          <w:spacing w:val="-3"/>
        </w:rPr>
        <w:t xml:space="preserve"> </w:t>
      </w:r>
      <w:r>
        <w:t>users</w:t>
      </w:r>
      <w:r>
        <w:rPr>
          <w:spacing w:val="-4"/>
        </w:rPr>
        <w:t xml:space="preserve"> </w:t>
      </w:r>
      <w:r>
        <w:t>that</w:t>
      </w:r>
      <w:r>
        <w:rPr>
          <w:spacing w:val="-3"/>
        </w:rPr>
        <w:t xml:space="preserve"> </w:t>
      </w:r>
      <w:r>
        <w:t>the</w:t>
      </w:r>
      <w:r>
        <w:rPr>
          <w:spacing w:val="-3"/>
        </w:rPr>
        <w:t xml:space="preserve"> </w:t>
      </w:r>
      <w:r>
        <w:t>HMIS</w:t>
      </w:r>
      <w:r>
        <w:rPr>
          <w:spacing w:val="-4"/>
        </w:rPr>
        <w:t xml:space="preserve"> </w:t>
      </w:r>
      <w:r>
        <w:t>must</w:t>
      </w:r>
      <w:r>
        <w:rPr>
          <w:spacing w:val="-3"/>
        </w:rPr>
        <w:t xml:space="preserve"> </w:t>
      </w:r>
      <w:r>
        <w:t>be</w:t>
      </w:r>
      <w:r>
        <w:rPr>
          <w:spacing w:val="-3"/>
        </w:rPr>
        <w:t xml:space="preserve"> </w:t>
      </w:r>
      <w:r>
        <w:t>able</w:t>
      </w:r>
      <w:r>
        <w:rPr>
          <w:spacing w:val="-3"/>
        </w:rPr>
        <w:t xml:space="preserve"> </w:t>
      </w:r>
      <w:r>
        <w:t>to</w:t>
      </w:r>
      <w:r>
        <w:rPr>
          <w:spacing w:val="-3"/>
        </w:rPr>
        <w:t xml:space="preserve"> </w:t>
      </w:r>
      <w:r>
        <w:t>accommodate.</w:t>
      </w:r>
      <w:r>
        <w:rPr>
          <w:spacing w:val="-3"/>
        </w:rPr>
        <w:t xml:space="preserve"> </w:t>
      </w:r>
      <w:r>
        <w:t>HUD</w:t>
      </w:r>
      <w:r>
        <w:rPr>
          <w:spacing w:val="-4"/>
        </w:rPr>
        <w:t xml:space="preserve"> </w:t>
      </w:r>
      <w:r>
        <w:t>expects communities to be able to use the HMIS information as well as aggregate data from comparable databases</w:t>
      </w:r>
      <w:r>
        <w:rPr>
          <w:spacing w:val="-1"/>
        </w:rPr>
        <w:t xml:space="preserve"> </w:t>
      </w:r>
      <w:r>
        <w:t>to</w:t>
      </w:r>
      <w:r>
        <w:rPr>
          <w:spacing w:val="-1"/>
        </w:rPr>
        <w:t xml:space="preserve"> </w:t>
      </w:r>
      <w:r>
        <w:t>review</w:t>
      </w:r>
      <w:r>
        <w:rPr>
          <w:spacing w:val="-2"/>
        </w:rPr>
        <w:t xml:space="preserve"> </w:t>
      </w:r>
      <w:r>
        <w:t>performance</w:t>
      </w:r>
      <w:r>
        <w:rPr>
          <w:spacing w:val="-1"/>
        </w:rPr>
        <w:t xml:space="preserve"> </w:t>
      </w:r>
      <w:r>
        <w:t>for</w:t>
      </w:r>
      <w:r>
        <w:rPr>
          <w:spacing w:val="-1"/>
        </w:rPr>
        <w:t xml:space="preserve"> </w:t>
      </w:r>
      <w:r>
        <w:t>the</w:t>
      </w:r>
      <w:r>
        <w:rPr>
          <w:spacing w:val="-1"/>
        </w:rPr>
        <w:t xml:space="preserve"> </w:t>
      </w:r>
      <w:r>
        <w:t>entire</w:t>
      </w:r>
      <w:r>
        <w:rPr>
          <w:spacing w:val="-2"/>
        </w:rPr>
        <w:t xml:space="preserve"> </w:t>
      </w:r>
      <w:r>
        <w:t>CoC</w:t>
      </w:r>
      <w:r>
        <w:rPr>
          <w:spacing w:val="-1"/>
        </w:rPr>
        <w:t xml:space="preserve"> </w:t>
      </w:r>
      <w:r>
        <w:t>geographic</w:t>
      </w:r>
      <w:r>
        <w:rPr>
          <w:spacing w:val="-1"/>
        </w:rPr>
        <w:t xml:space="preserve"> </w:t>
      </w:r>
      <w:r>
        <w:t>area,</w:t>
      </w:r>
      <w:r>
        <w:rPr>
          <w:spacing w:val="-1"/>
        </w:rPr>
        <w:t xml:space="preserve"> </w:t>
      </w:r>
      <w:r>
        <w:t>not</w:t>
      </w:r>
      <w:r>
        <w:rPr>
          <w:spacing w:val="-1"/>
        </w:rPr>
        <w:t xml:space="preserve"> </w:t>
      </w:r>
      <w:r>
        <w:t>just</w:t>
      </w:r>
      <w:r>
        <w:rPr>
          <w:spacing w:val="-1"/>
        </w:rPr>
        <w:t xml:space="preserve"> </w:t>
      </w:r>
      <w:r>
        <w:t>at</w:t>
      </w:r>
      <w:r>
        <w:rPr>
          <w:spacing w:val="-1"/>
        </w:rPr>
        <w:t xml:space="preserve"> </w:t>
      </w:r>
      <w:r>
        <w:t>the</w:t>
      </w:r>
      <w:r>
        <w:rPr>
          <w:spacing w:val="-1"/>
        </w:rPr>
        <w:t xml:space="preserve"> </w:t>
      </w:r>
      <w:r>
        <w:t>project</w:t>
      </w:r>
      <w:r>
        <w:rPr>
          <w:spacing w:val="-1"/>
        </w:rPr>
        <w:t xml:space="preserve"> </w:t>
      </w:r>
      <w:r>
        <w:t>level. The HMIS Lead should continue to consider any unique needs that the HMIS might be required to address to accommodate emergency shelter, street outreach, homelessness prevention, and other federal programs.</w:t>
      </w:r>
    </w:p>
    <w:p w14:paraId="4BD805DD" w14:textId="77777777" w:rsidR="005E1F82" w:rsidRDefault="00000000">
      <w:pPr>
        <w:pStyle w:val="ListParagraph"/>
        <w:numPr>
          <w:ilvl w:val="0"/>
          <w:numId w:val="77"/>
        </w:numPr>
        <w:tabs>
          <w:tab w:val="left" w:pos="393"/>
        </w:tabs>
        <w:ind w:right="179" w:firstLine="0"/>
        <w:jc w:val="both"/>
        <w:rPr>
          <w:sz w:val="24"/>
        </w:rPr>
      </w:pPr>
      <w:r>
        <w:rPr>
          <w:b/>
          <w:sz w:val="24"/>
        </w:rPr>
        <w:t>HUD</w:t>
      </w:r>
      <w:r>
        <w:rPr>
          <w:b/>
          <w:spacing w:val="-3"/>
          <w:sz w:val="24"/>
        </w:rPr>
        <w:t xml:space="preserve"> </w:t>
      </w:r>
      <w:r>
        <w:rPr>
          <w:b/>
          <w:sz w:val="24"/>
        </w:rPr>
        <w:t>Funding</w:t>
      </w:r>
      <w:r>
        <w:rPr>
          <w:b/>
          <w:spacing w:val="-2"/>
          <w:sz w:val="24"/>
        </w:rPr>
        <w:t xml:space="preserve"> </w:t>
      </w:r>
      <w:r>
        <w:rPr>
          <w:b/>
          <w:sz w:val="24"/>
        </w:rPr>
        <w:t>Process.</w:t>
      </w:r>
      <w:r>
        <w:rPr>
          <w:b/>
          <w:spacing w:val="-2"/>
          <w:sz w:val="24"/>
        </w:rPr>
        <w:t xml:space="preserve"> </w:t>
      </w:r>
      <w:r>
        <w:rPr>
          <w:sz w:val="24"/>
        </w:rPr>
        <w:t>CoCs</w:t>
      </w:r>
      <w:r>
        <w:rPr>
          <w:spacing w:val="-3"/>
          <w:sz w:val="24"/>
        </w:rPr>
        <w:t xml:space="preserve"> </w:t>
      </w:r>
      <w:r>
        <w:rPr>
          <w:sz w:val="24"/>
        </w:rPr>
        <w:t>and</w:t>
      </w:r>
      <w:r>
        <w:rPr>
          <w:spacing w:val="-2"/>
          <w:sz w:val="24"/>
        </w:rPr>
        <w:t xml:space="preserve"> </w:t>
      </w:r>
      <w:r>
        <w:rPr>
          <w:sz w:val="24"/>
        </w:rPr>
        <w:t>applicants</w:t>
      </w:r>
      <w:r>
        <w:rPr>
          <w:spacing w:val="-3"/>
          <w:sz w:val="24"/>
        </w:rPr>
        <w:t xml:space="preserve"> </w:t>
      </w:r>
      <w:r>
        <w:rPr>
          <w:sz w:val="24"/>
        </w:rPr>
        <w:t>should</w:t>
      </w:r>
      <w:r>
        <w:rPr>
          <w:spacing w:val="-2"/>
          <w:sz w:val="24"/>
        </w:rPr>
        <w:t xml:space="preserve"> </w:t>
      </w:r>
      <w:r>
        <w:rPr>
          <w:sz w:val="24"/>
        </w:rPr>
        <w:t>ensure</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thorough</w:t>
      </w:r>
      <w:r>
        <w:rPr>
          <w:spacing w:val="-2"/>
          <w:sz w:val="24"/>
        </w:rPr>
        <w:t xml:space="preserve"> </w:t>
      </w:r>
      <w:r>
        <w:rPr>
          <w:sz w:val="24"/>
        </w:rPr>
        <w:t>understanding of the information provided in this NOFO. HUD has a two-tier funding selection process for FY 2024</w:t>
      </w:r>
      <w:r>
        <w:rPr>
          <w:spacing w:val="-1"/>
          <w:sz w:val="24"/>
        </w:rPr>
        <w:t xml:space="preserve"> </w:t>
      </w:r>
      <w:r>
        <w:rPr>
          <w:sz w:val="24"/>
        </w:rPr>
        <w:t>funding.</w:t>
      </w:r>
      <w:r>
        <w:rPr>
          <w:spacing w:val="-1"/>
          <w:sz w:val="24"/>
        </w:rPr>
        <w:t xml:space="preserve"> </w:t>
      </w:r>
      <w:r>
        <w:rPr>
          <w:sz w:val="24"/>
        </w:rPr>
        <w:t>HUD</w:t>
      </w:r>
      <w:r>
        <w:rPr>
          <w:spacing w:val="-2"/>
          <w:sz w:val="24"/>
        </w:rPr>
        <w:t xml:space="preserve"> </w:t>
      </w:r>
      <w:r>
        <w:rPr>
          <w:sz w:val="24"/>
        </w:rPr>
        <w:t>will</w:t>
      </w:r>
      <w:r>
        <w:rPr>
          <w:spacing w:val="-1"/>
          <w:sz w:val="24"/>
        </w:rPr>
        <w:t xml:space="preserve"> </w:t>
      </w:r>
      <w:r>
        <w:rPr>
          <w:sz w:val="24"/>
        </w:rPr>
        <w:t>establish</w:t>
      </w:r>
      <w:r>
        <w:rPr>
          <w:spacing w:val="-1"/>
          <w:sz w:val="24"/>
        </w:rPr>
        <w:t xml:space="preserve"> </w:t>
      </w:r>
      <w:r>
        <w:rPr>
          <w:sz w:val="24"/>
        </w:rPr>
        <w:t>Tier</w:t>
      </w:r>
      <w:r>
        <w:rPr>
          <w:spacing w:val="-1"/>
          <w:sz w:val="24"/>
        </w:rPr>
        <w:t xml:space="preserve"> </w:t>
      </w:r>
      <w:r>
        <w:rPr>
          <w:sz w:val="24"/>
        </w:rPr>
        <w:t>1</w:t>
      </w:r>
      <w:r>
        <w:rPr>
          <w:spacing w:val="-1"/>
          <w:sz w:val="24"/>
        </w:rPr>
        <w:t xml:space="preserve"> </w:t>
      </w:r>
      <w:r>
        <w:rPr>
          <w:sz w:val="24"/>
        </w:rPr>
        <w:t>and</w:t>
      </w:r>
      <w:r>
        <w:rPr>
          <w:spacing w:val="-1"/>
          <w:sz w:val="24"/>
        </w:rPr>
        <w:t xml:space="preserve"> </w:t>
      </w:r>
      <w:r>
        <w:rPr>
          <w:sz w:val="24"/>
        </w:rPr>
        <w:t>Tier</w:t>
      </w:r>
      <w:r>
        <w:rPr>
          <w:spacing w:val="-1"/>
          <w:sz w:val="24"/>
        </w:rPr>
        <w:t xml:space="preserve"> </w:t>
      </w:r>
      <w:r>
        <w:rPr>
          <w:sz w:val="24"/>
        </w:rPr>
        <w:t>2</w:t>
      </w:r>
      <w:r>
        <w:rPr>
          <w:spacing w:val="-1"/>
          <w:sz w:val="24"/>
        </w:rPr>
        <w:t xml:space="preserve"> </w:t>
      </w:r>
      <w:r>
        <w:rPr>
          <w:sz w:val="24"/>
        </w:rPr>
        <w:t>amounts</w:t>
      </w:r>
      <w:r>
        <w:rPr>
          <w:spacing w:val="-2"/>
          <w:sz w:val="24"/>
        </w:rPr>
        <w:t xml:space="preserve"> </w:t>
      </w:r>
      <w:r>
        <w:rPr>
          <w:sz w:val="24"/>
        </w:rPr>
        <w:t>for</w:t>
      </w:r>
      <w:r>
        <w:rPr>
          <w:spacing w:val="-1"/>
          <w:sz w:val="24"/>
        </w:rPr>
        <w:t xml:space="preserve"> </w:t>
      </w:r>
      <w:r>
        <w:rPr>
          <w:sz w:val="24"/>
        </w:rPr>
        <w:t>each</w:t>
      </w:r>
      <w:r>
        <w:rPr>
          <w:spacing w:val="-1"/>
          <w:sz w:val="24"/>
        </w:rPr>
        <w:t xml:space="preserve"> </w:t>
      </w:r>
      <w:r>
        <w:rPr>
          <w:sz w:val="24"/>
        </w:rPr>
        <w:t>CoC,</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each</w:t>
      </w:r>
      <w:r>
        <w:rPr>
          <w:spacing w:val="-1"/>
          <w:sz w:val="24"/>
        </w:rPr>
        <w:t xml:space="preserve"> </w:t>
      </w:r>
      <w:r>
        <w:rPr>
          <w:sz w:val="24"/>
        </w:rPr>
        <w:t>CoC’s Annual</w:t>
      </w:r>
      <w:r>
        <w:rPr>
          <w:spacing w:val="-2"/>
          <w:sz w:val="24"/>
        </w:rPr>
        <w:t xml:space="preserve"> </w:t>
      </w:r>
      <w:r>
        <w:rPr>
          <w:sz w:val="24"/>
        </w:rPr>
        <w:t>Renewal</w:t>
      </w:r>
      <w:r>
        <w:rPr>
          <w:spacing w:val="-3"/>
          <w:sz w:val="24"/>
        </w:rPr>
        <w:t xml:space="preserve"> </w:t>
      </w:r>
      <w:r>
        <w:rPr>
          <w:sz w:val="24"/>
        </w:rPr>
        <w:t>Demand.</w:t>
      </w:r>
      <w:r>
        <w:rPr>
          <w:spacing w:val="-2"/>
          <w:sz w:val="24"/>
        </w:rPr>
        <w:t xml:space="preserve"> </w:t>
      </w:r>
      <w:r>
        <w:rPr>
          <w:sz w:val="24"/>
        </w:rPr>
        <w:t>HUD</w:t>
      </w:r>
      <w:r>
        <w:rPr>
          <w:spacing w:val="-3"/>
          <w:sz w:val="24"/>
        </w:rPr>
        <w:t xml:space="preserve"> </w:t>
      </w:r>
      <w:r>
        <w:rPr>
          <w:sz w:val="24"/>
        </w:rPr>
        <w:t>will</w:t>
      </w:r>
      <w:r>
        <w:rPr>
          <w:spacing w:val="-2"/>
          <w:sz w:val="24"/>
        </w:rPr>
        <w:t xml:space="preserve"> </w:t>
      </w:r>
      <w:r>
        <w:rPr>
          <w:sz w:val="24"/>
        </w:rPr>
        <w:t>post</w:t>
      </w:r>
      <w:r>
        <w:rPr>
          <w:spacing w:val="-2"/>
          <w:sz w:val="24"/>
        </w:rPr>
        <w:t xml:space="preserve"> </w:t>
      </w:r>
      <w:r>
        <w:rPr>
          <w:sz w:val="24"/>
        </w:rPr>
        <w:t>a</w:t>
      </w:r>
      <w:r>
        <w:rPr>
          <w:spacing w:val="-2"/>
          <w:sz w:val="24"/>
        </w:rPr>
        <w:t xml:space="preserve"> </w:t>
      </w:r>
      <w:r>
        <w:rPr>
          <w:sz w:val="24"/>
        </w:rPr>
        <w:t>report</w:t>
      </w:r>
      <w:r>
        <w:rPr>
          <w:spacing w:val="-2"/>
          <w:sz w:val="24"/>
        </w:rPr>
        <w:t xml:space="preserve"> </w:t>
      </w:r>
      <w:r>
        <w:rPr>
          <w:sz w:val="24"/>
        </w:rPr>
        <w:t>that</w:t>
      </w:r>
      <w:r>
        <w:rPr>
          <w:spacing w:val="-2"/>
          <w:sz w:val="24"/>
        </w:rPr>
        <w:t xml:space="preserve"> </w:t>
      </w:r>
      <w:r>
        <w:rPr>
          <w:sz w:val="24"/>
        </w:rPr>
        <w:t>lists</w:t>
      </w:r>
      <w:r>
        <w:rPr>
          <w:spacing w:val="-3"/>
          <w:sz w:val="24"/>
        </w:rPr>
        <w:t xml:space="preserve"> </w:t>
      </w:r>
      <w:r>
        <w:rPr>
          <w:sz w:val="24"/>
        </w:rPr>
        <w:t>the</w:t>
      </w:r>
      <w:r>
        <w:rPr>
          <w:spacing w:val="-2"/>
          <w:sz w:val="24"/>
        </w:rPr>
        <w:t xml:space="preserve"> </w:t>
      </w:r>
      <w:r>
        <w:rPr>
          <w:sz w:val="24"/>
        </w:rPr>
        <w:t>available</w:t>
      </w:r>
      <w:r>
        <w:rPr>
          <w:spacing w:val="-2"/>
          <w:sz w:val="24"/>
        </w:rPr>
        <w:t xml:space="preserve"> </w:t>
      </w:r>
      <w:r>
        <w:rPr>
          <w:sz w:val="24"/>
        </w:rPr>
        <w:t>amounts</w:t>
      </w:r>
      <w:r>
        <w:rPr>
          <w:spacing w:val="-3"/>
          <w:sz w:val="24"/>
        </w:rPr>
        <w:t xml:space="preserve"> </w:t>
      </w:r>
      <w:r>
        <w:rPr>
          <w:sz w:val="24"/>
        </w:rPr>
        <w:t>for</w:t>
      </w:r>
      <w:r>
        <w:rPr>
          <w:spacing w:val="-2"/>
          <w:sz w:val="24"/>
        </w:rPr>
        <w:t xml:space="preserve"> </w:t>
      </w:r>
      <w:r>
        <w:rPr>
          <w:sz w:val="24"/>
        </w:rPr>
        <w:t>each</w:t>
      </w:r>
      <w:r>
        <w:rPr>
          <w:spacing w:val="-2"/>
          <w:sz w:val="24"/>
        </w:rPr>
        <w:t xml:space="preserve"> </w:t>
      </w:r>
      <w:r>
        <w:rPr>
          <w:sz w:val="24"/>
        </w:rPr>
        <w:t>CoC's PPRN,</w:t>
      </w:r>
      <w:r>
        <w:rPr>
          <w:spacing w:val="-3"/>
          <w:sz w:val="24"/>
        </w:rPr>
        <w:t xml:space="preserve"> </w:t>
      </w:r>
      <w:r>
        <w:rPr>
          <w:sz w:val="24"/>
        </w:rPr>
        <w:t>estimated</w:t>
      </w:r>
      <w:r>
        <w:rPr>
          <w:spacing w:val="-4"/>
          <w:sz w:val="24"/>
        </w:rPr>
        <w:t xml:space="preserve"> </w:t>
      </w:r>
      <w:r>
        <w:rPr>
          <w:sz w:val="24"/>
        </w:rPr>
        <w:t>ARD,</w:t>
      </w:r>
      <w:r>
        <w:rPr>
          <w:spacing w:val="-3"/>
          <w:sz w:val="24"/>
        </w:rPr>
        <w:t xml:space="preserve"> </w:t>
      </w:r>
      <w:r>
        <w:rPr>
          <w:sz w:val="24"/>
        </w:rPr>
        <w:t>Tier</w:t>
      </w:r>
      <w:r>
        <w:rPr>
          <w:spacing w:val="-3"/>
          <w:sz w:val="24"/>
        </w:rPr>
        <w:t xml:space="preserve"> </w:t>
      </w:r>
      <w:r>
        <w:rPr>
          <w:sz w:val="24"/>
        </w:rPr>
        <w:t>1,</w:t>
      </w:r>
      <w:r>
        <w:rPr>
          <w:spacing w:val="-3"/>
          <w:sz w:val="24"/>
        </w:rPr>
        <w:t xml:space="preserve"> </w:t>
      </w:r>
      <w:r>
        <w:rPr>
          <w:sz w:val="24"/>
        </w:rPr>
        <w:t>CoC</w:t>
      </w:r>
      <w:r>
        <w:rPr>
          <w:spacing w:val="-3"/>
          <w:sz w:val="24"/>
        </w:rPr>
        <w:t xml:space="preserve"> </w:t>
      </w:r>
      <w:r>
        <w:rPr>
          <w:sz w:val="24"/>
        </w:rPr>
        <w:t>Planning,</w:t>
      </w:r>
      <w:r>
        <w:rPr>
          <w:spacing w:val="-3"/>
          <w:sz w:val="24"/>
        </w:rPr>
        <w:t xml:space="preserve"> </w:t>
      </w:r>
      <w:r>
        <w:rPr>
          <w:sz w:val="24"/>
        </w:rPr>
        <w:t>estimated</w:t>
      </w:r>
      <w:r>
        <w:rPr>
          <w:spacing w:val="-3"/>
          <w:sz w:val="24"/>
        </w:rPr>
        <w:t xml:space="preserve"> </w:t>
      </w:r>
      <w:r>
        <w:rPr>
          <w:sz w:val="24"/>
        </w:rPr>
        <w:t>CoC</w:t>
      </w:r>
      <w:r>
        <w:rPr>
          <w:spacing w:val="-3"/>
          <w:sz w:val="24"/>
        </w:rPr>
        <w:t xml:space="preserve"> </w:t>
      </w:r>
      <w:r>
        <w:rPr>
          <w:sz w:val="24"/>
        </w:rPr>
        <w:t>Bonus</w:t>
      </w:r>
      <w:r>
        <w:rPr>
          <w:spacing w:val="-4"/>
          <w:sz w:val="24"/>
        </w:rPr>
        <w:t xml:space="preserve"> </w:t>
      </w:r>
      <w:r>
        <w:rPr>
          <w:sz w:val="24"/>
        </w:rPr>
        <w:t>amounts,</w:t>
      </w:r>
      <w:r>
        <w:rPr>
          <w:spacing w:val="-3"/>
          <w:sz w:val="24"/>
        </w:rPr>
        <w:t xml:space="preserve"> </w:t>
      </w:r>
      <w:r>
        <w:rPr>
          <w:sz w:val="24"/>
        </w:rPr>
        <w:t>and</w:t>
      </w:r>
      <w:r>
        <w:rPr>
          <w:spacing w:val="-3"/>
          <w:sz w:val="24"/>
        </w:rPr>
        <w:t xml:space="preserve"> </w:t>
      </w:r>
      <w:r>
        <w:rPr>
          <w:sz w:val="24"/>
        </w:rPr>
        <w:t>estimated</w:t>
      </w:r>
      <w:r>
        <w:rPr>
          <w:spacing w:val="-3"/>
          <w:sz w:val="24"/>
        </w:rPr>
        <w:t xml:space="preserve"> </w:t>
      </w:r>
      <w:r>
        <w:rPr>
          <w:sz w:val="24"/>
        </w:rPr>
        <w:t xml:space="preserve">DV Bonus amounts on HUD's website. The </w:t>
      </w:r>
      <w:hyperlink r:id="rId41">
        <w:r>
          <w:rPr>
            <w:color w:val="0000FF"/>
            <w:sz w:val="24"/>
            <w:u w:val="single" w:color="0000FF"/>
          </w:rPr>
          <w:t>GIWs</w:t>
        </w:r>
      </w:hyperlink>
      <w:r>
        <w:rPr>
          <w:color w:val="0000FF"/>
          <w:sz w:val="24"/>
          <w:u w:val="single" w:color="0000FF"/>
        </w:rPr>
        <w:t xml:space="preserve"> </w:t>
      </w:r>
      <w:r>
        <w:rPr>
          <w:sz w:val="24"/>
        </w:rPr>
        <w:t>are also posted on HUD's website.</w:t>
      </w:r>
    </w:p>
    <w:p w14:paraId="4BD805DE" w14:textId="77777777" w:rsidR="005E1F82" w:rsidRDefault="00000000">
      <w:pPr>
        <w:pStyle w:val="BodyText"/>
        <w:ind w:right="150"/>
      </w:pPr>
      <w:r>
        <w:t>Applications for YHDP Renewal, YHDP Replacement, CoC Planning, and if applicable, UFA Costs</w:t>
      </w:r>
      <w:r>
        <w:rPr>
          <w:spacing w:val="-4"/>
        </w:rPr>
        <w:t xml:space="preserve"> </w:t>
      </w:r>
      <w:r>
        <w:t>projects</w:t>
      </w:r>
      <w:r>
        <w:rPr>
          <w:spacing w:val="-4"/>
        </w:rPr>
        <w:t xml:space="preserve"> </w:t>
      </w:r>
      <w:r>
        <w:t>are</w:t>
      </w:r>
      <w:r>
        <w:rPr>
          <w:spacing w:val="-4"/>
        </w:rPr>
        <w:t xml:space="preserve"> </w:t>
      </w:r>
      <w:r>
        <w:t>not</w:t>
      </w:r>
      <w:r>
        <w:rPr>
          <w:spacing w:val="-3"/>
        </w:rPr>
        <w:t xml:space="preserve"> </w:t>
      </w:r>
      <w:r>
        <w:t>competitively</w:t>
      </w:r>
      <w:r>
        <w:rPr>
          <w:spacing w:val="-3"/>
        </w:rPr>
        <w:t xml:space="preserve"> </w:t>
      </w:r>
      <w:r>
        <w:t>ranked,</w:t>
      </w:r>
      <w:r>
        <w:rPr>
          <w:spacing w:val="-3"/>
        </w:rPr>
        <w:t xml:space="preserve"> </w:t>
      </w:r>
      <w:r>
        <w:t>and</w:t>
      </w:r>
      <w:r>
        <w:rPr>
          <w:spacing w:val="-3"/>
        </w:rPr>
        <w:t xml:space="preserve"> </w:t>
      </w:r>
      <w:r>
        <w:t>therefore</w:t>
      </w:r>
      <w:r>
        <w:rPr>
          <w:spacing w:val="-3"/>
        </w:rPr>
        <w:t xml:space="preserve"> </w:t>
      </w:r>
      <w:r>
        <w:t>must</w:t>
      </w:r>
      <w:r>
        <w:rPr>
          <w:spacing w:val="-4"/>
        </w:rPr>
        <w:t xml:space="preserve"> </w:t>
      </w:r>
      <w:r>
        <w:t>be</w:t>
      </w:r>
      <w:r>
        <w:rPr>
          <w:spacing w:val="-3"/>
        </w:rPr>
        <w:t xml:space="preserve"> </w:t>
      </w:r>
      <w:r>
        <w:t>excluded</w:t>
      </w:r>
      <w:r>
        <w:rPr>
          <w:spacing w:val="-3"/>
        </w:rPr>
        <w:t xml:space="preserve"> </w:t>
      </w:r>
      <w:r>
        <w:t>from</w:t>
      </w:r>
      <w:r>
        <w:rPr>
          <w:spacing w:val="-4"/>
        </w:rPr>
        <w:t xml:space="preserve"> </w:t>
      </w:r>
      <w:r>
        <w:t>CoC</w:t>
      </w:r>
      <w:r>
        <w:rPr>
          <w:spacing w:val="-3"/>
        </w:rPr>
        <w:t xml:space="preserve"> </w:t>
      </w:r>
      <w:r>
        <w:t xml:space="preserve">ranking. These non-competitive applications are also excluded from the Tier 1 and Tier 2 selection </w:t>
      </w:r>
      <w:r>
        <w:rPr>
          <w:spacing w:val="-2"/>
        </w:rPr>
        <w:t>process.</w:t>
      </w:r>
    </w:p>
    <w:p w14:paraId="4BD805DF" w14:textId="77777777" w:rsidR="005E1F82" w:rsidRDefault="00000000">
      <w:pPr>
        <w:pStyle w:val="BodyText"/>
      </w:pPr>
      <w:r>
        <w:t>The selection process described in this section of the NOFO will also be used for CoC Collaborative</w:t>
      </w:r>
      <w:r>
        <w:rPr>
          <w:spacing w:val="-4"/>
        </w:rPr>
        <w:t xml:space="preserve"> </w:t>
      </w:r>
      <w:r>
        <w:t>Applicants</w:t>
      </w:r>
      <w:r>
        <w:rPr>
          <w:spacing w:val="-5"/>
        </w:rPr>
        <w:t xml:space="preserve"> </w:t>
      </w:r>
      <w:r>
        <w:t>designated</w:t>
      </w:r>
      <w:r>
        <w:rPr>
          <w:spacing w:val="-4"/>
        </w:rPr>
        <w:t xml:space="preserve"> </w:t>
      </w:r>
      <w:r>
        <w:t>as</w:t>
      </w:r>
      <w:r>
        <w:rPr>
          <w:spacing w:val="-5"/>
        </w:rPr>
        <w:t xml:space="preserve"> </w:t>
      </w:r>
      <w:r>
        <w:t>UFAs.</w:t>
      </w:r>
      <w:r>
        <w:rPr>
          <w:spacing w:val="-4"/>
        </w:rPr>
        <w:t xml:space="preserve"> </w:t>
      </w:r>
      <w:r>
        <w:t>Section</w:t>
      </w:r>
      <w:r>
        <w:rPr>
          <w:spacing w:val="-4"/>
        </w:rPr>
        <w:t xml:space="preserve"> </w:t>
      </w:r>
      <w:r>
        <w:t>V.</w:t>
      </w:r>
      <w:r>
        <w:rPr>
          <w:spacing w:val="-4"/>
        </w:rPr>
        <w:t xml:space="preserve"> </w:t>
      </w:r>
      <w:r>
        <w:t>of</w:t>
      </w:r>
      <w:r>
        <w:rPr>
          <w:spacing w:val="-4"/>
        </w:rPr>
        <w:t xml:space="preserve"> </w:t>
      </w:r>
      <w:r>
        <w:t>this</w:t>
      </w:r>
      <w:r>
        <w:rPr>
          <w:spacing w:val="-5"/>
        </w:rPr>
        <w:t xml:space="preserve"> </w:t>
      </w:r>
      <w:r>
        <w:t>NOFO</w:t>
      </w:r>
      <w:r>
        <w:rPr>
          <w:spacing w:val="-4"/>
        </w:rPr>
        <w:t xml:space="preserve"> </w:t>
      </w:r>
      <w:r>
        <w:t>provides</w:t>
      </w:r>
      <w:r>
        <w:rPr>
          <w:spacing w:val="-5"/>
        </w:rPr>
        <w:t xml:space="preserve"> </w:t>
      </w:r>
      <w:r>
        <w:t>additional information regarding project selection.</w:t>
      </w:r>
    </w:p>
    <w:p w14:paraId="4BD805E0" w14:textId="77777777" w:rsidR="005E1F82" w:rsidRDefault="00000000">
      <w:pPr>
        <w:pStyle w:val="BodyText"/>
        <w:ind w:right="150"/>
      </w:pPr>
      <w:r>
        <w:t>Note</w:t>
      </w:r>
      <w:r>
        <w:rPr>
          <w:spacing w:val="-3"/>
        </w:rPr>
        <w:t xml:space="preserve"> </w:t>
      </w:r>
      <w:r>
        <w:t>that</w:t>
      </w:r>
      <w:r>
        <w:rPr>
          <w:spacing w:val="-4"/>
        </w:rPr>
        <w:t xml:space="preserve"> </w:t>
      </w:r>
      <w:r>
        <w:t>Tier</w:t>
      </w:r>
      <w:r>
        <w:rPr>
          <w:spacing w:val="-3"/>
        </w:rPr>
        <w:t xml:space="preserve"> </w:t>
      </w:r>
      <w:r>
        <w:t>1</w:t>
      </w:r>
      <w:r>
        <w:rPr>
          <w:spacing w:val="-3"/>
        </w:rPr>
        <w:t xml:space="preserve"> </w:t>
      </w:r>
      <w:r>
        <w:t>and</w:t>
      </w:r>
      <w:r>
        <w:rPr>
          <w:spacing w:val="-3"/>
        </w:rPr>
        <w:t xml:space="preserve"> </w:t>
      </w:r>
      <w:r>
        <w:t>Tier</w:t>
      </w:r>
      <w:r>
        <w:rPr>
          <w:spacing w:val="-3"/>
        </w:rPr>
        <w:t xml:space="preserve"> </w:t>
      </w:r>
      <w:r>
        <w:t>2</w:t>
      </w:r>
      <w:r>
        <w:rPr>
          <w:spacing w:val="-3"/>
        </w:rPr>
        <w:t xml:space="preserve"> </w:t>
      </w:r>
      <w:r>
        <w:t>selection</w:t>
      </w:r>
      <w:r>
        <w:rPr>
          <w:spacing w:val="-3"/>
        </w:rPr>
        <w:t xml:space="preserve"> </w:t>
      </w:r>
      <w:r>
        <w:t>process</w:t>
      </w:r>
      <w:r>
        <w:rPr>
          <w:spacing w:val="-4"/>
        </w:rPr>
        <w:t xml:space="preserve"> </w:t>
      </w:r>
      <w:r>
        <w:t>takes</w:t>
      </w:r>
      <w:r>
        <w:rPr>
          <w:spacing w:val="-4"/>
        </w:rPr>
        <w:t xml:space="preserve"> </w:t>
      </w:r>
      <w:r>
        <w:t>place</w:t>
      </w:r>
      <w:r>
        <w:rPr>
          <w:spacing w:val="-4"/>
        </w:rPr>
        <w:t xml:space="preserve"> </w:t>
      </w:r>
      <w:r>
        <w:t>after</w:t>
      </w:r>
      <w:r>
        <w:rPr>
          <w:spacing w:val="-3"/>
        </w:rPr>
        <w:t xml:space="preserve"> </w:t>
      </w:r>
      <w:r>
        <w:t>the</w:t>
      </w:r>
      <w:r>
        <w:rPr>
          <w:spacing w:val="-3"/>
        </w:rPr>
        <w:t xml:space="preserve"> </w:t>
      </w:r>
      <w:r>
        <w:t>initial</w:t>
      </w:r>
      <w:r>
        <w:rPr>
          <w:spacing w:val="-3"/>
        </w:rPr>
        <w:t xml:space="preserve"> </w:t>
      </w:r>
      <w:r>
        <w:t>DV</w:t>
      </w:r>
      <w:r>
        <w:rPr>
          <w:spacing w:val="-4"/>
        </w:rPr>
        <w:t xml:space="preserve"> </w:t>
      </w:r>
      <w:r>
        <w:t>Bonus</w:t>
      </w:r>
      <w:r>
        <w:rPr>
          <w:spacing w:val="-4"/>
        </w:rPr>
        <w:t xml:space="preserve"> </w:t>
      </w:r>
      <w:r>
        <w:t>selection process has occurred.</w:t>
      </w:r>
    </w:p>
    <w:p w14:paraId="4BD805E1" w14:textId="77777777" w:rsidR="005E1F82" w:rsidRDefault="00000000">
      <w:pPr>
        <w:pStyle w:val="ListParagraph"/>
        <w:numPr>
          <w:ilvl w:val="1"/>
          <w:numId w:val="77"/>
        </w:numPr>
        <w:tabs>
          <w:tab w:val="left" w:pos="854"/>
        </w:tabs>
        <w:ind w:right="204" w:firstLine="0"/>
        <w:rPr>
          <w:sz w:val="24"/>
        </w:rPr>
      </w:pPr>
      <w:r>
        <w:rPr>
          <w:b/>
          <w:i/>
          <w:sz w:val="24"/>
        </w:rPr>
        <w:t>Tier 1</w:t>
      </w:r>
      <w:r>
        <w:rPr>
          <w:b/>
          <w:sz w:val="24"/>
        </w:rPr>
        <w:t xml:space="preserve">. </w:t>
      </w:r>
      <w:r>
        <w:rPr>
          <w:sz w:val="24"/>
        </w:rPr>
        <w:t>Tier 1 is equal to 90 percent of the CoC’s Annual Renewal Demand (ARD) as described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I.B.2.b.(1)</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4"/>
          <w:sz w:val="24"/>
        </w:rPr>
        <w:t xml:space="preserve"> </w:t>
      </w:r>
      <w:r>
        <w:rPr>
          <w:sz w:val="24"/>
        </w:rPr>
        <w:t>minus</w:t>
      </w:r>
      <w:r>
        <w:rPr>
          <w:spacing w:val="-4"/>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pacing w:val="-3"/>
          <w:sz w:val="24"/>
        </w:rPr>
        <w:t xml:space="preserve"> </w:t>
      </w:r>
      <w:r>
        <w:rPr>
          <w:sz w:val="24"/>
        </w:rPr>
        <w:t>all</w:t>
      </w:r>
      <w:r>
        <w:rPr>
          <w:spacing w:val="-4"/>
          <w:sz w:val="24"/>
        </w:rPr>
        <w:t xml:space="preserve"> </w:t>
      </w:r>
      <w:r>
        <w:rPr>
          <w:sz w:val="24"/>
        </w:rPr>
        <w:t>ARAs</w:t>
      </w:r>
      <w:r>
        <w:rPr>
          <w:spacing w:val="-4"/>
          <w:sz w:val="24"/>
        </w:rPr>
        <w:t xml:space="preserve"> </w:t>
      </w:r>
      <w:r>
        <w:rPr>
          <w:sz w:val="24"/>
        </w:rPr>
        <w:t>of</w:t>
      </w:r>
      <w:r>
        <w:rPr>
          <w:spacing w:val="-3"/>
          <w:sz w:val="24"/>
        </w:rPr>
        <w:t xml:space="preserve"> </w:t>
      </w:r>
      <w:r>
        <w:rPr>
          <w:sz w:val="24"/>
        </w:rPr>
        <w:t>non-competitive YHDP Renewal and YHDP Replacement projects. HUD will conditionally select project applications in Tier 1 from the highest scoring CoC application to the lowest scoring CoC application and according to the rank assigned by the CoC on the CoC Priority listing, provided the project applications pass both project eligibility and project quality threshold review, and if applicable, project renewal threshold.</w:t>
      </w:r>
    </w:p>
    <w:p w14:paraId="4BD805E2" w14:textId="77777777" w:rsidR="005E1F82" w:rsidRDefault="00000000">
      <w:pPr>
        <w:pStyle w:val="BodyText"/>
        <w:ind w:left="515"/>
      </w:pPr>
      <w:r>
        <w:t>The</w:t>
      </w:r>
      <w:r>
        <w:rPr>
          <w:spacing w:val="-2"/>
        </w:rPr>
        <w:t xml:space="preserve"> </w:t>
      </w:r>
      <w:r>
        <w:t>following</w:t>
      </w:r>
      <w:r>
        <w:rPr>
          <w:spacing w:val="-1"/>
        </w:rPr>
        <w:t xml:space="preserve"> </w:t>
      </w:r>
      <w:r>
        <w:t>project</w:t>
      </w:r>
      <w:r>
        <w:rPr>
          <w:spacing w:val="-2"/>
        </w:rPr>
        <w:t xml:space="preserve"> </w:t>
      </w:r>
      <w:r>
        <w:t>applications</w:t>
      </w:r>
      <w:r>
        <w:rPr>
          <w:spacing w:val="-2"/>
        </w:rPr>
        <w:t xml:space="preserve"> </w:t>
      </w:r>
      <w:r>
        <w:t>can</w:t>
      </w:r>
      <w:r>
        <w:rPr>
          <w:spacing w:val="-1"/>
        </w:rPr>
        <w:t xml:space="preserve"> </w:t>
      </w:r>
      <w:r>
        <w:t>be</w:t>
      </w:r>
      <w:r>
        <w:rPr>
          <w:spacing w:val="-1"/>
        </w:rPr>
        <w:t xml:space="preserve"> </w:t>
      </w:r>
      <w:r>
        <w:t>placed</w:t>
      </w:r>
      <w:r>
        <w:rPr>
          <w:spacing w:val="-3"/>
        </w:rPr>
        <w:t xml:space="preserve"> </w:t>
      </w:r>
      <w:r>
        <w:t>in</w:t>
      </w:r>
      <w:r>
        <w:rPr>
          <w:spacing w:val="-1"/>
        </w:rPr>
        <w:t xml:space="preserve"> </w:t>
      </w:r>
      <w:r>
        <w:t>Tier</w:t>
      </w:r>
      <w:r>
        <w:rPr>
          <w:spacing w:val="-1"/>
        </w:rPr>
        <w:t xml:space="preserve"> </w:t>
      </w:r>
      <w:r>
        <w:rPr>
          <w:spacing w:val="-5"/>
        </w:rPr>
        <w:t>1:</w:t>
      </w:r>
    </w:p>
    <w:p w14:paraId="4BD805E3" w14:textId="77777777" w:rsidR="005E1F82" w:rsidRDefault="00000000">
      <w:pPr>
        <w:pStyle w:val="ListParagraph"/>
        <w:numPr>
          <w:ilvl w:val="2"/>
          <w:numId w:val="77"/>
        </w:numPr>
        <w:tabs>
          <w:tab w:val="left" w:pos="1229"/>
        </w:tabs>
        <w:ind w:hanging="339"/>
        <w:rPr>
          <w:sz w:val="24"/>
        </w:rPr>
      </w:pPr>
      <w:r>
        <w:rPr>
          <w:sz w:val="24"/>
        </w:rPr>
        <w:t>new</w:t>
      </w:r>
      <w:r>
        <w:rPr>
          <w:spacing w:val="-2"/>
          <w:sz w:val="24"/>
        </w:rPr>
        <w:t xml:space="preserve"> </w:t>
      </w:r>
      <w:r>
        <w:rPr>
          <w:sz w:val="24"/>
        </w:rPr>
        <w:t>CoC projects</w:t>
      </w:r>
      <w:r>
        <w:rPr>
          <w:spacing w:val="-2"/>
          <w:sz w:val="24"/>
        </w:rPr>
        <w:t xml:space="preserve"> </w:t>
      </w:r>
      <w:r>
        <w:rPr>
          <w:sz w:val="24"/>
        </w:rPr>
        <w:t>created through</w:t>
      </w:r>
      <w:r>
        <w:rPr>
          <w:spacing w:val="-1"/>
          <w:sz w:val="24"/>
        </w:rPr>
        <w:t xml:space="preserve"> </w:t>
      </w:r>
      <w:r>
        <w:rPr>
          <w:sz w:val="24"/>
        </w:rPr>
        <w:t xml:space="preserve">CoC </w:t>
      </w:r>
      <w:r>
        <w:rPr>
          <w:spacing w:val="-2"/>
          <w:sz w:val="24"/>
        </w:rPr>
        <w:t>Reallocation;</w:t>
      </w:r>
    </w:p>
    <w:p w14:paraId="4BD805E4" w14:textId="77777777" w:rsidR="005E1F82" w:rsidRDefault="00000000">
      <w:pPr>
        <w:pStyle w:val="ListParagraph"/>
        <w:numPr>
          <w:ilvl w:val="2"/>
          <w:numId w:val="77"/>
        </w:numPr>
        <w:tabs>
          <w:tab w:val="left" w:pos="1243"/>
        </w:tabs>
        <w:spacing w:before="0"/>
        <w:ind w:left="1243" w:hanging="353"/>
        <w:rPr>
          <w:sz w:val="24"/>
        </w:rPr>
      </w:pPr>
      <w:r>
        <w:rPr>
          <w:sz w:val="24"/>
        </w:rPr>
        <w:t>new</w:t>
      </w:r>
      <w:r>
        <w:rPr>
          <w:spacing w:val="-5"/>
          <w:sz w:val="24"/>
        </w:rPr>
        <w:t xml:space="preserve"> </w:t>
      </w:r>
      <w:r>
        <w:rPr>
          <w:sz w:val="24"/>
        </w:rPr>
        <w:t>CoC</w:t>
      </w:r>
      <w:r>
        <w:rPr>
          <w:spacing w:val="-3"/>
          <w:sz w:val="24"/>
        </w:rPr>
        <w:t xml:space="preserve"> </w:t>
      </w:r>
      <w:r>
        <w:rPr>
          <w:sz w:val="24"/>
        </w:rPr>
        <w:t>Bonus</w:t>
      </w:r>
      <w:r>
        <w:rPr>
          <w:spacing w:val="-2"/>
          <w:sz w:val="24"/>
        </w:rPr>
        <w:t xml:space="preserve"> projects;</w:t>
      </w:r>
    </w:p>
    <w:p w14:paraId="4BD805E5" w14:textId="77777777" w:rsidR="005E1F82" w:rsidRDefault="00000000">
      <w:pPr>
        <w:pStyle w:val="ListParagraph"/>
        <w:numPr>
          <w:ilvl w:val="2"/>
          <w:numId w:val="77"/>
        </w:numPr>
        <w:tabs>
          <w:tab w:val="left" w:pos="1216"/>
        </w:tabs>
        <w:spacing w:before="0"/>
        <w:ind w:left="1216" w:hanging="326"/>
        <w:rPr>
          <w:sz w:val="24"/>
        </w:rPr>
      </w:pPr>
      <w:r>
        <w:rPr>
          <w:sz w:val="24"/>
        </w:rPr>
        <w:t>new</w:t>
      </w:r>
      <w:r>
        <w:rPr>
          <w:spacing w:val="-4"/>
          <w:sz w:val="24"/>
        </w:rPr>
        <w:t xml:space="preserve"> </w:t>
      </w:r>
      <w:r>
        <w:rPr>
          <w:sz w:val="24"/>
        </w:rPr>
        <w:t>DV</w:t>
      </w:r>
      <w:r>
        <w:rPr>
          <w:spacing w:val="-3"/>
          <w:sz w:val="24"/>
        </w:rPr>
        <w:t xml:space="preserve"> </w:t>
      </w:r>
      <w:r>
        <w:rPr>
          <w:sz w:val="24"/>
        </w:rPr>
        <w:t>Bonus</w:t>
      </w:r>
      <w:r>
        <w:rPr>
          <w:spacing w:val="-3"/>
          <w:sz w:val="24"/>
        </w:rPr>
        <w:t xml:space="preserve"> </w:t>
      </w:r>
      <w:r>
        <w:rPr>
          <w:spacing w:val="-2"/>
          <w:sz w:val="24"/>
        </w:rPr>
        <w:t>projects;</w:t>
      </w:r>
    </w:p>
    <w:p w14:paraId="4BD805E6" w14:textId="77777777" w:rsidR="005E1F82" w:rsidRDefault="00000000">
      <w:pPr>
        <w:pStyle w:val="ListParagraph"/>
        <w:numPr>
          <w:ilvl w:val="2"/>
          <w:numId w:val="77"/>
        </w:numPr>
        <w:tabs>
          <w:tab w:val="left" w:pos="1243"/>
        </w:tabs>
        <w:spacing w:before="0"/>
        <w:ind w:left="1243" w:hanging="353"/>
        <w:rPr>
          <w:sz w:val="24"/>
        </w:rPr>
      </w:pPr>
      <w:r>
        <w:rPr>
          <w:sz w:val="24"/>
        </w:rPr>
        <w:t>new</w:t>
      </w:r>
      <w:r>
        <w:rPr>
          <w:spacing w:val="-3"/>
          <w:sz w:val="24"/>
        </w:rPr>
        <w:t xml:space="preserve"> </w:t>
      </w:r>
      <w:r>
        <w:rPr>
          <w:sz w:val="24"/>
        </w:rPr>
        <w:t>DV</w:t>
      </w:r>
      <w:r>
        <w:rPr>
          <w:spacing w:val="-2"/>
          <w:sz w:val="24"/>
        </w:rPr>
        <w:t xml:space="preserve"> </w:t>
      </w:r>
      <w:r>
        <w:rPr>
          <w:sz w:val="24"/>
        </w:rPr>
        <w:t>Reallocation</w:t>
      </w:r>
      <w:r>
        <w:rPr>
          <w:spacing w:val="-2"/>
          <w:sz w:val="24"/>
        </w:rPr>
        <w:t xml:space="preserve"> </w:t>
      </w:r>
      <w:r>
        <w:rPr>
          <w:sz w:val="24"/>
        </w:rPr>
        <w:t>projects</w:t>
      </w:r>
      <w:r>
        <w:rPr>
          <w:spacing w:val="-2"/>
          <w:sz w:val="24"/>
        </w:rPr>
        <w:t xml:space="preserve"> </w:t>
      </w:r>
      <w:r>
        <w:rPr>
          <w:sz w:val="24"/>
        </w:rPr>
        <w:t>created</w:t>
      </w:r>
      <w:r>
        <w:rPr>
          <w:spacing w:val="-1"/>
          <w:sz w:val="24"/>
        </w:rPr>
        <w:t xml:space="preserve"> </w:t>
      </w:r>
      <w:r>
        <w:rPr>
          <w:sz w:val="24"/>
        </w:rPr>
        <w:t>through</w:t>
      </w:r>
      <w:r>
        <w:rPr>
          <w:spacing w:val="-2"/>
          <w:sz w:val="24"/>
        </w:rPr>
        <w:t xml:space="preserve"> </w:t>
      </w:r>
      <w:r>
        <w:rPr>
          <w:sz w:val="24"/>
        </w:rPr>
        <w:t>the</w:t>
      </w:r>
      <w:r>
        <w:rPr>
          <w:spacing w:val="-2"/>
          <w:sz w:val="24"/>
        </w:rPr>
        <w:t xml:space="preserve"> </w:t>
      </w:r>
      <w:r>
        <w:rPr>
          <w:sz w:val="24"/>
        </w:rPr>
        <w:t>reallocation</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DV</w:t>
      </w:r>
      <w:r>
        <w:rPr>
          <w:spacing w:val="-2"/>
          <w:sz w:val="24"/>
        </w:rPr>
        <w:t xml:space="preserve"> Renewal</w:t>
      </w:r>
    </w:p>
    <w:p w14:paraId="4BD805E7" w14:textId="77777777" w:rsidR="005E1F82" w:rsidRDefault="005E1F82">
      <w:pPr>
        <w:rPr>
          <w:sz w:val="24"/>
        </w:rPr>
        <w:sectPr w:rsidR="005E1F82">
          <w:pgSz w:w="12240" w:h="15840"/>
          <w:pgMar w:top="1380" w:right="1300" w:bottom="1260" w:left="1300" w:header="0" w:footer="1062" w:gutter="0"/>
          <w:cols w:space="720"/>
        </w:sectPr>
      </w:pPr>
    </w:p>
    <w:p w14:paraId="4BD805E8" w14:textId="77777777" w:rsidR="005E1F82" w:rsidRDefault="00000000">
      <w:pPr>
        <w:pStyle w:val="BodyText"/>
        <w:spacing w:before="60"/>
        <w:ind w:left="890"/>
      </w:pPr>
      <w:r>
        <w:rPr>
          <w:spacing w:val="-2"/>
        </w:rPr>
        <w:lastRenderedPageBreak/>
        <w:t>grant;</w:t>
      </w:r>
    </w:p>
    <w:p w14:paraId="4BD805E9" w14:textId="77777777" w:rsidR="005E1F82" w:rsidRDefault="00000000">
      <w:pPr>
        <w:pStyle w:val="ListParagraph"/>
        <w:numPr>
          <w:ilvl w:val="2"/>
          <w:numId w:val="77"/>
        </w:numPr>
        <w:tabs>
          <w:tab w:val="left" w:pos="1216"/>
        </w:tabs>
        <w:spacing w:before="0"/>
        <w:ind w:left="1216" w:hanging="326"/>
        <w:rPr>
          <w:sz w:val="24"/>
        </w:rPr>
      </w:pPr>
      <w:r>
        <w:rPr>
          <w:sz w:val="24"/>
        </w:rPr>
        <w:t>CoC</w:t>
      </w:r>
      <w:r>
        <w:rPr>
          <w:spacing w:val="-2"/>
          <w:sz w:val="24"/>
        </w:rPr>
        <w:t xml:space="preserve"> </w:t>
      </w:r>
      <w:r>
        <w:rPr>
          <w:sz w:val="24"/>
        </w:rPr>
        <w:t>Renewal</w:t>
      </w:r>
      <w:r>
        <w:rPr>
          <w:spacing w:val="-2"/>
          <w:sz w:val="24"/>
        </w:rPr>
        <w:t xml:space="preserve"> </w:t>
      </w:r>
      <w:r>
        <w:rPr>
          <w:sz w:val="24"/>
        </w:rPr>
        <w:t>projects</w:t>
      </w:r>
      <w:r>
        <w:rPr>
          <w:spacing w:val="-3"/>
          <w:sz w:val="24"/>
        </w:rPr>
        <w:t xml:space="preserve"> </w:t>
      </w:r>
      <w:r>
        <w:rPr>
          <w:sz w:val="24"/>
        </w:rPr>
        <w:t>(including</w:t>
      </w:r>
      <w:r>
        <w:rPr>
          <w:spacing w:val="-1"/>
          <w:sz w:val="24"/>
        </w:rPr>
        <w:t xml:space="preserve"> </w:t>
      </w:r>
      <w:r>
        <w:rPr>
          <w:sz w:val="24"/>
        </w:rPr>
        <w:t>DV</w:t>
      </w:r>
      <w:r>
        <w:rPr>
          <w:spacing w:val="-3"/>
          <w:sz w:val="24"/>
        </w:rPr>
        <w:t xml:space="preserve"> </w:t>
      </w:r>
      <w:r>
        <w:rPr>
          <w:sz w:val="24"/>
        </w:rPr>
        <w:t>Renewal</w:t>
      </w:r>
      <w:r>
        <w:rPr>
          <w:spacing w:val="-1"/>
          <w:sz w:val="24"/>
        </w:rPr>
        <w:t xml:space="preserve"> </w:t>
      </w:r>
      <w:r>
        <w:rPr>
          <w:spacing w:val="-2"/>
          <w:sz w:val="24"/>
        </w:rPr>
        <w:t>projects)</w:t>
      </w:r>
    </w:p>
    <w:p w14:paraId="4BD805EA" w14:textId="77777777" w:rsidR="005E1F82" w:rsidRDefault="00000000">
      <w:pPr>
        <w:pStyle w:val="BodyText"/>
        <w:ind w:left="515" w:right="173"/>
      </w:pPr>
      <w:r>
        <w:t>If a DV Bonus project ranked in Tier 1 is selected with DV Bonus funds, HUD will remove the project from the FY 2024 Priority Listing and move the projects below it up one rank position. However, if HUD does not select a new DV Bonus project in the initial DV Bonus selection, the project will retain its ranked position in the Tier 1 selection process. If the DV Bonus project is not selected through the initial DV Bonus selection process but is selected</w:t>
      </w:r>
      <w:r>
        <w:rPr>
          <w:spacing w:val="40"/>
        </w:rPr>
        <w:t xml:space="preserve"> </w:t>
      </w:r>
      <w:r>
        <w:t>as</w:t>
      </w:r>
      <w:r>
        <w:rPr>
          <w:spacing w:val="-2"/>
        </w:rPr>
        <w:t xml:space="preserve"> </w:t>
      </w:r>
      <w:r>
        <w:t>a</w:t>
      </w:r>
      <w:r>
        <w:rPr>
          <w:spacing w:val="-1"/>
        </w:rPr>
        <w:t xml:space="preserve"> </w:t>
      </w:r>
      <w:r>
        <w:t>Tier</w:t>
      </w:r>
      <w:r>
        <w:rPr>
          <w:spacing w:val="-1"/>
        </w:rPr>
        <w:t xml:space="preserve"> </w:t>
      </w:r>
      <w:r>
        <w:t>1</w:t>
      </w:r>
      <w:r>
        <w:rPr>
          <w:spacing w:val="-1"/>
        </w:rPr>
        <w:t xml:space="preserve"> </w:t>
      </w:r>
      <w:r>
        <w:t>or</w:t>
      </w:r>
      <w:r>
        <w:rPr>
          <w:spacing w:val="-1"/>
        </w:rPr>
        <w:t xml:space="preserve"> </w:t>
      </w:r>
      <w:r>
        <w:t>Tier</w:t>
      </w:r>
      <w:r>
        <w:rPr>
          <w:spacing w:val="-1"/>
        </w:rPr>
        <w:t xml:space="preserve"> </w:t>
      </w:r>
      <w:r>
        <w:t>2</w:t>
      </w:r>
      <w:r>
        <w:rPr>
          <w:spacing w:val="-1"/>
        </w:rPr>
        <w:t xml:space="preserve"> </w:t>
      </w:r>
      <w:r>
        <w:t>project,</w:t>
      </w:r>
      <w:r>
        <w:rPr>
          <w:spacing w:val="-1"/>
        </w:rPr>
        <w:t xml:space="preserve"> </w:t>
      </w:r>
      <w:r>
        <w:t>it</w:t>
      </w:r>
      <w:r>
        <w:rPr>
          <w:spacing w:val="-1"/>
        </w:rPr>
        <w:t xml:space="preserve"> </w:t>
      </w:r>
      <w:r>
        <w:t>will</w:t>
      </w:r>
      <w:r>
        <w:rPr>
          <w:spacing w:val="-2"/>
        </w:rPr>
        <w:t xml:space="preserve"> </w:t>
      </w:r>
      <w:r>
        <w:t>be</w:t>
      </w:r>
      <w:r>
        <w:rPr>
          <w:spacing w:val="-1"/>
        </w:rPr>
        <w:t xml:space="preserve"> </w:t>
      </w:r>
      <w:r>
        <w:t>funded</w:t>
      </w:r>
      <w:r>
        <w:rPr>
          <w:spacing w:val="-1"/>
        </w:rPr>
        <w:t xml:space="preserve"> </w:t>
      </w:r>
      <w:r>
        <w:t>using</w:t>
      </w:r>
      <w:r>
        <w:rPr>
          <w:spacing w:val="-1"/>
        </w:rPr>
        <w:t xml:space="preserve"> </w:t>
      </w:r>
      <w:r>
        <w:t>CoC</w:t>
      </w:r>
      <w:r>
        <w:rPr>
          <w:spacing w:val="-1"/>
        </w:rPr>
        <w:t xml:space="preserve"> </w:t>
      </w:r>
      <w:r>
        <w:t>funds</w:t>
      </w:r>
      <w:r>
        <w:rPr>
          <w:spacing w:val="-2"/>
        </w:rPr>
        <w:t xml:space="preserve"> </w:t>
      </w:r>
      <w:r>
        <w:t>and</w:t>
      </w:r>
      <w:r>
        <w:rPr>
          <w:spacing w:val="-1"/>
        </w:rPr>
        <w:t xml:space="preserve"> </w:t>
      </w:r>
      <w:r>
        <w:t>not</w:t>
      </w:r>
      <w:r>
        <w:rPr>
          <w:spacing w:val="-1"/>
        </w:rPr>
        <w:t xml:space="preserve"> </w:t>
      </w:r>
      <w:r>
        <w:t>the</w:t>
      </w:r>
      <w:r>
        <w:rPr>
          <w:spacing w:val="-1"/>
        </w:rPr>
        <w:t xml:space="preserve"> </w:t>
      </w:r>
      <w:r>
        <w:t>funds</w:t>
      </w:r>
      <w:r>
        <w:rPr>
          <w:spacing w:val="-2"/>
        </w:rPr>
        <w:t xml:space="preserve"> </w:t>
      </w:r>
      <w:r>
        <w:t>set</w:t>
      </w:r>
      <w:r>
        <w:rPr>
          <w:spacing w:val="-1"/>
        </w:rPr>
        <w:t xml:space="preserve"> </w:t>
      </w:r>
      <w:r>
        <w:t>aside</w:t>
      </w:r>
      <w:r>
        <w:rPr>
          <w:spacing w:val="-2"/>
        </w:rPr>
        <w:t xml:space="preserve"> </w:t>
      </w:r>
      <w:r>
        <w:t>for “new rapid re-housing projects and supportive service projects providing coordinated entry, and for eligible activities that the Secretary determines to be critical in order to assist individuals and families of persons experiencing trauma or a lack of safety related to fleeing or attempting to flee domestic violence, dating violence, sexual assault, or stalking.” Reallocated</w:t>
      </w:r>
      <w:r>
        <w:rPr>
          <w:spacing w:val="-3"/>
        </w:rPr>
        <w:t xml:space="preserve"> </w:t>
      </w:r>
      <w:r>
        <w:t>DV</w:t>
      </w:r>
      <w:r>
        <w:rPr>
          <w:spacing w:val="-4"/>
        </w:rPr>
        <w:t xml:space="preserve"> </w:t>
      </w:r>
      <w:r>
        <w:t>projects</w:t>
      </w:r>
      <w:r>
        <w:rPr>
          <w:spacing w:val="-3"/>
        </w:rPr>
        <w:t xml:space="preserve"> </w:t>
      </w:r>
      <w:r>
        <w:t>must</w:t>
      </w:r>
      <w:r>
        <w:rPr>
          <w:spacing w:val="-4"/>
        </w:rPr>
        <w:t xml:space="preserve"> </w:t>
      </w:r>
      <w:r>
        <w:t>follow</w:t>
      </w:r>
      <w:r>
        <w:rPr>
          <w:spacing w:val="-4"/>
        </w:rPr>
        <w:t xml:space="preserve"> </w:t>
      </w:r>
      <w:r>
        <w:t>the</w:t>
      </w:r>
      <w:r>
        <w:rPr>
          <w:spacing w:val="-3"/>
        </w:rPr>
        <w:t xml:space="preserve"> </w:t>
      </w:r>
      <w:r>
        <w:t>same</w:t>
      </w:r>
      <w:r>
        <w:rPr>
          <w:spacing w:val="-3"/>
        </w:rPr>
        <w:t xml:space="preserve"> </w:t>
      </w:r>
      <w:r>
        <w:t>requirements</w:t>
      </w:r>
      <w:r>
        <w:rPr>
          <w:spacing w:val="-4"/>
        </w:rPr>
        <w:t xml:space="preserve"> </w:t>
      </w:r>
      <w:r>
        <w:t>as</w:t>
      </w:r>
      <w:r>
        <w:rPr>
          <w:spacing w:val="-4"/>
        </w:rPr>
        <w:t xml:space="preserve"> </w:t>
      </w:r>
      <w:r>
        <w:t>DV</w:t>
      </w:r>
      <w:r>
        <w:rPr>
          <w:spacing w:val="-4"/>
        </w:rPr>
        <w:t xml:space="preserve"> </w:t>
      </w:r>
      <w:r>
        <w:t>Bonus</w:t>
      </w:r>
      <w:r>
        <w:rPr>
          <w:spacing w:val="-4"/>
        </w:rPr>
        <w:t xml:space="preserve"> </w:t>
      </w:r>
      <w:r>
        <w:t>projects;</w:t>
      </w:r>
      <w:r>
        <w:rPr>
          <w:spacing w:val="-3"/>
        </w:rPr>
        <w:t xml:space="preserve"> </w:t>
      </w:r>
      <w:r>
        <w:t>however, reallocated</w:t>
      </w:r>
      <w:r>
        <w:rPr>
          <w:spacing w:val="-1"/>
        </w:rPr>
        <w:t xml:space="preserve"> </w:t>
      </w:r>
      <w:r>
        <w:t>DV</w:t>
      </w:r>
      <w:r>
        <w:rPr>
          <w:spacing w:val="-2"/>
        </w:rPr>
        <w:t xml:space="preserve"> </w:t>
      </w:r>
      <w:r>
        <w:t>projects</w:t>
      </w:r>
      <w:r>
        <w:rPr>
          <w:spacing w:val="-1"/>
        </w:rPr>
        <w:t xml:space="preserve"> </w:t>
      </w:r>
      <w:r>
        <w:t>are</w:t>
      </w:r>
      <w:r>
        <w:rPr>
          <w:spacing w:val="-1"/>
        </w:rPr>
        <w:t xml:space="preserve"> </w:t>
      </w:r>
      <w:r>
        <w:t>only</w:t>
      </w:r>
      <w:r>
        <w:rPr>
          <w:spacing w:val="-1"/>
        </w:rPr>
        <w:t xml:space="preserve"> </w:t>
      </w:r>
      <w:r>
        <w:t>selected</w:t>
      </w:r>
      <w:r>
        <w:rPr>
          <w:spacing w:val="-1"/>
        </w:rPr>
        <w:t xml:space="preserve"> </w:t>
      </w:r>
      <w:r>
        <w:t>in</w:t>
      </w:r>
      <w:r>
        <w:rPr>
          <w:spacing w:val="-1"/>
        </w:rPr>
        <w:t xml:space="preserve"> </w:t>
      </w:r>
      <w:r>
        <w:t>the</w:t>
      </w:r>
      <w:r>
        <w:rPr>
          <w:spacing w:val="-1"/>
        </w:rPr>
        <w:t xml:space="preserve"> </w:t>
      </w:r>
      <w:r>
        <w:t>Tier</w:t>
      </w:r>
      <w:r>
        <w:rPr>
          <w:spacing w:val="-1"/>
        </w:rPr>
        <w:t xml:space="preserve"> </w:t>
      </w:r>
      <w:r>
        <w:t>1</w:t>
      </w:r>
      <w:r>
        <w:rPr>
          <w:spacing w:val="-1"/>
        </w:rPr>
        <w:t xml:space="preserve"> </w:t>
      </w:r>
      <w:r>
        <w:t>and</w:t>
      </w:r>
      <w:r>
        <w:rPr>
          <w:spacing w:val="-1"/>
        </w:rPr>
        <w:t xml:space="preserve"> </w:t>
      </w:r>
      <w:r>
        <w:t>Tier</w:t>
      </w:r>
      <w:r>
        <w:rPr>
          <w:spacing w:val="-1"/>
        </w:rPr>
        <w:t xml:space="preserve"> </w:t>
      </w:r>
      <w:r>
        <w:t>2</w:t>
      </w:r>
      <w:r>
        <w:rPr>
          <w:spacing w:val="-1"/>
        </w:rPr>
        <w:t xml:space="preserve"> </w:t>
      </w:r>
      <w:r>
        <w:t>selection</w:t>
      </w:r>
      <w:r>
        <w:rPr>
          <w:spacing w:val="-1"/>
        </w:rPr>
        <w:t xml:space="preserve"> </w:t>
      </w:r>
      <w:r>
        <w:t>process.</w:t>
      </w:r>
      <w:r>
        <w:rPr>
          <w:spacing w:val="-1"/>
        </w:rPr>
        <w:t xml:space="preserve"> </w:t>
      </w:r>
      <w:r>
        <w:t>For</w:t>
      </w:r>
      <w:r>
        <w:rPr>
          <w:spacing w:val="-1"/>
        </w:rPr>
        <w:t xml:space="preserve"> </w:t>
      </w:r>
      <w:r>
        <w:t>more on the initial DV Bonus selection process, see [I.B.3.j].</w:t>
      </w:r>
    </w:p>
    <w:p w14:paraId="4BD805EB" w14:textId="77777777" w:rsidR="005E1F82" w:rsidRDefault="00000000">
      <w:pPr>
        <w:pStyle w:val="BodyText"/>
        <w:ind w:left="515" w:right="150"/>
      </w:pPr>
      <w:r>
        <w:t>In</w:t>
      </w:r>
      <w:r>
        <w:rPr>
          <w:spacing w:val="-3"/>
        </w:rPr>
        <w:t xml:space="preserve"> </w:t>
      </w:r>
      <w:r>
        <w:t>the</w:t>
      </w:r>
      <w:r>
        <w:rPr>
          <w:spacing w:val="-3"/>
        </w:rPr>
        <w:t xml:space="preserve"> </w:t>
      </w:r>
      <w:r>
        <w:t>event</w:t>
      </w:r>
      <w:r>
        <w:rPr>
          <w:spacing w:val="-3"/>
        </w:rPr>
        <w:t xml:space="preserve"> </w:t>
      </w:r>
      <w:r>
        <w:t>insufficient</w:t>
      </w:r>
      <w:r>
        <w:rPr>
          <w:spacing w:val="-4"/>
        </w:rPr>
        <w:t xml:space="preserve"> </w:t>
      </w:r>
      <w:r>
        <w:t>funding</w:t>
      </w:r>
      <w:r>
        <w:rPr>
          <w:spacing w:val="-3"/>
        </w:rPr>
        <w:t xml:space="preserve"> </w:t>
      </w:r>
      <w:r>
        <w:t>is</w:t>
      </w:r>
      <w:r>
        <w:rPr>
          <w:spacing w:val="-4"/>
        </w:rPr>
        <w:t xml:space="preserve"> </w:t>
      </w:r>
      <w:r>
        <w:t>available</w:t>
      </w:r>
      <w:r>
        <w:rPr>
          <w:spacing w:val="-3"/>
        </w:rPr>
        <w:t xml:space="preserve"> </w:t>
      </w:r>
      <w:r>
        <w:t>to</w:t>
      </w:r>
      <w:r>
        <w:rPr>
          <w:spacing w:val="-3"/>
        </w:rPr>
        <w:t xml:space="preserve"> </w:t>
      </w:r>
      <w:r>
        <w:t>award</w:t>
      </w:r>
      <w:r>
        <w:rPr>
          <w:spacing w:val="-3"/>
        </w:rPr>
        <w:t xml:space="preserve"> </w:t>
      </w:r>
      <w:r>
        <w:t>all</w:t>
      </w:r>
      <w:r>
        <w:rPr>
          <w:spacing w:val="-3"/>
        </w:rPr>
        <w:t xml:space="preserve"> </w:t>
      </w:r>
      <w:r>
        <w:t>Tier</w:t>
      </w:r>
      <w:r>
        <w:rPr>
          <w:spacing w:val="-3"/>
        </w:rPr>
        <w:t xml:space="preserve"> </w:t>
      </w:r>
      <w:r>
        <w:t>1</w:t>
      </w:r>
      <w:r>
        <w:rPr>
          <w:spacing w:val="-3"/>
        </w:rPr>
        <w:t xml:space="preserve"> </w:t>
      </w:r>
      <w:r>
        <w:t>projects,</w:t>
      </w:r>
      <w:r>
        <w:rPr>
          <w:spacing w:val="-3"/>
        </w:rPr>
        <w:t xml:space="preserve"> </w:t>
      </w:r>
      <w:r>
        <w:t>Tier</w:t>
      </w:r>
      <w:r>
        <w:rPr>
          <w:spacing w:val="-3"/>
        </w:rPr>
        <w:t xml:space="preserve"> </w:t>
      </w:r>
      <w:r>
        <w:t>1</w:t>
      </w:r>
      <w:r>
        <w:rPr>
          <w:spacing w:val="-3"/>
        </w:rPr>
        <w:t xml:space="preserve"> </w:t>
      </w:r>
      <w:r>
        <w:t>will</w:t>
      </w:r>
      <w:r>
        <w:rPr>
          <w:spacing w:val="-4"/>
        </w:rPr>
        <w:t xml:space="preserve"> </w:t>
      </w:r>
      <w:r>
        <w:t>be reduced</w:t>
      </w:r>
      <w:r>
        <w:rPr>
          <w:spacing w:val="-1"/>
        </w:rPr>
        <w:t xml:space="preserve"> </w:t>
      </w:r>
      <w:r>
        <w:t>proportionately,</w:t>
      </w:r>
      <w:r>
        <w:rPr>
          <w:spacing w:val="-1"/>
        </w:rPr>
        <w:t xml:space="preserve"> </w:t>
      </w:r>
      <w:r>
        <w:t>which</w:t>
      </w:r>
      <w:r>
        <w:rPr>
          <w:spacing w:val="-1"/>
        </w:rPr>
        <w:t xml:space="preserve"> </w:t>
      </w:r>
      <w:r>
        <w:t>could</w:t>
      </w:r>
      <w:r>
        <w:rPr>
          <w:spacing w:val="-1"/>
        </w:rPr>
        <w:t xml:space="preserve"> </w:t>
      </w:r>
      <w:r>
        <w:t>result</w:t>
      </w:r>
      <w:r>
        <w:rPr>
          <w:spacing w:val="-1"/>
        </w:rPr>
        <w:t xml:space="preserve"> </w:t>
      </w:r>
      <w:r>
        <w:t>in</w:t>
      </w:r>
      <w:r>
        <w:rPr>
          <w:spacing w:val="-1"/>
        </w:rPr>
        <w:t xml:space="preserve"> </w:t>
      </w:r>
      <w:r>
        <w:t>some</w:t>
      </w:r>
      <w:r>
        <w:rPr>
          <w:spacing w:val="-2"/>
        </w:rPr>
        <w:t xml:space="preserve"> </w:t>
      </w:r>
      <w:r>
        <w:t>Tier</w:t>
      </w:r>
      <w:r>
        <w:rPr>
          <w:spacing w:val="-1"/>
        </w:rPr>
        <w:t xml:space="preserve"> </w:t>
      </w:r>
      <w:r>
        <w:t>1</w:t>
      </w:r>
      <w:r>
        <w:rPr>
          <w:spacing w:val="-1"/>
        </w:rPr>
        <w:t xml:space="preserve"> </w:t>
      </w:r>
      <w:r>
        <w:t>projects</w:t>
      </w:r>
      <w:r>
        <w:rPr>
          <w:spacing w:val="-2"/>
        </w:rPr>
        <w:t xml:space="preserve"> </w:t>
      </w:r>
      <w:r>
        <w:t>falling</w:t>
      </w:r>
      <w:r>
        <w:rPr>
          <w:spacing w:val="-1"/>
        </w:rPr>
        <w:t xml:space="preserve"> </w:t>
      </w:r>
      <w:r>
        <w:t>into</w:t>
      </w:r>
      <w:r>
        <w:rPr>
          <w:spacing w:val="-1"/>
        </w:rPr>
        <w:t xml:space="preserve"> </w:t>
      </w:r>
      <w:r>
        <w:t>Tier</w:t>
      </w:r>
      <w:r>
        <w:rPr>
          <w:spacing w:val="-1"/>
        </w:rPr>
        <w:t xml:space="preserve"> </w:t>
      </w:r>
      <w:r>
        <w:t>2. Therefore, CoCs should carefully determine the priority and ranking for all project applications in Tier 1 as well as Tier 2, which is described below.</w:t>
      </w:r>
    </w:p>
    <w:p w14:paraId="4BD805EC" w14:textId="77777777" w:rsidR="005E1F82" w:rsidRDefault="00000000">
      <w:pPr>
        <w:pStyle w:val="ListParagraph"/>
        <w:numPr>
          <w:ilvl w:val="1"/>
          <w:numId w:val="77"/>
        </w:numPr>
        <w:tabs>
          <w:tab w:val="left" w:pos="854"/>
        </w:tabs>
        <w:ind w:right="152" w:firstLine="0"/>
        <w:rPr>
          <w:sz w:val="24"/>
        </w:rPr>
      </w:pPr>
      <w:r>
        <w:rPr>
          <w:b/>
          <w:i/>
          <w:sz w:val="24"/>
        </w:rPr>
        <w:t>Tier</w:t>
      </w:r>
      <w:r>
        <w:rPr>
          <w:b/>
          <w:i/>
          <w:spacing w:val="-4"/>
          <w:sz w:val="24"/>
        </w:rPr>
        <w:t xml:space="preserve"> </w:t>
      </w:r>
      <w:r>
        <w:rPr>
          <w:b/>
          <w:i/>
          <w:sz w:val="24"/>
        </w:rPr>
        <w:t>2</w:t>
      </w:r>
      <w:r>
        <w:rPr>
          <w:b/>
          <w:sz w:val="24"/>
        </w:rPr>
        <w:t>.</w:t>
      </w:r>
      <w:r>
        <w:rPr>
          <w:b/>
          <w:spacing w:val="-3"/>
          <w:sz w:val="24"/>
        </w:rPr>
        <w:t xml:space="preserve"> </w:t>
      </w:r>
      <w:r>
        <w:rPr>
          <w:sz w:val="24"/>
        </w:rPr>
        <w:t>Tier</w:t>
      </w:r>
      <w:r>
        <w:rPr>
          <w:spacing w:val="-3"/>
          <w:sz w:val="24"/>
        </w:rPr>
        <w:t xml:space="preserve"> </w:t>
      </w:r>
      <w:r>
        <w:rPr>
          <w:sz w:val="24"/>
        </w:rPr>
        <w:t>2</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difference</w:t>
      </w:r>
      <w:r>
        <w:rPr>
          <w:spacing w:val="-3"/>
          <w:sz w:val="24"/>
        </w:rPr>
        <w:t xml:space="preserve"> </w:t>
      </w:r>
      <w:r>
        <w:rPr>
          <w:sz w:val="24"/>
        </w:rPr>
        <w:t>between</w:t>
      </w:r>
      <w:r>
        <w:rPr>
          <w:spacing w:val="-3"/>
          <w:sz w:val="24"/>
        </w:rPr>
        <w:t xml:space="preserve"> </w:t>
      </w:r>
      <w:r>
        <w:rPr>
          <w:sz w:val="24"/>
        </w:rPr>
        <w:t>Tier</w:t>
      </w:r>
      <w:r>
        <w:rPr>
          <w:spacing w:val="-3"/>
          <w:sz w:val="24"/>
        </w:rPr>
        <w:t xml:space="preserve"> </w:t>
      </w:r>
      <w:r>
        <w:rPr>
          <w:sz w:val="24"/>
        </w:rPr>
        <w:t>1</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maximum</w:t>
      </w:r>
      <w:r>
        <w:rPr>
          <w:spacing w:val="-3"/>
          <w:sz w:val="24"/>
        </w:rPr>
        <w:t xml:space="preserve"> </w:t>
      </w:r>
      <w:r>
        <w:rPr>
          <w:sz w:val="24"/>
        </w:rPr>
        <w:t>amount</w:t>
      </w:r>
      <w:r>
        <w:rPr>
          <w:spacing w:val="-4"/>
          <w:sz w:val="24"/>
        </w:rPr>
        <w:t xml:space="preserve"> </w:t>
      </w:r>
      <w:r>
        <w:rPr>
          <w:sz w:val="24"/>
        </w:rPr>
        <w:t>of</w:t>
      </w:r>
      <w:r>
        <w:rPr>
          <w:spacing w:val="-3"/>
          <w:sz w:val="24"/>
        </w:rPr>
        <w:t xml:space="preserve"> </w:t>
      </w:r>
      <w:r>
        <w:rPr>
          <w:sz w:val="24"/>
        </w:rPr>
        <w:t>CoC</w:t>
      </w:r>
      <w:r>
        <w:rPr>
          <w:spacing w:val="-3"/>
          <w:sz w:val="24"/>
        </w:rPr>
        <w:t xml:space="preserve"> </w:t>
      </w:r>
      <w:r>
        <w:rPr>
          <w:sz w:val="24"/>
        </w:rPr>
        <w:t>Renewal (including DV Renewal), CoC Reallocation, DV Bonus, DV Reallocation, and CoC Bonus funds that a CoC applies for.</w:t>
      </w:r>
    </w:p>
    <w:p w14:paraId="4BD805ED" w14:textId="77777777" w:rsidR="005E1F82" w:rsidRDefault="00000000">
      <w:pPr>
        <w:pStyle w:val="BodyText"/>
        <w:ind w:left="515" w:right="204"/>
      </w:pPr>
      <w:r>
        <w:t>If HUD selected a DV Bonus project during the initial DV Bonus selection process, HUD will remove that project from the CoC’s Priority Listing ranking and move the projects below it up in rank position. See section I.B.3.j of this NOFO. HUD will assess project applications</w:t>
      </w:r>
      <w:r>
        <w:rPr>
          <w:spacing w:val="-4"/>
        </w:rPr>
        <w:t xml:space="preserve"> </w:t>
      </w:r>
      <w:r>
        <w:t>placed</w:t>
      </w:r>
      <w:r>
        <w:rPr>
          <w:spacing w:val="-3"/>
        </w:rPr>
        <w:t xml:space="preserve"> </w:t>
      </w:r>
      <w:r>
        <w:t>in</w:t>
      </w:r>
      <w:r>
        <w:rPr>
          <w:spacing w:val="-3"/>
        </w:rPr>
        <w:t xml:space="preserve"> </w:t>
      </w:r>
      <w:r>
        <w:t>Tier</w:t>
      </w:r>
      <w:r>
        <w:rPr>
          <w:spacing w:val="-3"/>
        </w:rPr>
        <w:t xml:space="preserve"> </w:t>
      </w:r>
      <w:r>
        <w:t>2</w:t>
      </w:r>
      <w:r>
        <w:rPr>
          <w:spacing w:val="-3"/>
        </w:rPr>
        <w:t xml:space="preserve"> </w:t>
      </w:r>
      <w:r>
        <w:t>for</w:t>
      </w:r>
      <w:r>
        <w:rPr>
          <w:spacing w:val="-3"/>
        </w:rPr>
        <w:t xml:space="preserve"> </w:t>
      </w:r>
      <w:r>
        <w:t>project</w:t>
      </w:r>
      <w:r>
        <w:rPr>
          <w:spacing w:val="-3"/>
        </w:rPr>
        <w:t xml:space="preserve"> </w:t>
      </w:r>
      <w:r>
        <w:t>eligibility</w:t>
      </w:r>
      <w:r>
        <w:rPr>
          <w:spacing w:val="-3"/>
        </w:rPr>
        <w:t xml:space="preserve"> </w:t>
      </w:r>
      <w:r>
        <w:t>and</w:t>
      </w:r>
      <w:r>
        <w:rPr>
          <w:spacing w:val="-4"/>
        </w:rPr>
        <w:t xml:space="preserve"> </w:t>
      </w:r>
      <w:r>
        <w:t>project</w:t>
      </w:r>
      <w:r>
        <w:rPr>
          <w:spacing w:val="-3"/>
        </w:rPr>
        <w:t xml:space="preserve"> </w:t>
      </w:r>
      <w:r>
        <w:t>quality</w:t>
      </w:r>
      <w:r>
        <w:rPr>
          <w:spacing w:val="-3"/>
        </w:rPr>
        <w:t xml:space="preserve"> </w:t>
      </w:r>
      <w:r>
        <w:t>threshold</w:t>
      </w:r>
      <w:r>
        <w:rPr>
          <w:spacing w:val="-3"/>
        </w:rPr>
        <w:t xml:space="preserve"> </w:t>
      </w:r>
      <w:r>
        <w:t>requirements and project renewal threshold requirements, if applicable; and HUD will determine funding using</w:t>
      </w:r>
      <w:r>
        <w:rPr>
          <w:spacing w:val="-2"/>
        </w:rPr>
        <w:t xml:space="preserve"> </w:t>
      </w:r>
      <w:r>
        <w:t>the</w:t>
      </w:r>
      <w:r>
        <w:rPr>
          <w:spacing w:val="-2"/>
        </w:rPr>
        <w:t xml:space="preserve"> </w:t>
      </w:r>
      <w:r>
        <w:t>CoC</w:t>
      </w:r>
      <w:r>
        <w:rPr>
          <w:spacing w:val="-3"/>
        </w:rPr>
        <w:t xml:space="preserve"> </w:t>
      </w:r>
      <w:r>
        <w:t>Application</w:t>
      </w:r>
      <w:r>
        <w:rPr>
          <w:spacing w:val="-2"/>
        </w:rPr>
        <w:t xml:space="preserve"> </w:t>
      </w:r>
      <w:r>
        <w:t>score</w:t>
      </w:r>
      <w:r>
        <w:rPr>
          <w:spacing w:val="-2"/>
        </w:rPr>
        <w:t xml:space="preserve"> </w:t>
      </w:r>
      <w:r>
        <w:t>as</w:t>
      </w:r>
      <w:r>
        <w:rPr>
          <w:spacing w:val="-3"/>
        </w:rPr>
        <w:t xml:space="preserve"> </w:t>
      </w:r>
      <w:r>
        <w:t>well</w:t>
      </w:r>
      <w:r>
        <w:rPr>
          <w:spacing w:val="-3"/>
        </w:rPr>
        <w:t xml:space="preserve"> </w:t>
      </w:r>
      <w:r>
        <w:t>as</w:t>
      </w:r>
      <w:r>
        <w:rPr>
          <w:spacing w:val="-3"/>
        </w:rPr>
        <w:t xml:space="preserve"> </w:t>
      </w:r>
      <w:r>
        <w:t>the</w:t>
      </w:r>
      <w:r>
        <w:rPr>
          <w:spacing w:val="-2"/>
        </w:rPr>
        <w:t xml:space="preserve"> </w:t>
      </w:r>
      <w:r>
        <w:t>factors</w:t>
      </w:r>
      <w:r>
        <w:rPr>
          <w:spacing w:val="-3"/>
        </w:rPr>
        <w:t xml:space="preserve"> </w:t>
      </w:r>
      <w:r>
        <w:t>listed</w:t>
      </w:r>
      <w:r>
        <w:rPr>
          <w:spacing w:val="-2"/>
        </w:rPr>
        <w:t xml:space="preserve"> </w:t>
      </w:r>
      <w:r>
        <w:t>in</w:t>
      </w:r>
      <w:r>
        <w:rPr>
          <w:spacing w:val="-2"/>
        </w:rPr>
        <w:t xml:space="preserve"> </w:t>
      </w:r>
      <w:r>
        <w:t>section</w:t>
      </w:r>
      <w:r>
        <w:rPr>
          <w:spacing w:val="-3"/>
        </w:rPr>
        <w:t xml:space="preserve"> </w:t>
      </w:r>
      <w:r>
        <w:t>I.B.3.h</w:t>
      </w:r>
      <w:r>
        <w:rPr>
          <w:spacing w:val="-2"/>
        </w:rPr>
        <w:t xml:space="preserve"> </w:t>
      </w:r>
      <w:r>
        <w:t>of</w:t>
      </w:r>
      <w:r>
        <w:rPr>
          <w:spacing w:val="-2"/>
        </w:rPr>
        <w:t xml:space="preserve"> </w:t>
      </w:r>
      <w:r>
        <w:t>this</w:t>
      </w:r>
      <w:r>
        <w:rPr>
          <w:spacing w:val="-3"/>
        </w:rPr>
        <w:t xml:space="preserve"> </w:t>
      </w:r>
      <w:r>
        <w:t>NOFO.</w:t>
      </w:r>
    </w:p>
    <w:p w14:paraId="4BD805EE" w14:textId="77777777" w:rsidR="005E1F82" w:rsidRDefault="00000000">
      <w:pPr>
        <w:pStyle w:val="BodyText"/>
        <w:ind w:left="515"/>
      </w:pPr>
      <w:r>
        <w:t>HUD will award a point value to each ranked new and renewal project application that is in Tier</w:t>
      </w:r>
      <w:r>
        <w:rPr>
          <w:spacing w:val="-3"/>
        </w:rPr>
        <w:t xml:space="preserve"> </w:t>
      </w:r>
      <w:r>
        <w:t>2</w:t>
      </w:r>
      <w:r>
        <w:rPr>
          <w:spacing w:val="-3"/>
        </w:rPr>
        <w:t xml:space="preserve"> </w:t>
      </w:r>
      <w:r>
        <w:t>using</w:t>
      </w:r>
      <w:r>
        <w:rPr>
          <w:spacing w:val="-3"/>
        </w:rPr>
        <w:t xml:space="preserve"> </w:t>
      </w:r>
      <w:r>
        <w:t>a</w:t>
      </w:r>
      <w:r>
        <w:rPr>
          <w:spacing w:val="-4"/>
        </w:rPr>
        <w:t xml:space="preserve"> </w:t>
      </w:r>
      <w:r>
        <w:t>100-point</w:t>
      </w:r>
      <w:r>
        <w:rPr>
          <w:spacing w:val="-3"/>
        </w:rPr>
        <w:t xml:space="preserve"> </w:t>
      </w:r>
      <w:r>
        <w:t>scale,</w:t>
      </w:r>
      <w:r>
        <w:rPr>
          <w:spacing w:val="-3"/>
        </w:rPr>
        <w:t xml:space="preserve"> </w:t>
      </w:r>
      <w:r>
        <w:t>and</w:t>
      </w:r>
      <w:r>
        <w:rPr>
          <w:spacing w:val="-3"/>
        </w:rPr>
        <w:t xml:space="preserve"> </w:t>
      </w:r>
      <w:r>
        <w:t>conditionally</w:t>
      </w:r>
      <w:r>
        <w:rPr>
          <w:spacing w:val="-3"/>
        </w:rPr>
        <w:t xml:space="preserve"> </w:t>
      </w:r>
      <w:r>
        <w:t>select</w:t>
      </w:r>
      <w:r>
        <w:rPr>
          <w:spacing w:val="-4"/>
        </w:rPr>
        <w:t xml:space="preserve"> </w:t>
      </w:r>
      <w:r>
        <w:t>applications</w:t>
      </w:r>
      <w:r>
        <w:rPr>
          <w:spacing w:val="-4"/>
        </w:rPr>
        <w:t xml:space="preserve"> </w:t>
      </w:r>
      <w:r>
        <w:t>in</w:t>
      </w:r>
      <w:r>
        <w:rPr>
          <w:spacing w:val="-3"/>
        </w:rPr>
        <w:t xml:space="preserve"> </w:t>
      </w:r>
      <w:r>
        <w:t>Tier</w:t>
      </w:r>
      <w:r>
        <w:rPr>
          <w:spacing w:val="-3"/>
        </w:rPr>
        <w:t xml:space="preserve"> </w:t>
      </w:r>
      <w:r>
        <w:t>2</w:t>
      </w:r>
      <w:r>
        <w:rPr>
          <w:spacing w:val="-3"/>
        </w:rPr>
        <w:t xml:space="preserve"> </w:t>
      </w:r>
      <w:r>
        <w:t>using</w:t>
      </w:r>
      <w:r>
        <w:rPr>
          <w:spacing w:val="-3"/>
        </w:rPr>
        <w:t xml:space="preserve"> </w:t>
      </w:r>
      <w:r>
        <w:t>this</w:t>
      </w:r>
      <w:r>
        <w:rPr>
          <w:spacing w:val="-3"/>
        </w:rPr>
        <w:t xml:space="preserve"> </w:t>
      </w:r>
      <w:r>
        <w:t>point value from the highest scoring project application to the lowest:</w:t>
      </w:r>
    </w:p>
    <w:p w14:paraId="4BD805EF" w14:textId="77777777" w:rsidR="005E1F82" w:rsidRDefault="00000000">
      <w:pPr>
        <w:pStyle w:val="ListParagraph"/>
        <w:numPr>
          <w:ilvl w:val="2"/>
          <w:numId w:val="77"/>
        </w:numPr>
        <w:tabs>
          <w:tab w:val="left" w:pos="1229"/>
        </w:tabs>
        <w:ind w:left="890" w:right="469" w:firstLine="0"/>
        <w:rPr>
          <w:sz w:val="24"/>
        </w:rPr>
      </w:pPr>
      <w:r>
        <w:rPr>
          <w:sz w:val="24"/>
        </w:rPr>
        <w:t>CoC Score. Up to 50 points in direct proportion to the score received on the CoC Application,</w:t>
      </w:r>
      <w:r>
        <w:rPr>
          <w:spacing w:val="-3"/>
          <w:sz w:val="24"/>
        </w:rPr>
        <w:t xml:space="preserve"> </w:t>
      </w:r>
      <w:r>
        <w:rPr>
          <w:sz w:val="24"/>
        </w:rPr>
        <w:t>e.g.,</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CoC</w:t>
      </w:r>
      <w:r>
        <w:rPr>
          <w:spacing w:val="-3"/>
          <w:sz w:val="24"/>
        </w:rPr>
        <w:t xml:space="preserve"> </w:t>
      </w:r>
      <w:r>
        <w:rPr>
          <w:sz w:val="24"/>
        </w:rPr>
        <w:t>received</w:t>
      </w:r>
      <w:r>
        <w:rPr>
          <w:spacing w:val="-3"/>
          <w:sz w:val="24"/>
        </w:rPr>
        <w:t xml:space="preserve"> </w:t>
      </w:r>
      <w:r>
        <w:rPr>
          <w:sz w:val="24"/>
        </w:rPr>
        <w:t>100</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200</w:t>
      </w:r>
      <w:r>
        <w:rPr>
          <w:spacing w:val="-3"/>
          <w:sz w:val="24"/>
        </w:rPr>
        <w:t xml:space="preserve"> </w:t>
      </w:r>
      <w:r>
        <w:rPr>
          <w:sz w:val="24"/>
        </w:rPr>
        <w:t>points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Application,</w:t>
      </w:r>
      <w:r>
        <w:rPr>
          <w:spacing w:val="-3"/>
          <w:sz w:val="24"/>
        </w:rPr>
        <w:t xml:space="preserve"> </w:t>
      </w:r>
      <w:r>
        <w:rPr>
          <w:sz w:val="24"/>
        </w:rPr>
        <w:t>the project application would receive 25 out of 50 points for this criterion.</w:t>
      </w:r>
    </w:p>
    <w:p w14:paraId="4BD805F0" w14:textId="77777777" w:rsidR="005E1F82" w:rsidRDefault="00000000">
      <w:pPr>
        <w:pStyle w:val="ListParagraph"/>
        <w:numPr>
          <w:ilvl w:val="2"/>
          <w:numId w:val="77"/>
        </w:numPr>
        <w:tabs>
          <w:tab w:val="left" w:pos="1243"/>
        </w:tabs>
        <w:ind w:left="890" w:right="323" w:firstLine="0"/>
        <w:rPr>
          <w:sz w:val="24"/>
        </w:rPr>
      </w:pPr>
      <w:r>
        <w:rPr>
          <w:sz w:val="24"/>
        </w:rPr>
        <w:t>CoC Project Ranking. Up to 40 points for the CoC’s ranking of the project application(s). To consider the CoCs ranking of projects, HUD will assign point values directly related to the CoCs' ranking of project applications. The calculation of point values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40</w:t>
      </w:r>
      <w:r>
        <w:rPr>
          <w:spacing w:val="-1"/>
          <w:sz w:val="24"/>
        </w:rPr>
        <w:t xml:space="preserve"> </w:t>
      </w:r>
      <w:r>
        <w:rPr>
          <w:sz w:val="24"/>
        </w:rPr>
        <w:t>times</w:t>
      </w:r>
      <w:r>
        <w:rPr>
          <w:spacing w:val="-2"/>
          <w:sz w:val="24"/>
        </w:rPr>
        <w:t xml:space="preserve"> </w:t>
      </w:r>
      <w:r>
        <w:rPr>
          <w:sz w:val="24"/>
        </w:rPr>
        <w:t>the</w:t>
      </w:r>
      <w:r>
        <w:rPr>
          <w:spacing w:val="-1"/>
          <w:sz w:val="24"/>
        </w:rPr>
        <w:t xml:space="preserve"> </w:t>
      </w:r>
      <w:r>
        <w:rPr>
          <w:sz w:val="24"/>
        </w:rPr>
        <w:t>quantity</w:t>
      </w:r>
      <w:r>
        <w:rPr>
          <w:spacing w:val="-1"/>
          <w:sz w:val="24"/>
        </w:rPr>
        <w:t xml:space="preserve"> </w:t>
      </w:r>
      <w:r>
        <w:rPr>
          <w:sz w:val="24"/>
        </w:rPr>
        <w:t>(1-x)</w:t>
      </w:r>
      <w:r>
        <w:rPr>
          <w:spacing w:val="-1"/>
          <w:sz w:val="24"/>
        </w:rPr>
        <w:t xml:space="preserve"> </w:t>
      </w:r>
      <w:r>
        <w:rPr>
          <w:sz w:val="24"/>
        </w:rPr>
        <w:t>where</w:t>
      </w:r>
      <w:r>
        <w:rPr>
          <w:spacing w:val="-1"/>
          <w:sz w:val="24"/>
        </w:rPr>
        <w:t xml:space="preserve"> </w:t>
      </w:r>
      <w:r>
        <w:rPr>
          <w:sz w:val="24"/>
        </w:rPr>
        <w:t>x</w:t>
      </w:r>
      <w:r>
        <w:rPr>
          <w:spacing w:val="-1"/>
          <w:sz w:val="24"/>
        </w:rPr>
        <w:t xml:space="preserve"> </w:t>
      </w:r>
      <w:r>
        <w:rPr>
          <w:sz w:val="24"/>
        </w:rPr>
        <w:t>is</w:t>
      </w:r>
      <w:r>
        <w:rPr>
          <w:spacing w:val="-2"/>
          <w:sz w:val="24"/>
        </w:rPr>
        <w:t xml:space="preserve"> </w:t>
      </w:r>
      <w:r>
        <w:rPr>
          <w:sz w:val="24"/>
        </w:rPr>
        <w:t>the</w:t>
      </w:r>
      <w:r>
        <w:rPr>
          <w:spacing w:val="-1"/>
          <w:sz w:val="24"/>
        </w:rPr>
        <w:t xml:space="preserve"> </w:t>
      </w:r>
      <w:r>
        <w:rPr>
          <w:sz w:val="24"/>
        </w:rPr>
        <w:t>ratio</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cumulative</w:t>
      </w:r>
      <w:r>
        <w:rPr>
          <w:spacing w:val="-1"/>
          <w:sz w:val="24"/>
        </w:rPr>
        <w:t xml:space="preserve"> </w:t>
      </w:r>
      <w:r>
        <w:rPr>
          <w:sz w:val="24"/>
        </w:rPr>
        <w:t>funding requests for all projects or portions of projects ranked higher by the CoC in Tier 2 plus one</w:t>
      </w:r>
      <w:r>
        <w:rPr>
          <w:spacing w:val="-3"/>
          <w:sz w:val="24"/>
        </w:rPr>
        <w:t xml:space="preserve"> </w:t>
      </w:r>
      <w:r>
        <w:rPr>
          <w:sz w:val="24"/>
        </w:rPr>
        <w:t>half</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funding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of</w:t>
      </w:r>
      <w:r>
        <w:rPr>
          <w:spacing w:val="-3"/>
          <w:sz w:val="24"/>
        </w:rPr>
        <w:t xml:space="preserve"> </w:t>
      </w:r>
      <w:r>
        <w:rPr>
          <w:sz w:val="24"/>
        </w:rPr>
        <w:t>interest</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funding</w:t>
      </w:r>
      <w:r>
        <w:rPr>
          <w:spacing w:val="-4"/>
          <w:sz w:val="24"/>
        </w:rPr>
        <w:t xml:space="preserve"> </w:t>
      </w:r>
      <w:r>
        <w:rPr>
          <w:sz w:val="24"/>
        </w:rPr>
        <w:t>available in Tier 2 for the CoC. For example, if a CoC is eligible to apply for projects totaling</w:t>
      </w:r>
    </w:p>
    <w:p w14:paraId="4BD805F1" w14:textId="77777777" w:rsidR="005E1F82" w:rsidRDefault="00000000">
      <w:pPr>
        <w:pStyle w:val="BodyText"/>
        <w:spacing w:before="0"/>
        <w:ind w:left="890"/>
      </w:pPr>
      <w:r>
        <w:t>$500,000</w:t>
      </w:r>
      <w:r>
        <w:rPr>
          <w:spacing w:val="-1"/>
        </w:rPr>
        <w:t xml:space="preserve"> </w:t>
      </w:r>
      <w:r>
        <w:t>in</w:t>
      </w:r>
      <w:r>
        <w:rPr>
          <w:spacing w:val="-1"/>
        </w:rPr>
        <w:t xml:space="preserve"> </w:t>
      </w:r>
      <w:r>
        <w:t>Tier</w:t>
      </w:r>
      <w:r>
        <w:rPr>
          <w:spacing w:val="-1"/>
        </w:rPr>
        <w:t xml:space="preserve"> </w:t>
      </w:r>
      <w:r>
        <w:t>2 and</w:t>
      </w:r>
      <w:r>
        <w:rPr>
          <w:spacing w:val="-1"/>
        </w:rPr>
        <w:t xml:space="preserve"> </w:t>
      </w:r>
      <w:r>
        <w:t>applies</w:t>
      </w:r>
      <w:r>
        <w:rPr>
          <w:spacing w:val="-2"/>
        </w:rPr>
        <w:t xml:space="preserve"> </w:t>
      </w:r>
      <w:r>
        <w:t>for 5</w:t>
      </w:r>
      <w:r>
        <w:rPr>
          <w:spacing w:val="-1"/>
        </w:rPr>
        <w:t xml:space="preserve"> </w:t>
      </w:r>
      <w:r>
        <w:t>projects</w:t>
      </w:r>
      <w:r>
        <w:rPr>
          <w:spacing w:val="-2"/>
        </w:rPr>
        <w:t xml:space="preserve"> </w:t>
      </w:r>
      <w:r>
        <w:t>ranked in</w:t>
      </w:r>
      <w:r>
        <w:rPr>
          <w:spacing w:val="-1"/>
        </w:rPr>
        <w:t xml:space="preserve"> </w:t>
      </w:r>
      <w:r>
        <w:t>Tier</w:t>
      </w:r>
      <w:r>
        <w:rPr>
          <w:spacing w:val="-1"/>
        </w:rPr>
        <w:t xml:space="preserve"> </w:t>
      </w:r>
      <w:r>
        <w:t>2 of</w:t>
      </w:r>
      <w:r>
        <w:rPr>
          <w:spacing w:val="-1"/>
        </w:rPr>
        <w:t xml:space="preserve"> </w:t>
      </w:r>
      <w:r>
        <w:t>$100,000</w:t>
      </w:r>
      <w:r>
        <w:rPr>
          <w:spacing w:val="-1"/>
        </w:rPr>
        <w:t xml:space="preserve"> </w:t>
      </w:r>
      <w:r>
        <w:t>each:</w:t>
      </w:r>
      <w:r>
        <w:rPr>
          <w:spacing w:val="-1"/>
        </w:rPr>
        <w:t xml:space="preserve"> </w:t>
      </w:r>
      <w:r>
        <w:rPr>
          <w:spacing w:val="-5"/>
        </w:rPr>
        <w:t>the</w:t>
      </w:r>
    </w:p>
    <w:p w14:paraId="4BD805F2" w14:textId="77777777" w:rsidR="005E1F82" w:rsidRDefault="005E1F82">
      <w:pPr>
        <w:sectPr w:rsidR="005E1F82">
          <w:pgSz w:w="12240" w:h="15840"/>
          <w:pgMar w:top="1380" w:right="1300" w:bottom="1260" w:left="1300" w:header="0" w:footer="1062" w:gutter="0"/>
          <w:cols w:space="720"/>
        </w:sectPr>
      </w:pPr>
    </w:p>
    <w:p w14:paraId="4BD805F3" w14:textId="77777777" w:rsidR="005E1F82" w:rsidRDefault="00000000">
      <w:pPr>
        <w:pStyle w:val="BodyText"/>
        <w:spacing w:before="60"/>
        <w:ind w:left="890" w:right="273"/>
      </w:pPr>
      <w:r>
        <w:lastRenderedPageBreak/>
        <w:t>highest-ranked</w:t>
      </w:r>
      <w:r>
        <w:rPr>
          <w:spacing w:val="-4"/>
        </w:rPr>
        <w:t xml:space="preserve"> </w:t>
      </w:r>
      <w:r>
        <w:t>project</w:t>
      </w:r>
      <w:r>
        <w:rPr>
          <w:spacing w:val="-4"/>
        </w:rPr>
        <w:t xml:space="preserve"> </w:t>
      </w:r>
      <w:r>
        <w:t>would</w:t>
      </w:r>
      <w:r>
        <w:rPr>
          <w:spacing w:val="-4"/>
        </w:rPr>
        <w:t xml:space="preserve"> </w:t>
      </w:r>
      <w:r>
        <w:t>receive</w:t>
      </w:r>
      <w:r>
        <w:rPr>
          <w:spacing w:val="-4"/>
        </w:rPr>
        <w:t xml:space="preserve"> </w:t>
      </w:r>
      <w:r>
        <w:t>36</w:t>
      </w:r>
      <w:r>
        <w:rPr>
          <w:spacing w:val="-4"/>
        </w:rPr>
        <w:t xml:space="preserve"> </w:t>
      </w:r>
      <w:r>
        <w:t>points,</w:t>
      </w:r>
      <w:r>
        <w:rPr>
          <w:spacing w:val="-4"/>
        </w:rPr>
        <w:t xml:space="preserve"> </w:t>
      </w:r>
      <w:r>
        <w:t>and</w:t>
      </w:r>
      <w:r>
        <w:rPr>
          <w:spacing w:val="-4"/>
        </w:rPr>
        <w:t xml:space="preserve"> </w:t>
      </w:r>
      <w:r>
        <w:t>then</w:t>
      </w:r>
      <w:r>
        <w:rPr>
          <w:spacing w:val="-4"/>
        </w:rPr>
        <w:t xml:space="preserve"> </w:t>
      </w:r>
      <w:r>
        <w:t>the</w:t>
      </w:r>
      <w:r>
        <w:rPr>
          <w:spacing w:val="-4"/>
        </w:rPr>
        <w:t xml:space="preserve"> </w:t>
      </w:r>
      <w:r>
        <w:t>subsequently</w:t>
      </w:r>
      <w:r>
        <w:rPr>
          <w:spacing w:val="-4"/>
        </w:rPr>
        <w:t xml:space="preserve"> </w:t>
      </w:r>
      <w:r>
        <w:t>ranked projects would receive 28, 20, 12, and 4 points.</w:t>
      </w:r>
    </w:p>
    <w:p w14:paraId="4BD805F4" w14:textId="77777777" w:rsidR="005E1F82" w:rsidRDefault="00000000">
      <w:pPr>
        <w:pStyle w:val="ListParagraph"/>
        <w:numPr>
          <w:ilvl w:val="2"/>
          <w:numId w:val="77"/>
        </w:numPr>
        <w:tabs>
          <w:tab w:val="left" w:pos="1216"/>
        </w:tabs>
        <w:ind w:left="890" w:right="249" w:firstLine="0"/>
        <w:rPr>
          <w:sz w:val="24"/>
        </w:rPr>
      </w:pPr>
      <w:r>
        <w:rPr>
          <w:sz w:val="24"/>
        </w:rPr>
        <w:t>Commitment to Housing First. Up to 10 points based on the project application’s commitment</w:t>
      </w:r>
      <w:r>
        <w:rPr>
          <w:spacing w:val="-3"/>
          <w:sz w:val="24"/>
        </w:rPr>
        <w:t xml:space="preserve"> </w:t>
      </w:r>
      <w:r>
        <w:rPr>
          <w:sz w:val="24"/>
        </w:rPr>
        <w:t>to</w:t>
      </w:r>
      <w:r>
        <w:rPr>
          <w:spacing w:val="-3"/>
          <w:sz w:val="24"/>
        </w:rPr>
        <w:t xml:space="preserve"> </w:t>
      </w:r>
      <w:r>
        <w:rPr>
          <w:sz w:val="24"/>
        </w:rPr>
        <w:t>follow</w:t>
      </w:r>
      <w:r>
        <w:rPr>
          <w:spacing w:val="-4"/>
          <w:sz w:val="24"/>
        </w:rPr>
        <w:t xml:space="preserve"> </w:t>
      </w:r>
      <w:r>
        <w:rPr>
          <w:sz w:val="24"/>
        </w:rPr>
        <w:t>a</w:t>
      </w:r>
      <w:r>
        <w:rPr>
          <w:spacing w:val="-3"/>
          <w:sz w:val="24"/>
        </w:rPr>
        <w:t xml:space="preserve"> </w:t>
      </w:r>
      <w:r>
        <w:rPr>
          <w:sz w:val="24"/>
        </w:rPr>
        <w:t>Housing</w:t>
      </w:r>
      <w:r>
        <w:rPr>
          <w:spacing w:val="-3"/>
          <w:sz w:val="24"/>
        </w:rPr>
        <w:t xml:space="preserve"> </w:t>
      </w:r>
      <w:r>
        <w:rPr>
          <w:sz w:val="24"/>
        </w:rPr>
        <w:t>First</w:t>
      </w:r>
      <w:r>
        <w:rPr>
          <w:spacing w:val="-3"/>
          <w:sz w:val="24"/>
        </w:rPr>
        <w:t xml:space="preserve"> </w:t>
      </w:r>
      <w:r>
        <w:rPr>
          <w:sz w:val="24"/>
        </w:rPr>
        <w:t>approach</w:t>
      </w:r>
      <w:r>
        <w:rPr>
          <w:spacing w:val="-3"/>
          <w:sz w:val="24"/>
        </w:rPr>
        <w:t xml:space="preserve"> </w:t>
      </w:r>
      <w:r>
        <w:rPr>
          <w:sz w:val="24"/>
        </w:rPr>
        <w:t>as</w:t>
      </w:r>
      <w:r>
        <w:rPr>
          <w:spacing w:val="-4"/>
          <w:sz w:val="24"/>
        </w:rPr>
        <w:t xml:space="preserve"> </w:t>
      </w:r>
      <w:r>
        <w:rPr>
          <w:sz w:val="24"/>
        </w:rPr>
        <w:t>defined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I.B.2.b.(15)</w:t>
      </w:r>
      <w:r>
        <w:rPr>
          <w:spacing w:val="-3"/>
          <w:sz w:val="24"/>
        </w:rPr>
        <w:t xml:space="preserve"> </w:t>
      </w:r>
      <w:r>
        <w:rPr>
          <w:sz w:val="24"/>
        </w:rPr>
        <w:t>of</w:t>
      </w:r>
      <w:r>
        <w:rPr>
          <w:spacing w:val="-3"/>
          <w:sz w:val="24"/>
        </w:rPr>
        <w:t xml:space="preserve"> </w:t>
      </w:r>
      <w:r>
        <w:rPr>
          <w:sz w:val="24"/>
        </w:rPr>
        <w:t>this NOFO. Dedicated HMIS projects and supportive service only for coordinated entry (SSO-CE) projects will automatically receive 10 points.</w:t>
      </w:r>
    </w:p>
    <w:p w14:paraId="4BD805F5" w14:textId="77777777" w:rsidR="005E1F82" w:rsidRDefault="00000000">
      <w:pPr>
        <w:pStyle w:val="ListParagraph"/>
        <w:numPr>
          <w:ilvl w:val="1"/>
          <w:numId w:val="77"/>
        </w:numPr>
        <w:tabs>
          <w:tab w:val="left" w:pos="854"/>
        </w:tabs>
        <w:ind w:right="205" w:firstLine="0"/>
        <w:rPr>
          <w:sz w:val="24"/>
        </w:rPr>
      </w:pPr>
      <w:r>
        <w:rPr>
          <w:b/>
          <w:i/>
          <w:sz w:val="24"/>
        </w:rPr>
        <w:t>Projects Straddling Tiers</w:t>
      </w:r>
      <w:r>
        <w:rPr>
          <w:b/>
          <w:sz w:val="24"/>
        </w:rPr>
        <w:t xml:space="preserve">. </w:t>
      </w:r>
      <w:r>
        <w:rPr>
          <w:sz w:val="24"/>
        </w:rPr>
        <w:t>If a project application straddles the Tier 1 and Tier 2 funding line, HUD will conditionally select the project up to the amount of funding that falls within Tier 1. Using the CoC score, and other factors described in section I.B.3.h of this NOFO, HUD may fund the Tier 2 portion of the project. If HUD does not fund the Tier 2 portion of the project, HUD may award the project at the reduced amount based on the amount of funding</w:t>
      </w:r>
      <w:r>
        <w:rPr>
          <w:spacing w:val="-3"/>
          <w:sz w:val="24"/>
        </w:rPr>
        <w:t xml:space="preserve"> </w:t>
      </w:r>
      <w:r>
        <w:rPr>
          <w:sz w:val="24"/>
        </w:rPr>
        <w:t>that</w:t>
      </w:r>
      <w:r>
        <w:rPr>
          <w:spacing w:val="-4"/>
          <w:sz w:val="24"/>
        </w:rPr>
        <w:t xml:space="preserve"> </w:t>
      </w:r>
      <w:r>
        <w:rPr>
          <w:sz w:val="24"/>
        </w:rPr>
        <w:t>falls</w:t>
      </w:r>
      <w:r>
        <w:rPr>
          <w:spacing w:val="-4"/>
          <w:sz w:val="24"/>
        </w:rPr>
        <w:t xml:space="preserve"> </w:t>
      </w:r>
      <w:r>
        <w:rPr>
          <w:sz w:val="24"/>
        </w:rPr>
        <w:t>within</w:t>
      </w:r>
      <w:r>
        <w:rPr>
          <w:spacing w:val="-3"/>
          <w:sz w:val="24"/>
        </w:rPr>
        <w:t xml:space="preserve"> </w:t>
      </w:r>
      <w:r>
        <w:rPr>
          <w:sz w:val="24"/>
        </w:rPr>
        <w:t>Tier</w:t>
      </w:r>
      <w:r>
        <w:rPr>
          <w:spacing w:val="-3"/>
          <w:sz w:val="24"/>
        </w:rPr>
        <w:t xml:space="preserve"> </w:t>
      </w:r>
      <w:r>
        <w:rPr>
          <w:sz w:val="24"/>
        </w:rPr>
        <w:t>1,</w:t>
      </w:r>
      <w:r>
        <w:rPr>
          <w:spacing w:val="-3"/>
          <w:sz w:val="24"/>
        </w:rPr>
        <w:t xml:space="preserve"> </w:t>
      </w:r>
      <w:r>
        <w:rPr>
          <w:sz w:val="24"/>
        </w:rPr>
        <w:t>provided</w:t>
      </w:r>
      <w:r>
        <w:rPr>
          <w:spacing w:val="-3"/>
          <w:sz w:val="24"/>
        </w:rPr>
        <w:t xml:space="preserve"> </w:t>
      </w:r>
      <w:r>
        <w:rPr>
          <w:sz w:val="24"/>
        </w:rPr>
        <w:t>the</w:t>
      </w:r>
      <w:r>
        <w:rPr>
          <w:spacing w:val="-4"/>
          <w:sz w:val="24"/>
        </w:rPr>
        <w:t xml:space="preserve"> </w:t>
      </w:r>
      <w:r>
        <w:rPr>
          <w:sz w:val="24"/>
        </w:rPr>
        <w:t>project</w:t>
      </w:r>
      <w:r>
        <w:rPr>
          <w:spacing w:val="-3"/>
          <w:sz w:val="24"/>
        </w:rPr>
        <w:t xml:space="preserve"> </w:t>
      </w:r>
      <w:r>
        <w:rPr>
          <w:sz w:val="24"/>
        </w:rPr>
        <w:t>is</w:t>
      </w:r>
      <w:r>
        <w:rPr>
          <w:spacing w:val="-4"/>
          <w:sz w:val="24"/>
        </w:rPr>
        <w:t xml:space="preserve"> </w:t>
      </w:r>
      <w:r>
        <w:rPr>
          <w:sz w:val="24"/>
        </w:rPr>
        <w:t>still</w:t>
      </w:r>
      <w:r>
        <w:rPr>
          <w:spacing w:val="-3"/>
          <w:sz w:val="24"/>
        </w:rPr>
        <w:t xml:space="preserve"> </w:t>
      </w:r>
      <w:r>
        <w:rPr>
          <w:sz w:val="24"/>
        </w:rPr>
        <w:t>feasible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reduced</w:t>
      </w:r>
      <w:r>
        <w:rPr>
          <w:spacing w:val="-3"/>
          <w:sz w:val="24"/>
        </w:rPr>
        <w:t xml:space="preserve"> </w:t>
      </w:r>
      <w:r>
        <w:rPr>
          <w:sz w:val="24"/>
        </w:rPr>
        <w:t>funding (e.g., is able to continue serving homeless program participants effectively).</w:t>
      </w:r>
    </w:p>
    <w:p w14:paraId="4BD805F6" w14:textId="77777777" w:rsidR="005E1F82" w:rsidRDefault="00000000">
      <w:pPr>
        <w:pStyle w:val="ListParagraph"/>
        <w:numPr>
          <w:ilvl w:val="0"/>
          <w:numId w:val="77"/>
        </w:numPr>
        <w:tabs>
          <w:tab w:val="left" w:pos="326"/>
        </w:tabs>
        <w:ind w:right="232" w:firstLine="0"/>
        <w:rPr>
          <w:sz w:val="24"/>
        </w:rPr>
      </w:pPr>
      <w:r>
        <w:rPr>
          <w:b/>
          <w:sz w:val="24"/>
        </w:rPr>
        <w:t xml:space="preserve">CoC Planning and UFA Costs Projects. </w:t>
      </w:r>
      <w:r>
        <w:rPr>
          <w:sz w:val="24"/>
        </w:rPr>
        <w:t>CoCs may only submit one project application for CoC</w:t>
      </w:r>
      <w:r>
        <w:rPr>
          <w:spacing w:val="-3"/>
          <w:sz w:val="24"/>
        </w:rPr>
        <w:t xml:space="preserve"> </w:t>
      </w:r>
      <w:r>
        <w:rPr>
          <w:sz w:val="24"/>
        </w:rPr>
        <w:t>Planning</w:t>
      </w:r>
      <w:r>
        <w:rPr>
          <w:spacing w:val="-3"/>
          <w:sz w:val="24"/>
        </w:rPr>
        <w:t xml:space="preserve"> </w:t>
      </w:r>
      <w:r>
        <w:rPr>
          <w:sz w:val="24"/>
        </w:rPr>
        <w:t>costs</w:t>
      </w:r>
      <w:r>
        <w:rPr>
          <w:spacing w:val="-4"/>
          <w:sz w:val="24"/>
        </w:rPr>
        <w:t xml:space="preserve"> </w:t>
      </w:r>
      <w:r>
        <w:rPr>
          <w:sz w:val="24"/>
        </w:rPr>
        <w:t>and,</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one</w:t>
      </w:r>
      <w:r>
        <w:rPr>
          <w:spacing w:val="-3"/>
          <w:sz w:val="24"/>
        </w:rPr>
        <w:t xml:space="preserve"> </w:t>
      </w:r>
      <w:r>
        <w:rPr>
          <w:sz w:val="24"/>
        </w:rPr>
        <w:t>project</w:t>
      </w:r>
      <w:r>
        <w:rPr>
          <w:spacing w:val="-4"/>
          <w:sz w:val="24"/>
        </w:rPr>
        <w:t xml:space="preserve"> </w:t>
      </w:r>
      <w:r>
        <w:rPr>
          <w:sz w:val="24"/>
        </w:rPr>
        <w:t>application</w:t>
      </w:r>
      <w:r>
        <w:rPr>
          <w:spacing w:val="-3"/>
          <w:sz w:val="24"/>
        </w:rPr>
        <w:t xml:space="preserve"> </w:t>
      </w:r>
      <w:r>
        <w:rPr>
          <w:sz w:val="24"/>
        </w:rPr>
        <w:t>for</w:t>
      </w:r>
      <w:r>
        <w:rPr>
          <w:spacing w:val="-3"/>
          <w:sz w:val="24"/>
        </w:rPr>
        <w:t xml:space="preserve"> </w:t>
      </w:r>
      <w:r>
        <w:rPr>
          <w:sz w:val="24"/>
        </w:rPr>
        <w:t>UFA</w:t>
      </w:r>
      <w:r>
        <w:rPr>
          <w:spacing w:val="-4"/>
          <w:sz w:val="24"/>
        </w:rPr>
        <w:t xml:space="preserve"> </w:t>
      </w:r>
      <w:r>
        <w:rPr>
          <w:sz w:val="24"/>
        </w:rPr>
        <w:t>Costs.</w:t>
      </w:r>
      <w:r>
        <w:rPr>
          <w:spacing w:val="-3"/>
          <w:sz w:val="24"/>
        </w:rPr>
        <w:t xml:space="preserve"> </w:t>
      </w:r>
      <w:r>
        <w:rPr>
          <w:sz w:val="24"/>
        </w:rPr>
        <w:t>The</w:t>
      </w:r>
      <w:r>
        <w:rPr>
          <w:spacing w:val="-3"/>
          <w:sz w:val="24"/>
        </w:rPr>
        <w:t xml:space="preserve"> </w:t>
      </w:r>
      <w:r>
        <w:rPr>
          <w:sz w:val="24"/>
        </w:rPr>
        <w:t xml:space="preserve">Collaborative Applicant listed on the CoC Applicant Profile in </w:t>
      </w:r>
      <w:proofErr w:type="spellStart"/>
      <w:r>
        <w:rPr>
          <w:sz w:val="24"/>
        </w:rPr>
        <w:t>e-snaps</w:t>
      </w:r>
      <w:proofErr w:type="spellEnd"/>
      <w:r>
        <w:rPr>
          <w:sz w:val="24"/>
        </w:rPr>
        <w:t xml:space="preserve"> is the only eligible applicant that may apply for CoC Planning and UFA Costs projects. Collaborative Applicants are not required to submit applications for FY 2025 CoC Planning and UFA Costs projects. HUD will award FY 2025 CoC Planning and UFA Costs projects using FY 2024 application submissions.</w:t>
      </w:r>
    </w:p>
    <w:p w14:paraId="4BD805F7" w14:textId="77777777" w:rsidR="005E1F82" w:rsidRDefault="00000000">
      <w:pPr>
        <w:pStyle w:val="ListParagraph"/>
        <w:numPr>
          <w:ilvl w:val="0"/>
          <w:numId w:val="77"/>
        </w:numPr>
        <w:tabs>
          <w:tab w:val="left" w:pos="339"/>
        </w:tabs>
        <w:ind w:right="156" w:firstLine="0"/>
        <w:rPr>
          <w:sz w:val="24"/>
        </w:rPr>
      </w:pPr>
      <w:r>
        <w:rPr>
          <w:b/>
          <w:sz w:val="24"/>
        </w:rPr>
        <w:t>Domestic</w:t>
      </w:r>
      <w:r>
        <w:rPr>
          <w:b/>
          <w:spacing w:val="-3"/>
          <w:sz w:val="24"/>
        </w:rPr>
        <w:t xml:space="preserve"> </w:t>
      </w:r>
      <w:r>
        <w:rPr>
          <w:b/>
          <w:sz w:val="24"/>
        </w:rPr>
        <w:t>Violence,</w:t>
      </w:r>
      <w:r>
        <w:rPr>
          <w:b/>
          <w:spacing w:val="-3"/>
          <w:sz w:val="24"/>
        </w:rPr>
        <w:t xml:space="preserve"> </w:t>
      </w:r>
      <w:r>
        <w:rPr>
          <w:b/>
          <w:sz w:val="24"/>
        </w:rPr>
        <w:t>Dating</w:t>
      </w:r>
      <w:r>
        <w:rPr>
          <w:b/>
          <w:spacing w:val="-3"/>
          <w:sz w:val="24"/>
        </w:rPr>
        <w:t xml:space="preserve"> </w:t>
      </w:r>
      <w:r>
        <w:rPr>
          <w:b/>
          <w:sz w:val="24"/>
        </w:rPr>
        <w:t>Violence,</w:t>
      </w:r>
      <w:r>
        <w:rPr>
          <w:b/>
          <w:spacing w:val="-3"/>
          <w:sz w:val="24"/>
        </w:rPr>
        <w:t xml:space="preserve"> </w:t>
      </w:r>
      <w:r>
        <w:rPr>
          <w:b/>
          <w:sz w:val="24"/>
        </w:rPr>
        <w:t>Sexual</w:t>
      </w:r>
      <w:r>
        <w:rPr>
          <w:b/>
          <w:spacing w:val="-3"/>
          <w:sz w:val="24"/>
        </w:rPr>
        <w:t xml:space="preserve"> </w:t>
      </w:r>
      <w:r>
        <w:rPr>
          <w:b/>
          <w:sz w:val="24"/>
        </w:rPr>
        <w:t>Assault,</w:t>
      </w:r>
      <w:r>
        <w:rPr>
          <w:b/>
          <w:spacing w:val="-3"/>
          <w:sz w:val="24"/>
        </w:rPr>
        <w:t xml:space="preserve"> </w:t>
      </w:r>
      <w:r>
        <w:rPr>
          <w:b/>
          <w:sz w:val="24"/>
        </w:rPr>
        <w:t>and</w:t>
      </w:r>
      <w:r>
        <w:rPr>
          <w:b/>
          <w:spacing w:val="-4"/>
          <w:sz w:val="24"/>
        </w:rPr>
        <w:t xml:space="preserve"> </w:t>
      </w:r>
      <w:r>
        <w:rPr>
          <w:b/>
          <w:sz w:val="24"/>
        </w:rPr>
        <w:t>Stalking</w:t>
      </w:r>
      <w:r>
        <w:rPr>
          <w:b/>
          <w:spacing w:val="-3"/>
          <w:sz w:val="24"/>
        </w:rPr>
        <w:t xml:space="preserve"> </w:t>
      </w:r>
      <w:r>
        <w:rPr>
          <w:b/>
          <w:sz w:val="24"/>
        </w:rPr>
        <w:t>Bonus</w:t>
      </w:r>
      <w:r>
        <w:rPr>
          <w:b/>
          <w:spacing w:val="-4"/>
          <w:sz w:val="24"/>
        </w:rPr>
        <w:t xml:space="preserve"> </w:t>
      </w:r>
      <w:r>
        <w:rPr>
          <w:b/>
          <w:sz w:val="24"/>
        </w:rPr>
        <w:t>(DV</w:t>
      </w:r>
      <w:r>
        <w:rPr>
          <w:b/>
          <w:spacing w:val="-4"/>
          <w:sz w:val="24"/>
        </w:rPr>
        <w:t xml:space="preserve"> </w:t>
      </w:r>
      <w:r>
        <w:rPr>
          <w:b/>
          <w:sz w:val="24"/>
        </w:rPr>
        <w:t>Bonus).</w:t>
      </w:r>
      <w:r>
        <w:rPr>
          <w:b/>
          <w:spacing w:val="-3"/>
          <w:sz w:val="24"/>
        </w:rPr>
        <w:t xml:space="preserve"> </w:t>
      </w:r>
      <w:r>
        <w:rPr>
          <w:sz w:val="24"/>
        </w:rPr>
        <w:t xml:space="preserve">The Consolidated Appropriations Act, 2024 provides $52 million for “new rapid re-housing projects and supportive service projects providing coordinated entry, and for eligible activities that the Secretary determines to be critical in order to assist survivors of domestic violence, dating violence, sexual assault, or stalking.” See section I.B.2.b.(6) of this NOFO for additional </w:t>
      </w:r>
      <w:r>
        <w:rPr>
          <w:spacing w:val="-2"/>
          <w:sz w:val="24"/>
        </w:rPr>
        <w:t>information.</w:t>
      </w:r>
    </w:p>
    <w:p w14:paraId="4BD805F8" w14:textId="77777777" w:rsidR="005E1F82" w:rsidRDefault="00000000">
      <w:pPr>
        <w:pStyle w:val="BodyText"/>
        <w:ind w:right="188"/>
      </w:pPr>
      <w:r>
        <w:t>CoCs must rank all new DV Bonus project applications on the New Project Listing of the CoC Priority Listing with a unique number ranking and when the project is part of an expansion, the corresponding</w:t>
      </w:r>
      <w:r>
        <w:rPr>
          <w:spacing w:val="-3"/>
        </w:rPr>
        <w:t xml:space="preserve"> </w:t>
      </w:r>
      <w:r>
        <w:t>renewal</w:t>
      </w:r>
      <w:r>
        <w:rPr>
          <w:spacing w:val="-3"/>
        </w:rPr>
        <w:t xml:space="preserve"> </w:t>
      </w:r>
      <w:r>
        <w:t>project</w:t>
      </w:r>
      <w:r>
        <w:rPr>
          <w:spacing w:val="-3"/>
        </w:rPr>
        <w:t xml:space="preserve"> </w:t>
      </w:r>
      <w:r>
        <w:t>application</w:t>
      </w:r>
      <w:r>
        <w:rPr>
          <w:spacing w:val="-3"/>
        </w:rPr>
        <w:t xml:space="preserve"> </w:t>
      </w:r>
      <w:r>
        <w:t>must</w:t>
      </w:r>
      <w:r>
        <w:rPr>
          <w:spacing w:val="-3"/>
        </w:rPr>
        <w:t xml:space="preserve"> </w:t>
      </w:r>
      <w:r>
        <w:t>be</w:t>
      </w:r>
      <w:r>
        <w:rPr>
          <w:spacing w:val="-3"/>
        </w:rPr>
        <w:t xml:space="preserve"> </w:t>
      </w:r>
      <w:r>
        <w:t>on</w:t>
      </w:r>
      <w:r>
        <w:rPr>
          <w:spacing w:val="-3"/>
        </w:rPr>
        <w:t xml:space="preserve"> </w:t>
      </w:r>
      <w:r>
        <w:t>the</w:t>
      </w:r>
      <w:r>
        <w:rPr>
          <w:spacing w:val="-3"/>
        </w:rPr>
        <w:t xml:space="preserve"> </w:t>
      </w:r>
      <w:r>
        <w:t>Renewal</w:t>
      </w:r>
      <w:r>
        <w:rPr>
          <w:spacing w:val="-3"/>
        </w:rPr>
        <w:t xml:space="preserve"> </w:t>
      </w:r>
      <w:r>
        <w:t>Project</w:t>
      </w:r>
      <w:r>
        <w:rPr>
          <w:spacing w:val="-3"/>
        </w:rPr>
        <w:t xml:space="preserve"> </w:t>
      </w:r>
      <w:r>
        <w:t>Listing</w:t>
      </w:r>
      <w:r>
        <w:rPr>
          <w:spacing w:val="-3"/>
        </w:rPr>
        <w:t xml:space="preserve"> </w:t>
      </w:r>
      <w:r>
        <w:t>with</w:t>
      </w:r>
      <w:r>
        <w:rPr>
          <w:spacing w:val="-3"/>
        </w:rPr>
        <w:t xml:space="preserve"> </w:t>
      </w:r>
      <w:r>
        <w:t>a</w:t>
      </w:r>
      <w:r>
        <w:rPr>
          <w:spacing w:val="-3"/>
        </w:rPr>
        <w:t xml:space="preserve"> </w:t>
      </w:r>
      <w:r>
        <w:t>unique rank number. HUD will only select a new DV Bonus project that expands an existing renewal project if HUD conditionally selects the renewal project in Tier 1 or 2. If HUD selects the renewal project application for conditional award with CoC Program funds and the new DV Bonus expansion project is approved for selection, HUD will select the new DV Bonus project with DV Bonus funds and remove the new DV Bonus project from the New Project Listing. All subsequent project applications ranked below the new DV Bonus project application will move up one rank position.</w:t>
      </w:r>
    </w:p>
    <w:p w14:paraId="4BD805F9" w14:textId="77777777" w:rsidR="005E1F82" w:rsidRDefault="00000000">
      <w:pPr>
        <w:pStyle w:val="BodyText"/>
        <w:ind w:right="150"/>
      </w:pPr>
      <w:r>
        <w:t>In cases where a new DV Bonus project is selected using the selection process noted in this section, it will be funded from funds made available for “new rapid re-housing projects and supportive service projects providing coordinated entry, and for eligible activities that the Secretary determines to be critical in order to assist individuals and families of persons experiencing</w:t>
      </w:r>
      <w:r>
        <w:rPr>
          <w:spacing w:val="-3"/>
        </w:rPr>
        <w:t xml:space="preserve"> </w:t>
      </w:r>
      <w:r>
        <w:t>trauma</w:t>
      </w:r>
      <w:r>
        <w:rPr>
          <w:spacing w:val="-4"/>
        </w:rPr>
        <w:t xml:space="preserve"> </w:t>
      </w:r>
      <w:r>
        <w:t>or</w:t>
      </w:r>
      <w:r>
        <w:rPr>
          <w:spacing w:val="-3"/>
        </w:rPr>
        <w:t xml:space="preserve"> </w:t>
      </w:r>
      <w:r>
        <w:t>a</w:t>
      </w:r>
      <w:r>
        <w:rPr>
          <w:spacing w:val="-3"/>
        </w:rPr>
        <w:t xml:space="preserve"> </w:t>
      </w:r>
      <w:r>
        <w:t>lack</w:t>
      </w:r>
      <w:r>
        <w:rPr>
          <w:spacing w:val="-3"/>
        </w:rPr>
        <w:t xml:space="preserve"> </w:t>
      </w:r>
      <w:r>
        <w:t>of</w:t>
      </w:r>
      <w:r>
        <w:rPr>
          <w:spacing w:val="-3"/>
        </w:rPr>
        <w:t xml:space="preserve"> </w:t>
      </w:r>
      <w:r>
        <w:t>safety</w:t>
      </w:r>
      <w:r>
        <w:rPr>
          <w:spacing w:val="-3"/>
        </w:rPr>
        <w:t xml:space="preserve"> </w:t>
      </w:r>
      <w:r>
        <w:t>related</w:t>
      </w:r>
      <w:r>
        <w:rPr>
          <w:spacing w:val="-3"/>
        </w:rPr>
        <w:t xml:space="preserve"> </w:t>
      </w:r>
      <w:r>
        <w:t>to</w:t>
      </w:r>
      <w:r>
        <w:rPr>
          <w:spacing w:val="-3"/>
        </w:rPr>
        <w:t xml:space="preserve"> </w:t>
      </w:r>
      <w:r>
        <w:t>fleeing</w:t>
      </w:r>
      <w:r>
        <w:rPr>
          <w:spacing w:val="-3"/>
        </w:rPr>
        <w:t xml:space="preserve"> </w:t>
      </w:r>
      <w:r>
        <w:t>or</w:t>
      </w:r>
      <w:r>
        <w:rPr>
          <w:spacing w:val="-3"/>
        </w:rPr>
        <w:t xml:space="preserve"> </w:t>
      </w:r>
      <w:r>
        <w:t>attempting</w:t>
      </w:r>
      <w:r>
        <w:rPr>
          <w:spacing w:val="-3"/>
        </w:rPr>
        <w:t xml:space="preserve"> </w:t>
      </w:r>
      <w:r>
        <w:t>to</w:t>
      </w:r>
      <w:r>
        <w:rPr>
          <w:spacing w:val="-3"/>
        </w:rPr>
        <w:t xml:space="preserve"> </w:t>
      </w:r>
      <w:r>
        <w:t>flee</w:t>
      </w:r>
      <w:r>
        <w:rPr>
          <w:spacing w:val="-3"/>
        </w:rPr>
        <w:t xml:space="preserve"> </w:t>
      </w:r>
      <w:r>
        <w:t>domestic</w:t>
      </w:r>
      <w:r>
        <w:rPr>
          <w:spacing w:val="-3"/>
        </w:rPr>
        <w:t xml:space="preserve"> </w:t>
      </w:r>
      <w:r>
        <w:t>violence, dating violence, sexual assault, or stalking.” To be eligible to receive a new DV Bonus project, the CoC must demonstrate it ranks projects based on how they improve system performance as outlined in section V.B.2.b of this NOFO. Additionally, to be eligible to receive a DV Bonus</w:t>
      </w:r>
    </w:p>
    <w:p w14:paraId="4BD805FA" w14:textId="77777777" w:rsidR="005E1F82" w:rsidRDefault="005E1F82">
      <w:pPr>
        <w:sectPr w:rsidR="005E1F82">
          <w:pgSz w:w="12240" w:h="15840"/>
          <w:pgMar w:top="1380" w:right="1300" w:bottom="1260" w:left="1300" w:header="0" w:footer="1062" w:gutter="0"/>
          <w:cols w:space="720"/>
        </w:sectPr>
      </w:pPr>
    </w:p>
    <w:p w14:paraId="4BD805FB" w14:textId="77777777" w:rsidR="005E1F82" w:rsidRDefault="00000000">
      <w:pPr>
        <w:pStyle w:val="BodyText"/>
        <w:spacing w:before="60"/>
      </w:pPr>
      <w:r>
        <w:lastRenderedPageBreak/>
        <w:t>project</w:t>
      </w:r>
      <w:r>
        <w:rPr>
          <w:spacing w:val="-4"/>
        </w:rPr>
        <w:t xml:space="preserve"> </w:t>
      </w:r>
      <w:r>
        <w:t>for</w:t>
      </w:r>
      <w:r>
        <w:rPr>
          <w:spacing w:val="-3"/>
        </w:rPr>
        <w:t xml:space="preserve"> </w:t>
      </w:r>
      <w:r>
        <w:t>PH-RRH</w:t>
      </w:r>
      <w:r>
        <w:rPr>
          <w:spacing w:val="-4"/>
        </w:rPr>
        <w:t xml:space="preserve"> </w:t>
      </w:r>
      <w:r>
        <w:t>or</w:t>
      </w:r>
      <w:r>
        <w:rPr>
          <w:spacing w:val="-3"/>
        </w:rPr>
        <w:t xml:space="preserve"> </w:t>
      </w:r>
      <w:r>
        <w:t>Joint</w:t>
      </w:r>
      <w:r>
        <w:rPr>
          <w:spacing w:val="-3"/>
        </w:rPr>
        <w:t xml:space="preserve"> </w:t>
      </w:r>
      <w:r>
        <w:t>TH/PH-RRH</w:t>
      </w:r>
      <w:r>
        <w:rPr>
          <w:spacing w:val="-4"/>
        </w:rPr>
        <w:t xml:space="preserve"> </w:t>
      </w:r>
      <w:r>
        <w:t>component,</w:t>
      </w:r>
      <w:r>
        <w:rPr>
          <w:spacing w:val="-3"/>
        </w:rPr>
        <w:t xml:space="preserve"> </w:t>
      </w:r>
      <w:r>
        <w:t>all</w:t>
      </w:r>
      <w:r>
        <w:rPr>
          <w:spacing w:val="-3"/>
        </w:rPr>
        <w:t xml:space="preserve"> </w:t>
      </w:r>
      <w:r>
        <w:t>projects</w:t>
      </w:r>
      <w:r>
        <w:rPr>
          <w:spacing w:val="-4"/>
        </w:rPr>
        <w:t xml:space="preserve"> </w:t>
      </w:r>
      <w:r>
        <w:t>funded</w:t>
      </w:r>
      <w:r>
        <w:rPr>
          <w:spacing w:val="-3"/>
        </w:rPr>
        <w:t xml:space="preserve"> </w:t>
      </w:r>
      <w:r>
        <w:t>through</w:t>
      </w:r>
      <w:r>
        <w:rPr>
          <w:spacing w:val="-3"/>
        </w:rPr>
        <w:t xml:space="preserve"> </w:t>
      </w:r>
      <w:r>
        <w:t>the</w:t>
      </w:r>
      <w:r>
        <w:rPr>
          <w:spacing w:val="-3"/>
        </w:rPr>
        <w:t xml:space="preserve"> </w:t>
      </w:r>
      <w:r>
        <w:t>DV</w:t>
      </w:r>
      <w:r>
        <w:rPr>
          <w:spacing w:val="-4"/>
        </w:rPr>
        <w:t xml:space="preserve"> </w:t>
      </w:r>
      <w:r>
        <w:t>Bonus must adopt a Housing First approach.</w:t>
      </w:r>
    </w:p>
    <w:p w14:paraId="4BD805FC" w14:textId="77777777" w:rsidR="005E1F82" w:rsidRDefault="00000000">
      <w:pPr>
        <w:pStyle w:val="BodyText"/>
        <w:ind w:right="192"/>
      </w:pPr>
      <w:r>
        <w:t>Each CoC may only submit one new SSO-CE DV Bonus project; however, there is no limit on the number of PH-RRH and Joint TH/PH-RRH DV Bonus projects CoCs may submit, provided that each application is for at least $50,000. A project applicant may also apply to expand an existing renewal project, including one that was previously awarded with DV Bonus funding, in accordance with section I.B.2.b.(6) of this NOFO; however, only the new project application for the expansion will be considered for DV Bonus funds through this process. DV Bonus funding may be used to expand an existing renewal project that is not dedicated to serving individuals and</w:t>
      </w:r>
      <w:r>
        <w:rPr>
          <w:spacing w:val="-3"/>
        </w:rPr>
        <w:t xml:space="preserve"> </w:t>
      </w:r>
      <w:r>
        <w:t>families</w:t>
      </w:r>
      <w:r>
        <w:rPr>
          <w:spacing w:val="-4"/>
        </w:rPr>
        <w:t xml:space="preserve"> </w:t>
      </w:r>
      <w:r>
        <w:t>of</w:t>
      </w:r>
      <w:r>
        <w:rPr>
          <w:spacing w:val="-3"/>
        </w:rPr>
        <w:t xml:space="preserve"> </w:t>
      </w:r>
      <w:r>
        <w:t>persons</w:t>
      </w:r>
      <w:r>
        <w:rPr>
          <w:spacing w:val="-4"/>
        </w:rPr>
        <w:t xml:space="preserve"> </w:t>
      </w:r>
      <w:r>
        <w:t>experiencing</w:t>
      </w:r>
      <w:r>
        <w:rPr>
          <w:spacing w:val="-3"/>
        </w:rPr>
        <w:t xml:space="preserve"> </w:t>
      </w:r>
      <w:r>
        <w:t>trauma</w:t>
      </w:r>
      <w:r>
        <w:rPr>
          <w:spacing w:val="-3"/>
        </w:rPr>
        <w:t xml:space="preserve"> </w:t>
      </w:r>
      <w:r>
        <w:t>or</w:t>
      </w:r>
      <w:r>
        <w:rPr>
          <w:spacing w:val="-3"/>
        </w:rPr>
        <w:t xml:space="preserve"> </w:t>
      </w:r>
      <w:r>
        <w:t>a</w:t>
      </w:r>
      <w:r>
        <w:rPr>
          <w:spacing w:val="-4"/>
        </w:rPr>
        <w:t xml:space="preserve"> </w:t>
      </w:r>
      <w:r>
        <w:t>lack</w:t>
      </w:r>
      <w:r>
        <w:rPr>
          <w:spacing w:val="-3"/>
        </w:rPr>
        <w:t xml:space="preserve"> </w:t>
      </w:r>
      <w:r>
        <w:t>of</w:t>
      </w:r>
      <w:r>
        <w:rPr>
          <w:spacing w:val="-3"/>
        </w:rPr>
        <w:t xml:space="preserve"> </w:t>
      </w:r>
      <w:r>
        <w:t>safety</w:t>
      </w:r>
      <w:r>
        <w:rPr>
          <w:spacing w:val="-3"/>
        </w:rPr>
        <w:t xml:space="preserve"> </w:t>
      </w:r>
      <w:r>
        <w:t>related</w:t>
      </w:r>
      <w:r>
        <w:rPr>
          <w:spacing w:val="-3"/>
        </w:rPr>
        <w:t xml:space="preserve"> </w:t>
      </w:r>
      <w:r>
        <w:t>to</w:t>
      </w:r>
      <w:r>
        <w:rPr>
          <w:spacing w:val="-3"/>
        </w:rPr>
        <w:t xml:space="preserve"> </w:t>
      </w:r>
      <w:r>
        <w:t>fleeing</w:t>
      </w:r>
      <w:r>
        <w:rPr>
          <w:spacing w:val="-3"/>
        </w:rPr>
        <w:t xml:space="preserve"> </w:t>
      </w:r>
      <w:r>
        <w:t>or</w:t>
      </w:r>
      <w:r>
        <w:rPr>
          <w:spacing w:val="-3"/>
        </w:rPr>
        <w:t xml:space="preserve"> </w:t>
      </w:r>
      <w:r>
        <w:t>attempting</w:t>
      </w:r>
      <w:r>
        <w:rPr>
          <w:spacing w:val="-3"/>
        </w:rPr>
        <w:t xml:space="preserve"> </w:t>
      </w:r>
      <w:r>
        <w:t>to flee domestic violence, dating violence, sexual assault, or stalking who qualify as homeless under paragraphs (1) or (4) of the definition of homeless at 24 CFR 578.3 or section 103(b) of the McKinney-Vento Homeless Assistance Act [see section III.B.4.a.(6)], so long as the DV Bonus funds for expansion are solely for additional units, beds, or services dedicated to persons eligible to be served with DV Bonus funding.</w:t>
      </w:r>
    </w:p>
    <w:p w14:paraId="4BD805FD" w14:textId="77777777" w:rsidR="005E1F82" w:rsidRDefault="00000000">
      <w:pPr>
        <w:pStyle w:val="BodyText"/>
        <w:ind w:right="273"/>
      </w:pPr>
      <w:r>
        <w:t>For</w:t>
      </w:r>
      <w:r>
        <w:rPr>
          <w:spacing w:val="-2"/>
        </w:rPr>
        <w:t xml:space="preserve"> </w:t>
      </w:r>
      <w:r>
        <w:t>new</w:t>
      </w:r>
      <w:r>
        <w:rPr>
          <w:spacing w:val="-3"/>
        </w:rPr>
        <w:t xml:space="preserve"> </w:t>
      </w:r>
      <w:r>
        <w:t>projects</w:t>
      </w:r>
      <w:r>
        <w:rPr>
          <w:spacing w:val="-3"/>
        </w:rPr>
        <w:t xml:space="preserve"> </w:t>
      </w:r>
      <w:r>
        <w:t>the</w:t>
      </w:r>
      <w:r>
        <w:rPr>
          <w:spacing w:val="-2"/>
        </w:rPr>
        <w:t xml:space="preserve"> </w:t>
      </w:r>
      <w:r>
        <w:t>CoC</w:t>
      </w:r>
      <w:r>
        <w:rPr>
          <w:spacing w:val="-2"/>
        </w:rPr>
        <w:t xml:space="preserve"> </w:t>
      </w:r>
      <w:r>
        <w:t>requests</w:t>
      </w:r>
      <w:r>
        <w:rPr>
          <w:spacing w:val="-3"/>
        </w:rPr>
        <w:t xml:space="preserve"> </w:t>
      </w:r>
      <w:r>
        <w:t>to</w:t>
      </w:r>
      <w:r>
        <w:rPr>
          <w:spacing w:val="-2"/>
        </w:rPr>
        <w:t xml:space="preserve"> </w:t>
      </w:r>
      <w:r>
        <w:t>be</w:t>
      </w:r>
      <w:r>
        <w:rPr>
          <w:spacing w:val="-2"/>
        </w:rPr>
        <w:t xml:space="preserve"> </w:t>
      </w:r>
      <w:r>
        <w:t>considered</w:t>
      </w:r>
      <w:r>
        <w:rPr>
          <w:spacing w:val="-2"/>
        </w:rPr>
        <w:t xml:space="preserve"> </w:t>
      </w:r>
      <w:r>
        <w:t>as</w:t>
      </w:r>
      <w:r>
        <w:rPr>
          <w:spacing w:val="-3"/>
        </w:rPr>
        <w:t xml:space="preserve"> </w:t>
      </w:r>
      <w:r>
        <w:t>part</w:t>
      </w:r>
      <w:r>
        <w:rPr>
          <w:spacing w:val="-2"/>
        </w:rPr>
        <w:t xml:space="preserve"> </w:t>
      </w:r>
      <w:r>
        <w:t>of</w:t>
      </w:r>
      <w:r>
        <w:rPr>
          <w:spacing w:val="-2"/>
        </w:rPr>
        <w:t xml:space="preserve"> </w:t>
      </w:r>
      <w:r>
        <w:t>the</w:t>
      </w:r>
      <w:r>
        <w:rPr>
          <w:spacing w:val="-2"/>
        </w:rPr>
        <w:t xml:space="preserve"> </w:t>
      </w:r>
      <w:r>
        <w:t>DV</w:t>
      </w:r>
      <w:r>
        <w:rPr>
          <w:spacing w:val="-3"/>
        </w:rPr>
        <w:t xml:space="preserve"> </w:t>
      </w:r>
      <w:r>
        <w:t>Bonus,</w:t>
      </w:r>
      <w:r>
        <w:rPr>
          <w:spacing w:val="-2"/>
        </w:rPr>
        <w:t xml:space="preserve"> </w:t>
      </w:r>
      <w:r>
        <w:t>HUD</w:t>
      </w:r>
      <w:r>
        <w:rPr>
          <w:spacing w:val="-3"/>
        </w:rPr>
        <w:t xml:space="preserve"> </w:t>
      </w:r>
      <w:r>
        <w:t>will</w:t>
      </w:r>
      <w:r>
        <w:rPr>
          <w:spacing w:val="-3"/>
        </w:rPr>
        <w:t xml:space="preserve"> </w:t>
      </w:r>
      <w:r>
        <w:t>award</w:t>
      </w:r>
      <w:r>
        <w:rPr>
          <w:spacing w:val="-2"/>
        </w:rPr>
        <w:t xml:space="preserve"> </w:t>
      </w:r>
      <w:r>
        <w:t>a point value to each project application using the following 100-point scale, including points based on FY 2024 - 2025 CoC Application score and responses to the domestic violence bonus specific questions in the FY 2024 - 2025 CoC Application [see (1), (2) and (3) below]:</w:t>
      </w:r>
    </w:p>
    <w:p w14:paraId="4BD805FE" w14:textId="77777777" w:rsidR="005E1F82" w:rsidRDefault="00000000">
      <w:pPr>
        <w:pStyle w:val="ListParagraph"/>
        <w:numPr>
          <w:ilvl w:val="1"/>
          <w:numId w:val="77"/>
        </w:numPr>
        <w:tabs>
          <w:tab w:val="left" w:pos="854"/>
        </w:tabs>
        <w:ind w:right="549" w:firstLine="0"/>
        <w:rPr>
          <w:sz w:val="24"/>
        </w:rPr>
      </w:pPr>
      <w:r>
        <w:rPr>
          <w:sz w:val="24"/>
        </w:rPr>
        <w:t>Rapid</w:t>
      </w:r>
      <w:r>
        <w:rPr>
          <w:spacing w:val="-4"/>
          <w:sz w:val="24"/>
        </w:rPr>
        <w:t xml:space="preserve"> </w:t>
      </w:r>
      <w:r>
        <w:rPr>
          <w:sz w:val="24"/>
        </w:rPr>
        <w:t>Rehousing</w:t>
      </w:r>
      <w:r>
        <w:rPr>
          <w:spacing w:val="-4"/>
          <w:sz w:val="24"/>
        </w:rPr>
        <w:t xml:space="preserve"> </w:t>
      </w:r>
      <w:r>
        <w:rPr>
          <w:sz w:val="24"/>
        </w:rPr>
        <w:t>(PH-RRH)</w:t>
      </w:r>
      <w:r>
        <w:rPr>
          <w:spacing w:val="-4"/>
          <w:sz w:val="24"/>
        </w:rPr>
        <w:t xml:space="preserve"> </w:t>
      </w:r>
      <w:r>
        <w:rPr>
          <w:sz w:val="24"/>
        </w:rPr>
        <w:t>and</w:t>
      </w:r>
      <w:r>
        <w:rPr>
          <w:spacing w:val="-4"/>
          <w:sz w:val="24"/>
        </w:rPr>
        <w:t xml:space="preserve"> </w:t>
      </w:r>
      <w:r>
        <w:rPr>
          <w:sz w:val="24"/>
        </w:rPr>
        <w:t>Joint</w:t>
      </w:r>
      <w:r>
        <w:rPr>
          <w:spacing w:val="-4"/>
          <w:sz w:val="24"/>
        </w:rPr>
        <w:t xml:space="preserve"> </w:t>
      </w:r>
      <w:r>
        <w:rPr>
          <w:sz w:val="24"/>
        </w:rPr>
        <w:t>Transitional</w:t>
      </w:r>
      <w:r>
        <w:rPr>
          <w:spacing w:val="-4"/>
          <w:sz w:val="24"/>
        </w:rPr>
        <w:t xml:space="preserve"> </w:t>
      </w:r>
      <w:r>
        <w:rPr>
          <w:sz w:val="24"/>
        </w:rPr>
        <w:t>Housing</w:t>
      </w:r>
      <w:r>
        <w:rPr>
          <w:spacing w:val="-4"/>
          <w:sz w:val="24"/>
        </w:rPr>
        <w:t xml:space="preserve"> </w:t>
      </w:r>
      <w:r>
        <w:rPr>
          <w:sz w:val="24"/>
        </w:rPr>
        <w:t>and</w:t>
      </w:r>
      <w:r>
        <w:rPr>
          <w:spacing w:val="-4"/>
          <w:sz w:val="24"/>
        </w:rPr>
        <w:t xml:space="preserve"> </w:t>
      </w:r>
      <w:r>
        <w:rPr>
          <w:sz w:val="24"/>
        </w:rPr>
        <w:t>Permanent</w:t>
      </w:r>
      <w:r>
        <w:rPr>
          <w:spacing w:val="-4"/>
          <w:sz w:val="24"/>
        </w:rPr>
        <w:t xml:space="preserve"> </w:t>
      </w:r>
      <w:r>
        <w:rPr>
          <w:sz w:val="24"/>
        </w:rPr>
        <w:t>Housing- Rapid Rehousing (Joint TH/PH-RRH) component projects:</w:t>
      </w:r>
    </w:p>
    <w:p w14:paraId="4BD805FF" w14:textId="77777777" w:rsidR="005E1F82" w:rsidRDefault="00000000">
      <w:pPr>
        <w:pStyle w:val="ListParagraph"/>
        <w:numPr>
          <w:ilvl w:val="2"/>
          <w:numId w:val="77"/>
        </w:numPr>
        <w:tabs>
          <w:tab w:val="left" w:pos="1229"/>
        </w:tabs>
        <w:ind w:left="890" w:right="636" w:firstLine="0"/>
        <w:rPr>
          <w:sz w:val="24"/>
        </w:rPr>
      </w:pPr>
      <w:r>
        <w:rPr>
          <w:sz w:val="24"/>
        </w:rPr>
        <w:t>CoC</w:t>
      </w:r>
      <w:r>
        <w:rPr>
          <w:spacing w:val="-3"/>
          <w:sz w:val="24"/>
        </w:rPr>
        <w:t xml:space="preserve"> </w:t>
      </w:r>
      <w:r>
        <w:rPr>
          <w:sz w:val="24"/>
        </w:rPr>
        <w:t>Score.</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50</w:t>
      </w:r>
      <w:r>
        <w:rPr>
          <w:spacing w:val="-3"/>
          <w:sz w:val="24"/>
        </w:rPr>
        <w:t xml:space="preserve"> </w:t>
      </w:r>
      <w:r>
        <w:rPr>
          <w:sz w:val="24"/>
        </w:rPr>
        <w:t>points</w:t>
      </w:r>
      <w:r>
        <w:rPr>
          <w:spacing w:val="-3"/>
          <w:sz w:val="24"/>
        </w:rPr>
        <w:t xml:space="preserve"> </w:t>
      </w:r>
      <w:r>
        <w:rPr>
          <w:sz w:val="24"/>
        </w:rPr>
        <w:t>in</w:t>
      </w:r>
      <w:r>
        <w:rPr>
          <w:spacing w:val="-3"/>
          <w:sz w:val="24"/>
        </w:rPr>
        <w:t xml:space="preserve"> </w:t>
      </w:r>
      <w:r>
        <w:rPr>
          <w:sz w:val="24"/>
        </w:rPr>
        <w:t>direct</w:t>
      </w:r>
      <w:r>
        <w:rPr>
          <w:spacing w:val="-3"/>
          <w:sz w:val="24"/>
        </w:rPr>
        <w:t xml:space="preserve"> </w:t>
      </w:r>
      <w:r>
        <w:rPr>
          <w:sz w:val="24"/>
        </w:rPr>
        <w:t>proportion</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score</w:t>
      </w:r>
      <w:r>
        <w:rPr>
          <w:spacing w:val="-3"/>
          <w:sz w:val="24"/>
        </w:rPr>
        <w:t xml:space="preserve"> </w:t>
      </w:r>
      <w:r>
        <w:rPr>
          <w:sz w:val="24"/>
        </w:rPr>
        <w:t>received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 xml:space="preserve">CoC </w:t>
      </w:r>
      <w:r>
        <w:rPr>
          <w:spacing w:val="-2"/>
          <w:sz w:val="24"/>
        </w:rPr>
        <w:t>Application.</w:t>
      </w:r>
    </w:p>
    <w:p w14:paraId="4BD80600" w14:textId="77777777" w:rsidR="005E1F82" w:rsidRDefault="00000000">
      <w:pPr>
        <w:pStyle w:val="ListParagraph"/>
        <w:numPr>
          <w:ilvl w:val="2"/>
          <w:numId w:val="77"/>
        </w:numPr>
        <w:tabs>
          <w:tab w:val="left" w:pos="1243"/>
        </w:tabs>
        <w:ind w:left="890" w:right="423" w:firstLine="0"/>
        <w:rPr>
          <w:sz w:val="24"/>
        </w:rPr>
      </w:pPr>
      <w:r>
        <w:rPr>
          <w:sz w:val="24"/>
        </w:rPr>
        <w:t>CoC Collaboration with Victim Service Providers. Up to 10 points in direct proportion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score</w:t>
      </w:r>
      <w:r>
        <w:rPr>
          <w:spacing w:val="-3"/>
          <w:sz w:val="24"/>
        </w:rPr>
        <w:t xml:space="preserve"> </w:t>
      </w:r>
      <w:r>
        <w:rPr>
          <w:sz w:val="24"/>
        </w:rPr>
        <w:t>received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rating</w:t>
      </w:r>
      <w:r>
        <w:rPr>
          <w:spacing w:val="-3"/>
          <w:sz w:val="24"/>
        </w:rPr>
        <w:t xml:space="preserve"> </w:t>
      </w:r>
      <w:r>
        <w:rPr>
          <w:sz w:val="24"/>
        </w:rPr>
        <w:t>factors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application: section V.B.1.e, section V.B.2.c, and section V.B.3.b.</w:t>
      </w:r>
    </w:p>
    <w:p w14:paraId="4BD80601" w14:textId="77777777" w:rsidR="005E1F82" w:rsidRDefault="00000000">
      <w:pPr>
        <w:pStyle w:val="ListParagraph"/>
        <w:numPr>
          <w:ilvl w:val="2"/>
          <w:numId w:val="77"/>
        </w:numPr>
        <w:tabs>
          <w:tab w:val="left" w:pos="1216"/>
        </w:tabs>
        <w:ind w:left="890" w:right="243" w:firstLine="0"/>
        <w:rPr>
          <w:sz w:val="24"/>
        </w:rPr>
      </w:pPr>
      <w:r>
        <w:rPr>
          <w:sz w:val="24"/>
        </w:rPr>
        <w:t>Need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10</w:t>
      </w:r>
      <w:r>
        <w:rPr>
          <w:spacing w:val="-3"/>
          <w:sz w:val="24"/>
        </w:rPr>
        <w:t xml:space="preserve"> </w:t>
      </w:r>
      <w:r>
        <w:rPr>
          <w:sz w:val="24"/>
        </w:rPr>
        <w:t>points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extent</w:t>
      </w:r>
      <w:r>
        <w:rPr>
          <w:spacing w:val="-4"/>
          <w:sz w:val="24"/>
        </w:rPr>
        <w:t xml:space="preserve"> </w:t>
      </w:r>
      <w:r>
        <w:rPr>
          <w:sz w:val="24"/>
        </w:rPr>
        <w:t>the</w:t>
      </w:r>
      <w:r>
        <w:rPr>
          <w:spacing w:val="-3"/>
          <w:sz w:val="24"/>
        </w:rPr>
        <w:t xml:space="preserve"> </w:t>
      </w:r>
      <w:r>
        <w:rPr>
          <w:sz w:val="24"/>
        </w:rPr>
        <w:t>CoC</w:t>
      </w:r>
      <w:r>
        <w:rPr>
          <w:spacing w:val="-3"/>
          <w:sz w:val="24"/>
        </w:rPr>
        <w:t xml:space="preserve"> </w:t>
      </w:r>
      <w:r>
        <w:rPr>
          <w:sz w:val="24"/>
        </w:rPr>
        <w:t>quantifies</w:t>
      </w:r>
      <w:r>
        <w:rPr>
          <w:spacing w:val="-4"/>
          <w:sz w:val="24"/>
        </w:rPr>
        <w:t xml:space="preserve"> </w:t>
      </w:r>
      <w:r>
        <w:rPr>
          <w:sz w:val="24"/>
        </w:rPr>
        <w:t>the</w:t>
      </w:r>
      <w:r>
        <w:rPr>
          <w:spacing w:val="-3"/>
          <w:sz w:val="24"/>
        </w:rPr>
        <w:t xml:space="preserve"> </w:t>
      </w:r>
      <w:r>
        <w:rPr>
          <w:sz w:val="24"/>
        </w:rPr>
        <w:t>need for the project in its portfolio, the extent of need, and how the project will fill that gap.</w:t>
      </w:r>
    </w:p>
    <w:p w14:paraId="4BD80602" w14:textId="77777777" w:rsidR="005E1F82" w:rsidRDefault="00000000">
      <w:pPr>
        <w:pStyle w:val="ListParagraph"/>
        <w:numPr>
          <w:ilvl w:val="2"/>
          <w:numId w:val="77"/>
        </w:numPr>
        <w:tabs>
          <w:tab w:val="left" w:pos="1243"/>
        </w:tabs>
        <w:ind w:left="890" w:right="251" w:firstLine="0"/>
        <w:rPr>
          <w:sz w:val="24"/>
        </w:rPr>
      </w:pPr>
      <w:r>
        <w:rPr>
          <w:sz w:val="24"/>
        </w:rPr>
        <w:t>Quality of the Project Applicant Experience. Up to 15 points based on the previous performance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in</w:t>
      </w:r>
      <w:r>
        <w:rPr>
          <w:spacing w:val="-4"/>
          <w:sz w:val="24"/>
        </w:rPr>
        <w:t xml:space="preserve"> </w:t>
      </w:r>
      <w:r>
        <w:rPr>
          <w:sz w:val="24"/>
        </w:rPr>
        <w:t>serving</w:t>
      </w:r>
      <w:r>
        <w:rPr>
          <w:spacing w:val="-4"/>
          <w:sz w:val="24"/>
        </w:rPr>
        <w:t xml:space="preserve"> </w:t>
      </w:r>
      <w:r>
        <w:rPr>
          <w:sz w:val="24"/>
        </w:rPr>
        <w:t>individuals</w:t>
      </w:r>
      <w:r>
        <w:rPr>
          <w:spacing w:val="-5"/>
          <w:sz w:val="24"/>
        </w:rPr>
        <w:t xml:space="preserve"> </w:t>
      </w:r>
      <w:r>
        <w:rPr>
          <w:sz w:val="24"/>
        </w:rPr>
        <w:t>and</w:t>
      </w:r>
      <w:r>
        <w:rPr>
          <w:spacing w:val="-4"/>
          <w:sz w:val="24"/>
        </w:rPr>
        <w:t xml:space="preserve"> </w:t>
      </w:r>
      <w:r>
        <w:rPr>
          <w:sz w:val="24"/>
        </w:rPr>
        <w:t>families</w:t>
      </w:r>
      <w:r>
        <w:rPr>
          <w:spacing w:val="-5"/>
          <w:sz w:val="24"/>
        </w:rPr>
        <w:t xml:space="preserve"> </w:t>
      </w:r>
      <w:r>
        <w:rPr>
          <w:sz w:val="24"/>
        </w:rPr>
        <w:t>of</w:t>
      </w:r>
      <w:r>
        <w:rPr>
          <w:spacing w:val="-4"/>
          <w:sz w:val="24"/>
        </w:rPr>
        <w:t xml:space="preserve"> </w:t>
      </w:r>
      <w:r>
        <w:rPr>
          <w:sz w:val="24"/>
        </w:rPr>
        <w:t>persons</w:t>
      </w:r>
      <w:r>
        <w:rPr>
          <w:spacing w:val="-5"/>
          <w:sz w:val="24"/>
        </w:rPr>
        <w:t xml:space="preserve"> </w:t>
      </w:r>
      <w:r>
        <w:rPr>
          <w:sz w:val="24"/>
        </w:rPr>
        <w:t>experiencing trauma or a lack of safety related to fleeing or attempting to flee domestic violence, dating violence, sexual</w:t>
      </w:r>
      <w:r>
        <w:rPr>
          <w:spacing w:val="-1"/>
          <w:sz w:val="24"/>
        </w:rPr>
        <w:t xml:space="preserve"> </w:t>
      </w:r>
      <w:r>
        <w:rPr>
          <w:sz w:val="24"/>
        </w:rPr>
        <w:t>assault, or stalking,</w:t>
      </w:r>
      <w:r>
        <w:rPr>
          <w:spacing w:val="-1"/>
          <w:sz w:val="24"/>
        </w:rPr>
        <w:t xml:space="preserve"> </w:t>
      </w:r>
      <w:r>
        <w:rPr>
          <w:sz w:val="24"/>
        </w:rPr>
        <w:t>and their ability to house survivors</w:t>
      </w:r>
      <w:r>
        <w:rPr>
          <w:spacing w:val="-1"/>
          <w:sz w:val="24"/>
        </w:rPr>
        <w:t xml:space="preserve"> </w:t>
      </w:r>
      <w:r>
        <w:rPr>
          <w:sz w:val="24"/>
        </w:rPr>
        <w:t>and meet safety outcomes.</w:t>
      </w:r>
    </w:p>
    <w:p w14:paraId="4BD80603" w14:textId="77777777" w:rsidR="005E1F82" w:rsidRDefault="00000000">
      <w:pPr>
        <w:pStyle w:val="ListParagraph"/>
        <w:numPr>
          <w:ilvl w:val="2"/>
          <w:numId w:val="77"/>
        </w:numPr>
        <w:tabs>
          <w:tab w:val="left" w:pos="1216"/>
        </w:tabs>
        <w:ind w:left="890" w:right="310" w:firstLine="0"/>
        <w:rPr>
          <w:sz w:val="24"/>
        </w:rPr>
      </w:pPr>
      <w:r>
        <w:rPr>
          <w:sz w:val="24"/>
        </w:rPr>
        <w:t>Demonstration</w:t>
      </w:r>
      <w:r>
        <w:rPr>
          <w:spacing w:val="-4"/>
          <w:sz w:val="24"/>
        </w:rPr>
        <w:t xml:space="preserve"> </w:t>
      </w:r>
      <w:r>
        <w:rPr>
          <w:sz w:val="24"/>
        </w:rPr>
        <w:t>of</w:t>
      </w:r>
      <w:r>
        <w:rPr>
          <w:spacing w:val="-4"/>
          <w:sz w:val="24"/>
        </w:rPr>
        <w:t xml:space="preserve"> </w:t>
      </w:r>
      <w:r>
        <w:rPr>
          <w:sz w:val="24"/>
        </w:rPr>
        <w:t>inclusion</w:t>
      </w:r>
      <w:r>
        <w:rPr>
          <w:spacing w:val="-4"/>
          <w:sz w:val="24"/>
        </w:rPr>
        <w:t xml:space="preserve"> </w:t>
      </w:r>
      <w:r>
        <w:rPr>
          <w:sz w:val="24"/>
        </w:rPr>
        <w:t>of</w:t>
      </w:r>
      <w:r>
        <w:rPr>
          <w:spacing w:val="-4"/>
          <w:sz w:val="24"/>
        </w:rPr>
        <w:t xml:space="preserve"> </w:t>
      </w:r>
      <w:r>
        <w:rPr>
          <w:sz w:val="24"/>
        </w:rPr>
        <w:t>victim-centered</w:t>
      </w:r>
      <w:r>
        <w:rPr>
          <w:spacing w:val="-4"/>
          <w:sz w:val="24"/>
        </w:rPr>
        <w:t xml:space="preserve"> </w:t>
      </w:r>
      <w:r>
        <w:rPr>
          <w:sz w:val="24"/>
        </w:rPr>
        <w:t>practices.</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8</w:t>
      </w:r>
      <w:r>
        <w:rPr>
          <w:spacing w:val="-4"/>
          <w:sz w:val="24"/>
        </w:rPr>
        <w:t xml:space="preserve"> </w:t>
      </w:r>
      <w:r>
        <w:rPr>
          <w:sz w:val="24"/>
        </w:rPr>
        <w:t>points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 quality of the project’s plan to address the housing and safety needs of survivors by adopting victim-centered practices (e.g., Housing First, Trauma-Informed Care, Confidentiality) in operating their project. Full points will be awarded to project applicants that can demonstrate they are already adopting victim-centered practices.</w:t>
      </w:r>
    </w:p>
    <w:p w14:paraId="4BD80604" w14:textId="77777777" w:rsidR="005E1F82" w:rsidRDefault="00000000">
      <w:pPr>
        <w:pStyle w:val="ListParagraph"/>
        <w:numPr>
          <w:ilvl w:val="2"/>
          <w:numId w:val="77"/>
        </w:numPr>
        <w:tabs>
          <w:tab w:val="left" w:pos="1189"/>
        </w:tabs>
        <w:ind w:left="890" w:right="176" w:firstLine="0"/>
        <w:rPr>
          <w:sz w:val="24"/>
        </w:rPr>
      </w:pPr>
      <w:r>
        <w:rPr>
          <w:sz w:val="24"/>
        </w:rPr>
        <w:t>Demonstration of plan to include survivors with lived expertise. Up to 7 points based on</w:t>
      </w:r>
      <w:r>
        <w:rPr>
          <w:spacing w:val="-3"/>
          <w:sz w:val="24"/>
        </w:rPr>
        <w:t xml:space="preserve"> </w:t>
      </w:r>
      <w:r>
        <w:rPr>
          <w:sz w:val="24"/>
        </w:rPr>
        <w:t>the</w:t>
      </w:r>
      <w:r>
        <w:rPr>
          <w:spacing w:val="-3"/>
          <w:sz w:val="24"/>
        </w:rPr>
        <w:t xml:space="preserve"> </w:t>
      </w:r>
      <w:r>
        <w:rPr>
          <w:sz w:val="24"/>
        </w:rPr>
        <w:t>project’s</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demonstrate</w:t>
      </w:r>
      <w:r>
        <w:rPr>
          <w:spacing w:val="-4"/>
          <w:sz w:val="24"/>
        </w:rPr>
        <w:t xml:space="preserve"> </w:t>
      </w:r>
      <w:r>
        <w:rPr>
          <w:sz w:val="24"/>
        </w:rPr>
        <w:t>its</w:t>
      </w:r>
      <w:r>
        <w:rPr>
          <w:spacing w:val="-4"/>
          <w:sz w:val="24"/>
        </w:rPr>
        <w:t xml:space="preserve"> </w:t>
      </w:r>
      <w:r>
        <w:rPr>
          <w:sz w:val="24"/>
        </w:rPr>
        <w:t>plan</w:t>
      </w:r>
      <w:r>
        <w:rPr>
          <w:spacing w:val="-3"/>
          <w:sz w:val="24"/>
        </w:rPr>
        <w:t xml:space="preserve"> </w:t>
      </w:r>
      <w:r>
        <w:rPr>
          <w:sz w:val="24"/>
        </w:rPr>
        <w:t>to</w:t>
      </w:r>
      <w:r>
        <w:rPr>
          <w:spacing w:val="-3"/>
          <w:sz w:val="24"/>
        </w:rPr>
        <w:t xml:space="preserve"> </w:t>
      </w:r>
      <w:r>
        <w:rPr>
          <w:sz w:val="24"/>
        </w:rPr>
        <w:t>involve</w:t>
      </w:r>
      <w:r>
        <w:rPr>
          <w:spacing w:val="-3"/>
          <w:sz w:val="24"/>
        </w:rPr>
        <w:t xml:space="preserve"> </w:t>
      </w:r>
      <w:r>
        <w:rPr>
          <w:sz w:val="24"/>
        </w:rPr>
        <w:t>survivors</w:t>
      </w:r>
      <w:r>
        <w:rPr>
          <w:spacing w:val="-4"/>
          <w:sz w:val="24"/>
        </w:rPr>
        <w:t xml:space="preserve"> </w:t>
      </w:r>
      <w:r>
        <w:rPr>
          <w:sz w:val="24"/>
        </w:rPr>
        <w:t>in</w:t>
      </w:r>
      <w:r>
        <w:rPr>
          <w:spacing w:val="-3"/>
          <w:sz w:val="24"/>
        </w:rPr>
        <w:t xml:space="preserve"> </w:t>
      </w:r>
      <w:r>
        <w:rPr>
          <w:sz w:val="24"/>
        </w:rPr>
        <w:t>policy</w:t>
      </w:r>
      <w:r>
        <w:rPr>
          <w:spacing w:val="-3"/>
          <w:sz w:val="24"/>
        </w:rPr>
        <w:t xml:space="preserve"> </w:t>
      </w:r>
      <w:r>
        <w:rPr>
          <w:sz w:val="24"/>
        </w:rPr>
        <w:t>and</w:t>
      </w:r>
      <w:r>
        <w:rPr>
          <w:spacing w:val="-4"/>
          <w:sz w:val="24"/>
        </w:rPr>
        <w:t xml:space="preserve"> </w:t>
      </w:r>
      <w:r>
        <w:rPr>
          <w:sz w:val="24"/>
        </w:rPr>
        <w:t>program development throughout the project’s operation.</w:t>
      </w:r>
    </w:p>
    <w:p w14:paraId="4BD80605" w14:textId="77777777" w:rsidR="005E1F82" w:rsidRDefault="005E1F82">
      <w:pPr>
        <w:rPr>
          <w:sz w:val="24"/>
        </w:rPr>
        <w:sectPr w:rsidR="005E1F82">
          <w:pgSz w:w="12240" w:h="15840"/>
          <w:pgMar w:top="1380" w:right="1300" w:bottom="1260" w:left="1300" w:header="0" w:footer="1062" w:gutter="0"/>
          <w:cols w:space="720"/>
        </w:sectPr>
      </w:pPr>
    </w:p>
    <w:p w14:paraId="4BD80606" w14:textId="77777777" w:rsidR="005E1F82" w:rsidRDefault="00000000">
      <w:pPr>
        <w:pStyle w:val="ListParagraph"/>
        <w:numPr>
          <w:ilvl w:val="1"/>
          <w:numId w:val="77"/>
        </w:numPr>
        <w:tabs>
          <w:tab w:val="left" w:pos="854"/>
        </w:tabs>
        <w:spacing w:before="60"/>
        <w:ind w:right="1029" w:firstLine="0"/>
        <w:rPr>
          <w:sz w:val="24"/>
        </w:rPr>
      </w:pPr>
      <w:r>
        <w:rPr>
          <w:sz w:val="24"/>
        </w:rPr>
        <w:lastRenderedPageBreak/>
        <w:t>PH-RRH</w:t>
      </w:r>
      <w:r>
        <w:rPr>
          <w:spacing w:val="-5"/>
          <w:sz w:val="24"/>
        </w:rPr>
        <w:t xml:space="preserve"> </w:t>
      </w:r>
      <w:r>
        <w:rPr>
          <w:sz w:val="24"/>
        </w:rPr>
        <w:t>and</w:t>
      </w:r>
      <w:r>
        <w:rPr>
          <w:spacing w:val="-4"/>
          <w:sz w:val="24"/>
        </w:rPr>
        <w:t xml:space="preserve"> </w:t>
      </w:r>
      <w:r>
        <w:rPr>
          <w:sz w:val="24"/>
        </w:rPr>
        <w:t>Joint</w:t>
      </w:r>
      <w:r>
        <w:rPr>
          <w:spacing w:val="-4"/>
          <w:sz w:val="24"/>
        </w:rPr>
        <w:t xml:space="preserve"> </w:t>
      </w:r>
      <w:r>
        <w:rPr>
          <w:sz w:val="24"/>
        </w:rPr>
        <w:t>TH/PH-RRH</w:t>
      </w:r>
      <w:r>
        <w:rPr>
          <w:spacing w:val="-5"/>
          <w:sz w:val="24"/>
        </w:rPr>
        <w:t xml:space="preserve"> </w:t>
      </w:r>
      <w:r>
        <w:rPr>
          <w:sz w:val="24"/>
        </w:rPr>
        <w:t>component</w:t>
      </w:r>
      <w:r>
        <w:rPr>
          <w:spacing w:val="-4"/>
          <w:sz w:val="24"/>
        </w:rPr>
        <w:t xml:space="preserve"> </w:t>
      </w:r>
      <w:r>
        <w:rPr>
          <w:sz w:val="24"/>
        </w:rPr>
        <w:t>projects</w:t>
      </w:r>
      <w:r>
        <w:rPr>
          <w:spacing w:val="-5"/>
          <w:sz w:val="24"/>
        </w:rPr>
        <w:t xml:space="preserve"> </w:t>
      </w:r>
      <w:r>
        <w:rPr>
          <w:sz w:val="24"/>
        </w:rPr>
        <w:t>must</w:t>
      </w:r>
      <w:r>
        <w:rPr>
          <w:spacing w:val="-4"/>
          <w:sz w:val="24"/>
        </w:rPr>
        <w:t xml:space="preserve"> </w:t>
      </w:r>
      <w:r>
        <w:rPr>
          <w:sz w:val="24"/>
        </w:rPr>
        <w:t>follow</w:t>
      </w:r>
      <w:r>
        <w:rPr>
          <w:spacing w:val="-5"/>
          <w:sz w:val="24"/>
        </w:rPr>
        <w:t xml:space="preserve"> </w:t>
      </w:r>
      <w:r>
        <w:rPr>
          <w:sz w:val="24"/>
        </w:rPr>
        <w:t>a</w:t>
      </w:r>
      <w:r>
        <w:rPr>
          <w:spacing w:val="-4"/>
          <w:sz w:val="24"/>
        </w:rPr>
        <w:t xml:space="preserve"> </w:t>
      </w:r>
      <w:r>
        <w:rPr>
          <w:sz w:val="24"/>
        </w:rPr>
        <w:t xml:space="preserve">housing-first </w:t>
      </w:r>
      <w:r>
        <w:rPr>
          <w:spacing w:val="-2"/>
          <w:sz w:val="24"/>
        </w:rPr>
        <w:t>approach.</w:t>
      </w:r>
    </w:p>
    <w:p w14:paraId="4BD80607" w14:textId="77777777" w:rsidR="005E1F82" w:rsidRDefault="00000000">
      <w:pPr>
        <w:pStyle w:val="ListParagraph"/>
        <w:numPr>
          <w:ilvl w:val="1"/>
          <w:numId w:val="77"/>
        </w:numPr>
        <w:tabs>
          <w:tab w:val="left" w:pos="854"/>
        </w:tabs>
        <w:ind w:right="227" w:firstLine="0"/>
        <w:rPr>
          <w:sz w:val="24"/>
        </w:rPr>
      </w:pPr>
      <w:r>
        <w:rPr>
          <w:sz w:val="24"/>
        </w:rPr>
        <w:t>Supportive Services Only Coordinated Entry (SSO-CE) to implement policies, procedures, and practices that equip the CoC’s coordinated entry to better meet the needs of people</w:t>
      </w:r>
      <w:r>
        <w:rPr>
          <w:spacing w:val="-4"/>
          <w:sz w:val="24"/>
        </w:rPr>
        <w:t xml:space="preserve"> </w:t>
      </w:r>
      <w:r>
        <w:rPr>
          <w:sz w:val="24"/>
        </w:rPr>
        <w:t>experiencing</w:t>
      </w:r>
      <w:r>
        <w:rPr>
          <w:spacing w:val="-3"/>
          <w:sz w:val="24"/>
        </w:rPr>
        <w:t xml:space="preserve"> </w:t>
      </w:r>
      <w:r>
        <w:rPr>
          <w:sz w:val="24"/>
        </w:rPr>
        <w:t>homelessness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experiencing</w:t>
      </w:r>
      <w:r>
        <w:rPr>
          <w:spacing w:val="-3"/>
          <w:sz w:val="24"/>
        </w:rPr>
        <w:t xml:space="preserve"> </w:t>
      </w:r>
      <w:r>
        <w:rPr>
          <w:sz w:val="24"/>
        </w:rPr>
        <w:t>trauma</w:t>
      </w:r>
      <w:r>
        <w:rPr>
          <w:spacing w:val="-3"/>
          <w:sz w:val="24"/>
        </w:rPr>
        <w:t xml:space="preserve"> </w:t>
      </w:r>
      <w:r>
        <w:rPr>
          <w:sz w:val="24"/>
        </w:rPr>
        <w:t>or</w:t>
      </w:r>
      <w:r>
        <w:rPr>
          <w:spacing w:val="-3"/>
          <w:sz w:val="24"/>
        </w:rPr>
        <w:t xml:space="preserve"> </w:t>
      </w:r>
      <w:r>
        <w:rPr>
          <w:sz w:val="24"/>
        </w:rPr>
        <w:t>a</w:t>
      </w:r>
      <w:r>
        <w:rPr>
          <w:spacing w:val="-4"/>
          <w:sz w:val="24"/>
        </w:rPr>
        <w:t xml:space="preserve"> </w:t>
      </w:r>
      <w:r>
        <w:rPr>
          <w:sz w:val="24"/>
        </w:rPr>
        <w:t>lack</w:t>
      </w:r>
      <w:r>
        <w:rPr>
          <w:spacing w:val="-3"/>
          <w:sz w:val="24"/>
        </w:rPr>
        <w:t xml:space="preserve"> </w:t>
      </w:r>
      <w:r>
        <w:rPr>
          <w:sz w:val="24"/>
        </w:rPr>
        <w:t>of</w:t>
      </w:r>
      <w:r>
        <w:rPr>
          <w:spacing w:val="-3"/>
          <w:sz w:val="24"/>
        </w:rPr>
        <w:t xml:space="preserve"> </w:t>
      </w:r>
      <w:r>
        <w:rPr>
          <w:sz w:val="24"/>
        </w:rPr>
        <w:t>safety</w:t>
      </w:r>
      <w:r>
        <w:rPr>
          <w:spacing w:val="-3"/>
          <w:sz w:val="24"/>
        </w:rPr>
        <w:t xml:space="preserve"> </w:t>
      </w:r>
      <w:r>
        <w:rPr>
          <w:sz w:val="24"/>
        </w:rPr>
        <w:t>related</w:t>
      </w:r>
      <w:r>
        <w:rPr>
          <w:spacing w:val="-3"/>
          <w:sz w:val="24"/>
        </w:rPr>
        <w:t xml:space="preserve"> </w:t>
      </w:r>
      <w:r>
        <w:rPr>
          <w:sz w:val="24"/>
        </w:rPr>
        <w:t>to fleeing or attempting to flee domestic violence, dating violence, sexual assault, or stalking (e.g., to implement policies and procedures that are trauma-informed, client-centered or to better coordinate referrals between the CoC’s coordinated entry and the victim service providers coordinated entry system where they are different):</w:t>
      </w:r>
    </w:p>
    <w:p w14:paraId="4BD80608" w14:textId="77777777" w:rsidR="005E1F82" w:rsidRDefault="00000000">
      <w:pPr>
        <w:pStyle w:val="ListParagraph"/>
        <w:numPr>
          <w:ilvl w:val="2"/>
          <w:numId w:val="77"/>
        </w:numPr>
        <w:tabs>
          <w:tab w:val="left" w:pos="1229"/>
        </w:tabs>
        <w:ind w:left="890" w:right="636" w:firstLine="0"/>
        <w:rPr>
          <w:sz w:val="24"/>
        </w:rPr>
      </w:pPr>
      <w:r>
        <w:rPr>
          <w:sz w:val="24"/>
        </w:rPr>
        <w:t>CoC</w:t>
      </w:r>
      <w:r>
        <w:rPr>
          <w:spacing w:val="-3"/>
          <w:sz w:val="24"/>
        </w:rPr>
        <w:t xml:space="preserve"> </w:t>
      </w:r>
      <w:r>
        <w:rPr>
          <w:sz w:val="24"/>
        </w:rPr>
        <w:t>Score.</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50</w:t>
      </w:r>
      <w:r>
        <w:rPr>
          <w:spacing w:val="-3"/>
          <w:sz w:val="24"/>
        </w:rPr>
        <w:t xml:space="preserve"> </w:t>
      </w:r>
      <w:r>
        <w:rPr>
          <w:sz w:val="24"/>
        </w:rPr>
        <w:t>points</w:t>
      </w:r>
      <w:r>
        <w:rPr>
          <w:spacing w:val="-3"/>
          <w:sz w:val="24"/>
        </w:rPr>
        <w:t xml:space="preserve"> </w:t>
      </w:r>
      <w:r>
        <w:rPr>
          <w:sz w:val="24"/>
        </w:rPr>
        <w:t>in</w:t>
      </w:r>
      <w:r>
        <w:rPr>
          <w:spacing w:val="-3"/>
          <w:sz w:val="24"/>
        </w:rPr>
        <w:t xml:space="preserve"> </w:t>
      </w:r>
      <w:r>
        <w:rPr>
          <w:sz w:val="24"/>
        </w:rPr>
        <w:t>direct</w:t>
      </w:r>
      <w:r>
        <w:rPr>
          <w:spacing w:val="-3"/>
          <w:sz w:val="24"/>
        </w:rPr>
        <w:t xml:space="preserve"> </w:t>
      </w:r>
      <w:r>
        <w:rPr>
          <w:sz w:val="24"/>
        </w:rPr>
        <w:t>proportion</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score</w:t>
      </w:r>
      <w:r>
        <w:rPr>
          <w:spacing w:val="-3"/>
          <w:sz w:val="24"/>
        </w:rPr>
        <w:t xml:space="preserve"> </w:t>
      </w:r>
      <w:r>
        <w:rPr>
          <w:sz w:val="24"/>
        </w:rPr>
        <w:t>received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 xml:space="preserve">CoC </w:t>
      </w:r>
      <w:r>
        <w:rPr>
          <w:spacing w:val="-2"/>
          <w:sz w:val="24"/>
        </w:rPr>
        <w:t>Application.</w:t>
      </w:r>
    </w:p>
    <w:p w14:paraId="4BD80609" w14:textId="77777777" w:rsidR="005E1F82" w:rsidRDefault="00000000">
      <w:pPr>
        <w:pStyle w:val="ListParagraph"/>
        <w:numPr>
          <w:ilvl w:val="2"/>
          <w:numId w:val="77"/>
        </w:numPr>
        <w:tabs>
          <w:tab w:val="left" w:pos="1243"/>
        </w:tabs>
        <w:ind w:left="890" w:right="423" w:firstLine="0"/>
        <w:rPr>
          <w:sz w:val="24"/>
        </w:rPr>
      </w:pPr>
      <w:r>
        <w:rPr>
          <w:sz w:val="24"/>
        </w:rPr>
        <w:t>CoC Collaboration with Victim Service Providers. Up to 10 points in direct proportion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score</w:t>
      </w:r>
      <w:r>
        <w:rPr>
          <w:spacing w:val="-3"/>
          <w:sz w:val="24"/>
        </w:rPr>
        <w:t xml:space="preserve"> </w:t>
      </w:r>
      <w:r>
        <w:rPr>
          <w:sz w:val="24"/>
        </w:rPr>
        <w:t>received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rating</w:t>
      </w:r>
      <w:r>
        <w:rPr>
          <w:spacing w:val="-3"/>
          <w:sz w:val="24"/>
        </w:rPr>
        <w:t xml:space="preserve"> </w:t>
      </w:r>
      <w:r>
        <w:rPr>
          <w:sz w:val="24"/>
        </w:rPr>
        <w:t>factors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application: section V.B.1.e, section V.B.2.c, and section V.B.3.b.</w:t>
      </w:r>
    </w:p>
    <w:p w14:paraId="4BD8060A" w14:textId="77777777" w:rsidR="005E1F82" w:rsidRDefault="00000000">
      <w:pPr>
        <w:pStyle w:val="ListParagraph"/>
        <w:numPr>
          <w:ilvl w:val="2"/>
          <w:numId w:val="77"/>
        </w:numPr>
        <w:tabs>
          <w:tab w:val="left" w:pos="1216"/>
        </w:tabs>
        <w:ind w:left="890" w:right="626" w:firstLine="0"/>
        <w:rPr>
          <w:sz w:val="24"/>
        </w:rPr>
      </w:pPr>
      <w:r>
        <w:rPr>
          <w:sz w:val="24"/>
        </w:rPr>
        <w:t>Need for the Project. Up to 25 points based on the extent to which the CoC demonstrates the need for a coordinated entry system that better meets the needs of individuals</w:t>
      </w:r>
      <w:r>
        <w:rPr>
          <w:spacing w:val="-4"/>
          <w:sz w:val="24"/>
        </w:rPr>
        <w:t xml:space="preserve"> </w:t>
      </w:r>
      <w:r>
        <w:rPr>
          <w:sz w:val="24"/>
        </w:rPr>
        <w:t>and</w:t>
      </w:r>
      <w:r>
        <w:rPr>
          <w:spacing w:val="-3"/>
          <w:sz w:val="24"/>
        </w:rPr>
        <w:t xml:space="preserve"> </w:t>
      </w:r>
      <w:r>
        <w:rPr>
          <w:sz w:val="24"/>
        </w:rPr>
        <w:t>families</w:t>
      </w:r>
      <w:r>
        <w:rPr>
          <w:spacing w:val="-4"/>
          <w:sz w:val="24"/>
        </w:rPr>
        <w:t xml:space="preserve"> </w:t>
      </w:r>
      <w:r>
        <w:rPr>
          <w:sz w:val="24"/>
        </w:rPr>
        <w:t>of</w:t>
      </w:r>
      <w:r>
        <w:rPr>
          <w:spacing w:val="-3"/>
          <w:sz w:val="24"/>
        </w:rPr>
        <w:t xml:space="preserve"> </w:t>
      </w:r>
      <w:r>
        <w:rPr>
          <w:sz w:val="24"/>
        </w:rPr>
        <w:t>persons</w:t>
      </w:r>
      <w:r>
        <w:rPr>
          <w:spacing w:val="-4"/>
          <w:sz w:val="24"/>
        </w:rPr>
        <w:t xml:space="preserve"> </w:t>
      </w:r>
      <w:r>
        <w:rPr>
          <w:sz w:val="24"/>
        </w:rPr>
        <w:t>experiencing</w:t>
      </w:r>
      <w:r>
        <w:rPr>
          <w:spacing w:val="-3"/>
          <w:sz w:val="24"/>
        </w:rPr>
        <w:t xml:space="preserve"> </w:t>
      </w:r>
      <w:r>
        <w:rPr>
          <w:sz w:val="24"/>
        </w:rPr>
        <w:t>trauma</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safety</w:t>
      </w:r>
      <w:r>
        <w:rPr>
          <w:spacing w:val="-3"/>
          <w:sz w:val="24"/>
        </w:rPr>
        <w:t xml:space="preserve"> </w:t>
      </w:r>
      <w:r>
        <w:rPr>
          <w:sz w:val="24"/>
        </w:rPr>
        <w:t>related</w:t>
      </w:r>
      <w:r>
        <w:rPr>
          <w:spacing w:val="-3"/>
          <w:sz w:val="24"/>
        </w:rPr>
        <w:t xml:space="preserve"> </w:t>
      </w:r>
      <w:r>
        <w:rPr>
          <w:sz w:val="24"/>
        </w:rPr>
        <w:t>to fleeing or attempting to flee domestic violence, dating violence, sexual assault, or stalking, and how the project will fill this need.</w:t>
      </w:r>
    </w:p>
    <w:p w14:paraId="4BD8060B" w14:textId="77777777" w:rsidR="005E1F82" w:rsidRDefault="00000000">
      <w:pPr>
        <w:pStyle w:val="ListParagraph"/>
        <w:numPr>
          <w:ilvl w:val="2"/>
          <w:numId w:val="77"/>
        </w:numPr>
        <w:tabs>
          <w:tab w:val="left" w:pos="1243"/>
        </w:tabs>
        <w:ind w:left="890" w:right="443" w:firstLine="0"/>
        <w:rPr>
          <w:sz w:val="24"/>
        </w:rPr>
      </w:pPr>
      <w:r>
        <w:rPr>
          <w:sz w:val="24"/>
        </w:rPr>
        <w:t>Demonstration of plan to include survivors with lived expertise. Up to 15 points 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project’s</w:t>
      </w:r>
      <w:r>
        <w:rPr>
          <w:spacing w:val="-4"/>
          <w:sz w:val="24"/>
        </w:rPr>
        <w:t xml:space="preserve"> </w:t>
      </w:r>
      <w:r>
        <w:rPr>
          <w:sz w:val="24"/>
        </w:rPr>
        <w:t>ability</w:t>
      </w:r>
      <w:r>
        <w:rPr>
          <w:spacing w:val="-3"/>
          <w:sz w:val="24"/>
        </w:rPr>
        <w:t xml:space="preserve"> </w:t>
      </w:r>
      <w:r>
        <w:rPr>
          <w:sz w:val="24"/>
        </w:rPr>
        <w:t>to</w:t>
      </w:r>
      <w:r>
        <w:rPr>
          <w:spacing w:val="-3"/>
          <w:sz w:val="24"/>
        </w:rPr>
        <w:t xml:space="preserve"> </w:t>
      </w:r>
      <w:r>
        <w:rPr>
          <w:sz w:val="24"/>
        </w:rPr>
        <w:t>demonstrate</w:t>
      </w:r>
      <w:r>
        <w:rPr>
          <w:spacing w:val="-3"/>
          <w:sz w:val="24"/>
        </w:rPr>
        <w:t xml:space="preserve"> </w:t>
      </w:r>
      <w:r>
        <w:rPr>
          <w:sz w:val="24"/>
        </w:rPr>
        <w:t>its</w:t>
      </w:r>
      <w:r>
        <w:rPr>
          <w:spacing w:val="-4"/>
          <w:sz w:val="24"/>
        </w:rPr>
        <w:t xml:space="preserve"> </w:t>
      </w:r>
      <w:r>
        <w:rPr>
          <w:sz w:val="24"/>
        </w:rPr>
        <w:t>plan</w:t>
      </w:r>
      <w:r>
        <w:rPr>
          <w:spacing w:val="-3"/>
          <w:sz w:val="24"/>
        </w:rPr>
        <w:t xml:space="preserve"> </w:t>
      </w:r>
      <w:r>
        <w:rPr>
          <w:sz w:val="24"/>
        </w:rPr>
        <w:t>to</w:t>
      </w:r>
      <w:r>
        <w:rPr>
          <w:spacing w:val="-3"/>
          <w:sz w:val="24"/>
        </w:rPr>
        <w:t xml:space="preserve"> </w:t>
      </w:r>
      <w:r>
        <w:rPr>
          <w:sz w:val="24"/>
        </w:rPr>
        <w:t>involve</w:t>
      </w:r>
      <w:r>
        <w:rPr>
          <w:spacing w:val="-3"/>
          <w:sz w:val="24"/>
        </w:rPr>
        <w:t xml:space="preserve"> </w:t>
      </w:r>
      <w:r>
        <w:rPr>
          <w:sz w:val="24"/>
        </w:rPr>
        <w:t>survivors</w:t>
      </w:r>
      <w:r>
        <w:rPr>
          <w:spacing w:val="-4"/>
          <w:sz w:val="24"/>
        </w:rPr>
        <w:t xml:space="preserve"> </w:t>
      </w:r>
      <w:r>
        <w:rPr>
          <w:sz w:val="24"/>
        </w:rPr>
        <w:t>in</w:t>
      </w:r>
      <w:r>
        <w:rPr>
          <w:spacing w:val="-3"/>
          <w:sz w:val="24"/>
        </w:rPr>
        <w:t xml:space="preserve"> </w:t>
      </w:r>
      <w:r>
        <w:rPr>
          <w:sz w:val="24"/>
        </w:rPr>
        <w:t>policy</w:t>
      </w:r>
      <w:r>
        <w:rPr>
          <w:spacing w:val="-4"/>
          <w:sz w:val="24"/>
        </w:rPr>
        <w:t xml:space="preserve"> </w:t>
      </w:r>
      <w:r>
        <w:rPr>
          <w:sz w:val="24"/>
        </w:rPr>
        <w:t>and program development throughout the project’s operation.</w:t>
      </w:r>
    </w:p>
    <w:p w14:paraId="4BD8060C" w14:textId="77777777" w:rsidR="005E1F82" w:rsidRDefault="00000000">
      <w:pPr>
        <w:pStyle w:val="ListParagraph"/>
        <w:numPr>
          <w:ilvl w:val="0"/>
          <w:numId w:val="77"/>
        </w:numPr>
        <w:tabs>
          <w:tab w:val="left" w:pos="393"/>
        </w:tabs>
        <w:ind w:right="148" w:firstLine="0"/>
        <w:rPr>
          <w:sz w:val="24"/>
        </w:rPr>
      </w:pPr>
      <w:r>
        <w:rPr>
          <w:b/>
          <w:sz w:val="24"/>
        </w:rPr>
        <w:t xml:space="preserve">Participant Eligibility. </w:t>
      </w:r>
      <w:r>
        <w:rPr>
          <w:sz w:val="24"/>
        </w:rPr>
        <w:t>Projects funded through this NOFO must have the following eligibility criteria for program participants. All references to paragraphs of the definition of homeless that are found throughout this NOFO refer to the paragraphs listed under the definition of "homeless" in 24 CFR 578.3 and include the definition of "homeless" under section 103(b) of the McKinney-Vento Homeless Assistance Act, even if section 103(b) is not explicitly referenced.</w:t>
      </w:r>
      <w:r>
        <w:rPr>
          <w:spacing w:val="-3"/>
          <w:sz w:val="24"/>
        </w:rPr>
        <w:t xml:space="preserve"> </w:t>
      </w:r>
      <w:r>
        <w:rPr>
          <w:sz w:val="24"/>
        </w:rPr>
        <w:t>All</w:t>
      </w:r>
      <w:r>
        <w:rPr>
          <w:spacing w:val="-3"/>
          <w:sz w:val="24"/>
        </w:rPr>
        <w:t xml:space="preserve"> </w:t>
      </w:r>
      <w:r>
        <w:rPr>
          <w:sz w:val="24"/>
        </w:rPr>
        <w:t>specific</w:t>
      </w:r>
      <w:r>
        <w:rPr>
          <w:spacing w:val="-4"/>
          <w:sz w:val="24"/>
        </w:rPr>
        <w:t xml:space="preserve"> </w:t>
      </w:r>
      <w:r>
        <w:rPr>
          <w:sz w:val="24"/>
        </w:rPr>
        <w:t>references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definition</w:t>
      </w:r>
      <w:r>
        <w:rPr>
          <w:spacing w:val="-4"/>
          <w:sz w:val="24"/>
        </w:rPr>
        <w:t xml:space="preserve"> </w:t>
      </w:r>
      <w:r>
        <w:rPr>
          <w:sz w:val="24"/>
        </w:rPr>
        <w:t>of</w:t>
      </w:r>
      <w:r>
        <w:rPr>
          <w:spacing w:val="-3"/>
          <w:sz w:val="24"/>
        </w:rPr>
        <w:t xml:space="preserve"> </w:t>
      </w:r>
      <w:r>
        <w:rPr>
          <w:sz w:val="24"/>
        </w:rPr>
        <w:t>“homeless”</w:t>
      </w:r>
      <w:r>
        <w:rPr>
          <w:spacing w:val="-3"/>
          <w:sz w:val="24"/>
        </w:rPr>
        <w:t xml:space="preserve"> </w:t>
      </w:r>
      <w:r>
        <w:rPr>
          <w:sz w:val="24"/>
        </w:rPr>
        <w:t>under</w:t>
      </w:r>
      <w:r>
        <w:rPr>
          <w:spacing w:val="-3"/>
          <w:sz w:val="24"/>
        </w:rPr>
        <w:t xml:space="preserve"> </w:t>
      </w:r>
      <w:r>
        <w:rPr>
          <w:sz w:val="24"/>
        </w:rPr>
        <w:t>paragraph</w:t>
      </w:r>
      <w:r>
        <w:rPr>
          <w:spacing w:val="-3"/>
          <w:sz w:val="24"/>
        </w:rPr>
        <w:t xml:space="preserve"> </w:t>
      </w:r>
      <w:r>
        <w:rPr>
          <w:sz w:val="24"/>
        </w:rPr>
        <w:t>(4)</w:t>
      </w:r>
      <w:r>
        <w:rPr>
          <w:spacing w:val="-3"/>
          <w:sz w:val="24"/>
        </w:rPr>
        <w:t xml:space="preserve"> </w:t>
      </w:r>
      <w:r>
        <w:rPr>
          <w:sz w:val="24"/>
        </w:rPr>
        <w:t>of</w:t>
      </w:r>
      <w:r>
        <w:rPr>
          <w:spacing w:val="-3"/>
          <w:sz w:val="24"/>
        </w:rPr>
        <w:t xml:space="preserve"> </w:t>
      </w:r>
      <w:r>
        <w:rPr>
          <w:sz w:val="24"/>
        </w:rPr>
        <w:t>24</w:t>
      </w:r>
      <w:r>
        <w:rPr>
          <w:spacing w:val="-3"/>
          <w:sz w:val="24"/>
        </w:rPr>
        <w:t xml:space="preserve"> </w:t>
      </w:r>
      <w:r>
        <w:rPr>
          <w:sz w:val="24"/>
        </w:rPr>
        <w:t>CFR</w:t>
      </w:r>
    </w:p>
    <w:p w14:paraId="4BD8060D" w14:textId="77777777" w:rsidR="005E1F82" w:rsidRDefault="00000000">
      <w:pPr>
        <w:pStyle w:val="BodyText"/>
        <w:spacing w:before="0"/>
        <w:ind w:right="151"/>
      </w:pPr>
      <w:r>
        <w:t>578.3 that are found throughout this NOFO also include the definition of “homeless” under section 103(b) of the McKinney-Vento Homeless Assistance Act, even if section 103(b) is not explicitly referenced. All projects must participate in coordinated entry, and the selection of program participants must be consistent with the CoC's coordinated entry process. As provided by the Consolidated Appropriations Act, 2024, youth aged 24 and under must not be required to provide third-party documentation that they meet the homeless definition in 24 CFR 578.3 or section 103(b) of the McKinney-Vento Homeless Assistance Act as a condition for receiving services funded under this NOFO. Additionally, any youth-serving provider funded under this NOFO may serve unaccompanied youth aged 24 and under or families headed by youth aged 24 and under who are living in unsafe situations. HUD interprets “youth-serving provider” as a private</w:t>
      </w:r>
      <w:r>
        <w:rPr>
          <w:spacing w:val="-4"/>
        </w:rPr>
        <w:t xml:space="preserve"> </w:t>
      </w:r>
      <w:r>
        <w:t>nonprofit</w:t>
      </w:r>
      <w:r>
        <w:rPr>
          <w:spacing w:val="-3"/>
        </w:rPr>
        <w:t xml:space="preserve"> </w:t>
      </w:r>
      <w:r>
        <w:t>organization</w:t>
      </w:r>
      <w:r>
        <w:rPr>
          <w:spacing w:val="-3"/>
        </w:rPr>
        <w:t xml:space="preserve"> </w:t>
      </w:r>
      <w:r>
        <w:t>whose</w:t>
      </w:r>
      <w:r>
        <w:rPr>
          <w:spacing w:val="-3"/>
        </w:rPr>
        <w:t xml:space="preserve"> </w:t>
      </w:r>
      <w:r>
        <w:t>primary</w:t>
      </w:r>
      <w:r>
        <w:rPr>
          <w:spacing w:val="-3"/>
        </w:rPr>
        <w:t xml:space="preserve"> </w:t>
      </w:r>
      <w:r>
        <w:t>mission</w:t>
      </w:r>
      <w:r>
        <w:rPr>
          <w:spacing w:val="-3"/>
        </w:rPr>
        <w:t xml:space="preserve"> </w:t>
      </w:r>
      <w:r>
        <w:t>is</w:t>
      </w:r>
      <w:r>
        <w:rPr>
          <w:spacing w:val="-3"/>
        </w:rPr>
        <w:t xml:space="preserve"> </w:t>
      </w:r>
      <w:r>
        <w:t>to</w:t>
      </w:r>
      <w:r>
        <w:rPr>
          <w:spacing w:val="-3"/>
        </w:rPr>
        <w:t xml:space="preserve"> </w:t>
      </w:r>
      <w:r>
        <w:t>provide</w:t>
      </w:r>
      <w:r>
        <w:rPr>
          <w:spacing w:val="-3"/>
        </w:rPr>
        <w:t xml:space="preserve"> </w:t>
      </w:r>
      <w:r>
        <w:t>services</w:t>
      </w:r>
      <w:r>
        <w:rPr>
          <w:spacing w:val="-4"/>
        </w:rPr>
        <w:t xml:space="preserve"> </w:t>
      </w:r>
      <w:r>
        <w:t>to</w:t>
      </w:r>
      <w:r>
        <w:rPr>
          <w:spacing w:val="-3"/>
        </w:rPr>
        <w:t xml:space="preserve"> </w:t>
      </w:r>
      <w:r>
        <w:t>youth</w:t>
      </w:r>
      <w:r>
        <w:rPr>
          <w:spacing w:val="-3"/>
        </w:rPr>
        <w:t xml:space="preserve"> </w:t>
      </w:r>
      <w:r>
        <w:t>aged</w:t>
      </w:r>
      <w:r>
        <w:rPr>
          <w:spacing w:val="-3"/>
        </w:rPr>
        <w:t xml:space="preserve"> </w:t>
      </w:r>
      <w:r>
        <w:t>24</w:t>
      </w:r>
      <w:r>
        <w:rPr>
          <w:spacing w:val="-3"/>
        </w:rPr>
        <w:t xml:space="preserve"> </w:t>
      </w:r>
      <w:r>
        <w:t>and under and families headed by youth aged 24 and under. HUD interprets “living in unsafe situations” as having an unsafe primary nighttime residence and no safe alternative to that residence. These youth-related requirements supersede any conflicting requirements under this NOFO or the Rule.</w:t>
      </w:r>
    </w:p>
    <w:p w14:paraId="4BD8060E" w14:textId="77777777" w:rsidR="005E1F82" w:rsidRDefault="005E1F82">
      <w:pPr>
        <w:sectPr w:rsidR="005E1F82">
          <w:pgSz w:w="12240" w:h="15840"/>
          <w:pgMar w:top="1380" w:right="1300" w:bottom="1260" w:left="1300" w:header="0" w:footer="1062" w:gutter="0"/>
          <w:cols w:space="720"/>
        </w:sectPr>
      </w:pPr>
    </w:p>
    <w:p w14:paraId="4BD8060F" w14:textId="77777777" w:rsidR="005E1F82" w:rsidRDefault="00000000">
      <w:pPr>
        <w:pStyle w:val="BodyText"/>
        <w:spacing w:before="60"/>
        <w:ind w:right="150"/>
      </w:pPr>
      <w:r>
        <w:lastRenderedPageBreak/>
        <w:t>CoC,</w:t>
      </w:r>
      <w:r>
        <w:rPr>
          <w:spacing w:val="-3"/>
        </w:rPr>
        <w:t xml:space="preserve"> </w:t>
      </w:r>
      <w:r>
        <w:t>DV</w:t>
      </w:r>
      <w:r>
        <w:rPr>
          <w:spacing w:val="-4"/>
        </w:rPr>
        <w:t xml:space="preserve"> </w:t>
      </w:r>
      <w:r>
        <w:t>and</w:t>
      </w:r>
      <w:r>
        <w:rPr>
          <w:spacing w:val="-3"/>
        </w:rPr>
        <w:t xml:space="preserve"> </w:t>
      </w:r>
      <w:r>
        <w:t>YHDP</w:t>
      </w:r>
      <w:r>
        <w:rPr>
          <w:spacing w:val="-4"/>
        </w:rPr>
        <w:t xml:space="preserve"> </w:t>
      </w:r>
      <w:r>
        <w:t>Renewal</w:t>
      </w:r>
      <w:r>
        <w:rPr>
          <w:spacing w:val="-4"/>
        </w:rPr>
        <w:t xml:space="preserve"> </w:t>
      </w:r>
      <w:r>
        <w:t>projects</w:t>
      </w:r>
      <w:r>
        <w:rPr>
          <w:spacing w:val="-4"/>
        </w:rPr>
        <w:t xml:space="preserve"> </w:t>
      </w:r>
      <w:r>
        <w:t>must</w:t>
      </w:r>
      <w:r>
        <w:rPr>
          <w:spacing w:val="-3"/>
        </w:rPr>
        <w:t xml:space="preserve"> </w:t>
      </w:r>
      <w:r>
        <w:t>serve</w:t>
      </w:r>
      <w:r>
        <w:rPr>
          <w:spacing w:val="-4"/>
        </w:rPr>
        <w:t xml:space="preserve"> </w:t>
      </w:r>
      <w:r>
        <w:t>the</w:t>
      </w:r>
      <w:r>
        <w:rPr>
          <w:spacing w:val="-3"/>
        </w:rPr>
        <w:t xml:space="preserve"> </w:t>
      </w:r>
      <w:r>
        <w:t>same</w:t>
      </w:r>
      <w:r>
        <w:rPr>
          <w:spacing w:val="-3"/>
        </w:rPr>
        <w:t xml:space="preserve"> </w:t>
      </w:r>
      <w:r>
        <w:t>population</w:t>
      </w:r>
      <w:r>
        <w:rPr>
          <w:spacing w:val="-3"/>
        </w:rPr>
        <w:t xml:space="preserve"> </w:t>
      </w:r>
      <w:r>
        <w:t>of</w:t>
      </w:r>
      <w:r>
        <w:rPr>
          <w:spacing w:val="-3"/>
        </w:rPr>
        <w:t xml:space="preserve"> </w:t>
      </w:r>
      <w:r>
        <w:t>individuals</w:t>
      </w:r>
      <w:r>
        <w:rPr>
          <w:spacing w:val="-4"/>
        </w:rPr>
        <w:t xml:space="preserve"> </w:t>
      </w:r>
      <w:r>
        <w:t>or</w:t>
      </w:r>
      <w:r>
        <w:rPr>
          <w:spacing w:val="-3"/>
        </w:rPr>
        <w:t xml:space="preserve"> </w:t>
      </w:r>
      <w:r>
        <w:t>families as indicated in the expiring grant agreement.</w:t>
      </w:r>
    </w:p>
    <w:p w14:paraId="4BD80610" w14:textId="77777777" w:rsidR="005E1F82" w:rsidRDefault="00000000">
      <w:pPr>
        <w:pStyle w:val="BodyText"/>
      </w:pPr>
      <w:r>
        <w:t>Participants</w:t>
      </w:r>
      <w:r>
        <w:rPr>
          <w:spacing w:val="-2"/>
        </w:rPr>
        <w:t xml:space="preserve"> </w:t>
      </w:r>
      <w:r>
        <w:t>eligible</w:t>
      </w:r>
      <w:r>
        <w:rPr>
          <w:spacing w:val="-1"/>
        </w:rPr>
        <w:t xml:space="preserve"> </w:t>
      </w:r>
      <w:r>
        <w:t>to</w:t>
      </w:r>
      <w:r>
        <w:rPr>
          <w:spacing w:val="-1"/>
        </w:rPr>
        <w:t xml:space="preserve"> </w:t>
      </w:r>
      <w:r>
        <w:t>be</w:t>
      </w:r>
      <w:r>
        <w:rPr>
          <w:spacing w:val="-2"/>
        </w:rPr>
        <w:t xml:space="preserve"> </w:t>
      </w:r>
      <w:r>
        <w:t>served</w:t>
      </w:r>
      <w:r>
        <w:rPr>
          <w:spacing w:val="-1"/>
        </w:rPr>
        <w:t xml:space="preserve"> </w:t>
      </w:r>
      <w:r>
        <w:t>by</w:t>
      </w:r>
      <w:r>
        <w:rPr>
          <w:spacing w:val="-1"/>
        </w:rPr>
        <w:t xml:space="preserve"> </w:t>
      </w:r>
      <w:r>
        <w:t>New</w:t>
      </w:r>
      <w:r>
        <w:rPr>
          <w:spacing w:val="-2"/>
        </w:rPr>
        <w:t xml:space="preserve"> </w:t>
      </w:r>
      <w:r>
        <w:t>Projects,</w:t>
      </w:r>
      <w:r>
        <w:rPr>
          <w:spacing w:val="-1"/>
        </w:rPr>
        <w:t xml:space="preserve"> </w:t>
      </w:r>
      <w:r>
        <w:t>are</w:t>
      </w:r>
      <w:r>
        <w:rPr>
          <w:spacing w:val="-2"/>
        </w:rPr>
        <w:t xml:space="preserve"> </w:t>
      </w:r>
      <w:r>
        <w:t>as</w:t>
      </w:r>
      <w:r>
        <w:rPr>
          <w:spacing w:val="-1"/>
        </w:rPr>
        <w:t xml:space="preserve"> </w:t>
      </w:r>
      <w:r>
        <w:rPr>
          <w:spacing w:val="-2"/>
        </w:rPr>
        <w:t>follows:</w:t>
      </w:r>
    </w:p>
    <w:p w14:paraId="4BD80611" w14:textId="77777777" w:rsidR="005E1F82" w:rsidRDefault="00000000">
      <w:pPr>
        <w:pStyle w:val="ListParagraph"/>
        <w:numPr>
          <w:ilvl w:val="0"/>
          <w:numId w:val="1"/>
        </w:numPr>
        <w:tabs>
          <w:tab w:val="left" w:pos="854"/>
        </w:tabs>
        <w:ind w:hanging="339"/>
        <w:rPr>
          <w:sz w:val="24"/>
        </w:rPr>
      </w:pPr>
      <w:r>
        <w:rPr>
          <w:sz w:val="24"/>
        </w:rPr>
        <w:t>New</w:t>
      </w:r>
      <w:r>
        <w:rPr>
          <w:spacing w:val="-3"/>
          <w:sz w:val="24"/>
        </w:rPr>
        <w:t xml:space="preserve"> </w:t>
      </w:r>
      <w:r>
        <w:rPr>
          <w:sz w:val="24"/>
        </w:rPr>
        <w:t>PH-PSH</w:t>
      </w:r>
      <w:r>
        <w:rPr>
          <w:spacing w:val="-2"/>
          <w:sz w:val="24"/>
        </w:rPr>
        <w:t xml:space="preserve"> </w:t>
      </w:r>
      <w:r>
        <w:rPr>
          <w:sz w:val="24"/>
        </w:rPr>
        <w:t>projects</w:t>
      </w:r>
      <w:r>
        <w:rPr>
          <w:spacing w:val="-2"/>
          <w:sz w:val="24"/>
        </w:rPr>
        <w:t xml:space="preserve"> </w:t>
      </w:r>
      <w:r>
        <w:rPr>
          <w:sz w:val="24"/>
        </w:rPr>
        <w:t>awarded</w:t>
      </w:r>
      <w:r>
        <w:rPr>
          <w:spacing w:val="-1"/>
          <w:sz w:val="24"/>
        </w:rPr>
        <w:t xml:space="preserve"> </w:t>
      </w:r>
      <w:r>
        <w:rPr>
          <w:sz w:val="24"/>
        </w:rPr>
        <w:t>CoC</w:t>
      </w:r>
      <w:r>
        <w:rPr>
          <w:spacing w:val="-1"/>
          <w:sz w:val="24"/>
        </w:rPr>
        <w:t xml:space="preserve"> </w:t>
      </w:r>
      <w:r>
        <w:rPr>
          <w:sz w:val="24"/>
        </w:rPr>
        <w:t>funds</w:t>
      </w:r>
      <w:r>
        <w:rPr>
          <w:spacing w:val="-3"/>
          <w:sz w:val="24"/>
        </w:rPr>
        <w:t xml:space="preserve"> </w:t>
      </w:r>
      <w:r>
        <w:rPr>
          <w:sz w:val="24"/>
        </w:rPr>
        <w:t>must</w:t>
      </w:r>
      <w:r>
        <w:rPr>
          <w:spacing w:val="-1"/>
          <w:sz w:val="24"/>
        </w:rPr>
        <w:t xml:space="preserve"> </w:t>
      </w:r>
      <w:r>
        <w:rPr>
          <w:sz w:val="24"/>
        </w:rPr>
        <w:t>serve</w:t>
      </w:r>
      <w:r>
        <w:rPr>
          <w:spacing w:val="-1"/>
          <w:sz w:val="24"/>
        </w:rPr>
        <w:t xml:space="preserve"> </w:t>
      </w:r>
      <w:r>
        <w:rPr>
          <w:sz w:val="24"/>
        </w:rPr>
        <w:t>one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4BD80612" w14:textId="77777777" w:rsidR="005E1F82" w:rsidRDefault="00000000">
      <w:pPr>
        <w:pStyle w:val="ListParagraph"/>
        <w:numPr>
          <w:ilvl w:val="1"/>
          <w:numId w:val="1"/>
        </w:numPr>
        <w:tabs>
          <w:tab w:val="left" w:pos="1229"/>
        </w:tabs>
        <w:ind w:right="509" w:firstLine="0"/>
        <w:rPr>
          <w:sz w:val="24"/>
        </w:rPr>
      </w:pPr>
      <w:r>
        <w:rPr>
          <w:sz w:val="24"/>
        </w:rPr>
        <w:t xml:space="preserve">persons eligible to be served by </w:t>
      </w:r>
      <w:proofErr w:type="spellStart"/>
      <w:r>
        <w:rPr>
          <w:sz w:val="24"/>
        </w:rPr>
        <w:t>DedicatedPLUS</w:t>
      </w:r>
      <w:proofErr w:type="spellEnd"/>
      <w:r>
        <w:rPr>
          <w:sz w:val="24"/>
        </w:rPr>
        <w:t xml:space="preserve"> projects as described in section I.B.2.b.(5)</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case</w:t>
      </w:r>
      <w:r>
        <w:rPr>
          <w:spacing w:val="-3"/>
          <w:sz w:val="24"/>
        </w:rPr>
        <w:t xml:space="preserve"> </w:t>
      </w:r>
      <w:r>
        <w:rPr>
          <w:sz w:val="24"/>
        </w:rPr>
        <w:t>all</w:t>
      </w:r>
      <w:r>
        <w:rPr>
          <w:spacing w:val="-4"/>
          <w:sz w:val="24"/>
        </w:rPr>
        <w:t xml:space="preserve"> </w:t>
      </w:r>
      <w:r>
        <w:rPr>
          <w:sz w:val="24"/>
        </w:rPr>
        <w:t>units</w:t>
      </w:r>
      <w:r>
        <w:rPr>
          <w:spacing w:val="-4"/>
          <w:sz w:val="24"/>
        </w:rPr>
        <w:t xml:space="preserve"> </w:t>
      </w:r>
      <w:r>
        <w:rPr>
          <w:sz w:val="24"/>
        </w:rPr>
        <w:t>funded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 xml:space="preserve">to serve program participants who meet the qualifications for </w:t>
      </w:r>
      <w:proofErr w:type="spellStart"/>
      <w:r>
        <w:rPr>
          <w:sz w:val="24"/>
        </w:rPr>
        <w:t>DedicatedPLUS</w:t>
      </w:r>
      <w:proofErr w:type="spellEnd"/>
      <w:r>
        <w:rPr>
          <w:sz w:val="24"/>
        </w:rPr>
        <w:t>; or</w:t>
      </w:r>
    </w:p>
    <w:p w14:paraId="4BD80613" w14:textId="77777777" w:rsidR="005E1F82" w:rsidRDefault="00000000">
      <w:pPr>
        <w:pStyle w:val="ListParagraph"/>
        <w:numPr>
          <w:ilvl w:val="1"/>
          <w:numId w:val="1"/>
        </w:numPr>
        <w:tabs>
          <w:tab w:val="left" w:pos="1243"/>
        </w:tabs>
        <w:ind w:right="276" w:firstLine="0"/>
        <w:rPr>
          <w:sz w:val="24"/>
        </w:rPr>
      </w:pPr>
      <w:r>
        <w:rPr>
          <w:sz w:val="24"/>
        </w:rPr>
        <w:t>persons</w:t>
      </w:r>
      <w:r>
        <w:rPr>
          <w:spacing w:val="-5"/>
          <w:sz w:val="24"/>
        </w:rPr>
        <w:t xml:space="preserve"> </w:t>
      </w:r>
      <w:r>
        <w:rPr>
          <w:sz w:val="24"/>
        </w:rPr>
        <w:t>who</w:t>
      </w:r>
      <w:r>
        <w:rPr>
          <w:spacing w:val="-4"/>
          <w:sz w:val="24"/>
        </w:rPr>
        <w:t xml:space="preserve"> </w:t>
      </w:r>
      <w:r>
        <w:rPr>
          <w:sz w:val="24"/>
        </w:rPr>
        <w:t>are</w:t>
      </w:r>
      <w:r>
        <w:rPr>
          <w:spacing w:val="-4"/>
          <w:sz w:val="24"/>
        </w:rPr>
        <w:t xml:space="preserve"> </w:t>
      </w:r>
      <w:r>
        <w:rPr>
          <w:sz w:val="24"/>
        </w:rPr>
        <w:t>experiencing</w:t>
      </w:r>
      <w:r>
        <w:rPr>
          <w:spacing w:val="-4"/>
          <w:sz w:val="24"/>
        </w:rPr>
        <w:t xml:space="preserve"> </w:t>
      </w:r>
      <w:r>
        <w:rPr>
          <w:sz w:val="24"/>
        </w:rPr>
        <w:t>chronic</w:t>
      </w:r>
      <w:r>
        <w:rPr>
          <w:spacing w:val="-4"/>
          <w:sz w:val="24"/>
        </w:rPr>
        <w:t xml:space="preserve"> </w:t>
      </w:r>
      <w:r>
        <w:rPr>
          <w:sz w:val="24"/>
        </w:rPr>
        <w:t>homelessness</w:t>
      </w:r>
      <w:r>
        <w:rPr>
          <w:spacing w:val="-4"/>
          <w:sz w:val="24"/>
        </w:rPr>
        <w:t xml:space="preserve"> </w:t>
      </w:r>
      <w:r>
        <w:rPr>
          <w:sz w:val="24"/>
        </w:rPr>
        <w:t>[see</w:t>
      </w:r>
      <w:r>
        <w:rPr>
          <w:spacing w:val="-5"/>
          <w:sz w:val="24"/>
        </w:rPr>
        <w:t xml:space="preserve"> </w:t>
      </w:r>
      <w:r>
        <w:rPr>
          <w:sz w:val="24"/>
        </w:rPr>
        <w:t>24</w:t>
      </w:r>
      <w:r>
        <w:rPr>
          <w:spacing w:val="-4"/>
          <w:sz w:val="24"/>
        </w:rPr>
        <w:t xml:space="preserve"> </w:t>
      </w:r>
      <w:r>
        <w:rPr>
          <w:sz w:val="24"/>
        </w:rPr>
        <w:t>CFR</w:t>
      </w:r>
      <w:r>
        <w:rPr>
          <w:spacing w:val="-4"/>
          <w:sz w:val="24"/>
        </w:rPr>
        <w:t xml:space="preserve"> </w:t>
      </w:r>
      <w:r>
        <w:rPr>
          <w:sz w:val="24"/>
        </w:rPr>
        <w:t>578.3</w:t>
      </w:r>
      <w:r>
        <w:rPr>
          <w:spacing w:val="-4"/>
          <w:sz w:val="24"/>
        </w:rPr>
        <w:t xml:space="preserve"> </w:t>
      </w:r>
      <w:r>
        <w:rPr>
          <w:sz w:val="24"/>
        </w:rPr>
        <w:t>definition</w:t>
      </w:r>
      <w:r>
        <w:rPr>
          <w:spacing w:val="-4"/>
          <w:sz w:val="24"/>
        </w:rPr>
        <w:t xml:space="preserve"> </w:t>
      </w:r>
      <w:r>
        <w:rPr>
          <w:sz w:val="24"/>
        </w:rPr>
        <w:t>of Chronically Homeless] at the time they initially enroll in the project.</w:t>
      </w:r>
    </w:p>
    <w:p w14:paraId="4BD80614" w14:textId="77777777" w:rsidR="005E1F82" w:rsidRDefault="00000000">
      <w:pPr>
        <w:pStyle w:val="ListParagraph"/>
        <w:numPr>
          <w:ilvl w:val="0"/>
          <w:numId w:val="1"/>
        </w:numPr>
        <w:tabs>
          <w:tab w:val="left" w:pos="854"/>
        </w:tabs>
        <w:ind w:left="515" w:right="243" w:firstLine="0"/>
        <w:rPr>
          <w:sz w:val="24"/>
        </w:rPr>
      </w:pPr>
      <w:r>
        <w:rPr>
          <w:sz w:val="24"/>
        </w:rPr>
        <w:t>New</w:t>
      </w:r>
      <w:r>
        <w:rPr>
          <w:spacing w:val="-5"/>
          <w:sz w:val="24"/>
        </w:rPr>
        <w:t xml:space="preserve"> </w:t>
      </w:r>
      <w:r>
        <w:rPr>
          <w:sz w:val="24"/>
        </w:rPr>
        <w:t>PH-RRH,</w:t>
      </w:r>
      <w:r>
        <w:rPr>
          <w:spacing w:val="-4"/>
          <w:sz w:val="24"/>
        </w:rPr>
        <w:t xml:space="preserve"> </w:t>
      </w:r>
      <w:r>
        <w:rPr>
          <w:sz w:val="24"/>
        </w:rPr>
        <w:t>Joint</w:t>
      </w:r>
      <w:r>
        <w:rPr>
          <w:spacing w:val="-4"/>
          <w:sz w:val="24"/>
        </w:rPr>
        <w:t xml:space="preserve"> </w:t>
      </w:r>
      <w:r>
        <w:rPr>
          <w:sz w:val="24"/>
        </w:rPr>
        <w:t>TH/PH-RRH,</w:t>
      </w:r>
      <w:r>
        <w:rPr>
          <w:spacing w:val="-4"/>
          <w:sz w:val="24"/>
        </w:rPr>
        <w:t xml:space="preserve"> </w:t>
      </w:r>
      <w:r>
        <w:rPr>
          <w:sz w:val="24"/>
        </w:rPr>
        <w:t>and</w:t>
      </w:r>
      <w:r>
        <w:rPr>
          <w:spacing w:val="-4"/>
          <w:sz w:val="24"/>
        </w:rPr>
        <w:t xml:space="preserve"> </w:t>
      </w:r>
      <w:r>
        <w:rPr>
          <w:sz w:val="24"/>
        </w:rPr>
        <w:t>SSO-CE</w:t>
      </w:r>
      <w:r>
        <w:rPr>
          <w:spacing w:val="-4"/>
          <w:sz w:val="24"/>
        </w:rPr>
        <w:t xml:space="preserve"> </w:t>
      </w:r>
      <w:r>
        <w:rPr>
          <w:sz w:val="24"/>
        </w:rPr>
        <w:t>projects</w:t>
      </w:r>
      <w:r>
        <w:rPr>
          <w:spacing w:val="-5"/>
          <w:sz w:val="24"/>
        </w:rPr>
        <w:t xml:space="preserve"> </w:t>
      </w:r>
      <w:r>
        <w:rPr>
          <w:sz w:val="24"/>
        </w:rPr>
        <w:t>awarded</w:t>
      </w:r>
      <w:r>
        <w:rPr>
          <w:spacing w:val="-4"/>
          <w:sz w:val="24"/>
        </w:rPr>
        <w:t xml:space="preserve"> </w:t>
      </w:r>
      <w:r>
        <w:rPr>
          <w:sz w:val="24"/>
        </w:rPr>
        <w:t>CoC</w:t>
      </w:r>
      <w:r>
        <w:rPr>
          <w:spacing w:val="-4"/>
          <w:sz w:val="24"/>
        </w:rPr>
        <w:t xml:space="preserve"> </w:t>
      </w:r>
      <w:r>
        <w:rPr>
          <w:sz w:val="24"/>
        </w:rPr>
        <w:t>funds</w:t>
      </w:r>
      <w:r>
        <w:rPr>
          <w:spacing w:val="-5"/>
          <w:sz w:val="24"/>
        </w:rPr>
        <w:t xml:space="preserve"> </w:t>
      </w:r>
      <w:r>
        <w:rPr>
          <w:sz w:val="24"/>
        </w:rPr>
        <w:t>must</w:t>
      </w:r>
      <w:r>
        <w:rPr>
          <w:spacing w:val="-4"/>
          <w:sz w:val="24"/>
        </w:rPr>
        <w:t xml:space="preserve"> </w:t>
      </w:r>
      <w:r>
        <w:rPr>
          <w:sz w:val="24"/>
        </w:rPr>
        <w:t>serve persons who qualify as homeless under paragraphs (1), (2), or (4) of 24 CFR 578.3, Section 103(b) of the McKinney-Vento Homeless Assistance Act, or persons who qualify as homeless under paragraph (3) of 24 CFR 578.3 if the CoC is approved to serve persons in paragraph (3).</w:t>
      </w:r>
    </w:p>
    <w:p w14:paraId="4BD80615" w14:textId="77777777" w:rsidR="005E1F82" w:rsidRDefault="00000000">
      <w:pPr>
        <w:pStyle w:val="ListParagraph"/>
        <w:numPr>
          <w:ilvl w:val="0"/>
          <w:numId w:val="1"/>
        </w:numPr>
        <w:tabs>
          <w:tab w:val="left" w:pos="854"/>
        </w:tabs>
        <w:ind w:left="515" w:right="153" w:firstLine="0"/>
        <w:rPr>
          <w:sz w:val="24"/>
        </w:rPr>
      </w:pPr>
      <w:r>
        <w:rPr>
          <w:sz w:val="24"/>
        </w:rPr>
        <w:t>New DV Bonus and DV Reallocation projects (RRH, Joint TH/PH-RRH, and SSO-CE) must</w:t>
      </w:r>
      <w:r>
        <w:rPr>
          <w:spacing w:val="-3"/>
          <w:sz w:val="24"/>
        </w:rPr>
        <w:t xml:space="preserve"> </w:t>
      </w:r>
      <w:r>
        <w:rPr>
          <w:sz w:val="24"/>
        </w:rPr>
        <w:t>serve</w:t>
      </w:r>
      <w:r>
        <w:rPr>
          <w:spacing w:val="-3"/>
          <w:sz w:val="24"/>
        </w:rPr>
        <w:t xml:space="preserve"> </w:t>
      </w:r>
      <w:r>
        <w:rPr>
          <w:sz w:val="24"/>
        </w:rPr>
        <w:t>individuals</w:t>
      </w:r>
      <w:r>
        <w:rPr>
          <w:spacing w:val="-4"/>
          <w:sz w:val="24"/>
        </w:rPr>
        <w:t xml:space="preserve"> </w:t>
      </w:r>
      <w:r>
        <w:rPr>
          <w:sz w:val="24"/>
        </w:rPr>
        <w:t>and</w:t>
      </w:r>
      <w:r>
        <w:rPr>
          <w:spacing w:val="-3"/>
          <w:sz w:val="24"/>
        </w:rPr>
        <w:t xml:space="preserve"> </w:t>
      </w:r>
      <w:r>
        <w:rPr>
          <w:sz w:val="24"/>
        </w:rPr>
        <w:t>families</w:t>
      </w:r>
      <w:r>
        <w:rPr>
          <w:spacing w:val="-4"/>
          <w:sz w:val="24"/>
        </w:rPr>
        <w:t xml:space="preserve"> </w:t>
      </w:r>
      <w:r>
        <w:rPr>
          <w:sz w:val="24"/>
        </w:rPr>
        <w:t>of</w:t>
      </w:r>
      <w:r>
        <w:rPr>
          <w:spacing w:val="-3"/>
          <w:sz w:val="24"/>
        </w:rPr>
        <w:t xml:space="preserve"> </w:t>
      </w:r>
      <w:r>
        <w:rPr>
          <w:sz w:val="24"/>
        </w:rPr>
        <w:t>persons</w:t>
      </w:r>
      <w:r>
        <w:rPr>
          <w:spacing w:val="-4"/>
          <w:sz w:val="24"/>
        </w:rPr>
        <w:t xml:space="preserve"> </w:t>
      </w:r>
      <w:r>
        <w:rPr>
          <w:sz w:val="24"/>
        </w:rPr>
        <w:t>experiencing</w:t>
      </w:r>
      <w:r>
        <w:rPr>
          <w:spacing w:val="-3"/>
          <w:sz w:val="24"/>
        </w:rPr>
        <w:t xml:space="preserve"> </w:t>
      </w:r>
      <w:r>
        <w:rPr>
          <w:sz w:val="24"/>
        </w:rPr>
        <w:t>trauma</w:t>
      </w:r>
      <w:r>
        <w:rPr>
          <w:spacing w:val="-3"/>
          <w:sz w:val="24"/>
        </w:rPr>
        <w:t xml:space="preserve"> </w:t>
      </w:r>
      <w:r>
        <w:rPr>
          <w:sz w:val="24"/>
        </w:rPr>
        <w:t>or</w:t>
      </w:r>
      <w:r>
        <w:rPr>
          <w:spacing w:val="-3"/>
          <w:sz w:val="24"/>
        </w:rPr>
        <w:t xml:space="preserve"> </w:t>
      </w:r>
      <w:r>
        <w:rPr>
          <w:sz w:val="24"/>
        </w:rPr>
        <w:t>a</w:t>
      </w:r>
      <w:r>
        <w:rPr>
          <w:spacing w:val="-4"/>
          <w:sz w:val="24"/>
        </w:rPr>
        <w:t xml:space="preserve"> </w:t>
      </w:r>
      <w:r>
        <w:rPr>
          <w:sz w:val="24"/>
        </w:rPr>
        <w:t>lack</w:t>
      </w:r>
      <w:r>
        <w:rPr>
          <w:spacing w:val="-3"/>
          <w:sz w:val="24"/>
        </w:rPr>
        <w:t xml:space="preserve"> </w:t>
      </w:r>
      <w:r>
        <w:rPr>
          <w:sz w:val="24"/>
        </w:rPr>
        <w:t>of</w:t>
      </w:r>
      <w:r>
        <w:rPr>
          <w:spacing w:val="-3"/>
          <w:sz w:val="24"/>
        </w:rPr>
        <w:t xml:space="preserve"> </w:t>
      </w:r>
      <w:r>
        <w:rPr>
          <w:sz w:val="24"/>
        </w:rPr>
        <w:t>safety</w:t>
      </w:r>
      <w:r>
        <w:rPr>
          <w:spacing w:val="-3"/>
          <w:sz w:val="24"/>
        </w:rPr>
        <w:t xml:space="preserve"> </w:t>
      </w:r>
      <w:r>
        <w:rPr>
          <w:sz w:val="24"/>
        </w:rPr>
        <w:t>related to fleeing or attempting to flee domestic violence, dating violence, sexual assault, and stalking who qualify as homeless under paragraphs (1) or (4) of the definition of homeless at 24 CFR 578.3 or Section 103(b) of the McKinney-Vento Homeless Assistance Act. Additionally, these projects may serve individuals and families of persons experiencing trauma or a lack of safety related to fleeing or attempting to flee domestic violence, dating violence, sexual assault, and stalking who qualify as homeless under paragraph (3) of 24</w:t>
      </w:r>
      <w:r>
        <w:rPr>
          <w:spacing w:val="40"/>
          <w:sz w:val="24"/>
        </w:rPr>
        <w:t xml:space="preserve"> </w:t>
      </w:r>
      <w:r>
        <w:rPr>
          <w:sz w:val="24"/>
        </w:rPr>
        <w:t>CFR 578.3 if the CoC is approved to serve persons in paragraph (3).</w:t>
      </w:r>
    </w:p>
    <w:p w14:paraId="4BD80616" w14:textId="77777777" w:rsidR="005E1F82" w:rsidRDefault="00000000">
      <w:pPr>
        <w:pStyle w:val="ListParagraph"/>
        <w:numPr>
          <w:ilvl w:val="0"/>
          <w:numId w:val="1"/>
        </w:numPr>
        <w:tabs>
          <w:tab w:val="left" w:pos="854"/>
        </w:tabs>
        <w:ind w:left="515" w:right="318" w:firstLine="0"/>
        <w:rPr>
          <w:sz w:val="24"/>
        </w:rPr>
      </w:pPr>
      <w:r>
        <w:rPr>
          <w:sz w:val="24"/>
        </w:rPr>
        <w:t>New</w:t>
      </w:r>
      <w:r>
        <w:rPr>
          <w:spacing w:val="-5"/>
          <w:sz w:val="24"/>
        </w:rPr>
        <w:t xml:space="preserve"> </w:t>
      </w:r>
      <w:r>
        <w:rPr>
          <w:sz w:val="24"/>
        </w:rPr>
        <w:t>YHDP</w:t>
      </w:r>
      <w:r>
        <w:rPr>
          <w:spacing w:val="-5"/>
          <w:sz w:val="24"/>
        </w:rPr>
        <w:t xml:space="preserve"> </w:t>
      </w:r>
      <w:r>
        <w:rPr>
          <w:sz w:val="24"/>
        </w:rPr>
        <w:t>Replacement</w:t>
      </w:r>
      <w:r>
        <w:rPr>
          <w:spacing w:val="-4"/>
          <w:sz w:val="24"/>
        </w:rPr>
        <w:t xml:space="preserve"> </w:t>
      </w:r>
      <w:r>
        <w:rPr>
          <w:sz w:val="24"/>
        </w:rPr>
        <w:t>projects</w:t>
      </w:r>
      <w:r>
        <w:rPr>
          <w:spacing w:val="-5"/>
          <w:sz w:val="24"/>
        </w:rPr>
        <w:t xml:space="preserve"> </w:t>
      </w:r>
      <w:r>
        <w:rPr>
          <w:sz w:val="24"/>
        </w:rPr>
        <w:t>including</w:t>
      </w:r>
      <w:r>
        <w:rPr>
          <w:spacing w:val="-4"/>
          <w:sz w:val="24"/>
        </w:rPr>
        <w:t xml:space="preserve"> </w:t>
      </w:r>
      <w:r>
        <w:rPr>
          <w:sz w:val="24"/>
        </w:rPr>
        <w:t>YHDP</w:t>
      </w:r>
      <w:r>
        <w:rPr>
          <w:spacing w:val="-5"/>
          <w:sz w:val="24"/>
        </w:rPr>
        <w:t xml:space="preserve"> </w:t>
      </w:r>
      <w:r>
        <w:rPr>
          <w:sz w:val="24"/>
        </w:rPr>
        <w:t>Reallocation</w:t>
      </w:r>
      <w:r>
        <w:rPr>
          <w:spacing w:val="-4"/>
          <w:sz w:val="24"/>
        </w:rPr>
        <w:t xml:space="preserve"> </w:t>
      </w:r>
      <w:r>
        <w:rPr>
          <w:sz w:val="24"/>
        </w:rPr>
        <w:t>must</w:t>
      </w:r>
      <w:r>
        <w:rPr>
          <w:spacing w:val="-4"/>
          <w:sz w:val="24"/>
        </w:rPr>
        <w:t xml:space="preserve"> </w:t>
      </w:r>
      <w:r>
        <w:rPr>
          <w:sz w:val="24"/>
        </w:rPr>
        <w:t>serve</w:t>
      </w:r>
      <w:r>
        <w:rPr>
          <w:spacing w:val="-5"/>
          <w:sz w:val="24"/>
        </w:rPr>
        <w:t xml:space="preserve"> </w:t>
      </w:r>
      <w:r>
        <w:rPr>
          <w:sz w:val="24"/>
        </w:rPr>
        <w:t>youth</w:t>
      </w:r>
      <w:r>
        <w:rPr>
          <w:spacing w:val="-4"/>
          <w:sz w:val="24"/>
        </w:rPr>
        <w:t xml:space="preserve"> </w:t>
      </w:r>
      <w:r>
        <w:rPr>
          <w:sz w:val="24"/>
        </w:rPr>
        <w:t>aged 24 or younger, including unaccompanied and pregnant or parenting youth who:</w:t>
      </w:r>
    </w:p>
    <w:p w14:paraId="4BD80617" w14:textId="77777777" w:rsidR="005E1F82" w:rsidRDefault="00000000">
      <w:pPr>
        <w:pStyle w:val="ListParagraph"/>
        <w:numPr>
          <w:ilvl w:val="1"/>
          <w:numId w:val="1"/>
        </w:numPr>
        <w:tabs>
          <w:tab w:val="left" w:pos="1229"/>
        </w:tabs>
        <w:ind w:right="291" w:firstLine="0"/>
        <w:rPr>
          <w:sz w:val="24"/>
        </w:rPr>
      </w:pPr>
      <w:r>
        <w:rPr>
          <w:sz w:val="24"/>
        </w:rPr>
        <w:t>qualify</w:t>
      </w:r>
      <w:r>
        <w:rPr>
          <w:spacing w:val="-3"/>
          <w:sz w:val="24"/>
        </w:rPr>
        <w:t xml:space="preserve"> </w:t>
      </w:r>
      <w:r>
        <w:rPr>
          <w:sz w:val="24"/>
        </w:rPr>
        <w:t>as</w:t>
      </w:r>
      <w:r>
        <w:rPr>
          <w:spacing w:val="-3"/>
          <w:sz w:val="24"/>
        </w:rPr>
        <w:t xml:space="preserve"> </w:t>
      </w:r>
      <w:r>
        <w:rPr>
          <w:sz w:val="24"/>
        </w:rPr>
        <w:t>homeless</w:t>
      </w:r>
      <w:r>
        <w:rPr>
          <w:spacing w:val="-4"/>
          <w:sz w:val="24"/>
        </w:rPr>
        <w:t xml:space="preserve"> </w:t>
      </w:r>
      <w:r>
        <w:rPr>
          <w:sz w:val="24"/>
        </w:rPr>
        <w:t>under</w:t>
      </w:r>
      <w:r>
        <w:rPr>
          <w:spacing w:val="-3"/>
          <w:sz w:val="24"/>
        </w:rPr>
        <w:t xml:space="preserve"> </w:t>
      </w:r>
      <w:r>
        <w:rPr>
          <w:sz w:val="24"/>
        </w:rPr>
        <w:t>paragraphs</w:t>
      </w:r>
      <w:r>
        <w:rPr>
          <w:spacing w:val="-4"/>
          <w:sz w:val="24"/>
        </w:rPr>
        <w:t xml:space="preserve"> </w:t>
      </w:r>
      <w:r>
        <w:rPr>
          <w:sz w:val="24"/>
        </w:rPr>
        <w:t>(1),</w:t>
      </w:r>
      <w:r>
        <w:rPr>
          <w:spacing w:val="-3"/>
          <w:sz w:val="24"/>
        </w:rPr>
        <w:t xml:space="preserve"> </w:t>
      </w:r>
      <w:r>
        <w:rPr>
          <w:sz w:val="24"/>
        </w:rPr>
        <w:t>(2),</w:t>
      </w:r>
      <w:r>
        <w:rPr>
          <w:spacing w:val="-3"/>
          <w:sz w:val="24"/>
        </w:rPr>
        <w:t xml:space="preserve"> </w:t>
      </w:r>
      <w:r>
        <w:rPr>
          <w:sz w:val="24"/>
        </w:rPr>
        <w:t>or</w:t>
      </w:r>
      <w:r>
        <w:rPr>
          <w:spacing w:val="-3"/>
          <w:sz w:val="24"/>
        </w:rPr>
        <w:t xml:space="preserve"> </w:t>
      </w:r>
      <w:r>
        <w:rPr>
          <w:sz w:val="24"/>
        </w:rPr>
        <w:t>(4)</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homeless</w:t>
      </w:r>
      <w:r>
        <w:rPr>
          <w:spacing w:val="-4"/>
          <w:sz w:val="24"/>
        </w:rPr>
        <w:t xml:space="preserve"> </w:t>
      </w:r>
      <w:r>
        <w:rPr>
          <w:sz w:val="24"/>
        </w:rPr>
        <w:t>definition</w:t>
      </w:r>
      <w:r>
        <w:rPr>
          <w:spacing w:val="-3"/>
          <w:sz w:val="24"/>
        </w:rPr>
        <w:t xml:space="preserve"> </w:t>
      </w:r>
      <w:r>
        <w:rPr>
          <w:sz w:val="24"/>
        </w:rPr>
        <w:t>in</w:t>
      </w:r>
      <w:r>
        <w:rPr>
          <w:spacing w:val="-3"/>
          <w:sz w:val="24"/>
        </w:rPr>
        <w:t xml:space="preserve"> </w:t>
      </w:r>
      <w:r>
        <w:rPr>
          <w:sz w:val="24"/>
        </w:rPr>
        <w:t>24 CFR 578.3 or Section 103(b) of the McKinney-Vento Homeless Assistance Act;</w:t>
      </w:r>
    </w:p>
    <w:p w14:paraId="4BD80618" w14:textId="77777777" w:rsidR="005E1F82" w:rsidRDefault="00000000">
      <w:pPr>
        <w:pStyle w:val="ListParagraph"/>
        <w:numPr>
          <w:ilvl w:val="1"/>
          <w:numId w:val="1"/>
        </w:numPr>
        <w:tabs>
          <w:tab w:val="left" w:pos="1243"/>
        </w:tabs>
        <w:ind w:right="277" w:firstLine="0"/>
        <w:rPr>
          <w:sz w:val="24"/>
        </w:rPr>
      </w:pPr>
      <w:r>
        <w:rPr>
          <w:sz w:val="24"/>
        </w:rPr>
        <w:t>have</w:t>
      </w:r>
      <w:r>
        <w:rPr>
          <w:spacing w:val="-3"/>
          <w:sz w:val="24"/>
        </w:rPr>
        <w:t xml:space="preserve"> </w:t>
      </w:r>
      <w:r>
        <w:rPr>
          <w:sz w:val="24"/>
        </w:rPr>
        <w:t>an</w:t>
      </w:r>
      <w:r>
        <w:rPr>
          <w:spacing w:val="-3"/>
          <w:sz w:val="24"/>
        </w:rPr>
        <w:t xml:space="preserve"> </w:t>
      </w:r>
      <w:r>
        <w:rPr>
          <w:sz w:val="24"/>
        </w:rPr>
        <w:t>unsafe</w:t>
      </w:r>
      <w:r>
        <w:rPr>
          <w:spacing w:val="-4"/>
          <w:sz w:val="24"/>
        </w:rPr>
        <w:t xml:space="preserve"> </w:t>
      </w:r>
      <w:r>
        <w:rPr>
          <w:sz w:val="24"/>
        </w:rPr>
        <w:t>primary</w:t>
      </w:r>
      <w:r>
        <w:rPr>
          <w:spacing w:val="-3"/>
          <w:sz w:val="24"/>
        </w:rPr>
        <w:t xml:space="preserve"> </w:t>
      </w:r>
      <w:r>
        <w:rPr>
          <w:sz w:val="24"/>
        </w:rPr>
        <w:t>nighttime</w:t>
      </w:r>
      <w:r>
        <w:rPr>
          <w:spacing w:val="-3"/>
          <w:sz w:val="24"/>
        </w:rPr>
        <w:t xml:space="preserve"> </w:t>
      </w:r>
      <w:r>
        <w:rPr>
          <w:sz w:val="24"/>
        </w:rPr>
        <w:t>residence</w:t>
      </w:r>
      <w:r>
        <w:rPr>
          <w:spacing w:val="-4"/>
          <w:sz w:val="24"/>
        </w:rPr>
        <w:t xml:space="preserve"> </w:t>
      </w:r>
      <w:r>
        <w:rPr>
          <w:sz w:val="24"/>
        </w:rPr>
        <w:t>and</w:t>
      </w:r>
      <w:r>
        <w:rPr>
          <w:spacing w:val="-3"/>
          <w:sz w:val="24"/>
        </w:rPr>
        <w:t xml:space="preserve"> </w:t>
      </w:r>
      <w:r>
        <w:rPr>
          <w:sz w:val="24"/>
        </w:rPr>
        <w:t>no</w:t>
      </w:r>
      <w:r>
        <w:rPr>
          <w:spacing w:val="-3"/>
          <w:sz w:val="24"/>
        </w:rPr>
        <w:t xml:space="preserve"> </w:t>
      </w:r>
      <w:r>
        <w:rPr>
          <w:sz w:val="24"/>
        </w:rPr>
        <w:t>safe</w:t>
      </w:r>
      <w:r>
        <w:rPr>
          <w:spacing w:val="-3"/>
          <w:sz w:val="24"/>
        </w:rPr>
        <w:t xml:space="preserve"> </w:t>
      </w:r>
      <w:r>
        <w:rPr>
          <w:sz w:val="24"/>
        </w:rPr>
        <w:t>alternative</w:t>
      </w:r>
      <w:r>
        <w:rPr>
          <w:spacing w:val="-3"/>
          <w:sz w:val="24"/>
        </w:rPr>
        <w:t xml:space="preserve"> </w:t>
      </w:r>
      <w:r>
        <w:rPr>
          <w:sz w:val="24"/>
        </w:rPr>
        <w:t>to</w:t>
      </w:r>
      <w:r>
        <w:rPr>
          <w:spacing w:val="-3"/>
          <w:sz w:val="24"/>
        </w:rPr>
        <w:t xml:space="preserve"> </w:t>
      </w:r>
      <w:r>
        <w:rPr>
          <w:sz w:val="24"/>
        </w:rPr>
        <w:t>that</w:t>
      </w:r>
      <w:r>
        <w:rPr>
          <w:spacing w:val="-3"/>
          <w:sz w:val="24"/>
        </w:rPr>
        <w:t xml:space="preserve"> </w:t>
      </w:r>
      <w:r>
        <w:rPr>
          <w:sz w:val="24"/>
        </w:rPr>
        <w:t xml:space="preserve">residence; </w:t>
      </w:r>
      <w:r>
        <w:rPr>
          <w:spacing w:val="-6"/>
          <w:sz w:val="24"/>
        </w:rPr>
        <w:t>or</w:t>
      </w:r>
    </w:p>
    <w:p w14:paraId="4BD80619" w14:textId="77777777" w:rsidR="005E1F82" w:rsidRDefault="00000000">
      <w:pPr>
        <w:pStyle w:val="ListParagraph"/>
        <w:numPr>
          <w:ilvl w:val="1"/>
          <w:numId w:val="1"/>
        </w:numPr>
        <w:tabs>
          <w:tab w:val="left" w:pos="1216"/>
        </w:tabs>
        <w:ind w:right="410" w:firstLine="0"/>
        <w:rPr>
          <w:sz w:val="24"/>
        </w:rPr>
      </w:pPr>
      <w:r>
        <w:rPr>
          <w:sz w:val="24"/>
        </w:rPr>
        <w:t>qualify</w:t>
      </w:r>
      <w:r>
        <w:rPr>
          <w:spacing w:val="-3"/>
          <w:sz w:val="24"/>
        </w:rPr>
        <w:t xml:space="preserve"> </w:t>
      </w:r>
      <w:r>
        <w:rPr>
          <w:sz w:val="24"/>
        </w:rPr>
        <w:t>as</w:t>
      </w:r>
      <w:r>
        <w:rPr>
          <w:spacing w:val="-4"/>
          <w:sz w:val="24"/>
        </w:rPr>
        <w:t xml:space="preserve"> </w:t>
      </w:r>
      <w:r>
        <w:rPr>
          <w:sz w:val="24"/>
        </w:rPr>
        <w:t>homeless</w:t>
      </w:r>
      <w:r>
        <w:rPr>
          <w:spacing w:val="-4"/>
          <w:sz w:val="24"/>
        </w:rPr>
        <w:t xml:space="preserve"> </w:t>
      </w:r>
      <w:r>
        <w:rPr>
          <w:sz w:val="24"/>
        </w:rPr>
        <w:t>under</w:t>
      </w:r>
      <w:r>
        <w:rPr>
          <w:spacing w:val="-3"/>
          <w:sz w:val="24"/>
        </w:rPr>
        <w:t xml:space="preserve"> </w:t>
      </w:r>
      <w:r>
        <w:rPr>
          <w:sz w:val="24"/>
        </w:rPr>
        <w:t>paragraph</w:t>
      </w:r>
      <w:r>
        <w:rPr>
          <w:spacing w:val="-3"/>
          <w:sz w:val="24"/>
        </w:rPr>
        <w:t xml:space="preserve"> </w:t>
      </w:r>
      <w:r>
        <w:rPr>
          <w:sz w:val="24"/>
        </w:rPr>
        <w:t>(3)</w:t>
      </w:r>
      <w:r>
        <w:rPr>
          <w:spacing w:val="-3"/>
          <w:sz w:val="24"/>
        </w:rPr>
        <w:t xml:space="preserve"> </w:t>
      </w:r>
      <w:r>
        <w:rPr>
          <w:sz w:val="24"/>
        </w:rPr>
        <w:t>of</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578.3</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is</w:t>
      </w:r>
      <w:r>
        <w:rPr>
          <w:spacing w:val="-4"/>
          <w:sz w:val="24"/>
        </w:rPr>
        <w:t xml:space="preserve"> </w:t>
      </w:r>
      <w:r>
        <w:rPr>
          <w:sz w:val="24"/>
        </w:rPr>
        <w:t>approved</w:t>
      </w:r>
      <w:r>
        <w:rPr>
          <w:spacing w:val="-3"/>
          <w:sz w:val="24"/>
        </w:rPr>
        <w:t xml:space="preserve"> </w:t>
      </w:r>
      <w:r>
        <w:rPr>
          <w:sz w:val="24"/>
        </w:rPr>
        <w:t>to serve persons in paragraph (3).</w:t>
      </w:r>
    </w:p>
    <w:p w14:paraId="4BD8061A" w14:textId="77777777" w:rsidR="005E1F82" w:rsidRDefault="00000000">
      <w:pPr>
        <w:pStyle w:val="BodyText"/>
        <w:spacing w:before="1"/>
        <w:ind w:left="0"/>
        <w:rPr>
          <w:sz w:val="10"/>
        </w:rPr>
      </w:pPr>
      <w:r>
        <w:rPr>
          <w:noProof/>
        </w:rPr>
        <mc:AlternateContent>
          <mc:Choice Requires="wps">
            <w:drawing>
              <wp:anchor distT="0" distB="0" distL="0" distR="0" simplePos="0" relativeHeight="487588864" behindDoc="1" locked="0" layoutInCell="1" allowOverlap="1" wp14:anchorId="4BD80CFB" wp14:editId="4BD80CFC">
                <wp:simplePos x="0" y="0"/>
                <wp:positionH relativeFrom="page">
                  <wp:posOffset>899160</wp:posOffset>
                </wp:positionH>
                <wp:positionV relativeFrom="paragraph">
                  <wp:posOffset>88967</wp:posOffset>
                </wp:positionV>
                <wp:extent cx="5974080" cy="64008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4BD80D12" w14:textId="77777777" w:rsidR="005E1F82" w:rsidRDefault="00000000">
                            <w:pPr>
                              <w:numPr>
                                <w:ilvl w:val="0"/>
                                <w:numId w:val="76"/>
                              </w:numPr>
                              <w:tabs>
                                <w:tab w:val="left" w:pos="529"/>
                              </w:tabs>
                              <w:spacing w:before="40"/>
                              <w:ind w:hanging="460"/>
                              <w:rPr>
                                <w:b/>
                                <w:color w:val="000000"/>
                                <w:sz w:val="36"/>
                              </w:rPr>
                            </w:pPr>
                            <w:bookmarkStart w:id="11" w:name="II._AWARD_INFORMATION"/>
                            <w:bookmarkStart w:id="12" w:name="_bookmark3"/>
                            <w:bookmarkEnd w:id="11"/>
                            <w:bookmarkEnd w:id="12"/>
                            <w:r>
                              <w:rPr>
                                <w:b/>
                                <w:color w:val="000000"/>
                                <w:sz w:val="36"/>
                              </w:rPr>
                              <w:t>AWARD</w:t>
                            </w:r>
                            <w:r>
                              <w:rPr>
                                <w:b/>
                                <w:color w:val="000000"/>
                                <w:spacing w:val="-4"/>
                                <w:sz w:val="36"/>
                              </w:rPr>
                              <w:t xml:space="preserve"> </w:t>
                            </w:r>
                            <w:r>
                              <w:rPr>
                                <w:b/>
                                <w:color w:val="000000"/>
                                <w:spacing w:val="-2"/>
                                <w:sz w:val="36"/>
                              </w:rPr>
                              <w:t>INFORMATION</w:t>
                            </w:r>
                          </w:p>
                          <w:p w14:paraId="4BD80D13" w14:textId="77777777" w:rsidR="005E1F82" w:rsidRDefault="00000000">
                            <w:pPr>
                              <w:spacing w:before="100"/>
                              <w:ind w:left="69"/>
                              <w:rPr>
                                <w:b/>
                                <w:color w:val="000000"/>
                                <w:sz w:val="36"/>
                              </w:rPr>
                            </w:pPr>
                            <w:bookmarkStart w:id="13" w:name="A._Available_Funds"/>
                            <w:bookmarkStart w:id="14" w:name="_bookmark4"/>
                            <w:bookmarkEnd w:id="13"/>
                            <w:bookmarkEnd w:id="14"/>
                            <w:r>
                              <w:rPr>
                                <w:b/>
                                <w:color w:val="000000"/>
                                <w:sz w:val="36"/>
                              </w:rPr>
                              <w:t xml:space="preserve">A. Available </w:t>
                            </w:r>
                            <w:r>
                              <w:rPr>
                                <w:b/>
                                <w:color w:val="000000"/>
                                <w:spacing w:val="-2"/>
                                <w:sz w:val="36"/>
                              </w:rPr>
                              <w:t>Funds</w:t>
                            </w:r>
                          </w:p>
                        </w:txbxContent>
                      </wps:txbx>
                      <wps:bodyPr wrap="square" lIns="0" tIns="0" rIns="0" bIns="0" rtlCol="0">
                        <a:noAutofit/>
                      </wps:bodyPr>
                    </wps:wsp>
                  </a:graphicData>
                </a:graphic>
              </wp:anchor>
            </w:drawing>
          </mc:Choice>
          <mc:Fallback>
            <w:pict>
              <v:shape w14:anchorId="4BD80CFB" id="Textbox 5" o:spid="_x0000_s1027" type="#_x0000_t202" style="position:absolute;margin-left:70.8pt;margin-top:7pt;width:470.4pt;height:50.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" fillcolor="#e0e0e0" stroked="f">
                <v:textbox inset="0,0,0,0">
                  <w:txbxContent>
                    <w:p w14:paraId="4BD80D12" w14:textId="77777777" w:rsidR="005E1F82" w:rsidRDefault="00000000">
                      <w:pPr>
                        <w:numPr>
                          <w:ilvl w:val="0"/>
                          <w:numId w:val="76"/>
                        </w:numPr>
                        <w:tabs>
                          <w:tab w:val="left" w:pos="529"/>
                        </w:tabs>
                        <w:spacing w:before="40"/>
                        <w:ind w:hanging="460"/>
                        <w:rPr>
                          <w:b/>
                          <w:color w:val="000000"/>
                          <w:sz w:val="36"/>
                        </w:rPr>
                      </w:pPr>
                      <w:bookmarkStart w:id="15" w:name="II._AWARD_INFORMATION"/>
                      <w:bookmarkStart w:id="16" w:name="_bookmark3"/>
                      <w:bookmarkEnd w:id="15"/>
                      <w:bookmarkEnd w:id="16"/>
                      <w:r>
                        <w:rPr>
                          <w:b/>
                          <w:color w:val="000000"/>
                          <w:sz w:val="36"/>
                        </w:rPr>
                        <w:t>AWARD</w:t>
                      </w:r>
                      <w:r>
                        <w:rPr>
                          <w:b/>
                          <w:color w:val="000000"/>
                          <w:spacing w:val="-4"/>
                          <w:sz w:val="36"/>
                        </w:rPr>
                        <w:t xml:space="preserve"> </w:t>
                      </w:r>
                      <w:r>
                        <w:rPr>
                          <w:b/>
                          <w:color w:val="000000"/>
                          <w:spacing w:val="-2"/>
                          <w:sz w:val="36"/>
                        </w:rPr>
                        <w:t>INFORMATION</w:t>
                      </w:r>
                    </w:p>
                    <w:p w14:paraId="4BD80D13" w14:textId="77777777" w:rsidR="005E1F82" w:rsidRDefault="00000000">
                      <w:pPr>
                        <w:spacing w:before="100"/>
                        <w:ind w:left="69"/>
                        <w:rPr>
                          <w:b/>
                          <w:color w:val="000000"/>
                          <w:sz w:val="36"/>
                        </w:rPr>
                      </w:pPr>
                      <w:bookmarkStart w:id="17" w:name="A._Available_Funds"/>
                      <w:bookmarkStart w:id="18" w:name="_bookmark4"/>
                      <w:bookmarkEnd w:id="17"/>
                      <w:bookmarkEnd w:id="18"/>
                      <w:r>
                        <w:rPr>
                          <w:b/>
                          <w:color w:val="000000"/>
                          <w:sz w:val="36"/>
                        </w:rPr>
                        <w:t xml:space="preserve">A. Available </w:t>
                      </w:r>
                      <w:r>
                        <w:rPr>
                          <w:b/>
                          <w:color w:val="000000"/>
                          <w:spacing w:val="-2"/>
                          <w:sz w:val="36"/>
                        </w:rPr>
                        <w:t>Funds</w:t>
                      </w:r>
                    </w:p>
                  </w:txbxContent>
                </v:textbox>
                <w10:wrap type="topAndBottom" anchorx="page"/>
              </v:shape>
            </w:pict>
          </mc:Fallback>
        </mc:AlternateContent>
      </w:r>
    </w:p>
    <w:p w14:paraId="4BD8061B" w14:textId="77777777" w:rsidR="005E1F82" w:rsidRDefault="00000000">
      <w:pPr>
        <w:pStyle w:val="BodyText"/>
        <w:spacing w:before="20"/>
        <w:ind w:firstLine="60"/>
      </w:pPr>
      <w:r>
        <w:t>Funding of approximately $3,524,000,000 is available through this NOFO. Subject to appropriations,</w:t>
      </w:r>
      <w:r>
        <w:rPr>
          <w:spacing w:val="-3"/>
        </w:rPr>
        <w:t xml:space="preserve"> </w:t>
      </w:r>
      <w:r>
        <w:t>HUD</w:t>
      </w:r>
      <w:r>
        <w:rPr>
          <w:spacing w:val="-4"/>
        </w:rPr>
        <w:t xml:space="preserve"> </w:t>
      </w:r>
      <w:r>
        <w:t>reserves</w:t>
      </w:r>
      <w:r>
        <w:rPr>
          <w:spacing w:val="-4"/>
        </w:rPr>
        <w:t xml:space="preserve"> </w:t>
      </w:r>
      <w:r>
        <w:t>the</w:t>
      </w:r>
      <w:r>
        <w:rPr>
          <w:spacing w:val="-4"/>
        </w:rPr>
        <w:t xml:space="preserve"> </w:t>
      </w:r>
      <w:r>
        <w:t>right</w:t>
      </w:r>
      <w:r>
        <w:rPr>
          <w:spacing w:val="-3"/>
        </w:rPr>
        <w:t xml:space="preserve"> </w:t>
      </w:r>
      <w:r>
        <w:t>to</w:t>
      </w:r>
      <w:r>
        <w:rPr>
          <w:spacing w:val="-3"/>
        </w:rPr>
        <w:t xml:space="preserve"> </w:t>
      </w:r>
      <w:r>
        <w:t>award</w:t>
      </w:r>
      <w:r>
        <w:rPr>
          <w:spacing w:val="-3"/>
        </w:rPr>
        <w:t xml:space="preserve"> </w:t>
      </w:r>
      <w:r>
        <w:t>fiscal</w:t>
      </w:r>
      <w:r>
        <w:rPr>
          <w:spacing w:val="-3"/>
        </w:rPr>
        <w:t xml:space="preserve"> </w:t>
      </w:r>
      <w:r>
        <w:t>year</w:t>
      </w:r>
      <w:r>
        <w:rPr>
          <w:spacing w:val="-3"/>
        </w:rPr>
        <w:t xml:space="preserve"> </w:t>
      </w:r>
      <w:r>
        <w:t>2025</w:t>
      </w:r>
      <w:r>
        <w:rPr>
          <w:spacing w:val="-3"/>
        </w:rPr>
        <w:t xml:space="preserve"> </w:t>
      </w:r>
      <w:r>
        <w:t>funds</w:t>
      </w:r>
      <w:r>
        <w:rPr>
          <w:spacing w:val="-4"/>
        </w:rPr>
        <w:t xml:space="preserve"> </w:t>
      </w:r>
      <w:r>
        <w:t>based</w:t>
      </w:r>
      <w:r>
        <w:rPr>
          <w:spacing w:val="-3"/>
        </w:rPr>
        <w:t xml:space="preserve"> </w:t>
      </w:r>
      <w:r>
        <w:t>on</w:t>
      </w:r>
      <w:r>
        <w:rPr>
          <w:spacing w:val="-3"/>
        </w:rPr>
        <w:t xml:space="preserve"> </w:t>
      </w:r>
      <w:r>
        <w:t>this</w:t>
      </w:r>
      <w:r>
        <w:rPr>
          <w:spacing w:val="-4"/>
        </w:rPr>
        <w:t xml:space="preserve"> </w:t>
      </w:r>
      <w:r>
        <w:t xml:space="preserve">NOFO </w:t>
      </w:r>
      <w:r>
        <w:rPr>
          <w:spacing w:val="-2"/>
        </w:rPr>
        <w:t>competition.</w:t>
      </w:r>
    </w:p>
    <w:p w14:paraId="4BD8061C" w14:textId="77777777" w:rsidR="005E1F82" w:rsidRDefault="00000000">
      <w:pPr>
        <w:pStyle w:val="BodyText"/>
        <w:ind w:right="632"/>
        <w:jc w:val="both"/>
      </w:pPr>
      <w:r>
        <w:t>Additional</w:t>
      </w:r>
      <w:r>
        <w:rPr>
          <w:spacing w:val="-1"/>
        </w:rPr>
        <w:t xml:space="preserve"> </w:t>
      </w:r>
      <w:r>
        <w:t>funds may become available</w:t>
      </w:r>
      <w:r>
        <w:rPr>
          <w:spacing w:val="-1"/>
        </w:rPr>
        <w:t xml:space="preserve"> </w:t>
      </w:r>
      <w:r>
        <w:t>for award under this</w:t>
      </w:r>
      <w:r>
        <w:rPr>
          <w:spacing w:val="-1"/>
        </w:rPr>
        <w:t xml:space="preserve"> </w:t>
      </w:r>
      <w:r>
        <w:t>NOFO consistent with Section VI.A.2.e.,</w:t>
      </w:r>
      <w:r>
        <w:rPr>
          <w:spacing w:val="-3"/>
        </w:rPr>
        <w:t xml:space="preserve"> </w:t>
      </w:r>
      <w:r>
        <w:t>Adjustments</w:t>
      </w:r>
      <w:r>
        <w:rPr>
          <w:spacing w:val="-4"/>
        </w:rPr>
        <w:t xml:space="preserve"> </w:t>
      </w:r>
      <w:r>
        <w:t>to</w:t>
      </w:r>
      <w:r>
        <w:rPr>
          <w:spacing w:val="-3"/>
        </w:rPr>
        <w:t xml:space="preserve"> </w:t>
      </w:r>
      <w:r>
        <w:t>Funding.</w:t>
      </w:r>
      <w:r>
        <w:rPr>
          <w:spacing w:val="-3"/>
        </w:rPr>
        <w:t xml:space="preserve"> </w:t>
      </w:r>
      <w:r>
        <w:t>Use</w:t>
      </w:r>
      <w:r>
        <w:rPr>
          <w:spacing w:val="-3"/>
        </w:rPr>
        <w:t xml:space="preserve"> </w:t>
      </w:r>
      <w:r>
        <w:t>of</w:t>
      </w:r>
      <w:r>
        <w:rPr>
          <w:spacing w:val="-3"/>
        </w:rPr>
        <w:t xml:space="preserve"> </w:t>
      </w:r>
      <w:r>
        <w:t>these</w:t>
      </w:r>
      <w:r>
        <w:rPr>
          <w:spacing w:val="-3"/>
        </w:rPr>
        <w:t xml:space="preserve"> </w:t>
      </w:r>
      <w:r>
        <w:t>funds</w:t>
      </w:r>
      <w:r>
        <w:rPr>
          <w:spacing w:val="-4"/>
        </w:rPr>
        <w:t xml:space="preserve"> </w:t>
      </w:r>
      <w:r>
        <w:t>is</w:t>
      </w:r>
      <w:r>
        <w:rPr>
          <w:spacing w:val="-4"/>
        </w:rPr>
        <w:t xml:space="preserve"> </w:t>
      </w:r>
      <w:r>
        <w:t>subject</w:t>
      </w:r>
      <w:r>
        <w:rPr>
          <w:spacing w:val="-3"/>
        </w:rPr>
        <w:t xml:space="preserve"> </w:t>
      </w:r>
      <w:r>
        <w:t>to</w:t>
      </w:r>
      <w:r>
        <w:rPr>
          <w:spacing w:val="-3"/>
        </w:rPr>
        <w:t xml:space="preserve"> </w:t>
      </w:r>
      <w:r>
        <w:t>statutory</w:t>
      </w:r>
      <w:r>
        <w:rPr>
          <w:spacing w:val="-3"/>
        </w:rPr>
        <w:t xml:space="preserve"> </w:t>
      </w:r>
      <w:r>
        <w:t>constraints.</w:t>
      </w:r>
      <w:r>
        <w:rPr>
          <w:spacing w:val="-3"/>
        </w:rPr>
        <w:t xml:space="preserve"> </w:t>
      </w:r>
      <w:r>
        <w:t>All awards are subject to the funding restrictions contained in this NOFO.</w:t>
      </w:r>
    </w:p>
    <w:p w14:paraId="4BD8061D" w14:textId="77777777" w:rsidR="005E1F82" w:rsidRDefault="005E1F82">
      <w:pPr>
        <w:jc w:val="both"/>
        <w:sectPr w:rsidR="005E1F82">
          <w:pgSz w:w="12240" w:h="15840"/>
          <w:pgMar w:top="1380" w:right="1300" w:bottom="1260" w:left="1300" w:header="0" w:footer="1062" w:gutter="0"/>
          <w:cols w:space="720"/>
        </w:sectPr>
      </w:pPr>
    </w:p>
    <w:p w14:paraId="4BD8061E" w14:textId="77777777" w:rsidR="005E1F82" w:rsidRDefault="00000000">
      <w:pPr>
        <w:pStyle w:val="BodyText"/>
        <w:spacing w:before="60"/>
        <w:ind w:right="150"/>
      </w:pPr>
      <w:r>
        <w:lastRenderedPageBreak/>
        <w:t>Funding</w:t>
      </w:r>
      <w:r>
        <w:rPr>
          <w:spacing w:val="-4"/>
        </w:rPr>
        <w:t xml:space="preserve"> </w:t>
      </w:r>
      <w:r>
        <w:t>includes</w:t>
      </w:r>
      <w:r>
        <w:rPr>
          <w:spacing w:val="-4"/>
        </w:rPr>
        <w:t xml:space="preserve"> </w:t>
      </w:r>
      <w:r>
        <w:t>approximately</w:t>
      </w:r>
      <w:r>
        <w:rPr>
          <w:spacing w:val="-4"/>
        </w:rPr>
        <w:t xml:space="preserve"> </w:t>
      </w:r>
      <w:r>
        <w:t>$188,000,000</w:t>
      </w:r>
      <w:r>
        <w:rPr>
          <w:spacing w:val="-4"/>
        </w:rPr>
        <w:t xml:space="preserve"> </w:t>
      </w:r>
      <w:r>
        <w:t>for</w:t>
      </w:r>
      <w:r>
        <w:rPr>
          <w:spacing w:val="-4"/>
        </w:rPr>
        <w:t xml:space="preserve"> </w:t>
      </w:r>
      <w:r>
        <w:t>the</w:t>
      </w:r>
      <w:r>
        <w:rPr>
          <w:spacing w:val="-4"/>
        </w:rPr>
        <w:t xml:space="preserve"> </w:t>
      </w:r>
      <w:r>
        <w:t>non-competitive</w:t>
      </w:r>
      <w:r>
        <w:rPr>
          <w:spacing w:val="-4"/>
        </w:rPr>
        <w:t xml:space="preserve"> </w:t>
      </w:r>
      <w:r>
        <w:t>renewal</w:t>
      </w:r>
      <w:r>
        <w:rPr>
          <w:spacing w:val="-5"/>
        </w:rPr>
        <w:t xml:space="preserve"> </w:t>
      </w:r>
      <w:r>
        <w:t>and</w:t>
      </w:r>
      <w:r>
        <w:rPr>
          <w:spacing w:val="-4"/>
        </w:rPr>
        <w:t xml:space="preserve"> </w:t>
      </w:r>
      <w:r>
        <w:t>replacement of expiring YHDP grants. $52,000,000 is available for Domestic Violence, Dating Violence, Sexual Assault, and Stalking Bonus (DV Bonus) projects, described in sections I.B.3.j and I.B.2.b.(6) of this NOFO.</w:t>
      </w:r>
    </w:p>
    <w:p w14:paraId="4BD8061F" w14:textId="77777777" w:rsidR="005E1F82" w:rsidRDefault="00000000">
      <w:pPr>
        <w:pStyle w:val="BodyText"/>
        <w:spacing w:before="1"/>
        <w:ind w:left="0"/>
        <w:rPr>
          <w:sz w:val="10"/>
        </w:rPr>
      </w:pPr>
      <w:r>
        <w:rPr>
          <w:noProof/>
        </w:rPr>
        <mc:AlternateContent>
          <mc:Choice Requires="wps">
            <w:drawing>
              <wp:anchor distT="0" distB="0" distL="0" distR="0" simplePos="0" relativeHeight="487589376" behindDoc="1" locked="0" layoutInCell="1" allowOverlap="1" wp14:anchorId="4BD80CFD" wp14:editId="4BD80CFE">
                <wp:simplePos x="0" y="0"/>
                <wp:positionH relativeFrom="page">
                  <wp:posOffset>899160</wp:posOffset>
                </wp:positionH>
                <wp:positionV relativeFrom="paragraph">
                  <wp:posOffset>88908</wp:posOffset>
                </wp:positionV>
                <wp:extent cx="5974080" cy="64008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4BD80D14" w14:textId="77777777" w:rsidR="005E1F82" w:rsidRDefault="00000000">
                            <w:pPr>
                              <w:numPr>
                                <w:ilvl w:val="0"/>
                                <w:numId w:val="75"/>
                              </w:numPr>
                              <w:tabs>
                                <w:tab w:val="left" w:pos="669"/>
                              </w:tabs>
                              <w:spacing w:before="40"/>
                              <w:ind w:hanging="600"/>
                              <w:rPr>
                                <w:b/>
                                <w:color w:val="000000"/>
                                <w:sz w:val="36"/>
                              </w:rPr>
                            </w:pPr>
                            <w:bookmarkStart w:id="19" w:name="III._ELIGIBILITY_INFORMATION"/>
                            <w:bookmarkStart w:id="20" w:name="_bookmark5"/>
                            <w:bookmarkEnd w:id="19"/>
                            <w:bookmarkEnd w:id="20"/>
                            <w:r>
                              <w:rPr>
                                <w:b/>
                                <w:color w:val="000000"/>
                                <w:sz w:val="36"/>
                              </w:rPr>
                              <w:t>ELIGIBILITY</w:t>
                            </w:r>
                            <w:r>
                              <w:rPr>
                                <w:b/>
                                <w:color w:val="000000"/>
                                <w:spacing w:val="-9"/>
                                <w:sz w:val="36"/>
                              </w:rPr>
                              <w:t xml:space="preserve"> </w:t>
                            </w:r>
                            <w:r>
                              <w:rPr>
                                <w:b/>
                                <w:color w:val="000000"/>
                                <w:spacing w:val="-2"/>
                                <w:sz w:val="36"/>
                              </w:rPr>
                              <w:t>INFORMATION</w:t>
                            </w:r>
                          </w:p>
                          <w:p w14:paraId="4BD80D15" w14:textId="77777777" w:rsidR="005E1F82" w:rsidRDefault="00000000">
                            <w:pPr>
                              <w:spacing w:before="100"/>
                              <w:ind w:left="69"/>
                              <w:rPr>
                                <w:b/>
                                <w:color w:val="000000"/>
                                <w:sz w:val="36"/>
                              </w:rPr>
                            </w:pPr>
                            <w:bookmarkStart w:id="21" w:name="A._Eligible_Applicants"/>
                            <w:bookmarkStart w:id="22" w:name="_bookmark6"/>
                            <w:bookmarkEnd w:id="21"/>
                            <w:bookmarkEnd w:id="22"/>
                            <w:r>
                              <w:rPr>
                                <w:b/>
                                <w:color w:val="000000"/>
                                <w:sz w:val="36"/>
                              </w:rPr>
                              <w:t xml:space="preserve">A. Eligible </w:t>
                            </w:r>
                            <w:r>
                              <w:rPr>
                                <w:b/>
                                <w:color w:val="000000"/>
                                <w:spacing w:val="-2"/>
                                <w:sz w:val="36"/>
                              </w:rPr>
                              <w:t>Applicants</w:t>
                            </w:r>
                          </w:p>
                        </w:txbxContent>
                      </wps:txbx>
                      <wps:bodyPr wrap="square" lIns="0" tIns="0" rIns="0" bIns="0" rtlCol="0">
                        <a:noAutofit/>
                      </wps:bodyPr>
                    </wps:wsp>
                  </a:graphicData>
                </a:graphic>
              </wp:anchor>
            </w:drawing>
          </mc:Choice>
          <mc:Fallback>
            <w:pict>
              <v:shape w14:anchorId="4BD80CFD" id="Textbox 6" o:spid="_x0000_s1028" type="#_x0000_t202" style="position:absolute;margin-left:70.8pt;margin-top:7pt;width:470.4pt;height:50.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" fillcolor="#e0e0e0" stroked="f">
                <v:textbox inset="0,0,0,0">
                  <w:txbxContent>
                    <w:p w14:paraId="4BD80D14" w14:textId="77777777" w:rsidR="005E1F82" w:rsidRDefault="00000000">
                      <w:pPr>
                        <w:numPr>
                          <w:ilvl w:val="0"/>
                          <w:numId w:val="75"/>
                        </w:numPr>
                        <w:tabs>
                          <w:tab w:val="left" w:pos="669"/>
                        </w:tabs>
                        <w:spacing w:before="40"/>
                        <w:ind w:hanging="600"/>
                        <w:rPr>
                          <w:b/>
                          <w:color w:val="000000"/>
                          <w:sz w:val="36"/>
                        </w:rPr>
                      </w:pPr>
                      <w:bookmarkStart w:id="23" w:name="III._ELIGIBILITY_INFORMATION"/>
                      <w:bookmarkStart w:id="24" w:name="_bookmark5"/>
                      <w:bookmarkEnd w:id="23"/>
                      <w:bookmarkEnd w:id="24"/>
                      <w:r>
                        <w:rPr>
                          <w:b/>
                          <w:color w:val="000000"/>
                          <w:sz w:val="36"/>
                        </w:rPr>
                        <w:t>ELIGIBILITY</w:t>
                      </w:r>
                      <w:r>
                        <w:rPr>
                          <w:b/>
                          <w:color w:val="000000"/>
                          <w:spacing w:val="-9"/>
                          <w:sz w:val="36"/>
                        </w:rPr>
                        <w:t xml:space="preserve"> </w:t>
                      </w:r>
                      <w:r>
                        <w:rPr>
                          <w:b/>
                          <w:color w:val="000000"/>
                          <w:spacing w:val="-2"/>
                          <w:sz w:val="36"/>
                        </w:rPr>
                        <w:t>INFORMATION</w:t>
                      </w:r>
                    </w:p>
                    <w:p w14:paraId="4BD80D15" w14:textId="77777777" w:rsidR="005E1F82" w:rsidRDefault="00000000">
                      <w:pPr>
                        <w:spacing w:before="100"/>
                        <w:ind w:left="69"/>
                        <w:rPr>
                          <w:b/>
                          <w:color w:val="000000"/>
                          <w:sz w:val="36"/>
                        </w:rPr>
                      </w:pPr>
                      <w:bookmarkStart w:id="25" w:name="A._Eligible_Applicants"/>
                      <w:bookmarkStart w:id="26" w:name="_bookmark6"/>
                      <w:bookmarkEnd w:id="25"/>
                      <w:bookmarkEnd w:id="26"/>
                      <w:r>
                        <w:rPr>
                          <w:b/>
                          <w:color w:val="000000"/>
                          <w:sz w:val="36"/>
                        </w:rPr>
                        <w:t xml:space="preserve">A. Eligible </w:t>
                      </w:r>
                      <w:r>
                        <w:rPr>
                          <w:b/>
                          <w:color w:val="000000"/>
                          <w:spacing w:val="-2"/>
                          <w:sz w:val="36"/>
                        </w:rPr>
                        <w:t>Applicants</w:t>
                      </w:r>
                    </w:p>
                  </w:txbxContent>
                </v:textbox>
                <w10:wrap type="topAndBottom" anchorx="page"/>
              </v:shape>
            </w:pict>
          </mc:Fallback>
        </mc:AlternateContent>
      </w:r>
    </w:p>
    <w:p w14:paraId="4BD80620" w14:textId="77777777" w:rsidR="005E1F82" w:rsidRDefault="00000000">
      <w:pPr>
        <w:pStyle w:val="ListParagraph"/>
        <w:numPr>
          <w:ilvl w:val="0"/>
          <w:numId w:val="74"/>
        </w:numPr>
        <w:tabs>
          <w:tab w:val="left" w:pos="380"/>
        </w:tabs>
        <w:spacing w:before="20"/>
        <w:ind w:right="713" w:firstLine="0"/>
        <w:jc w:val="left"/>
        <w:rPr>
          <w:sz w:val="24"/>
        </w:rPr>
      </w:pPr>
      <w:r>
        <w:rPr>
          <w:sz w:val="24"/>
        </w:rPr>
        <w:t>HUD</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award</w:t>
      </w:r>
      <w:r>
        <w:rPr>
          <w:spacing w:val="-3"/>
          <w:sz w:val="24"/>
        </w:rPr>
        <w:t xml:space="preserve"> </w:t>
      </w:r>
      <w:r>
        <w:rPr>
          <w:sz w:val="24"/>
        </w:rPr>
        <w:t>grants</w:t>
      </w:r>
      <w:r>
        <w:rPr>
          <w:spacing w:val="-4"/>
          <w:sz w:val="24"/>
        </w:rPr>
        <w:t xml:space="preserve"> </w:t>
      </w:r>
      <w:r>
        <w:rPr>
          <w:sz w:val="24"/>
        </w:rPr>
        <w:t>to</w:t>
      </w:r>
      <w:r>
        <w:rPr>
          <w:spacing w:val="-3"/>
          <w:sz w:val="24"/>
        </w:rPr>
        <w:t xml:space="preserve"> </w:t>
      </w:r>
      <w:r>
        <w:rPr>
          <w:sz w:val="24"/>
        </w:rPr>
        <w:t>individuals.</w:t>
      </w:r>
      <w:r>
        <w:rPr>
          <w:spacing w:val="-3"/>
          <w:sz w:val="24"/>
        </w:rPr>
        <w:t xml:space="preserve"> </w:t>
      </w:r>
      <w:r>
        <w:rPr>
          <w:sz w:val="24"/>
        </w:rPr>
        <w:t>HUD</w:t>
      </w:r>
      <w:r>
        <w:rPr>
          <w:spacing w:val="-4"/>
          <w:sz w:val="24"/>
        </w:rPr>
        <w:t xml:space="preserve"> </w:t>
      </w:r>
      <w:r>
        <w:rPr>
          <w:sz w:val="24"/>
        </w:rPr>
        <w:t>will</w:t>
      </w:r>
      <w:r>
        <w:rPr>
          <w:spacing w:val="-4"/>
          <w:sz w:val="24"/>
        </w:rPr>
        <w:t xml:space="preserve"> </w:t>
      </w:r>
      <w:r>
        <w:rPr>
          <w:sz w:val="24"/>
        </w:rPr>
        <w:t>also</w:t>
      </w:r>
      <w:r>
        <w:rPr>
          <w:spacing w:val="-3"/>
          <w:sz w:val="24"/>
        </w:rPr>
        <w:t xml:space="preserve"> </w:t>
      </w:r>
      <w:r>
        <w:rPr>
          <w:sz w:val="24"/>
        </w:rPr>
        <w:t>not</w:t>
      </w:r>
      <w:r>
        <w:rPr>
          <w:spacing w:val="-3"/>
          <w:sz w:val="24"/>
        </w:rPr>
        <w:t xml:space="preserve"> </w:t>
      </w:r>
      <w:r>
        <w:rPr>
          <w:sz w:val="24"/>
        </w:rPr>
        <w:t>evaluate</w:t>
      </w:r>
      <w:r>
        <w:rPr>
          <w:spacing w:val="-3"/>
          <w:sz w:val="24"/>
        </w:rPr>
        <w:t xml:space="preserve"> </w:t>
      </w:r>
      <w:r>
        <w:rPr>
          <w:sz w:val="24"/>
        </w:rPr>
        <w:t>applications</w:t>
      </w:r>
      <w:r>
        <w:rPr>
          <w:spacing w:val="-4"/>
          <w:sz w:val="24"/>
        </w:rPr>
        <w:t xml:space="preserve"> </w:t>
      </w:r>
      <w:r>
        <w:rPr>
          <w:sz w:val="24"/>
        </w:rPr>
        <w:t>from ineligible applicants.</w:t>
      </w:r>
    </w:p>
    <w:p w14:paraId="4BD80621" w14:textId="77777777" w:rsidR="005E1F82" w:rsidRDefault="00000000">
      <w:pPr>
        <w:pStyle w:val="Heading4"/>
        <w:numPr>
          <w:ilvl w:val="0"/>
          <w:numId w:val="74"/>
        </w:numPr>
        <w:tabs>
          <w:tab w:val="left" w:pos="500"/>
        </w:tabs>
        <w:ind w:left="500"/>
        <w:jc w:val="left"/>
      </w:pPr>
      <w:r>
        <w:t>Faith-based</w:t>
      </w:r>
      <w:r>
        <w:rPr>
          <w:spacing w:val="-11"/>
        </w:rPr>
        <w:t xml:space="preserve"> </w:t>
      </w:r>
      <w:r>
        <w:rPr>
          <w:spacing w:val="-2"/>
        </w:rPr>
        <w:t>organizations</w:t>
      </w:r>
    </w:p>
    <w:p w14:paraId="4BD80622" w14:textId="77777777" w:rsidR="005E1F82" w:rsidRDefault="00000000">
      <w:pPr>
        <w:pStyle w:val="ListParagraph"/>
        <w:numPr>
          <w:ilvl w:val="0"/>
          <w:numId w:val="73"/>
        </w:numPr>
        <w:tabs>
          <w:tab w:val="left" w:pos="366"/>
        </w:tabs>
        <w:spacing w:before="0"/>
        <w:ind w:right="266" w:firstLine="0"/>
        <w:rPr>
          <w:sz w:val="24"/>
        </w:rPr>
      </w:pPr>
      <w:r>
        <w:rPr>
          <w:sz w:val="24"/>
        </w:rPr>
        <w:t>Faith-based organizations may apply for this award on the same basis as any other organization,</w:t>
      </w:r>
      <w:r>
        <w:rPr>
          <w:spacing w:val="-3"/>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at</w:t>
      </w:r>
      <w:r>
        <w:rPr>
          <w:spacing w:val="-3"/>
          <w:sz w:val="24"/>
        </w:rPr>
        <w:t xml:space="preserve"> </w:t>
      </w:r>
      <w:hyperlink r:id="rId42" w:anchor="p-5.109">
        <w:r>
          <w:rPr>
            <w:color w:val="0000FF"/>
            <w:sz w:val="24"/>
            <w:u w:val="single" w:color="0000FF"/>
          </w:rPr>
          <w:t>24</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5.109</w:t>
        </w:r>
      </w:hyperlink>
      <w:r>
        <w:rPr>
          <w:sz w:val="24"/>
        </w:rPr>
        <w:t>,</w:t>
      </w:r>
      <w:r>
        <w:rPr>
          <w:spacing w:val="-3"/>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protections</w:t>
      </w:r>
      <w:r>
        <w:rPr>
          <w:spacing w:val="-3"/>
          <w:sz w:val="24"/>
        </w:rPr>
        <w:t xml:space="preserve"> </w:t>
      </w:r>
      <w:r>
        <w:rPr>
          <w:sz w:val="24"/>
        </w:rPr>
        <w:t>and</w:t>
      </w:r>
      <w:r>
        <w:rPr>
          <w:spacing w:val="-3"/>
          <w:sz w:val="24"/>
        </w:rPr>
        <w:t xml:space="preserve"> </w:t>
      </w:r>
      <w:r>
        <w:rPr>
          <w:sz w:val="24"/>
        </w:rPr>
        <w:t>requirements</w:t>
      </w:r>
      <w:r>
        <w:rPr>
          <w:spacing w:val="-3"/>
          <w:sz w:val="24"/>
        </w:rPr>
        <w:t xml:space="preserve"> </w:t>
      </w:r>
      <w:r>
        <w:rPr>
          <w:sz w:val="24"/>
        </w:rPr>
        <w:t>of</w:t>
      </w:r>
      <w:r>
        <w:rPr>
          <w:spacing w:val="-3"/>
          <w:sz w:val="24"/>
        </w:rPr>
        <w:t xml:space="preserve"> </w:t>
      </w:r>
      <w:r>
        <w:rPr>
          <w:sz w:val="24"/>
        </w:rPr>
        <w:t>42</w:t>
      </w:r>
    </w:p>
    <w:p w14:paraId="4BD80623" w14:textId="77777777" w:rsidR="005E1F82" w:rsidRDefault="00000000">
      <w:pPr>
        <w:pStyle w:val="BodyText"/>
        <w:spacing w:before="0"/>
        <w:ind w:right="188"/>
      </w:pPr>
      <w:r>
        <w:t>U.S.C.</w:t>
      </w:r>
      <w:r>
        <w:rPr>
          <w:spacing w:val="-3"/>
        </w:rPr>
        <w:t xml:space="preserve"> </w:t>
      </w:r>
      <w:r>
        <w:t>§</w:t>
      </w:r>
      <w:r>
        <w:rPr>
          <w:spacing w:val="-3"/>
        </w:rPr>
        <w:t xml:space="preserve"> </w:t>
      </w:r>
      <w:r>
        <w:t>2000bb</w:t>
      </w:r>
      <w:r>
        <w:rPr>
          <w:spacing w:val="-3"/>
        </w:rPr>
        <w:t xml:space="preserve"> </w:t>
      </w:r>
      <w:r>
        <w:t>et</w:t>
      </w:r>
      <w:r>
        <w:rPr>
          <w:spacing w:val="-3"/>
        </w:rPr>
        <w:t xml:space="preserve"> </w:t>
      </w:r>
      <w:r>
        <w:t>seq.</w:t>
      </w:r>
      <w:r>
        <w:rPr>
          <w:spacing w:val="-3"/>
        </w:rPr>
        <w:t xml:space="preserve"> </w:t>
      </w:r>
      <w:r>
        <w:t>HUD</w:t>
      </w:r>
      <w:r>
        <w:rPr>
          <w:spacing w:val="-4"/>
        </w:rPr>
        <w:t xml:space="preserve"> </w:t>
      </w:r>
      <w:r>
        <w:t>will</w:t>
      </w:r>
      <w:r>
        <w:rPr>
          <w:spacing w:val="-3"/>
        </w:rPr>
        <w:t xml:space="preserve"> </w:t>
      </w:r>
      <w:r>
        <w:t>not,</w:t>
      </w:r>
      <w:r>
        <w:rPr>
          <w:spacing w:val="-3"/>
        </w:rPr>
        <w:t xml:space="preserve"> </w:t>
      </w:r>
      <w:r>
        <w:t>in</w:t>
      </w:r>
      <w:r>
        <w:rPr>
          <w:spacing w:val="-3"/>
        </w:rPr>
        <w:t xml:space="preserve"> </w:t>
      </w:r>
      <w:r>
        <w:t>the</w:t>
      </w:r>
      <w:r>
        <w:rPr>
          <w:spacing w:val="-3"/>
        </w:rPr>
        <w:t xml:space="preserve"> </w:t>
      </w:r>
      <w:r>
        <w:t>selection</w:t>
      </w:r>
      <w:r>
        <w:rPr>
          <w:spacing w:val="-3"/>
        </w:rPr>
        <w:t xml:space="preserve"> </w:t>
      </w:r>
      <w:r>
        <w:t>of</w:t>
      </w:r>
      <w:r>
        <w:rPr>
          <w:spacing w:val="-3"/>
        </w:rPr>
        <w:t xml:space="preserve"> </w:t>
      </w:r>
      <w:r>
        <w:t>recipients,</w:t>
      </w:r>
      <w:r>
        <w:rPr>
          <w:spacing w:val="-3"/>
        </w:rPr>
        <w:t xml:space="preserve"> </w:t>
      </w:r>
      <w:r>
        <w:t>discriminate</w:t>
      </w:r>
      <w:r>
        <w:rPr>
          <w:spacing w:val="-3"/>
        </w:rPr>
        <w:t xml:space="preserve"> </w:t>
      </w:r>
      <w:r>
        <w:t>against</w:t>
      </w:r>
      <w:r>
        <w:rPr>
          <w:spacing w:val="-3"/>
        </w:rPr>
        <w:t xml:space="preserve"> </w:t>
      </w:r>
      <w:r>
        <w:t>an organization based on the organization’s religious character, affiliation, or exercise.</w:t>
      </w:r>
    </w:p>
    <w:p w14:paraId="4BD80624" w14:textId="77777777" w:rsidR="005E1F82" w:rsidRDefault="005E1F82">
      <w:pPr>
        <w:pStyle w:val="BodyText"/>
        <w:spacing w:before="0"/>
        <w:ind w:left="0"/>
      </w:pPr>
    </w:p>
    <w:p w14:paraId="4BD80625" w14:textId="77777777" w:rsidR="005E1F82" w:rsidRDefault="00000000">
      <w:pPr>
        <w:pStyle w:val="ListParagraph"/>
        <w:numPr>
          <w:ilvl w:val="0"/>
          <w:numId w:val="73"/>
        </w:numPr>
        <w:tabs>
          <w:tab w:val="left" w:pos="380"/>
        </w:tabs>
        <w:spacing w:before="0"/>
        <w:ind w:right="373" w:firstLine="0"/>
        <w:rPr>
          <w:sz w:val="24"/>
        </w:rPr>
      </w:pPr>
      <w:r>
        <w:rPr>
          <w:sz w:val="24"/>
        </w:rPr>
        <w:t>A faith-based organization that participates in this program will retain its independence and may continue to carry out its mission consistent with religious freedom and conscience protections in Federal law, including the Free Speech and Free Exercise Clauses of the Constitution, 42 U.S.C. § 2000bb et seq., 42 U.S.C. § 238n, 42 U.S.C. § 18113, 42 U.S.C. §§ 2000e-1(a)</w:t>
      </w:r>
      <w:r>
        <w:rPr>
          <w:spacing w:val="-4"/>
          <w:sz w:val="24"/>
        </w:rPr>
        <w:t xml:space="preserve"> </w:t>
      </w:r>
      <w:r>
        <w:rPr>
          <w:sz w:val="24"/>
        </w:rPr>
        <w:t>and</w:t>
      </w:r>
      <w:r>
        <w:rPr>
          <w:spacing w:val="-4"/>
          <w:sz w:val="24"/>
        </w:rPr>
        <w:t xml:space="preserve"> </w:t>
      </w:r>
      <w:r>
        <w:rPr>
          <w:sz w:val="24"/>
        </w:rPr>
        <w:t>2000e-2(e),</w:t>
      </w:r>
      <w:r>
        <w:rPr>
          <w:spacing w:val="-4"/>
          <w:sz w:val="24"/>
        </w:rPr>
        <w:t xml:space="preserve"> </w:t>
      </w:r>
      <w:r>
        <w:rPr>
          <w:sz w:val="24"/>
        </w:rPr>
        <w:t>42</w:t>
      </w:r>
      <w:r>
        <w:rPr>
          <w:spacing w:val="-4"/>
          <w:sz w:val="24"/>
        </w:rPr>
        <w:t xml:space="preserve"> </w:t>
      </w:r>
      <w:r>
        <w:rPr>
          <w:sz w:val="24"/>
        </w:rPr>
        <w:t>U.S.C.</w:t>
      </w:r>
      <w:r>
        <w:rPr>
          <w:spacing w:val="-4"/>
          <w:sz w:val="24"/>
        </w:rPr>
        <w:t xml:space="preserve"> </w:t>
      </w:r>
      <w:r>
        <w:rPr>
          <w:sz w:val="24"/>
        </w:rPr>
        <w:t>§</w:t>
      </w:r>
      <w:r>
        <w:rPr>
          <w:spacing w:val="-4"/>
          <w:sz w:val="24"/>
        </w:rPr>
        <w:t xml:space="preserve"> </w:t>
      </w:r>
      <w:r>
        <w:rPr>
          <w:sz w:val="24"/>
        </w:rPr>
        <w:t>12113(d),</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Weldon</w:t>
      </w:r>
      <w:r>
        <w:rPr>
          <w:spacing w:val="-4"/>
          <w:sz w:val="24"/>
        </w:rPr>
        <w:t xml:space="preserve"> </w:t>
      </w:r>
      <w:r>
        <w:rPr>
          <w:sz w:val="24"/>
        </w:rPr>
        <w:t>Amendment,</w:t>
      </w:r>
      <w:r>
        <w:rPr>
          <w:spacing w:val="-4"/>
          <w:sz w:val="24"/>
        </w:rPr>
        <w:t xml:space="preserve"> </w:t>
      </w:r>
      <w:r>
        <w:rPr>
          <w:sz w:val="24"/>
        </w:rPr>
        <w:t>among</w:t>
      </w:r>
      <w:r>
        <w:rPr>
          <w:spacing w:val="-4"/>
          <w:sz w:val="24"/>
        </w:rPr>
        <w:t xml:space="preserve"> </w:t>
      </w:r>
      <w:r>
        <w:rPr>
          <w:sz w:val="24"/>
        </w:rPr>
        <w:t>others. Religious accommodations may also be sought under many of these religious freedom and conscience protection laws, particularly under the Religious Freedom Restoration Act.</w:t>
      </w:r>
    </w:p>
    <w:p w14:paraId="4BD80626" w14:textId="77777777" w:rsidR="005E1F82" w:rsidRDefault="005E1F82">
      <w:pPr>
        <w:pStyle w:val="BodyText"/>
        <w:spacing w:before="0"/>
        <w:ind w:left="0"/>
      </w:pPr>
    </w:p>
    <w:p w14:paraId="4BD80627" w14:textId="77777777" w:rsidR="005E1F82" w:rsidRDefault="00000000">
      <w:pPr>
        <w:pStyle w:val="ListParagraph"/>
        <w:numPr>
          <w:ilvl w:val="0"/>
          <w:numId w:val="73"/>
        </w:numPr>
        <w:tabs>
          <w:tab w:val="left" w:pos="366"/>
        </w:tabs>
        <w:spacing w:before="0"/>
        <w:ind w:right="294" w:firstLine="0"/>
        <w:rPr>
          <w:sz w:val="24"/>
        </w:rPr>
      </w:pPr>
      <w:r>
        <w:rPr>
          <w:sz w:val="24"/>
        </w:rPr>
        <w:t>A faith-based organization may not use direct financial assistance from HUD to support or engage in any explicitly religious activities except where consistent with the Establishment Clause and any other applicable requirements. Such an organization also may not, in providing services</w:t>
      </w:r>
      <w:r>
        <w:rPr>
          <w:spacing w:val="-2"/>
          <w:sz w:val="24"/>
        </w:rPr>
        <w:t xml:space="preserve"> </w:t>
      </w:r>
      <w:r>
        <w:rPr>
          <w:sz w:val="24"/>
        </w:rPr>
        <w:t>funded</w:t>
      </w:r>
      <w:r>
        <w:rPr>
          <w:spacing w:val="-1"/>
          <w:sz w:val="24"/>
        </w:rPr>
        <w:t xml:space="preserve"> </w:t>
      </w:r>
      <w:r>
        <w:rPr>
          <w:sz w:val="24"/>
        </w:rPr>
        <w:t>by</w:t>
      </w:r>
      <w:r>
        <w:rPr>
          <w:spacing w:val="-1"/>
          <w:sz w:val="24"/>
        </w:rPr>
        <w:t xml:space="preserve"> </w:t>
      </w:r>
      <w:r>
        <w:rPr>
          <w:sz w:val="24"/>
        </w:rPr>
        <w:t>HUD,</w:t>
      </w:r>
      <w:r>
        <w:rPr>
          <w:spacing w:val="-1"/>
          <w:sz w:val="24"/>
        </w:rPr>
        <w:t xml:space="preserve"> </w:t>
      </w:r>
      <w:r>
        <w:rPr>
          <w:sz w:val="24"/>
        </w:rPr>
        <w:t>discriminate</w:t>
      </w:r>
      <w:r>
        <w:rPr>
          <w:spacing w:val="-1"/>
          <w:sz w:val="24"/>
        </w:rPr>
        <w:t xml:space="preserve"> </w:t>
      </w:r>
      <w:r>
        <w:rPr>
          <w:sz w:val="24"/>
        </w:rPr>
        <w:t>against</w:t>
      </w:r>
      <w:r>
        <w:rPr>
          <w:spacing w:val="-2"/>
          <w:sz w:val="24"/>
        </w:rPr>
        <w:t xml:space="preserve"> </w:t>
      </w:r>
      <w:r>
        <w:rPr>
          <w:sz w:val="24"/>
        </w:rPr>
        <w:t>a</w:t>
      </w:r>
      <w:r>
        <w:rPr>
          <w:spacing w:val="-1"/>
          <w:sz w:val="24"/>
        </w:rPr>
        <w:t xml:space="preserve"> </w:t>
      </w:r>
      <w:r>
        <w:rPr>
          <w:sz w:val="24"/>
        </w:rPr>
        <w:t>beneficiary</w:t>
      </w:r>
      <w:r>
        <w:rPr>
          <w:spacing w:val="-1"/>
          <w:sz w:val="24"/>
        </w:rPr>
        <w:t xml:space="preserve"> </w:t>
      </w:r>
      <w:r>
        <w:rPr>
          <w:sz w:val="24"/>
        </w:rPr>
        <w:t>or</w:t>
      </w:r>
      <w:r>
        <w:rPr>
          <w:spacing w:val="-1"/>
          <w:sz w:val="24"/>
        </w:rPr>
        <w:t xml:space="preserve"> </w:t>
      </w:r>
      <w:r>
        <w:rPr>
          <w:sz w:val="24"/>
        </w:rPr>
        <w:t>prospective</w:t>
      </w:r>
      <w:r>
        <w:rPr>
          <w:spacing w:val="-1"/>
          <w:sz w:val="24"/>
        </w:rPr>
        <w:t xml:space="preserve"> </w:t>
      </w:r>
      <w:r>
        <w:rPr>
          <w:sz w:val="24"/>
        </w:rPr>
        <w:t>program</w:t>
      </w:r>
      <w:r>
        <w:rPr>
          <w:spacing w:val="-1"/>
          <w:sz w:val="24"/>
        </w:rPr>
        <w:t xml:space="preserve"> </w:t>
      </w:r>
      <w:r>
        <w:rPr>
          <w:sz w:val="24"/>
        </w:rPr>
        <w:t>beneficiary on</w:t>
      </w:r>
      <w:r>
        <w:rPr>
          <w:spacing w:val="-2"/>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2"/>
          <w:sz w:val="24"/>
        </w:rPr>
        <w:t xml:space="preserve"> </w:t>
      </w:r>
      <w:r>
        <w:rPr>
          <w:sz w:val="24"/>
        </w:rPr>
        <w:t>religion,</w:t>
      </w:r>
      <w:r>
        <w:rPr>
          <w:spacing w:val="-2"/>
          <w:sz w:val="24"/>
        </w:rPr>
        <w:t xml:space="preserve"> </w:t>
      </w:r>
      <w:r>
        <w:rPr>
          <w:sz w:val="24"/>
        </w:rPr>
        <w:t>religious</w:t>
      </w:r>
      <w:r>
        <w:rPr>
          <w:spacing w:val="-3"/>
          <w:sz w:val="24"/>
        </w:rPr>
        <w:t xml:space="preserve"> </w:t>
      </w:r>
      <w:r>
        <w:rPr>
          <w:sz w:val="24"/>
        </w:rPr>
        <w:t>belief,</w:t>
      </w:r>
      <w:r>
        <w:rPr>
          <w:spacing w:val="-2"/>
          <w:sz w:val="24"/>
        </w:rPr>
        <w:t xml:space="preserve"> </w:t>
      </w:r>
      <w:r>
        <w:rPr>
          <w:sz w:val="24"/>
        </w:rPr>
        <w:t>a</w:t>
      </w:r>
      <w:r>
        <w:rPr>
          <w:spacing w:val="-2"/>
          <w:sz w:val="24"/>
        </w:rPr>
        <w:t xml:space="preserve"> </w:t>
      </w:r>
      <w:r>
        <w:rPr>
          <w:sz w:val="24"/>
        </w:rPr>
        <w:t>refusal</w:t>
      </w:r>
      <w:r>
        <w:rPr>
          <w:spacing w:val="-3"/>
          <w:sz w:val="24"/>
        </w:rPr>
        <w:t xml:space="preserve"> </w:t>
      </w:r>
      <w:r>
        <w:rPr>
          <w:sz w:val="24"/>
        </w:rPr>
        <w:t>to</w:t>
      </w:r>
      <w:r>
        <w:rPr>
          <w:spacing w:val="-2"/>
          <w:sz w:val="24"/>
        </w:rPr>
        <w:t xml:space="preserve"> </w:t>
      </w:r>
      <w:r>
        <w:rPr>
          <w:sz w:val="24"/>
        </w:rPr>
        <w:t>hold</w:t>
      </w:r>
      <w:r>
        <w:rPr>
          <w:spacing w:val="-2"/>
          <w:sz w:val="24"/>
        </w:rPr>
        <w:t xml:space="preserve"> </w:t>
      </w:r>
      <w:r>
        <w:rPr>
          <w:sz w:val="24"/>
        </w:rPr>
        <w:t>a</w:t>
      </w:r>
      <w:r>
        <w:rPr>
          <w:spacing w:val="-2"/>
          <w:sz w:val="24"/>
        </w:rPr>
        <w:t xml:space="preserve"> </w:t>
      </w:r>
      <w:r>
        <w:rPr>
          <w:sz w:val="24"/>
        </w:rPr>
        <w:t>religious</w:t>
      </w:r>
      <w:r>
        <w:rPr>
          <w:spacing w:val="-3"/>
          <w:sz w:val="24"/>
        </w:rPr>
        <w:t xml:space="preserve"> </w:t>
      </w:r>
      <w:r>
        <w:rPr>
          <w:sz w:val="24"/>
        </w:rPr>
        <w:t>belief,</w:t>
      </w:r>
      <w:r>
        <w:rPr>
          <w:spacing w:val="-2"/>
          <w:sz w:val="24"/>
        </w:rPr>
        <w:t xml:space="preserve"> </w:t>
      </w:r>
      <w:r>
        <w:rPr>
          <w:sz w:val="24"/>
        </w:rPr>
        <w:t>or</w:t>
      </w:r>
      <w:r>
        <w:rPr>
          <w:spacing w:val="-2"/>
          <w:sz w:val="24"/>
        </w:rPr>
        <w:t xml:space="preserve"> </w:t>
      </w:r>
      <w:r>
        <w:rPr>
          <w:sz w:val="24"/>
        </w:rPr>
        <w:t>a</w:t>
      </w:r>
      <w:r>
        <w:rPr>
          <w:spacing w:val="-3"/>
          <w:sz w:val="24"/>
        </w:rPr>
        <w:t xml:space="preserve"> </w:t>
      </w:r>
      <w:r>
        <w:rPr>
          <w:sz w:val="24"/>
        </w:rPr>
        <w:t>refusal</w:t>
      </w:r>
      <w:r>
        <w:rPr>
          <w:spacing w:val="-2"/>
          <w:sz w:val="24"/>
        </w:rPr>
        <w:t xml:space="preserve"> </w:t>
      </w:r>
      <w:r>
        <w:rPr>
          <w:sz w:val="24"/>
        </w:rPr>
        <w:t>to</w:t>
      </w:r>
      <w:r>
        <w:rPr>
          <w:spacing w:val="-2"/>
          <w:sz w:val="24"/>
        </w:rPr>
        <w:t xml:space="preserve"> </w:t>
      </w:r>
      <w:r>
        <w:rPr>
          <w:sz w:val="24"/>
        </w:rPr>
        <w:t>attend or participate in a religious practice.</w:t>
      </w:r>
    </w:p>
    <w:p w14:paraId="4BD80628" w14:textId="77777777" w:rsidR="005E1F82" w:rsidRDefault="00000000">
      <w:pPr>
        <w:pStyle w:val="Heading4"/>
        <w:numPr>
          <w:ilvl w:val="0"/>
          <w:numId w:val="74"/>
        </w:numPr>
        <w:tabs>
          <w:tab w:val="left" w:pos="380"/>
        </w:tabs>
        <w:ind w:left="380"/>
        <w:jc w:val="left"/>
      </w:pPr>
      <w:r>
        <w:t>Cost</w:t>
      </w:r>
      <w:r>
        <w:rPr>
          <w:spacing w:val="-1"/>
        </w:rPr>
        <w:t xml:space="preserve"> </w:t>
      </w:r>
      <w:r>
        <w:t>Sharing</w:t>
      </w:r>
      <w:r>
        <w:rPr>
          <w:spacing w:val="-1"/>
        </w:rPr>
        <w:t xml:space="preserve"> </w:t>
      </w:r>
      <w:r>
        <w:t>or</w:t>
      </w:r>
      <w:r>
        <w:rPr>
          <w:spacing w:val="-1"/>
        </w:rPr>
        <w:t xml:space="preserve"> </w:t>
      </w:r>
      <w:r>
        <w:rPr>
          <w:spacing w:val="-2"/>
        </w:rPr>
        <w:t>Matching</w:t>
      </w:r>
    </w:p>
    <w:p w14:paraId="4BD80629" w14:textId="77777777" w:rsidR="005E1F82" w:rsidRDefault="00000000">
      <w:pPr>
        <w:pStyle w:val="BodyText"/>
        <w:spacing w:before="20"/>
        <w:jc w:val="both"/>
      </w:pPr>
      <w:r>
        <w:t>This</w:t>
      </w:r>
      <w:r>
        <w:rPr>
          <w:spacing w:val="-2"/>
        </w:rPr>
        <w:t xml:space="preserve"> </w:t>
      </w:r>
      <w:r>
        <w:t>Program</w:t>
      </w:r>
      <w:r>
        <w:rPr>
          <w:spacing w:val="-1"/>
        </w:rPr>
        <w:t xml:space="preserve"> </w:t>
      </w:r>
      <w:r>
        <w:t>requires</w:t>
      </w:r>
      <w:r>
        <w:rPr>
          <w:spacing w:val="-2"/>
        </w:rPr>
        <w:t xml:space="preserve"> </w:t>
      </w:r>
      <w:r>
        <w:t>cost</w:t>
      </w:r>
      <w:r>
        <w:rPr>
          <w:spacing w:val="-1"/>
        </w:rPr>
        <w:t xml:space="preserve"> </w:t>
      </w:r>
      <w:r>
        <w:t>sharing</w:t>
      </w:r>
      <w:r>
        <w:rPr>
          <w:spacing w:val="-1"/>
        </w:rPr>
        <w:t xml:space="preserve"> </w:t>
      </w:r>
      <w:r>
        <w:t>or</w:t>
      </w:r>
      <w:r>
        <w:rPr>
          <w:spacing w:val="-1"/>
        </w:rPr>
        <w:t xml:space="preserve"> </w:t>
      </w:r>
      <w:r>
        <w:t>matching</w:t>
      </w:r>
      <w:r>
        <w:rPr>
          <w:spacing w:val="-1"/>
        </w:rPr>
        <w:t xml:space="preserve"> </w:t>
      </w:r>
      <w:r>
        <w:t>as</w:t>
      </w:r>
      <w:r>
        <w:rPr>
          <w:spacing w:val="-2"/>
        </w:rPr>
        <w:t xml:space="preserve"> </w:t>
      </w:r>
      <w:r>
        <w:t xml:space="preserve">described </w:t>
      </w:r>
      <w:r>
        <w:rPr>
          <w:spacing w:val="-2"/>
        </w:rPr>
        <w:t>below.</w:t>
      </w:r>
    </w:p>
    <w:p w14:paraId="4BD8062A" w14:textId="77777777" w:rsidR="005E1F82" w:rsidRDefault="00000000">
      <w:pPr>
        <w:pStyle w:val="BodyText"/>
        <w:ind w:right="207"/>
        <w:jc w:val="both"/>
      </w:pPr>
      <w:r>
        <w:t>24</w:t>
      </w:r>
      <w:r>
        <w:rPr>
          <w:spacing w:val="-3"/>
        </w:rPr>
        <w:t xml:space="preserve"> </w:t>
      </w:r>
      <w:r>
        <w:t>CFR</w:t>
      </w:r>
      <w:r>
        <w:rPr>
          <w:spacing w:val="-3"/>
        </w:rPr>
        <w:t xml:space="preserve"> </w:t>
      </w:r>
      <w:r>
        <w:t>578.73</w:t>
      </w:r>
      <w:r>
        <w:rPr>
          <w:spacing w:val="-3"/>
        </w:rPr>
        <w:t xml:space="preserve"> </w:t>
      </w:r>
      <w:r>
        <w:t>of</w:t>
      </w:r>
      <w:r>
        <w:rPr>
          <w:spacing w:val="-3"/>
        </w:rPr>
        <w:t xml:space="preserve"> </w:t>
      </w:r>
      <w:r>
        <w:t>the</w:t>
      </w:r>
      <w:r>
        <w:rPr>
          <w:spacing w:val="-3"/>
        </w:rPr>
        <w:t xml:space="preserve"> </w:t>
      </w:r>
      <w:r>
        <w:t>Rule</w:t>
      </w:r>
      <w:r>
        <w:rPr>
          <w:spacing w:val="-3"/>
        </w:rPr>
        <w:t xml:space="preserve"> </w:t>
      </w:r>
      <w:r>
        <w:t>requires</w:t>
      </w:r>
      <w:r>
        <w:rPr>
          <w:spacing w:val="-4"/>
        </w:rPr>
        <w:t xml:space="preserve"> </w:t>
      </w:r>
      <w:r>
        <w:t>that</w:t>
      </w:r>
      <w:r>
        <w:rPr>
          <w:spacing w:val="-3"/>
        </w:rPr>
        <w:t xml:space="preserve"> </w:t>
      </w:r>
      <w:r>
        <w:t>recipients</w:t>
      </w:r>
      <w:r>
        <w:rPr>
          <w:spacing w:val="-4"/>
        </w:rPr>
        <w:t xml:space="preserve"> </w:t>
      </w:r>
      <w:r>
        <w:t>must</w:t>
      </w:r>
      <w:r>
        <w:rPr>
          <w:spacing w:val="-3"/>
        </w:rPr>
        <w:t xml:space="preserve"> </w:t>
      </w:r>
      <w:r>
        <w:t>match</w:t>
      </w:r>
      <w:r>
        <w:rPr>
          <w:spacing w:val="-3"/>
        </w:rPr>
        <w:t xml:space="preserve"> </w:t>
      </w:r>
      <w:r>
        <w:t>all</w:t>
      </w:r>
      <w:r>
        <w:rPr>
          <w:spacing w:val="-4"/>
        </w:rPr>
        <w:t xml:space="preserve"> </w:t>
      </w:r>
      <w:r>
        <w:t>grant</w:t>
      </w:r>
      <w:r>
        <w:rPr>
          <w:spacing w:val="-3"/>
        </w:rPr>
        <w:t xml:space="preserve"> </w:t>
      </w:r>
      <w:r>
        <w:t>funds,</w:t>
      </w:r>
      <w:r>
        <w:rPr>
          <w:spacing w:val="-3"/>
        </w:rPr>
        <w:t xml:space="preserve"> </w:t>
      </w:r>
      <w:r>
        <w:t>except</w:t>
      </w:r>
      <w:r>
        <w:rPr>
          <w:spacing w:val="-3"/>
        </w:rPr>
        <w:t xml:space="preserve"> </w:t>
      </w:r>
      <w:r>
        <w:t>for</w:t>
      </w:r>
      <w:r>
        <w:rPr>
          <w:spacing w:val="-3"/>
        </w:rPr>
        <w:t xml:space="preserve"> </w:t>
      </w:r>
      <w:r>
        <w:t>leasing funds,</w:t>
      </w:r>
      <w:r>
        <w:rPr>
          <w:spacing w:val="-1"/>
        </w:rPr>
        <w:t xml:space="preserve"> </w:t>
      </w:r>
      <w:r>
        <w:t>with</w:t>
      </w:r>
      <w:r>
        <w:rPr>
          <w:spacing w:val="-1"/>
        </w:rPr>
        <w:t xml:space="preserve"> </w:t>
      </w:r>
      <w:r>
        <w:t>no</w:t>
      </w:r>
      <w:r>
        <w:rPr>
          <w:spacing w:val="-1"/>
        </w:rPr>
        <w:t xml:space="preserve"> </w:t>
      </w:r>
      <w:r>
        <w:t>less</w:t>
      </w:r>
      <w:r>
        <w:rPr>
          <w:spacing w:val="-2"/>
        </w:rPr>
        <w:t xml:space="preserve"> </w:t>
      </w:r>
      <w:r>
        <w:t>than</w:t>
      </w:r>
      <w:r>
        <w:rPr>
          <w:spacing w:val="-1"/>
        </w:rPr>
        <w:t xml:space="preserve"> </w:t>
      </w:r>
      <w:r>
        <w:t>25</w:t>
      </w:r>
      <w:r>
        <w:rPr>
          <w:spacing w:val="-1"/>
        </w:rPr>
        <w:t xml:space="preserve"> </w:t>
      </w:r>
      <w:r>
        <w:t>percent</w:t>
      </w:r>
      <w:r>
        <w:rPr>
          <w:spacing w:val="-1"/>
        </w:rPr>
        <w:t xml:space="preserve"> </w:t>
      </w:r>
      <w:r>
        <w:t>of</w:t>
      </w:r>
      <w:r>
        <w:rPr>
          <w:spacing w:val="-1"/>
        </w:rPr>
        <w:t xml:space="preserve"> </w:t>
      </w:r>
      <w:r>
        <w:t>funds</w:t>
      </w:r>
      <w:r>
        <w:rPr>
          <w:spacing w:val="-2"/>
        </w:rPr>
        <w:t xml:space="preserve"> </w:t>
      </w:r>
      <w:r>
        <w:t>or</w:t>
      </w:r>
      <w:r>
        <w:rPr>
          <w:spacing w:val="-1"/>
        </w:rPr>
        <w:t xml:space="preserve"> </w:t>
      </w:r>
      <w:r>
        <w:t>in-kind</w:t>
      </w:r>
      <w:r>
        <w:rPr>
          <w:spacing w:val="-1"/>
        </w:rPr>
        <w:t xml:space="preserve"> </w:t>
      </w:r>
      <w:r>
        <w:t>contributions</w:t>
      </w:r>
      <w:r>
        <w:rPr>
          <w:spacing w:val="-2"/>
        </w:rPr>
        <w:t xml:space="preserve"> </w:t>
      </w:r>
      <w:r>
        <w:t>from</w:t>
      </w:r>
      <w:r>
        <w:rPr>
          <w:spacing w:val="-1"/>
        </w:rPr>
        <w:t xml:space="preserve"> </w:t>
      </w:r>
      <w:r>
        <w:t>other</w:t>
      </w:r>
      <w:r>
        <w:rPr>
          <w:spacing w:val="-1"/>
        </w:rPr>
        <w:t xml:space="preserve"> </w:t>
      </w:r>
      <w:r>
        <w:t>sources.</w:t>
      </w:r>
      <w:r>
        <w:rPr>
          <w:spacing w:val="-1"/>
        </w:rPr>
        <w:t xml:space="preserve"> </w:t>
      </w:r>
      <w:r>
        <w:t>24</w:t>
      </w:r>
      <w:r>
        <w:rPr>
          <w:spacing w:val="-1"/>
        </w:rPr>
        <w:t xml:space="preserve"> </w:t>
      </w:r>
      <w:r>
        <w:t xml:space="preserve">CFR </w:t>
      </w:r>
      <w:r>
        <w:rPr>
          <w:spacing w:val="-2"/>
        </w:rPr>
        <w:t>578.73.</w:t>
      </w:r>
    </w:p>
    <w:p w14:paraId="4BD8062B" w14:textId="77777777" w:rsidR="005E1F82" w:rsidRDefault="00000000">
      <w:pPr>
        <w:pStyle w:val="BodyText"/>
        <w:ind w:right="72"/>
      </w:pPr>
      <w:r>
        <w:t>Project</w:t>
      </w:r>
      <w:r>
        <w:rPr>
          <w:spacing w:val="-2"/>
        </w:rPr>
        <w:t xml:space="preserve"> </w:t>
      </w:r>
      <w:r>
        <w:t>applicants</w:t>
      </w:r>
      <w:r>
        <w:rPr>
          <w:spacing w:val="-3"/>
        </w:rPr>
        <w:t xml:space="preserve"> </w:t>
      </w:r>
      <w:r>
        <w:t>that</w:t>
      </w:r>
      <w:r>
        <w:rPr>
          <w:spacing w:val="-2"/>
        </w:rPr>
        <w:t xml:space="preserve"> </w:t>
      </w:r>
      <w:r>
        <w:t>intend</w:t>
      </w:r>
      <w:r>
        <w:rPr>
          <w:spacing w:val="-2"/>
        </w:rPr>
        <w:t xml:space="preserve"> </w:t>
      </w:r>
      <w:r>
        <w:t>to</w:t>
      </w:r>
      <w:r>
        <w:rPr>
          <w:spacing w:val="-2"/>
        </w:rPr>
        <w:t xml:space="preserve"> </w:t>
      </w:r>
      <w:r>
        <w:t>use</w:t>
      </w:r>
      <w:r>
        <w:rPr>
          <w:spacing w:val="-2"/>
        </w:rPr>
        <w:t xml:space="preserve"> </w:t>
      </w:r>
      <w:r>
        <w:t>program</w:t>
      </w:r>
      <w:r>
        <w:rPr>
          <w:spacing w:val="-2"/>
        </w:rPr>
        <w:t xml:space="preserve"> </w:t>
      </w:r>
      <w:r>
        <w:t>income</w:t>
      </w:r>
      <w:r>
        <w:rPr>
          <w:spacing w:val="-3"/>
        </w:rPr>
        <w:t xml:space="preserve"> </w:t>
      </w:r>
      <w:r>
        <w:t>as</w:t>
      </w:r>
      <w:r>
        <w:rPr>
          <w:spacing w:val="-3"/>
        </w:rPr>
        <w:t xml:space="preserve"> </w:t>
      </w:r>
      <w:r>
        <w:t>a</w:t>
      </w:r>
      <w:r>
        <w:rPr>
          <w:spacing w:val="-2"/>
        </w:rPr>
        <w:t xml:space="preserve"> </w:t>
      </w:r>
      <w:r>
        <w:t>match</w:t>
      </w:r>
      <w:r>
        <w:rPr>
          <w:spacing w:val="-2"/>
        </w:rPr>
        <w:t xml:space="preserve"> </w:t>
      </w:r>
      <w:r>
        <w:t>must</w:t>
      </w:r>
      <w:r>
        <w:rPr>
          <w:spacing w:val="-3"/>
        </w:rPr>
        <w:t xml:space="preserve"> </w:t>
      </w:r>
      <w:r>
        <w:t>provide</w:t>
      </w:r>
      <w:r>
        <w:rPr>
          <w:spacing w:val="-2"/>
        </w:rPr>
        <w:t xml:space="preserve"> </w:t>
      </w:r>
      <w:r>
        <w:t>an</w:t>
      </w:r>
      <w:r>
        <w:rPr>
          <w:spacing w:val="-2"/>
        </w:rPr>
        <w:t xml:space="preserve"> </w:t>
      </w:r>
      <w:r>
        <w:t>estimate</w:t>
      </w:r>
      <w:r>
        <w:rPr>
          <w:spacing w:val="-2"/>
        </w:rPr>
        <w:t xml:space="preserve"> </w:t>
      </w:r>
      <w:r>
        <w:t>of</w:t>
      </w:r>
      <w:r>
        <w:rPr>
          <w:spacing w:val="-2"/>
        </w:rPr>
        <w:t xml:space="preserve"> </w:t>
      </w:r>
      <w:r>
        <w:t>how much program income will be used for the match. HUD will not require YHDP Renewal or replacement projects to meet the 25 percent match requirement if the applicant is able to demonstrate</w:t>
      </w:r>
      <w:r>
        <w:rPr>
          <w:spacing w:val="-3"/>
        </w:rPr>
        <w:t xml:space="preserve"> </w:t>
      </w:r>
      <w:r>
        <w:t>it</w:t>
      </w:r>
      <w:r>
        <w:rPr>
          <w:spacing w:val="-3"/>
        </w:rPr>
        <w:t xml:space="preserve"> </w:t>
      </w:r>
      <w:r>
        <w:t>has</w:t>
      </w:r>
      <w:r>
        <w:rPr>
          <w:spacing w:val="-4"/>
        </w:rPr>
        <w:t xml:space="preserve"> </w:t>
      </w:r>
      <w:r>
        <w:t>taken</w:t>
      </w:r>
      <w:r>
        <w:rPr>
          <w:spacing w:val="-3"/>
        </w:rPr>
        <w:t xml:space="preserve"> </w:t>
      </w:r>
      <w:r>
        <w:t>reasonable</w:t>
      </w:r>
      <w:r>
        <w:rPr>
          <w:spacing w:val="-3"/>
        </w:rPr>
        <w:t xml:space="preserve"> </w:t>
      </w:r>
      <w:r>
        <w:t>steps</w:t>
      </w:r>
      <w:r>
        <w:rPr>
          <w:spacing w:val="-4"/>
        </w:rPr>
        <w:t xml:space="preserve"> </w:t>
      </w:r>
      <w:r>
        <w:t>to</w:t>
      </w:r>
      <w:r>
        <w:rPr>
          <w:spacing w:val="-3"/>
        </w:rPr>
        <w:t xml:space="preserve"> </w:t>
      </w:r>
      <w:r>
        <w:t>maximize</w:t>
      </w:r>
      <w:r>
        <w:rPr>
          <w:spacing w:val="-4"/>
        </w:rPr>
        <w:t xml:space="preserve"> </w:t>
      </w:r>
      <w:r>
        <w:t>resources</w:t>
      </w:r>
      <w:r>
        <w:rPr>
          <w:spacing w:val="-4"/>
        </w:rPr>
        <w:t xml:space="preserve"> </w:t>
      </w:r>
      <w:r>
        <w:t>available</w:t>
      </w:r>
      <w:r>
        <w:rPr>
          <w:spacing w:val="-3"/>
        </w:rPr>
        <w:t xml:space="preserve"> </w:t>
      </w:r>
      <w:r>
        <w:t>for</w:t>
      </w:r>
      <w:r>
        <w:rPr>
          <w:spacing w:val="-3"/>
        </w:rPr>
        <w:t xml:space="preserve"> </w:t>
      </w:r>
      <w:r>
        <w:t>youth</w:t>
      </w:r>
      <w:r>
        <w:rPr>
          <w:spacing w:val="-3"/>
        </w:rPr>
        <w:t xml:space="preserve"> </w:t>
      </w:r>
      <w:r>
        <w:t xml:space="preserve">experiencing </w:t>
      </w:r>
      <w:r>
        <w:rPr>
          <w:spacing w:val="-2"/>
        </w:rPr>
        <w:t>homelessness.</w:t>
      </w:r>
    </w:p>
    <w:p w14:paraId="4BD8062C" w14:textId="77777777" w:rsidR="005E1F82" w:rsidRDefault="00000000">
      <w:pPr>
        <w:pStyle w:val="Heading4"/>
        <w:numPr>
          <w:ilvl w:val="0"/>
          <w:numId w:val="74"/>
        </w:numPr>
        <w:tabs>
          <w:tab w:val="left" w:pos="380"/>
        </w:tabs>
        <w:ind w:left="380"/>
        <w:jc w:val="left"/>
      </w:pPr>
      <w:r>
        <w:t>Eligible</w:t>
      </w:r>
      <w:r>
        <w:rPr>
          <w:spacing w:val="-2"/>
        </w:rPr>
        <w:t xml:space="preserve"> </w:t>
      </w:r>
      <w:r>
        <w:t>Project</w:t>
      </w:r>
      <w:r>
        <w:rPr>
          <w:spacing w:val="-2"/>
        </w:rPr>
        <w:t xml:space="preserve"> </w:t>
      </w:r>
      <w:r>
        <w:t>Applicants</w:t>
      </w:r>
      <w:r>
        <w:rPr>
          <w:spacing w:val="-2"/>
        </w:rPr>
        <w:t xml:space="preserve"> </w:t>
      </w:r>
      <w:r>
        <w:t>(McKinney-Vento</w:t>
      </w:r>
      <w:r>
        <w:rPr>
          <w:spacing w:val="-2"/>
        </w:rPr>
        <w:t xml:space="preserve"> </w:t>
      </w:r>
      <w:r>
        <w:t>Act,</w:t>
      </w:r>
      <w:r>
        <w:rPr>
          <w:spacing w:val="-2"/>
        </w:rPr>
        <w:t xml:space="preserve"> </w:t>
      </w:r>
      <w:r>
        <w:t>24</w:t>
      </w:r>
      <w:r>
        <w:rPr>
          <w:spacing w:val="-1"/>
        </w:rPr>
        <w:t xml:space="preserve"> </w:t>
      </w:r>
      <w:r>
        <w:t>CFR</w:t>
      </w:r>
      <w:r>
        <w:rPr>
          <w:spacing w:val="-3"/>
        </w:rPr>
        <w:t xml:space="preserve"> </w:t>
      </w:r>
      <w:r>
        <w:t>578.15,</w:t>
      </w:r>
      <w:r>
        <w:rPr>
          <w:spacing w:val="-1"/>
        </w:rPr>
        <w:t xml:space="preserve"> </w:t>
      </w:r>
      <w:r>
        <w:t>24</w:t>
      </w:r>
      <w:r>
        <w:rPr>
          <w:spacing w:val="-2"/>
        </w:rPr>
        <w:t xml:space="preserve"> </w:t>
      </w:r>
      <w:r>
        <w:t>CFR</w:t>
      </w:r>
      <w:r>
        <w:rPr>
          <w:spacing w:val="-2"/>
        </w:rPr>
        <w:t xml:space="preserve"> 5.100)</w:t>
      </w:r>
    </w:p>
    <w:p w14:paraId="4BD8062D" w14:textId="77777777" w:rsidR="005E1F82" w:rsidRDefault="00000000">
      <w:pPr>
        <w:pStyle w:val="BodyText"/>
        <w:ind w:right="150"/>
      </w:pPr>
      <w:r>
        <w:t>Eligible</w:t>
      </w:r>
      <w:r>
        <w:rPr>
          <w:spacing w:val="-3"/>
        </w:rPr>
        <w:t xml:space="preserve"> </w:t>
      </w:r>
      <w:r>
        <w:t>project</w:t>
      </w:r>
      <w:r>
        <w:rPr>
          <w:spacing w:val="-4"/>
        </w:rPr>
        <w:t xml:space="preserve"> </w:t>
      </w:r>
      <w:r>
        <w:t>applicants</w:t>
      </w:r>
      <w:r>
        <w:rPr>
          <w:spacing w:val="-4"/>
        </w:rPr>
        <w:t xml:space="preserve"> </w:t>
      </w:r>
      <w:r>
        <w:t>for</w:t>
      </w:r>
      <w:r>
        <w:rPr>
          <w:spacing w:val="-3"/>
        </w:rPr>
        <w:t xml:space="preserve"> </w:t>
      </w:r>
      <w:r>
        <w:t>the</w:t>
      </w:r>
      <w:r>
        <w:rPr>
          <w:spacing w:val="-3"/>
        </w:rPr>
        <w:t xml:space="preserve"> </w:t>
      </w:r>
      <w:r>
        <w:t>CoC</w:t>
      </w:r>
      <w:r>
        <w:rPr>
          <w:spacing w:val="-3"/>
        </w:rPr>
        <w:t xml:space="preserve"> </w:t>
      </w:r>
      <w:r>
        <w:t>Program</w:t>
      </w:r>
      <w:r>
        <w:rPr>
          <w:spacing w:val="-3"/>
        </w:rPr>
        <w:t xml:space="preserve"> </w:t>
      </w:r>
      <w:r>
        <w:t>Competition</w:t>
      </w:r>
      <w:r>
        <w:rPr>
          <w:spacing w:val="-3"/>
        </w:rPr>
        <w:t xml:space="preserve"> </w:t>
      </w:r>
      <w:r>
        <w:t>are</w:t>
      </w:r>
      <w:r>
        <w:rPr>
          <w:spacing w:val="-3"/>
        </w:rPr>
        <w:t xml:space="preserve"> </w:t>
      </w:r>
      <w:r>
        <w:t>found</w:t>
      </w:r>
      <w:r>
        <w:rPr>
          <w:spacing w:val="-3"/>
        </w:rPr>
        <w:t xml:space="preserve"> </w:t>
      </w:r>
      <w:r>
        <w:t>at</w:t>
      </w:r>
      <w:r>
        <w:rPr>
          <w:spacing w:val="-4"/>
        </w:rPr>
        <w:t xml:space="preserve"> </w:t>
      </w:r>
      <w:r>
        <w:t>24</w:t>
      </w:r>
      <w:r>
        <w:rPr>
          <w:spacing w:val="-3"/>
        </w:rPr>
        <w:t xml:space="preserve"> </w:t>
      </w:r>
      <w:r>
        <w:t>CFR</w:t>
      </w:r>
      <w:r>
        <w:rPr>
          <w:spacing w:val="-3"/>
        </w:rPr>
        <w:t xml:space="preserve"> </w:t>
      </w:r>
      <w:r>
        <w:t>578.15</w:t>
      </w:r>
      <w:r>
        <w:rPr>
          <w:spacing w:val="-3"/>
        </w:rPr>
        <w:t xml:space="preserve"> </w:t>
      </w:r>
      <w:r>
        <w:t>and</w:t>
      </w:r>
      <w:r>
        <w:rPr>
          <w:spacing w:val="-3"/>
        </w:rPr>
        <w:t xml:space="preserve"> </w:t>
      </w:r>
      <w:r>
        <w:t>in the Act and include nonprofit organizations, states, local governments, instrumentalities of state</w:t>
      </w:r>
    </w:p>
    <w:p w14:paraId="4BD8062E" w14:textId="77777777" w:rsidR="005E1F82" w:rsidRDefault="005E1F82">
      <w:pPr>
        <w:sectPr w:rsidR="005E1F82">
          <w:pgSz w:w="12240" w:h="15840"/>
          <w:pgMar w:top="1380" w:right="1300" w:bottom="1260" w:left="1300" w:header="0" w:footer="1062" w:gutter="0"/>
          <w:cols w:space="720"/>
        </w:sectPr>
      </w:pPr>
    </w:p>
    <w:p w14:paraId="4BD8062F" w14:textId="77777777" w:rsidR="005E1F82" w:rsidRDefault="00000000">
      <w:pPr>
        <w:pStyle w:val="BodyText"/>
        <w:spacing w:before="60"/>
      </w:pPr>
      <w:r>
        <w:lastRenderedPageBreak/>
        <w:t>and</w:t>
      </w:r>
      <w:r>
        <w:rPr>
          <w:spacing w:val="-3"/>
        </w:rPr>
        <w:t xml:space="preserve"> </w:t>
      </w:r>
      <w:r>
        <w:t>local</w:t>
      </w:r>
      <w:r>
        <w:rPr>
          <w:spacing w:val="-3"/>
        </w:rPr>
        <w:t xml:space="preserve"> </w:t>
      </w:r>
      <w:r>
        <w:t>governments,</w:t>
      </w:r>
      <w:r>
        <w:rPr>
          <w:spacing w:val="-3"/>
        </w:rPr>
        <w:t xml:space="preserve"> </w:t>
      </w:r>
      <w:r>
        <w:t>Indian</w:t>
      </w:r>
      <w:r>
        <w:rPr>
          <w:spacing w:val="-3"/>
        </w:rPr>
        <w:t xml:space="preserve"> </w:t>
      </w:r>
      <w:r>
        <w:t>Tribes</w:t>
      </w:r>
      <w:r>
        <w:rPr>
          <w:spacing w:val="-4"/>
        </w:rPr>
        <w:t xml:space="preserve"> </w:t>
      </w:r>
      <w:r>
        <w:t>and</w:t>
      </w:r>
      <w:r>
        <w:rPr>
          <w:spacing w:val="-3"/>
        </w:rPr>
        <w:t xml:space="preserve"> </w:t>
      </w:r>
      <w:r>
        <w:t>TDHE</w:t>
      </w:r>
      <w:r>
        <w:rPr>
          <w:spacing w:val="-3"/>
        </w:rPr>
        <w:t xml:space="preserve"> </w:t>
      </w:r>
      <w:r>
        <w:t>[as</w:t>
      </w:r>
      <w:r>
        <w:rPr>
          <w:spacing w:val="-4"/>
        </w:rPr>
        <w:t xml:space="preserve"> </w:t>
      </w:r>
      <w:r>
        <w:t>defined</w:t>
      </w:r>
      <w:r>
        <w:rPr>
          <w:spacing w:val="-3"/>
        </w:rPr>
        <w:t xml:space="preserve"> </w:t>
      </w:r>
      <w:r>
        <w:t>in</w:t>
      </w:r>
      <w:r>
        <w:rPr>
          <w:spacing w:val="-3"/>
        </w:rPr>
        <w:t xml:space="preserve"> </w:t>
      </w:r>
      <w:r>
        <w:t>section</w:t>
      </w:r>
      <w:r>
        <w:rPr>
          <w:spacing w:val="-3"/>
        </w:rPr>
        <w:t xml:space="preserve"> </w:t>
      </w:r>
      <w:r>
        <w:t>4</w:t>
      </w:r>
      <w:r>
        <w:rPr>
          <w:spacing w:val="-3"/>
        </w:rPr>
        <w:t xml:space="preserve"> </w:t>
      </w:r>
      <w:r>
        <w:t>of</w:t>
      </w:r>
      <w:r>
        <w:rPr>
          <w:spacing w:val="-3"/>
        </w:rPr>
        <w:t xml:space="preserve"> </w:t>
      </w:r>
      <w:r>
        <w:t>the</w:t>
      </w:r>
      <w:r>
        <w:rPr>
          <w:spacing w:val="-3"/>
        </w:rPr>
        <w:t xml:space="preserve"> </w:t>
      </w:r>
      <w:r>
        <w:t>Native</w:t>
      </w:r>
      <w:r>
        <w:rPr>
          <w:spacing w:val="-3"/>
        </w:rPr>
        <w:t xml:space="preserve"> </w:t>
      </w:r>
      <w:r>
        <w:t>American Housing Assistance and Self-Determination Act of 1996 (25 U.S.C. 4103) (TDHEs)]. Public housing agencies, as such term is defined in 24 CFR 5.100, are eligible without limitation or exclusion. For-profit entities are ineligible to apply for grants and are prohibited from being subrecipients of CoC Program grant funds.</w:t>
      </w:r>
    </w:p>
    <w:p w14:paraId="4BD80630" w14:textId="77777777" w:rsidR="005E1F82" w:rsidRDefault="00000000">
      <w:pPr>
        <w:pStyle w:val="Heading4"/>
        <w:numPr>
          <w:ilvl w:val="0"/>
          <w:numId w:val="74"/>
        </w:numPr>
        <w:tabs>
          <w:tab w:val="left" w:pos="380"/>
        </w:tabs>
        <w:ind w:left="380"/>
        <w:jc w:val="left"/>
      </w:pPr>
      <w:r>
        <w:t>Indian</w:t>
      </w:r>
      <w:r>
        <w:rPr>
          <w:spacing w:val="-7"/>
        </w:rPr>
        <w:t xml:space="preserve"> </w:t>
      </w:r>
      <w:r>
        <w:t>Tribes</w:t>
      </w:r>
      <w:r>
        <w:rPr>
          <w:spacing w:val="-5"/>
        </w:rPr>
        <w:t xml:space="preserve"> </w:t>
      </w:r>
      <w:r>
        <w:t>and</w:t>
      </w:r>
      <w:r>
        <w:rPr>
          <w:spacing w:val="-4"/>
        </w:rPr>
        <w:t xml:space="preserve"> </w:t>
      </w:r>
      <w:r>
        <w:t>Tribally</w:t>
      </w:r>
      <w:r>
        <w:rPr>
          <w:spacing w:val="-4"/>
        </w:rPr>
        <w:t xml:space="preserve"> </w:t>
      </w:r>
      <w:r>
        <w:t>Designated</w:t>
      </w:r>
      <w:r>
        <w:rPr>
          <w:spacing w:val="-5"/>
        </w:rPr>
        <w:t xml:space="preserve"> </w:t>
      </w:r>
      <w:r>
        <w:t>Housing</w:t>
      </w:r>
      <w:r>
        <w:rPr>
          <w:spacing w:val="-4"/>
        </w:rPr>
        <w:t xml:space="preserve"> </w:t>
      </w:r>
      <w:r>
        <w:t>Entities</w:t>
      </w:r>
      <w:r>
        <w:rPr>
          <w:spacing w:val="-4"/>
        </w:rPr>
        <w:t xml:space="preserve"> </w:t>
      </w:r>
      <w:r>
        <w:rPr>
          <w:spacing w:val="-2"/>
        </w:rPr>
        <w:t>(TDHE)</w:t>
      </w:r>
    </w:p>
    <w:p w14:paraId="4BD80631" w14:textId="77777777" w:rsidR="005E1F82" w:rsidRDefault="00000000">
      <w:pPr>
        <w:pStyle w:val="BodyText"/>
        <w:ind w:right="141"/>
      </w:pPr>
      <w:r>
        <w:t>The</w:t>
      </w:r>
      <w:r>
        <w:rPr>
          <w:spacing w:val="-4"/>
        </w:rPr>
        <w:t xml:space="preserve"> </w:t>
      </w:r>
      <w:r>
        <w:t>Consolidated</w:t>
      </w:r>
      <w:r>
        <w:rPr>
          <w:spacing w:val="-4"/>
        </w:rPr>
        <w:t xml:space="preserve"> </w:t>
      </w:r>
      <w:r>
        <w:t>Appropriations</w:t>
      </w:r>
      <w:r>
        <w:rPr>
          <w:spacing w:val="-5"/>
        </w:rPr>
        <w:t xml:space="preserve"> </w:t>
      </w:r>
      <w:r>
        <w:t>Act,</w:t>
      </w:r>
      <w:r>
        <w:rPr>
          <w:spacing w:val="-4"/>
        </w:rPr>
        <w:t xml:space="preserve"> </w:t>
      </w:r>
      <w:r>
        <w:t>2021</w:t>
      </w:r>
      <w:r>
        <w:rPr>
          <w:spacing w:val="-4"/>
        </w:rPr>
        <w:t xml:space="preserve"> </w:t>
      </w:r>
      <w:r>
        <w:t>(Public</w:t>
      </w:r>
      <w:r>
        <w:rPr>
          <w:spacing w:val="-4"/>
        </w:rPr>
        <w:t xml:space="preserve"> </w:t>
      </w:r>
      <w:r>
        <w:t>Law</w:t>
      </w:r>
      <w:r>
        <w:rPr>
          <w:spacing w:val="-5"/>
        </w:rPr>
        <w:t xml:space="preserve"> </w:t>
      </w:r>
      <w:r>
        <w:t>116-260,</w:t>
      </w:r>
      <w:r>
        <w:rPr>
          <w:spacing w:val="-4"/>
        </w:rPr>
        <w:t xml:space="preserve"> </w:t>
      </w:r>
      <w:r>
        <w:t>approved</w:t>
      </w:r>
      <w:r>
        <w:rPr>
          <w:spacing w:val="-4"/>
        </w:rPr>
        <w:t xml:space="preserve"> </w:t>
      </w:r>
      <w:r>
        <w:t>December</w:t>
      </w:r>
      <w:r>
        <w:rPr>
          <w:spacing w:val="-4"/>
        </w:rPr>
        <w:t xml:space="preserve"> </w:t>
      </w:r>
      <w:r>
        <w:t>27,</w:t>
      </w:r>
      <w:r>
        <w:rPr>
          <w:spacing w:val="-4"/>
        </w:rPr>
        <w:t xml:space="preserve"> </w:t>
      </w:r>
      <w:r>
        <w:t>2020) amended Title IV to add Section 435 of the Act to allow Indian Tribes and Tribally Designated Housing Entities</w:t>
      </w:r>
      <w:r>
        <w:rPr>
          <w:spacing w:val="-1"/>
        </w:rPr>
        <w:t xml:space="preserve"> </w:t>
      </w:r>
      <w:r>
        <w:t>(TDHE) to be Collaborative Applicants, eligible</w:t>
      </w:r>
      <w:r>
        <w:rPr>
          <w:spacing w:val="-1"/>
        </w:rPr>
        <w:t xml:space="preserve"> </w:t>
      </w:r>
      <w:r>
        <w:t>entities,</w:t>
      </w:r>
      <w:r>
        <w:rPr>
          <w:spacing w:val="-1"/>
        </w:rPr>
        <w:t xml:space="preserve"> </w:t>
      </w:r>
      <w:r>
        <w:t>or subrecipients</w:t>
      </w:r>
      <w:r>
        <w:rPr>
          <w:spacing w:val="-1"/>
        </w:rPr>
        <w:t xml:space="preserve"> </w:t>
      </w:r>
      <w:r>
        <w:t>of the CoC Program in addition to amending Title</w:t>
      </w:r>
      <w:r>
        <w:rPr>
          <w:spacing w:val="-1"/>
        </w:rPr>
        <w:t xml:space="preserve"> </w:t>
      </w:r>
      <w:r>
        <w:t>IV</w:t>
      </w:r>
      <w:r>
        <w:rPr>
          <w:spacing w:val="-1"/>
        </w:rPr>
        <w:t xml:space="preserve"> </w:t>
      </w:r>
      <w:r>
        <w:t>Section 401 to add the terms</w:t>
      </w:r>
      <w:r>
        <w:rPr>
          <w:spacing w:val="-1"/>
        </w:rPr>
        <w:t xml:space="preserve"> </w:t>
      </w:r>
      <w:r>
        <w:t>“Formula</w:t>
      </w:r>
      <w:r>
        <w:rPr>
          <w:spacing w:val="-1"/>
        </w:rPr>
        <w:t xml:space="preserve"> </w:t>
      </w:r>
      <w:r>
        <w:t>Area” and “Indian Tribe.” These amendments mean that not only may Tribes and TDHEs apply for grants through other CoCs, but that formula areas, as that term is defined in the Indian Housing Block Grant program at 24 CFR 1000.302, are eligible to be added to the geographic areas of existing CoCs or may be included in newly formed CoCs through the CoC registration process (see Notice CPD-22-02).</w:t>
      </w:r>
    </w:p>
    <w:p w14:paraId="4BD80632" w14:textId="77777777" w:rsidR="005E1F82" w:rsidRDefault="00000000">
      <w:pPr>
        <w:pStyle w:val="BodyText"/>
        <w:ind w:right="188"/>
      </w:pPr>
      <w:r>
        <w:t>Any applicant that is not a Tribe or TDHE proposing to site a project on a reservation or trust land</w:t>
      </w:r>
      <w:r>
        <w:rPr>
          <w:spacing w:val="-3"/>
        </w:rPr>
        <w:t xml:space="preserve"> </w:t>
      </w:r>
      <w:r>
        <w:t>must</w:t>
      </w:r>
      <w:r>
        <w:rPr>
          <w:spacing w:val="-3"/>
        </w:rPr>
        <w:t xml:space="preserve"> </w:t>
      </w:r>
      <w:r>
        <w:t>include</w:t>
      </w:r>
      <w:r>
        <w:rPr>
          <w:spacing w:val="-3"/>
        </w:rPr>
        <w:t xml:space="preserve"> </w:t>
      </w:r>
      <w:r>
        <w:t>a</w:t>
      </w:r>
      <w:r>
        <w:rPr>
          <w:spacing w:val="-3"/>
        </w:rPr>
        <w:t xml:space="preserve"> </w:t>
      </w:r>
      <w:r>
        <w:t>Tribal</w:t>
      </w:r>
      <w:r>
        <w:rPr>
          <w:spacing w:val="-3"/>
        </w:rPr>
        <w:t xml:space="preserve"> </w:t>
      </w:r>
      <w:r>
        <w:t>resolution</w:t>
      </w:r>
      <w:r>
        <w:rPr>
          <w:spacing w:val="-3"/>
        </w:rPr>
        <w:t xml:space="preserve"> </w:t>
      </w:r>
      <w:r>
        <w:t>from</w:t>
      </w:r>
      <w:r>
        <w:rPr>
          <w:spacing w:val="-3"/>
        </w:rPr>
        <w:t xml:space="preserve"> </w:t>
      </w:r>
      <w:r>
        <w:t>the</w:t>
      </w:r>
      <w:r>
        <w:rPr>
          <w:spacing w:val="-3"/>
        </w:rPr>
        <w:t xml:space="preserve"> </w:t>
      </w:r>
      <w:r>
        <w:t>Tribe</w:t>
      </w:r>
      <w:r>
        <w:rPr>
          <w:spacing w:val="-3"/>
        </w:rPr>
        <w:t xml:space="preserve"> </w:t>
      </w:r>
      <w:r>
        <w:t>authorizing</w:t>
      </w:r>
      <w:r>
        <w:rPr>
          <w:spacing w:val="-3"/>
        </w:rPr>
        <w:t xml:space="preserve"> </w:t>
      </w:r>
      <w:r>
        <w:t>the</w:t>
      </w:r>
      <w:r>
        <w:rPr>
          <w:spacing w:val="-3"/>
        </w:rPr>
        <w:t xml:space="preserve"> </w:t>
      </w:r>
      <w:r>
        <w:t>applicant</w:t>
      </w:r>
      <w:r>
        <w:rPr>
          <w:spacing w:val="-3"/>
        </w:rPr>
        <w:t xml:space="preserve"> </w:t>
      </w:r>
      <w:r>
        <w:t>to</w:t>
      </w:r>
      <w:r>
        <w:rPr>
          <w:spacing w:val="-3"/>
        </w:rPr>
        <w:t xml:space="preserve"> </w:t>
      </w:r>
      <w:r>
        <w:t>do</w:t>
      </w:r>
      <w:r>
        <w:rPr>
          <w:spacing w:val="-3"/>
        </w:rPr>
        <w:t xml:space="preserve"> </w:t>
      </w:r>
      <w:r>
        <w:t>so</w:t>
      </w:r>
      <w:r>
        <w:rPr>
          <w:spacing w:val="-3"/>
        </w:rPr>
        <w:t xml:space="preserve"> </w:t>
      </w:r>
      <w:r>
        <w:t>or</w:t>
      </w:r>
      <w:r>
        <w:rPr>
          <w:spacing w:val="-3"/>
        </w:rPr>
        <w:t xml:space="preserve"> </w:t>
      </w:r>
      <w:r>
        <w:t>a</w:t>
      </w:r>
      <w:r>
        <w:rPr>
          <w:spacing w:val="-3"/>
        </w:rPr>
        <w:t xml:space="preserve"> </w:t>
      </w:r>
      <w:r>
        <w:t>letter from an official or principal of the Indian Tribe or TDHE who is authorized to act on behalf of the Indian Tribe or TDHE. Tribes do not need to include a Tribal resolution to site a project on their own reservation or trust land.</w:t>
      </w:r>
    </w:p>
    <w:p w14:paraId="4BD80633" w14:textId="77777777" w:rsidR="005E1F82" w:rsidRDefault="00000000">
      <w:pPr>
        <w:pStyle w:val="Heading4"/>
        <w:numPr>
          <w:ilvl w:val="0"/>
          <w:numId w:val="74"/>
        </w:numPr>
        <w:tabs>
          <w:tab w:val="left" w:pos="380"/>
        </w:tabs>
        <w:ind w:left="380"/>
        <w:jc w:val="left"/>
      </w:pPr>
      <w:r>
        <w:t>Collaborative</w:t>
      </w:r>
      <w:r>
        <w:rPr>
          <w:spacing w:val="-1"/>
        </w:rPr>
        <w:t xml:space="preserve"> </w:t>
      </w:r>
      <w:r>
        <w:rPr>
          <w:spacing w:val="-2"/>
        </w:rPr>
        <w:t>Applicants</w:t>
      </w:r>
    </w:p>
    <w:p w14:paraId="4BD80634" w14:textId="77777777" w:rsidR="005E1F82" w:rsidRDefault="00000000">
      <w:pPr>
        <w:pStyle w:val="BodyText"/>
        <w:ind w:right="220"/>
      </w:pPr>
      <w:r>
        <w:t xml:space="preserve">Only CoCs with a valid </w:t>
      </w:r>
      <w:proofErr w:type="spellStart"/>
      <w:r>
        <w:t>e-snaps</w:t>
      </w:r>
      <w:proofErr w:type="spellEnd"/>
      <w:r>
        <w:t xml:space="preserve"> registration for the FY 2024 – FY 2025 CoC Program and YHDP Competition will have access to the FY 2024 – FY 2025 CoC Consolidated Application in </w:t>
      </w:r>
      <w:proofErr w:type="spellStart"/>
      <w:r>
        <w:t>e-snaps</w:t>
      </w:r>
      <w:proofErr w:type="spellEnd"/>
      <w:r>
        <w:t>, which includes the CoC Application, CoC Priority Listing, and the project application(s).</w:t>
      </w:r>
      <w:r>
        <w:rPr>
          <w:spacing w:val="-3"/>
        </w:rPr>
        <w:t xml:space="preserve"> </w:t>
      </w:r>
      <w:r>
        <w:t>CoCs</w:t>
      </w:r>
      <w:r>
        <w:rPr>
          <w:spacing w:val="-4"/>
        </w:rPr>
        <w:t xml:space="preserve"> </w:t>
      </w:r>
      <w:r>
        <w:t>should</w:t>
      </w:r>
      <w:r>
        <w:rPr>
          <w:spacing w:val="-3"/>
        </w:rPr>
        <w:t xml:space="preserve"> </w:t>
      </w:r>
      <w:r>
        <w:t>not</w:t>
      </w:r>
      <w:r>
        <w:rPr>
          <w:spacing w:val="-3"/>
        </w:rPr>
        <w:t xml:space="preserve"> </w:t>
      </w:r>
      <w:r>
        <w:t>attempt</w:t>
      </w:r>
      <w:r>
        <w:rPr>
          <w:spacing w:val="-3"/>
        </w:rPr>
        <w:t xml:space="preserve"> </w:t>
      </w:r>
      <w:r>
        <w:t>to</w:t>
      </w:r>
      <w:r>
        <w:rPr>
          <w:spacing w:val="-3"/>
        </w:rPr>
        <w:t xml:space="preserve"> </w:t>
      </w:r>
      <w:r>
        <w:t>change</w:t>
      </w:r>
      <w:r>
        <w:rPr>
          <w:spacing w:val="-3"/>
        </w:rPr>
        <w:t xml:space="preserve"> </w:t>
      </w:r>
      <w:r>
        <w:t>Collaborative</w:t>
      </w:r>
      <w:r>
        <w:rPr>
          <w:spacing w:val="-4"/>
        </w:rPr>
        <w:t xml:space="preserve"> </w:t>
      </w:r>
      <w:r>
        <w:t>Applicants</w:t>
      </w:r>
      <w:r>
        <w:rPr>
          <w:spacing w:val="-4"/>
        </w:rPr>
        <w:t xml:space="preserve"> </w:t>
      </w:r>
      <w:r>
        <w:t>during</w:t>
      </w:r>
      <w:r>
        <w:rPr>
          <w:spacing w:val="-3"/>
        </w:rPr>
        <w:t xml:space="preserve"> </w:t>
      </w:r>
      <w:r>
        <w:t>the</w:t>
      </w:r>
      <w:r>
        <w:rPr>
          <w:spacing w:val="-3"/>
        </w:rPr>
        <w:t xml:space="preserve"> </w:t>
      </w:r>
      <w:r>
        <w:t>FY</w:t>
      </w:r>
      <w:r>
        <w:rPr>
          <w:spacing w:val="-3"/>
        </w:rPr>
        <w:t xml:space="preserve"> </w:t>
      </w:r>
      <w:r>
        <w:t>2024 – FY 2025 CoC Program and YHDP Competition without prior HUD approval unless HUD replaces the CoC's designated Collaborative Applicant under the authority of Section 402(c) of the Act. HUD will approve Collaborative Applicant changes outside the annual CoC Program Registration process under the following circumstances:</w:t>
      </w:r>
    </w:p>
    <w:p w14:paraId="4BD80635" w14:textId="77777777" w:rsidR="005E1F82" w:rsidRDefault="00000000">
      <w:pPr>
        <w:pStyle w:val="ListParagraph"/>
        <w:numPr>
          <w:ilvl w:val="1"/>
          <w:numId w:val="74"/>
        </w:numPr>
        <w:tabs>
          <w:tab w:val="left" w:pos="380"/>
        </w:tabs>
        <w:ind w:right="220" w:firstLine="0"/>
        <w:rPr>
          <w:sz w:val="24"/>
        </w:rPr>
      </w:pPr>
      <w:r>
        <w:rPr>
          <w:sz w:val="24"/>
        </w:rPr>
        <w:t>the</w:t>
      </w:r>
      <w:r>
        <w:rPr>
          <w:spacing w:val="-4"/>
          <w:sz w:val="24"/>
        </w:rPr>
        <w:t xml:space="preserve"> </w:t>
      </w:r>
      <w:r>
        <w:rPr>
          <w:sz w:val="24"/>
        </w:rPr>
        <w:t>Collaborative</w:t>
      </w:r>
      <w:r>
        <w:rPr>
          <w:spacing w:val="-4"/>
          <w:sz w:val="24"/>
        </w:rPr>
        <w:t xml:space="preserve"> </w:t>
      </w:r>
      <w:r>
        <w:rPr>
          <w:sz w:val="24"/>
        </w:rPr>
        <w:t>Applicant</w:t>
      </w:r>
      <w:r>
        <w:rPr>
          <w:spacing w:val="-4"/>
          <w:sz w:val="24"/>
        </w:rPr>
        <w:t xml:space="preserve"> </w:t>
      </w:r>
      <w:r>
        <w:rPr>
          <w:sz w:val="24"/>
        </w:rPr>
        <w:t>made</w:t>
      </w:r>
      <w:r>
        <w:rPr>
          <w:spacing w:val="-4"/>
          <w:sz w:val="24"/>
        </w:rPr>
        <w:t xml:space="preserve"> </w:t>
      </w:r>
      <w:r>
        <w:rPr>
          <w:sz w:val="24"/>
        </w:rPr>
        <w:t>an</w:t>
      </w:r>
      <w:r>
        <w:rPr>
          <w:spacing w:val="-4"/>
          <w:sz w:val="24"/>
        </w:rPr>
        <w:t xml:space="preserve"> </w:t>
      </w:r>
      <w:r>
        <w:rPr>
          <w:sz w:val="24"/>
        </w:rPr>
        <w:t>error</w:t>
      </w:r>
      <w:r>
        <w:rPr>
          <w:spacing w:val="-4"/>
          <w:sz w:val="24"/>
        </w:rPr>
        <w:t xml:space="preserve"> </w:t>
      </w:r>
      <w:r>
        <w:rPr>
          <w:sz w:val="24"/>
        </w:rPr>
        <w:t>when</w:t>
      </w:r>
      <w:r>
        <w:rPr>
          <w:spacing w:val="-4"/>
          <w:sz w:val="24"/>
        </w:rPr>
        <w:t xml:space="preserve"> </w:t>
      </w:r>
      <w:r>
        <w:rPr>
          <w:sz w:val="24"/>
        </w:rPr>
        <w:t>entering</w:t>
      </w:r>
      <w:r>
        <w:rPr>
          <w:spacing w:val="-4"/>
          <w:sz w:val="24"/>
        </w:rPr>
        <w:t xml:space="preserve"> </w:t>
      </w:r>
      <w:r>
        <w:rPr>
          <w:sz w:val="24"/>
        </w:rPr>
        <w:t>the</w:t>
      </w:r>
      <w:r>
        <w:rPr>
          <w:spacing w:val="-4"/>
          <w:sz w:val="24"/>
        </w:rPr>
        <w:t xml:space="preserve"> </w:t>
      </w:r>
      <w:r>
        <w:rPr>
          <w:sz w:val="24"/>
        </w:rPr>
        <w:t>Collaborative</w:t>
      </w:r>
      <w:r>
        <w:rPr>
          <w:spacing w:val="-4"/>
          <w:sz w:val="24"/>
        </w:rPr>
        <w:t xml:space="preserve"> </w:t>
      </w:r>
      <w:r>
        <w:rPr>
          <w:sz w:val="24"/>
        </w:rPr>
        <w:t>Applicant</w:t>
      </w:r>
      <w:r>
        <w:rPr>
          <w:spacing w:val="-4"/>
          <w:sz w:val="24"/>
        </w:rPr>
        <w:t xml:space="preserve"> </w:t>
      </w:r>
      <w:r>
        <w:rPr>
          <w:sz w:val="24"/>
        </w:rPr>
        <w:t>name</w:t>
      </w:r>
      <w:r>
        <w:rPr>
          <w:spacing w:val="-4"/>
          <w:sz w:val="24"/>
        </w:rPr>
        <w:t xml:space="preserve"> </w:t>
      </w:r>
      <w:r>
        <w:rPr>
          <w:sz w:val="24"/>
        </w:rPr>
        <w:t>in the CoC Applicant Profile;</w:t>
      </w:r>
    </w:p>
    <w:p w14:paraId="4BD80636" w14:textId="77777777" w:rsidR="005E1F82" w:rsidRDefault="00000000">
      <w:pPr>
        <w:pStyle w:val="ListParagraph"/>
        <w:numPr>
          <w:ilvl w:val="1"/>
          <w:numId w:val="74"/>
        </w:numPr>
        <w:tabs>
          <w:tab w:val="left" w:pos="393"/>
        </w:tabs>
        <w:spacing w:before="0"/>
        <w:ind w:left="393" w:hanging="253"/>
        <w:rPr>
          <w:sz w:val="24"/>
        </w:rPr>
      </w:pPr>
      <w:r>
        <w:rPr>
          <w:sz w:val="24"/>
        </w:rPr>
        <w:t>the</w:t>
      </w:r>
      <w:r>
        <w:rPr>
          <w:spacing w:val="-1"/>
          <w:sz w:val="24"/>
        </w:rPr>
        <w:t xml:space="preserve"> </w:t>
      </w:r>
      <w:r>
        <w:rPr>
          <w:sz w:val="24"/>
        </w:rPr>
        <w:t>CoC-designated Collaborative</w:t>
      </w:r>
      <w:r>
        <w:rPr>
          <w:spacing w:val="-1"/>
          <w:sz w:val="24"/>
        </w:rPr>
        <w:t xml:space="preserve"> </w:t>
      </w:r>
      <w:r>
        <w:rPr>
          <w:sz w:val="24"/>
        </w:rPr>
        <w:t>Applicant</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 xml:space="preserve">longer in </w:t>
      </w:r>
      <w:r>
        <w:rPr>
          <w:spacing w:val="-2"/>
          <w:sz w:val="24"/>
        </w:rPr>
        <w:t>business;</w:t>
      </w:r>
    </w:p>
    <w:p w14:paraId="4BD80637" w14:textId="77777777" w:rsidR="005E1F82" w:rsidRDefault="00000000">
      <w:pPr>
        <w:pStyle w:val="ListParagraph"/>
        <w:numPr>
          <w:ilvl w:val="1"/>
          <w:numId w:val="74"/>
        </w:numPr>
        <w:tabs>
          <w:tab w:val="left" w:pos="366"/>
        </w:tabs>
        <w:spacing w:before="0"/>
        <w:ind w:left="366" w:hanging="226"/>
        <w:rPr>
          <w:sz w:val="24"/>
        </w:rPr>
      </w:pPr>
      <w:r>
        <w:rPr>
          <w:sz w:val="24"/>
        </w:rPr>
        <w:t>the</w:t>
      </w:r>
      <w:r>
        <w:rPr>
          <w:spacing w:val="-3"/>
          <w:sz w:val="24"/>
        </w:rPr>
        <w:t xml:space="preserve"> </w:t>
      </w:r>
      <w:r>
        <w:rPr>
          <w:sz w:val="24"/>
        </w:rPr>
        <w:t>CoC</w:t>
      </w:r>
      <w:r>
        <w:rPr>
          <w:spacing w:val="-2"/>
          <w:sz w:val="24"/>
        </w:rPr>
        <w:t xml:space="preserve"> </w:t>
      </w:r>
      <w:r>
        <w:rPr>
          <w:sz w:val="24"/>
        </w:rPr>
        <w:t>designates</w:t>
      </w:r>
      <w:r>
        <w:rPr>
          <w:spacing w:val="-2"/>
          <w:sz w:val="24"/>
        </w:rPr>
        <w:t xml:space="preserve"> </w:t>
      </w:r>
      <w:r>
        <w:rPr>
          <w:sz w:val="24"/>
        </w:rPr>
        <w:t>a</w:t>
      </w:r>
      <w:r>
        <w:rPr>
          <w:spacing w:val="-2"/>
          <w:sz w:val="24"/>
        </w:rPr>
        <w:t xml:space="preserve"> </w:t>
      </w:r>
      <w:r>
        <w:rPr>
          <w:sz w:val="24"/>
        </w:rPr>
        <w:t>new</w:t>
      </w:r>
      <w:r>
        <w:rPr>
          <w:spacing w:val="-2"/>
          <w:sz w:val="24"/>
        </w:rPr>
        <w:t xml:space="preserve"> </w:t>
      </w:r>
      <w:r>
        <w:rPr>
          <w:sz w:val="24"/>
        </w:rPr>
        <w:t>Collaborative</w:t>
      </w:r>
      <w:r>
        <w:rPr>
          <w:spacing w:val="-2"/>
          <w:sz w:val="24"/>
        </w:rPr>
        <w:t xml:space="preserve"> </w:t>
      </w:r>
      <w:r>
        <w:rPr>
          <w:sz w:val="24"/>
        </w:rPr>
        <w:t>Applicant;</w:t>
      </w:r>
      <w:r>
        <w:rPr>
          <w:spacing w:val="-1"/>
          <w:sz w:val="24"/>
        </w:rPr>
        <w:t xml:space="preserve"> </w:t>
      </w:r>
      <w:r>
        <w:rPr>
          <w:spacing w:val="-5"/>
          <w:sz w:val="24"/>
        </w:rPr>
        <w:t>or</w:t>
      </w:r>
    </w:p>
    <w:p w14:paraId="4BD80638" w14:textId="77777777" w:rsidR="005E1F82" w:rsidRDefault="00000000">
      <w:pPr>
        <w:pStyle w:val="ListParagraph"/>
        <w:numPr>
          <w:ilvl w:val="1"/>
          <w:numId w:val="74"/>
        </w:numPr>
        <w:tabs>
          <w:tab w:val="left" w:pos="393"/>
        </w:tabs>
        <w:spacing w:before="0"/>
        <w:ind w:right="333" w:firstLine="0"/>
        <w:rPr>
          <w:sz w:val="24"/>
        </w:rPr>
      </w:pPr>
      <w:r>
        <w:rPr>
          <w:sz w:val="24"/>
        </w:rPr>
        <w:t>HUD</w:t>
      </w:r>
      <w:r>
        <w:rPr>
          <w:spacing w:val="-4"/>
          <w:sz w:val="24"/>
        </w:rPr>
        <w:t xml:space="preserve"> </w:t>
      </w:r>
      <w:r>
        <w:rPr>
          <w:sz w:val="24"/>
        </w:rPr>
        <w:t>designated</w:t>
      </w:r>
      <w:r>
        <w:rPr>
          <w:spacing w:val="-3"/>
          <w:sz w:val="24"/>
        </w:rPr>
        <w:t xml:space="preserve"> </w:t>
      </w:r>
      <w:r>
        <w:rPr>
          <w:sz w:val="24"/>
        </w:rPr>
        <w:t>a</w:t>
      </w:r>
      <w:r>
        <w:rPr>
          <w:spacing w:val="-3"/>
          <w:sz w:val="24"/>
        </w:rPr>
        <w:t xml:space="preserve"> </w:t>
      </w:r>
      <w:r>
        <w:rPr>
          <w:sz w:val="24"/>
        </w:rPr>
        <w:t>new</w:t>
      </w:r>
      <w:r>
        <w:rPr>
          <w:spacing w:val="-4"/>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remedial</w:t>
      </w:r>
      <w:r>
        <w:rPr>
          <w:spacing w:val="-3"/>
          <w:sz w:val="24"/>
        </w:rPr>
        <w:t xml:space="preserve"> </w:t>
      </w:r>
      <w:r>
        <w:rPr>
          <w:sz w:val="24"/>
        </w:rPr>
        <w:t>action</w:t>
      </w:r>
      <w:r>
        <w:rPr>
          <w:spacing w:val="-3"/>
          <w:sz w:val="24"/>
        </w:rPr>
        <w:t xml:space="preserve"> </w:t>
      </w:r>
      <w:r>
        <w:rPr>
          <w:sz w:val="24"/>
        </w:rPr>
        <w:t>under</w:t>
      </w:r>
      <w:r>
        <w:rPr>
          <w:spacing w:val="-3"/>
          <w:sz w:val="24"/>
        </w:rPr>
        <w:t xml:space="preserve"> </w:t>
      </w:r>
      <w:r>
        <w:rPr>
          <w:sz w:val="24"/>
        </w:rPr>
        <w:t>Section</w:t>
      </w:r>
      <w:r>
        <w:rPr>
          <w:spacing w:val="-3"/>
          <w:sz w:val="24"/>
        </w:rPr>
        <w:t xml:space="preserve"> </w:t>
      </w:r>
      <w:r>
        <w:rPr>
          <w:sz w:val="24"/>
        </w:rPr>
        <w:t>402(c)</w:t>
      </w:r>
      <w:r>
        <w:rPr>
          <w:spacing w:val="-3"/>
          <w:sz w:val="24"/>
        </w:rPr>
        <w:t xml:space="preserve"> </w:t>
      </w:r>
      <w:r>
        <w:rPr>
          <w:sz w:val="24"/>
        </w:rPr>
        <w:t>of the Act.</w:t>
      </w:r>
    </w:p>
    <w:p w14:paraId="4BD80639" w14:textId="77777777" w:rsidR="005E1F82" w:rsidRDefault="00000000">
      <w:pPr>
        <w:pStyle w:val="BodyText"/>
        <w:ind w:right="150"/>
      </w:pPr>
      <w:r>
        <w:t>In cases</w:t>
      </w:r>
      <w:r>
        <w:rPr>
          <w:spacing w:val="-1"/>
        </w:rPr>
        <w:t xml:space="preserve"> </w:t>
      </w:r>
      <w:r>
        <w:t>where the CoC changes</w:t>
      </w:r>
      <w:r>
        <w:rPr>
          <w:spacing w:val="-1"/>
        </w:rPr>
        <w:t xml:space="preserve"> </w:t>
      </w:r>
      <w:r>
        <w:t>its</w:t>
      </w:r>
      <w:r>
        <w:rPr>
          <w:spacing w:val="-1"/>
        </w:rPr>
        <w:t xml:space="preserve"> </w:t>
      </w:r>
      <w:r>
        <w:t>designated Collaborative Applicant</w:t>
      </w:r>
      <w:r>
        <w:rPr>
          <w:spacing w:val="-1"/>
        </w:rPr>
        <w:t xml:space="preserve"> </w:t>
      </w:r>
      <w:r>
        <w:t>during the CoC Program Registration</w:t>
      </w:r>
      <w:r>
        <w:rPr>
          <w:spacing w:val="-3"/>
        </w:rPr>
        <w:t xml:space="preserve"> </w:t>
      </w:r>
      <w:r>
        <w:t>process,</w:t>
      </w:r>
      <w:r>
        <w:rPr>
          <w:spacing w:val="-3"/>
        </w:rPr>
        <w:t xml:space="preserve"> </w:t>
      </w:r>
      <w:r>
        <w:t>the</w:t>
      </w:r>
      <w:r>
        <w:rPr>
          <w:spacing w:val="-3"/>
        </w:rPr>
        <w:t xml:space="preserve"> </w:t>
      </w:r>
      <w:r>
        <w:t>CoC</w:t>
      </w:r>
      <w:r>
        <w:rPr>
          <w:spacing w:val="-3"/>
        </w:rPr>
        <w:t xml:space="preserve"> </w:t>
      </w:r>
      <w:r>
        <w:t>must</w:t>
      </w:r>
      <w:r>
        <w:rPr>
          <w:spacing w:val="-3"/>
        </w:rPr>
        <w:t xml:space="preserve"> </w:t>
      </w:r>
      <w:r>
        <w:t>notify</w:t>
      </w:r>
      <w:r>
        <w:rPr>
          <w:spacing w:val="-3"/>
        </w:rPr>
        <w:t xml:space="preserve"> </w:t>
      </w:r>
      <w:r>
        <w:t>the</w:t>
      </w:r>
      <w:r>
        <w:rPr>
          <w:spacing w:val="-3"/>
        </w:rPr>
        <w:t xml:space="preserve"> </w:t>
      </w:r>
      <w:r>
        <w:t>local</w:t>
      </w:r>
      <w:r>
        <w:rPr>
          <w:spacing w:val="-4"/>
        </w:rPr>
        <w:t xml:space="preserve"> </w:t>
      </w:r>
      <w:r>
        <w:t>HUD</w:t>
      </w:r>
      <w:r>
        <w:rPr>
          <w:spacing w:val="-4"/>
        </w:rPr>
        <w:t xml:space="preserve"> </w:t>
      </w:r>
      <w:r>
        <w:t>CPD</w:t>
      </w:r>
      <w:r>
        <w:rPr>
          <w:spacing w:val="-4"/>
        </w:rPr>
        <w:t xml:space="preserve"> </w:t>
      </w:r>
      <w:r>
        <w:t>field</w:t>
      </w:r>
      <w:r>
        <w:rPr>
          <w:spacing w:val="-3"/>
        </w:rPr>
        <w:t xml:space="preserve"> </w:t>
      </w:r>
      <w:r>
        <w:t>office,</w:t>
      </w:r>
      <w:r>
        <w:rPr>
          <w:spacing w:val="-3"/>
        </w:rPr>
        <w:t xml:space="preserve"> </w:t>
      </w:r>
      <w:r>
        <w:t>in</w:t>
      </w:r>
      <w:r>
        <w:rPr>
          <w:spacing w:val="-3"/>
        </w:rPr>
        <w:t xml:space="preserve"> </w:t>
      </w:r>
      <w:r>
        <w:t>writing,</w:t>
      </w:r>
      <w:r>
        <w:rPr>
          <w:spacing w:val="-3"/>
        </w:rPr>
        <w:t xml:space="preserve"> </w:t>
      </w:r>
      <w:r>
        <w:t>stating</w:t>
      </w:r>
      <w:r>
        <w:rPr>
          <w:spacing w:val="-3"/>
        </w:rPr>
        <w:t xml:space="preserve"> </w:t>
      </w:r>
      <w:r>
        <w:t xml:space="preserve">the reason for the Collaborative Applicant change. The notice to HUD must provide documentation of the CoC's approval of the change (e.g., a copy of the meeting minutes to include the date and </w:t>
      </w:r>
      <w:r>
        <w:rPr>
          <w:spacing w:val="-2"/>
        </w:rPr>
        <w:t>attendees).</w:t>
      </w:r>
    </w:p>
    <w:p w14:paraId="4BD8063A" w14:textId="77777777" w:rsidR="005E1F82" w:rsidRDefault="00000000">
      <w:pPr>
        <w:pStyle w:val="Heading2"/>
        <w:numPr>
          <w:ilvl w:val="0"/>
          <w:numId w:val="72"/>
        </w:numPr>
        <w:tabs>
          <w:tab w:val="left" w:pos="535"/>
          <w:tab w:val="left" w:pos="9523"/>
        </w:tabs>
        <w:ind w:left="535" w:hanging="420"/>
      </w:pPr>
      <w:bookmarkStart w:id="27" w:name="B._Rules_and_Regulations_Applicable_to_H"/>
      <w:bookmarkStart w:id="28" w:name="_bookmark7"/>
      <w:bookmarkEnd w:id="27"/>
      <w:bookmarkEnd w:id="28"/>
      <w:r>
        <w:rPr>
          <w:color w:val="000000"/>
          <w:shd w:val="clear" w:color="auto" w:fill="E0E0E0"/>
        </w:rPr>
        <w:t>Rules</w:t>
      </w:r>
      <w:r>
        <w:rPr>
          <w:color w:val="000000"/>
          <w:spacing w:val="-6"/>
          <w:shd w:val="clear" w:color="auto" w:fill="E0E0E0"/>
        </w:rPr>
        <w:t xml:space="preserve"> </w:t>
      </w:r>
      <w:r>
        <w:rPr>
          <w:color w:val="000000"/>
          <w:shd w:val="clear" w:color="auto" w:fill="E0E0E0"/>
        </w:rPr>
        <w:t>and</w:t>
      </w:r>
      <w:r>
        <w:rPr>
          <w:color w:val="000000"/>
          <w:spacing w:val="-4"/>
          <w:shd w:val="clear" w:color="auto" w:fill="E0E0E0"/>
        </w:rPr>
        <w:t xml:space="preserve"> </w:t>
      </w:r>
      <w:r>
        <w:rPr>
          <w:color w:val="000000"/>
          <w:shd w:val="clear" w:color="auto" w:fill="E0E0E0"/>
        </w:rPr>
        <w:t>Regulations</w:t>
      </w:r>
      <w:r>
        <w:rPr>
          <w:color w:val="000000"/>
          <w:spacing w:val="-2"/>
          <w:shd w:val="clear" w:color="auto" w:fill="E0E0E0"/>
        </w:rPr>
        <w:t xml:space="preserve"> </w:t>
      </w:r>
      <w:r>
        <w:rPr>
          <w:color w:val="000000"/>
          <w:shd w:val="clear" w:color="auto" w:fill="E0E0E0"/>
        </w:rPr>
        <w:t>Applicable</w:t>
      </w:r>
      <w:r>
        <w:rPr>
          <w:color w:val="000000"/>
          <w:spacing w:val="-4"/>
          <w:shd w:val="clear" w:color="auto" w:fill="E0E0E0"/>
        </w:rPr>
        <w:t xml:space="preserve"> </w:t>
      </w:r>
      <w:r>
        <w:rPr>
          <w:color w:val="000000"/>
          <w:shd w:val="clear" w:color="auto" w:fill="E0E0E0"/>
        </w:rPr>
        <w:t>to</w:t>
      </w:r>
      <w:r>
        <w:rPr>
          <w:color w:val="000000"/>
          <w:spacing w:val="-3"/>
          <w:shd w:val="clear" w:color="auto" w:fill="E0E0E0"/>
        </w:rPr>
        <w:t xml:space="preserve"> </w:t>
      </w:r>
      <w:r>
        <w:rPr>
          <w:color w:val="000000"/>
          <w:shd w:val="clear" w:color="auto" w:fill="E0E0E0"/>
        </w:rPr>
        <w:t>HUD</w:t>
      </w:r>
      <w:r>
        <w:rPr>
          <w:color w:val="000000"/>
          <w:spacing w:val="-2"/>
          <w:shd w:val="clear" w:color="auto" w:fill="E0E0E0"/>
        </w:rPr>
        <w:t xml:space="preserve"> NOFOs</w:t>
      </w:r>
      <w:r>
        <w:rPr>
          <w:color w:val="000000"/>
          <w:shd w:val="clear" w:color="auto" w:fill="E0E0E0"/>
        </w:rPr>
        <w:tab/>
      </w:r>
    </w:p>
    <w:p w14:paraId="4BD8063B" w14:textId="77777777" w:rsidR="005E1F82" w:rsidRDefault="00000000">
      <w:pPr>
        <w:pStyle w:val="BodyText"/>
        <w:spacing w:before="60"/>
      </w:pPr>
      <w:r>
        <w:t>Applicants</w:t>
      </w:r>
      <w:r>
        <w:rPr>
          <w:spacing w:val="-1"/>
        </w:rPr>
        <w:t xml:space="preserve"> </w:t>
      </w:r>
      <w:r>
        <w:t>must</w:t>
      </w:r>
      <w:r>
        <w:rPr>
          <w:spacing w:val="-1"/>
        </w:rPr>
        <w:t xml:space="preserve"> </w:t>
      </w:r>
      <w:r>
        <w:t>comply</w:t>
      </w:r>
      <w:r>
        <w:rPr>
          <w:spacing w:val="-2"/>
        </w:rPr>
        <w:t xml:space="preserve"> </w:t>
      </w:r>
      <w:r>
        <w:t>with</w:t>
      </w:r>
      <w:r>
        <w:rPr>
          <w:spacing w:val="-1"/>
        </w:rPr>
        <w:t xml:space="preserve"> </w:t>
      </w:r>
      <w:r>
        <w:t>these</w:t>
      </w:r>
      <w:r>
        <w:rPr>
          <w:spacing w:val="-1"/>
        </w:rPr>
        <w:t xml:space="preserve"> </w:t>
      </w:r>
      <w:r>
        <w:t>rules</w:t>
      </w:r>
      <w:r>
        <w:rPr>
          <w:spacing w:val="-2"/>
        </w:rPr>
        <w:t xml:space="preserve"> </w:t>
      </w:r>
      <w:r>
        <w:t>to</w:t>
      </w:r>
      <w:r>
        <w:rPr>
          <w:spacing w:val="-1"/>
        </w:rPr>
        <w:t xml:space="preserve"> </w:t>
      </w:r>
      <w:r>
        <w:rPr>
          <w:spacing w:val="-2"/>
        </w:rPr>
        <w:t>apply.</w:t>
      </w:r>
    </w:p>
    <w:p w14:paraId="4BD8063C" w14:textId="77777777" w:rsidR="005E1F82" w:rsidRDefault="005E1F82">
      <w:pPr>
        <w:sectPr w:rsidR="005E1F82">
          <w:pgSz w:w="12240" w:h="15840"/>
          <w:pgMar w:top="1380" w:right="1300" w:bottom="1260" w:left="1300" w:header="0" w:footer="1062" w:gutter="0"/>
          <w:cols w:space="720"/>
        </w:sectPr>
      </w:pPr>
    </w:p>
    <w:p w14:paraId="4BD8063D" w14:textId="77777777" w:rsidR="005E1F82" w:rsidRDefault="00000000">
      <w:pPr>
        <w:pStyle w:val="Heading4"/>
        <w:numPr>
          <w:ilvl w:val="1"/>
          <w:numId w:val="72"/>
        </w:numPr>
        <w:tabs>
          <w:tab w:val="left" w:pos="380"/>
        </w:tabs>
        <w:spacing w:before="60"/>
      </w:pPr>
      <w:r>
        <w:lastRenderedPageBreak/>
        <w:t>Eligibility</w:t>
      </w:r>
      <w:r>
        <w:rPr>
          <w:spacing w:val="-7"/>
        </w:rPr>
        <w:t xml:space="preserve"> </w:t>
      </w:r>
      <w:r>
        <w:t>Requirements</w:t>
      </w:r>
      <w:r>
        <w:rPr>
          <w:spacing w:val="-4"/>
        </w:rPr>
        <w:t xml:space="preserve"> </w:t>
      </w:r>
      <w:r>
        <w:t>for</w:t>
      </w:r>
      <w:r>
        <w:rPr>
          <w:spacing w:val="-4"/>
        </w:rPr>
        <w:t xml:space="preserve"> </w:t>
      </w:r>
      <w:r>
        <w:t>Applicants</w:t>
      </w:r>
      <w:r>
        <w:rPr>
          <w:spacing w:val="-5"/>
        </w:rPr>
        <w:t xml:space="preserve"> </w:t>
      </w:r>
      <w:r>
        <w:t>of</w:t>
      </w:r>
      <w:r>
        <w:rPr>
          <w:spacing w:val="-4"/>
        </w:rPr>
        <w:t xml:space="preserve"> </w:t>
      </w:r>
      <w:r>
        <w:t>HUD’s</w:t>
      </w:r>
      <w:r>
        <w:rPr>
          <w:spacing w:val="-5"/>
        </w:rPr>
        <w:t xml:space="preserve"> </w:t>
      </w:r>
      <w:r>
        <w:t>Financial</w:t>
      </w:r>
      <w:r>
        <w:rPr>
          <w:spacing w:val="-4"/>
        </w:rPr>
        <w:t xml:space="preserve"> </w:t>
      </w:r>
      <w:r>
        <w:t>Assistance</w:t>
      </w:r>
      <w:r>
        <w:rPr>
          <w:spacing w:val="-4"/>
        </w:rPr>
        <w:t xml:space="preserve"> </w:t>
      </w:r>
      <w:r>
        <w:rPr>
          <w:spacing w:val="-2"/>
        </w:rPr>
        <w:t>Programs</w:t>
      </w:r>
    </w:p>
    <w:p w14:paraId="4BD8063E" w14:textId="77777777" w:rsidR="005E1F82" w:rsidRDefault="00000000">
      <w:pPr>
        <w:pStyle w:val="BodyText"/>
        <w:ind w:right="207"/>
      </w:pPr>
      <w:r>
        <w:t>The following requirements affect applicant eligibility. Detailed information on each requirement is found in the “</w:t>
      </w:r>
      <w:hyperlink r:id="rId43">
        <w:r>
          <w:rPr>
            <w:color w:val="0000FF"/>
            <w:u w:val="single" w:color="0000FF"/>
          </w:rPr>
          <w:t>Eligibility Requirements for Applicants of HUD’s Competitive</w:t>
        </w:r>
      </w:hyperlink>
      <w:r>
        <w:rPr>
          <w:color w:val="0000FF"/>
        </w:rPr>
        <w:t xml:space="preserve"> </w:t>
      </w:r>
      <w:hyperlink r:id="rId44">
        <w:r>
          <w:rPr>
            <w:color w:val="0000FF"/>
            <w:u w:val="single" w:color="0000FF"/>
          </w:rPr>
          <w:t>Programs</w:t>
        </w:r>
      </w:hyperlink>
      <w:r>
        <w:t>”</w:t>
      </w:r>
      <w:r>
        <w:rPr>
          <w:spacing w:val="-3"/>
        </w:rPr>
        <w:t xml:space="preserve"> </w:t>
      </w:r>
      <w:r>
        <w:t>document</w:t>
      </w:r>
      <w:r>
        <w:rPr>
          <w:spacing w:val="-3"/>
        </w:rPr>
        <w:t xml:space="preserve"> </w:t>
      </w:r>
      <w:r>
        <w:t>on</w:t>
      </w:r>
      <w:r>
        <w:rPr>
          <w:spacing w:val="-3"/>
        </w:rPr>
        <w:t xml:space="preserve"> </w:t>
      </w:r>
      <w:r>
        <w:t>HUD’s</w:t>
      </w:r>
      <w:r>
        <w:rPr>
          <w:spacing w:val="-4"/>
        </w:rPr>
        <w:t xml:space="preserve"> </w:t>
      </w:r>
      <w:r>
        <w:t>Funding</w:t>
      </w:r>
      <w:r>
        <w:rPr>
          <w:spacing w:val="-3"/>
        </w:rPr>
        <w:t xml:space="preserve"> </w:t>
      </w:r>
      <w:r>
        <w:t>Opportunities</w:t>
      </w:r>
      <w:r>
        <w:rPr>
          <w:spacing w:val="-4"/>
        </w:rPr>
        <w:t xml:space="preserve"> </w:t>
      </w:r>
      <w:r>
        <w:t>page.</w:t>
      </w:r>
      <w:r>
        <w:rPr>
          <w:spacing w:val="-3"/>
        </w:rPr>
        <w:t xml:space="preserve"> </w:t>
      </w:r>
      <w:r>
        <w:t>Applicants</w:t>
      </w:r>
      <w:r>
        <w:rPr>
          <w:spacing w:val="-4"/>
        </w:rPr>
        <w:t xml:space="preserve"> </w:t>
      </w:r>
      <w:r>
        <w:t>who</w:t>
      </w:r>
      <w:r>
        <w:rPr>
          <w:spacing w:val="-3"/>
        </w:rPr>
        <w:t xml:space="preserve"> </w:t>
      </w:r>
      <w:r>
        <w:t>fail</w:t>
      </w:r>
      <w:r>
        <w:rPr>
          <w:spacing w:val="-3"/>
        </w:rPr>
        <w:t xml:space="preserve"> </w:t>
      </w:r>
      <w:r>
        <w:t>to</w:t>
      </w:r>
      <w:r>
        <w:rPr>
          <w:spacing w:val="-3"/>
        </w:rPr>
        <w:t xml:space="preserve"> </w:t>
      </w:r>
      <w:r>
        <w:t>meet</w:t>
      </w:r>
      <w:r>
        <w:rPr>
          <w:spacing w:val="-4"/>
        </w:rPr>
        <w:t xml:space="preserve"> </w:t>
      </w:r>
      <w:r>
        <w:t>any</w:t>
      </w:r>
      <w:r>
        <w:rPr>
          <w:spacing w:val="-3"/>
        </w:rPr>
        <w:t xml:space="preserve"> </w:t>
      </w:r>
      <w:r>
        <w:t>of these eligibility requirements are deemed ineligible to receive HUD funding.</w:t>
      </w:r>
    </w:p>
    <w:p w14:paraId="4BD8063F" w14:textId="77777777" w:rsidR="005E1F82" w:rsidRDefault="00000000">
      <w:pPr>
        <w:pStyle w:val="ListParagraph"/>
        <w:numPr>
          <w:ilvl w:val="2"/>
          <w:numId w:val="72"/>
        </w:numPr>
        <w:tabs>
          <w:tab w:val="left" w:pos="860"/>
        </w:tabs>
        <w:rPr>
          <w:sz w:val="24"/>
        </w:rPr>
      </w:pPr>
      <w:r>
        <w:rPr>
          <w:sz w:val="24"/>
        </w:rPr>
        <w:t>Universal</w:t>
      </w:r>
      <w:r>
        <w:rPr>
          <w:spacing w:val="-1"/>
          <w:sz w:val="24"/>
        </w:rPr>
        <w:t xml:space="preserve"> </w:t>
      </w:r>
      <w:r>
        <w:rPr>
          <w:sz w:val="24"/>
        </w:rPr>
        <w:t>Identifier and System for</w:t>
      </w:r>
      <w:r>
        <w:rPr>
          <w:spacing w:val="-1"/>
          <w:sz w:val="24"/>
        </w:rPr>
        <w:t xml:space="preserve"> </w:t>
      </w:r>
      <w:r>
        <w:rPr>
          <w:sz w:val="24"/>
        </w:rPr>
        <w:t xml:space="preserve">Award Management (SAM.gov) </w:t>
      </w:r>
      <w:r>
        <w:rPr>
          <w:spacing w:val="-2"/>
          <w:sz w:val="24"/>
        </w:rPr>
        <w:t>Requirements</w:t>
      </w:r>
    </w:p>
    <w:p w14:paraId="4BD80640" w14:textId="77777777" w:rsidR="005E1F82" w:rsidRDefault="00000000">
      <w:pPr>
        <w:pStyle w:val="ListParagraph"/>
        <w:numPr>
          <w:ilvl w:val="2"/>
          <w:numId w:val="72"/>
        </w:numPr>
        <w:tabs>
          <w:tab w:val="left" w:pos="860"/>
        </w:tabs>
        <w:spacing w:before="20"/>
        <w:rPr>
          <w:sz w:val="24"/>
        </w:rPr>
      </w:pPr>
      <w:r>
        <w:rPr>
          <w:sz w:val="24"/>
        </w:rPr>
        <w:t>Outstanding</w:t>
      </w:r>
      <w:r>
        <w:rPr>
          <w:spacing w:val="-1"/>
          <w:sz w:val="24"/>
        </w:rPr>
        <w:t xml:space="preserve"> </w:t>
      </w:r>
      <w:r>
        <w:rPr>
          <w:sz w:val="24"/>
        </w:rPr>
        <w:t>Delinquent Federal</w:t>
      </w:r>
      <w:r>
        <w:rPr>
          <w:spacing w:val="-1"/>
          <w:sz w:val="24"/>
        </w:rPr>
        <w:t xml:space="preserve"> </w:t>
      </w:r>
      <w:r>
        <w:rPr>
          <w:spacing w:val="-2"/>
          <w:sz w:val="24"/>
        </w:rPr>
        <w:t>Debts</w:t>
      </w:r>
    </w:p>
    <w:p w14:paraId="4BD80641" w14:textId="77777777" w:rsidR="005E1F82" w:rsidRDefault="00000000">
      <w:pPr>
        <w:pStyle w:val="ListParagraph"/>
        <w:numPr>
          <w:ilvl w:val="2"/>
          <w:numId w:val="72"/>
        </w:numPr>
        <w:tabs>
          <w:tab w:val="left" w:pos="860"/>
        </w:tabs>
        <w:spacing w:before="20"/>
        <w:rPr>
          <w:sz w:val="24"/>
        </w:rPr>
      </w:pPr>
      <w:r>
        <w:rPr>
          <w:sz w:val="24"/>
        </w:rPr>
        <w:t>Debarments</w:t>
      </w:r>
      <w:r>
        <w:rPr>
          <w:spacing w:val="-1"/>
          <w:sz w:val="24"/>
        </w:rPr>
        <w:t xml:space="preserve"> </w:t>
      </w:r>
      <w:r>
        <w:rPr>
          <w:sz w:val="24"/>
        </w:rPr>
        <w:t xml:space="preserve">or Suspensions, or </w:t>
      </w:r>
      <w:r>
        <w:rPr>
          <w:spacing w:val="-4"/>
          <w:sz w:val="24"/>
        </w:rPr>
        <w:t>both</w:t>
      </w:r>
    </w:p>
    <w:p w14:paraId="4BD80642" w14:textId="77777777" w:rsidR="005E1F82" w:rsidRDefault="00000000">
      <w:pPr>
        <w:pStyle w:val="ListParagraph"/>
        <w:numPr>
          <w:ilvl w:val="2"/>
          <w:numId w:val="72"/>
        </w:numPr>
        <w:tabs>
          <w:tab w:val="left" w:pos="860"/>
        </w:tabs>
        <w:spacing w:before="20"/>
        <w:rPr>
          <w:sz w:val="24"/>
        </w:rPr>
      </w:pPr>
      <w:r>
        <w:rPr>
          <w:sz w:val="24"/>
        </w:rPr>
        <w:t>Mandatory</w:t>
      </w:r>
      <w:r>
        <w:rPr>
          <w:spacing w:val="-2"/>
          <w:sz w:val="24"/>
        </w:rPr>
        <w:t xml:space="preserve"> </w:t>
      </w:r>
      <w:r>
        <w:rPr>
          <w:sz w:val="24"/>
        </w:rPr>
        <w:t>Disclosure</w:t>
      </w:r>
      <w:r>
        <w:rPr>
          <w:spacing w:val="-1"/>
          <w:sz w:val="24"/>
        </w:rPr>
        <w:t xml:space="preserve"> </w:t>
      </w:r>
      <w:r>
        <w:rPr>
          <w:spacing w:val="-2"/>
          <w:sz w:val="24"/>
        </w:rPr>
        <w:t>Requirement</w:t>
      </w:r>
    </w:p>
    <w:p w14:paraId="4BD80643" w14:textId="77777777" w:rsidR="005E1F82" w:rsidRDefault="00000000">
      <w:pPr>
        <w:pStyle w:val="ListParagraph"/>
        <w:numPr>
          <w:ilvl w:val="2"/>
          <w:numId w:val="72"/>
        </w:numPr>
        <w:tabs>
          <w:tab w:val="left" w:pos="860"/>
        </w:tabs>
        <w:spacing w:before="20"/>
        <w:rPr>
          <w:sz w:val="24"/>
        </w:rPr>
      </w:pPr>
      <w:r>
        <w:rPr>
          <w:sz w:val="24"/>
        </w:rPr>
        <w:t>Pre-selection</w:t>
      </w:r>
      <w:r>
        <w:rPr>
          <w:spacing w:val="-3"/>
          <w:sz w:val="24"/>
        </w:rPr>
        <w:t xml:space="preserve"> </w:t>
      </w:r>
      <w:r>
        <w:rPr>
          <w:sz w:val="24"/>
        </w:rPr>
        <w:t>Review</w:t>
      </w:r>
      <w:r>
        <w:rPr>
          <w:spacing w:val="-2"/>
          <w:sz w:val="24"/>
        </w:rPr>
        <w:t xml:space="preserve"> </w:t>
      </w:r>
      <w:r>
        <w:rPr>
          <w:sz w:val="24"/>
        </w:rPr>
        <w:t>of</w:t>
      </w:r>
      <w:r>
        <w:rPr>
          <w:spacing w:val="-2"/>
          <w:sz w:val="24"/>
        </w:rPr>
        <w:t xml:space="preserve"> Performance</w:t>
      </w:r>
    </w:p>
    <w:p w14:paraId="4BD80644" w14:textId="77777777" w:rsidR="005E1F82" w:rsidRDefault="00000000">
      <w:pPr>
        <w:pStyle w:val="ListParagraph"/>
        <w:numPr>
          <w:ilvl w:val="2"/>
          <w:numId w:val="72"/>
        </w:numPr>
        <w:tabs>
          <w:tab w:val="left" w:pos="860"/>
        </w:tabs>
        <w:spacing w:before="20"/>
        <w:rPr>
          <w:sz w:val="24"/>
        </w:rPr>
      </w:pPr>
      <w:r>
        <w:rPr>
          <w:sz w:val="24"/>
        </w:rPr>
        <w:t>Sufficiency</w:t>
      </w:r>
      <w:r>
        <w:rPr>
          <w:spacing w:val="-3"/>
          <w:sz w:val="24"/>
        </w:rPr>
        <w:t xml:space="preserve"> </w:t>
      </w:r>
      <w:r>
        <w:rPr>
          <w:sz w:val="24"/>
        </w:rPr>
        <w:t>of Financial</w:t>
      </w:r>
      <w:r>
        <w:rPr>
          <w:spacing w:val="-1"/>
          <w:sz w:val="24"/>
        </w:rPr>
        <w:t xml:space="preserve"> </w:t>
      </w:r>
      <w:r>
        <w:rPr>
          <w:sz w:val="24"/>
        </w:rPr>
        <w:t xml:space="preserve">Management </w:t>
      </w:r>
      <w:r>
        <w:rPr>
          <w:spacing w:val="-2"/>
          <w:sz w:val="24"/>
        </w:rPr>
        <w:t>System</w:t>
      </w:r>
    </w:p>
    <w:p w14:paraId="4BD80645" w14:textId="77777777" w:rsidR="005E1F82" w:rsidRDefault="00000000">
      <w:pPr>
        <w:pStyle w:val="ListParagraph"/>
        <w:numPr>
          <w:ilvl w:val="2"/>
          <w:numId w:val="72"/>
        </w:numPr>
        <w:tabs>
          <w:tab w:val="left" w:pos="860"/>
        </w:tabs>
        <w:spacing w:before="20"/>
        <w:rPr>
          <w:sz w:val="24"/>
        </w:rPr>
      </w:pPr>
      <w:r>
        <w:rPr>
          <w:sz w:val="24"/>
        </w:rPr>
        <w:t xml:space="preserve">False </w:t>
      </w:r>
      <w:r>
        <w:rPr>
          <w:spacing w:val="-2"/>
          <w:sz w:val="24"/>
        </w:rPr>
        <w:t>Statements</w:t>
      </w:r>
    </w:p>
    <w:p w14:paraId="4BD80646" w14:textId="77777777" w:rsidR="005E1F82" w:rsidRDefault="00000000">
      <w:pPr>
        <w:pStyle w:val="ListParagraph"/>
        <w:numPr>
          <w:ilvl w:val="2"/>
          <w:numId w:val="72"/>
        </w:numPr>
        <w:tabs>
          <w:tab w:val="left" w:pos="860"/>
        </w:tabs>
        <w:spacing w:before="20"/>
        <w:rPr>
          <w:sz w:val="24"/>
        </w:rPr>
      </w:pPr>
      <w:r>
        <w:rPr>
          <w:sz w:val="24"/>
        </w:rPr>
        <w:t>Failure</w:t>
      </w:r>
      <w:r>
        <w:rPr>
          <w:spacing w:val="-1"/>
          <w:sz w:val="24"/>
        </w:rPr>
        <w:t xml:space="preserve"> </w:t>
      </w:r>
      <w:r>
        <w:rPr>
          <w:sz w:val="24"/>
        </w:rPr>
        <w:t>to conducting</w:t>
      </w:r>
      <w:r>
        <w:rPr>
          <w:spacing w:val="-1"/>
          <w:sz w:val="24"/>
        </w:rPr>
        <w:t xml:space="preserve"> </w:t>
      </w:r>
      <w:r>
        <w:rPr>
          <w:sz w:val="24"/>
        </w:rPr>
        <w:t>Business</w:t>
      </w:r>
      <w:r>
        <w:rPr>
          <w:spacing w:val="-1"/>
          <w:sz w:val="24"/>
        </w:rPr>
        <w:t xml:space="preserve"> </w:t>
      </w:r>
      <w:r>
        <w:rPr>
          <w:sz w:val="24"/>
        </w:rPr>
        <w:t>in Accordance</w:t>
      </w:r>
      <w:r>
        <w:rPr>
          <w:spacing w:val="-1"/>
          <w:sz w:val="24"/>
        </w:rPr>
        <w:t xml:space="preserve"> </w:t>
      </w:r>
      <w:r>
        <w:rPr>
          <w:sz w:val="24"/>
        </w:rPr>
        <w:t>with Ethical</w:t>
      </w:r>
      <w:r>
        <w:rPr>
          <w:spacing w:val="-1"/>
          <w:sz w:val="24"/>
        </w:rPr>
        <w:t xml:space="preserve"> </w:t>
      </w:r>
      <w:r>
        <w:rPr>
          <w:sz w:val="24"/>
        </w:rPr>
        <w:t>Standards/Code</w:t>
      </w:r>
      <w:r>
        <w:rPr>
          <w:spacing w:val="-1"/>
          <w:sz w:val="24"/>
        </w:rPr>
        <w:t xml:space="preserve"> </w:t>
      </w:r>
      <w:r>
        <w:rPr>
          <w:sz w:val="24"/>
        </w:rPr>
        <w:t xml:space="preserve">of </w:t>
      </w:r>
      <w:r>
        <w:rPr>
          <w:spacing w:val="-2"/>
          <w:sz w:val="24"/>
        </w:rPr>
        <w:t>Conduct</w:t>
      </w:r>
    </w:p>
    <w:p w14:paraId="4BD80647" w14:textId="77777777" w:rsidR="005E1F82" w:rsidRDefault="00000000">
      <w:pPr>
        <w:pStyle w:val="ListParagraph"/>
        <w:numPr>
          <w:ilvl w:val="2"/>
          <w:numId w:val="72"/>
        </w:numPr>
        <w:tabs>
          <w:tab w:val="left" w:pos="860"/>
        </w:tabs>
        <w:spacing w:before="20"/>
        <w:rPr>
          <w:sz w:val="24"/>
        </w:rPr>
      </w:pPr>
      <w:r>
        <w:rPr>
          <w:sz w:val="24"/>
        </w:rPr>
        <w:t>Prohibition</w:t>
      </w:r>
      <w:r>
        <w:rPr>
          <w:spacing w:val="-1"/>
          <w:sz w:val="24"/>
        </w:rPr>
        <w:t xml:space="preserve"> </w:t>
      </w:r>
      <w:r>
        <w:rPr>
          <w:sz w:val="24"/>
        </w:rPr>
        <w:t>Against</w:t>
      </w:r>
      <w:r>
        <w:rPr>
          <w:spacing w:val="-2"/>
          <w:sz w:val="24"/>
        </w:rPr>
        <w:t xml:space="preserve"> </w:t>
      </w:r>
      <w:r>
        <w:rPr>
          <w:sz w:val="24"/>
        </w:rPr>
        <w:t>Lobbying</w:t>
      </w:r>
      <w:r>
        <w:rPr>
          <w:spacing w:val="-1"/>
          <w:sz w:val="24"/>
        </w:rPr>
        <w:t xml:space="preserve"> </w:t>
      </w:r>
      <w:r>
        <w:rPr>
          <w:spacing w:val="-2"/>
          <w:sz w:val="24"/>
        </w:rPr>
        <w:t>Activities</w:t>
      </w:r>
    </w:p>
    <w:p w14:paraId="4BD80648" w14:textId="77777777" w:rsidR="005E1F82" w:rsidRDefault="00000000">
      <w:pPr>
        <w:pStyle w:val="BodyText"/>
        <w:spacing w:before="150"/>
        <w:ind w:right="273"/>
      </w:pPr>
      <w:r>
        <w:t>In</w:t>
      </w:r>
      <w:r>
        <w:rPr>
          <w:spacing w:val="-3"/>
        </w:rPr>
        <w:t xml:space="preserve"> </w:t>
      </w:r>
      <w:r>
        <w:t>addition,</w:t>
      </w:r>
      <w:r>
        <w:rPr>
          <w:spacing w:val="-3"/>
        </w:rPr>
        <w:t xml:space="preserve"> </w:t>
      </w:r>
      <w:r>
        <w:t>each</w:t>
      </w:r>
      <w:r>
        <w:rPr>
          <w:spacing w:val="-3"/>
        </w:rPr>
        <w:t xml:space="preserve"> </w:t>
      </w:r>
      <w:r>
        <w:t>applicant</w:t>
      </w:r>
      <w:r>
        <w:rPr>
          <w:spacing w:val="-3"/>
        </w:rPr>
        <w:t xml:space="preserve"> </w:t>
      </w:r>
      <w:r>
        <w:t>under</w:t>
      </w:r>
      <w:r>
        <w:rPr>
          <w:spacing w:val="-3"/>
        </w:rPr>
        <w:t xml:space="preserve"> </w:t>
      </w:r>
      <w:r>
        <w:t>this</w:t>
      </w:r>
      <w:r>
        <w:rPr>
          <w:spacing w:val="-3"/>
        </w:rPr>
        <w:t xml:space="preserve"> </w:t>
      </w:r>
      <w:r>
        <w:t>NOFO</w:t>
      </w:r>
      <w:r>
        <w:rPr>
          <w:spacing w:val="-4"/>
        </w:rPr>
        <w:t xml:space="preserve"> </w:t>
      </w:r>
      <w:r>
        <w:t>must</w:t>
      </w:r>
      <w:r>
        <w:rPr>
          <w:spacing w:val="-3"/>
        </w:rPr>
        <w:t xml:space="preserve"> </w:t>
      </w:r>
      <w:r>
        <w:t>have</w:t>
      </w:r>
      <w:r>
        <w:rPr>
          <w:spacing w:val="-3"/>
        </w:rPr>
        <w:t xml:space="preserve"> </w:t>
      </w:r>
      <w:r>
        <w:t>the</w:t>
      </w:r>
      <w:r>
        <w:rPr>
          <w:spacing w:val="-4"/>
        </w:rPr>
        <w:t xml:space="preserve"> </w:t>
      </w:r>
      <w:r>
        <w:t>necessary</w:t>
      </w:r>
      <w:r>
        <w:rPr>
          <w:spacing w:val="-3"/>
        </w:rPr>
        <w:t xml:space="preserve"> </w:t>
      </w:r>
      <w:r>
        <w:t>processes</w:t>
      </w:r>
      <w:r>
        <w:rPr>
          <w:spacing w:val="-4"/>
        </w:rPr>
        <w:t xml:space="preserve"> </w:t>
      </w:r>
      <w:r>
        <w:t>and</w:t>
      </w:r>
      <w:r>
        <w:rPr>
          <w:spacing w:val="-3"/>
        </w:rPr>
        <w:t xml:space="preserve"> </w:t>
      </w:r>
      <w:r>
        <w:t>systems</w:t>
      </w:r>
      <w:r>
        <w:rPr>
          <w:spacing w:val="-4"/>
        </w:rPr>
        <w:t xml:space="preserve"> </w:t>
      </w:r>
      <w:r>
        <w:t xml:space="preserve">in place to comply with the Award Term in Appendix A of </w:t>
      </w:r>
      <w:hyperlink r:id="rId45">
        <w:r>
          <w:rPr>
            <w:color w:val="0000FF"/>
            <w:u w:val="single" w:color="0000FF"/>
          </w:rPr>
          <w:t>24 CFR part 170</w:t>
        </w:r>
      </w:hyperlink>
      <w:r>
        <w:rPr>
          <w:color w:val="0000FF"/>
        </w:rPr>
        <w:t xml:space="preserve"> </w:t>
      </w:r>
      <w:r>
        <w:t xml:space="preserve">if the applicant receives an award, unless an exception applies as provided in </w:t>
      </w:r>
      <w:hyperlink r:id="rId46">
        <w:r>
          <w:rPr>
            <w:color w:val="0000FF"/>
            <w:u w:val="single" w:color="0000FF"/>
          </w:rPr>
          <w:t>2 CFR170.110</w:t>
        </w:r>
      </w:hyperlink>
      <w:r>
        <w:t>.</w:t>
      </w:r>
    </w:p>
    <w:p w14:paraId="4BD80649" w14:textId="77777777" w:rsidR="005E1F82" w:rsidRDefault="00000000">
      <w:pPr>
        <w:pStyle w:val="Heading4"/>
        <w:numPr>
          <w:ilvl w:val="1"/>
          <w:numId w:val="72"/>
        </w:numPr>
        <w:tabs>
          <w:tab w:val="left" w:pos="380"/>
        </w:tabs>
      </w:pPr>
      <w:r>
        <w:t>Resolution</w:t>
      </w:r>
      <w:r>
        <w:rPr>
          <w:spacing w:val="-5"/>
        </w:rPr>
        <w:t xml:space="preserve"> </w:t>
      </w:r>
      <w:r>
        <w:t>of</w:t>
      </w:r>
      <w:r>
        <w:rPr>
          <w:spacing w:val="-3"/>
        </w:rPr>
        <w:t xml:space="preserve"> </w:t>
      </w:r>
      <w:r>
        <w:t>Civil</w:t>
      </w:r>
      <w:r>
        <w:rPr>
          <w:spacing w:val="-4"/>
        </w:rPr>
        <w:t xml:space="preserve"> </w:t>
      </w:r>
      <w:r>
        <w:t>Rights</w:t>
      </w:r>
      <w:r>
        <w:rPr>
          <w:spacing w:val="-4"/>
        </w:rPr>
        <w:t xml:space="preserve"> </w:t>
      </w:r>
      <w:r>
        <w:rPr>
          <w:spacing w:val="-2"/>
        </w:rPr>
        <w:t>Matters</w:t>
      </w:r>
    </w:p>
    <w:p w14:paraId="4BD8064A" w14:textId="77777777" w:rsidR="005E1F82" w:rsidRDefault="00000000">
      <w:pPr>
        <w:pStyle w:val="BodyText"/>
        <w:ind w:right="150"/>
      </w:pPr>
      <w:r>
        <w:t>Applicants</w:t>
      </w:r>
      <w:r>
        <w:rPr>
          <w:spacing w:val="-3"/>
        </w:rPr>
        <w:t xml:space="preserve"> </w:t>
      </w:r>
      <w:r>
        <w:t>who</w:t>
      </w:r>
      <w:r>
        <w:rPr>
          <w:spacing w:val="-3"/>
        </w:rPr>
        <w:t xml:space="preserve"> </w:t>
      </w:r>
      <w:r>
        <w:t>fail</w:t>
      </w:r>
      <w:r>
        <w:rPr>
          <w:spacing w:val="-3"/>
        </w:rPr>
        <w:t xml:space="preserve"> </w:t>
      </w:r>
      <w:r>
        <w:t>to</w:t>
      </w:r>
      <w:r>
        <w:rPr>
          <w:spacing w:val="-3"/>
        </w:rPr>
        <w:t xml:space="preserve"> </w:t>
      </w:r>
      <w:r>
        <w:t>meet</w:t>
      </w:r>
      <w:r>
        <w:rPr>
          <w:spacing w:val="-4"/>
        </w:rPr>
        <w:t xml:space="preserve"> </w:t>
      </w:r>
      <w:r>
        <w:t>any</w:t>
      </w:r>
      <w:r>
        <w:rPr>
          <w:spacing w:val="-3"/>
        </w:rPr>
        <w:t xml:space="preserve"> </w:t>
      </w:r>
      <w:r>
        <w:t>of</w:t>
      </w:r>
      <w:r>
        <w:rPr>
          <w:spacing w:val="-3"/>
        </w:rPr>
        <w:t xml:space="preserve"> </w:t>
      </w:r>
      <w:r>
        <w:t>the</w:t>
      </w:r>
      <w:r>
        <w:rPr>
          <w:spacing w:val="-3"/>
        </w:rPr>
        <w:t xml:space="preserve"> </w:t>
      </w:r>
      <w:r>
        <w:t>following</w:t>
      </w:r>
      <w:r>
        <w:rPr>
          <w:spacing w:val="-4"/>
        </w:rPr>
        <w:t xml:space="preserve"> </w:t>
      </w:r>
      <w:r>
        <w:t>threshold</w:t>
      </w:r>
      <w:r>
        <w:rPr>
          <w:spacing w:val="-3"/>
        </w:rPr>
        <w:t xml:space="preserve"> </w:t>
      </w:r>
      <w:r>
        <w:t>eligibility</w:t>
      </w:r>
      <w:r>
        <w:rPr>
          <w:spacing w:val="-3"/>
        </w:rPr>
        <w:t xml:space="preserve"> </w:t>
      </w:r>
      <w:r>
        <w:t>requirements</w:t>
      </w:r>
      <w:r>
        <w:rPr>
          <w:spacing w:val="-4"/>
        </w:rPr>
        <w:t xml:space="preserve"> </w:t>
      </w:r>
      <w:r>
        <w:t>are</w:t>
      </w:r>
      <w:r>
        <w:rPr>
          <w:spacing w:val="-3"/>
        </w:rPr>
        <w:t xml:space="preserve"> </w:t>
      </w:r>
      <w:r>
        <w:t>deemed ineligible. Applications from ineligible applicants are not rated or ranked and will not receive HUD funding.</w:t>
      </w:r>
    </w:p>
    <w:p w14:paraId="4BD8064B" w14:textId="77777777" w:rsidR="005E1F82" w:rsidRDefault="00000000">
      <w:pPr>
        <w:pStyle w:val="BodyText"/>
      </w:pPr>
      <w:r>
        <w:t>Outstanding civil rights matters must be resolved before the application submission deadline. Project</w:t>
      </w:r>
      <w:r>
        <w:rPr>
          <w:spacing w:val="-3"/>
        </w:rPr>
        <w:t xml:space="preserve"> </w:t>
      </w:r>
      <w:r>
        <w:t>applicants,</w:t>
      </w:r>
      <w:r>
        <w:rPr>
          <w:spacing w:val="-3"/>
        </w:rPr>
        <w:t xml:space="preserve"> </w:t>
      </w:r>
      <w:r>
        <w:t>who</w:t>
      </w:r>
      <w:r>
        <w:rPr>
          <w:spacing w:val="-3"/>
        </w:rPr>
        <w:t xml:space="preserve"> </w:t>
      </w:r>
      <w:r>
        <w:t>after</w:t>
      </w:r>
      <w:r>
        <w:rPr>
          <w:spacing w:val="-3"/>
        </w:rPr>
        <w:t xml:space="preserve"> </w:t>
      </w:r>
      <w:r>
        <w:t>review</w:t>
      </w:r>
      <w:r>
        <w:rPr>
          <w:spacing w:val="-4"/>
        </w:rPr>
        <w:t xml:space="preserve"> </w:t>
      </w:r>
      <w:r>
        <w:t>are</w:t>
      </w:r>
      <w:r>
        <w:rPr>
          <w:spacing w:val="-3"/>
        </w:rPr>
        <w:t xml:space="preserve"> </w:t>
      </w:r>
      <w:r>
        <w:t>confirmed</w:t>
      </w:r>
      <w:r>
        <w:rPr>
          <w:spacing w:val="-3"/>
        </w:rPr>
        <w:t xml:space="preserve"> </w:t>
      </w:r>
      <w:r>
        <w:t>to</w:t>
      </w:r>
      <w:r>
        <w:rPr>
          <w:spacing w:val="-3"/>
        </w:rPr>
        <w:t xml:space="preserve"> </w:t>
      </w:r>
      <w:r>
        <w:t>have</w:t>
      </w:r>
      <w:r>
        <w:rPr>
          <w:spacing w:val="-3"/>
        </w:rPr>
        <w:t xml:space="preserve"> </w:t>
      </w:r>
      <w:r>
        <w:t>civil</w:t>
      </w:r>
      <w:r>
        <w:rPr>
          <w:spacing w:val="-3"/>
        </w:rPr>
        <w:t xml:space="preserve"> </w:t>
      </w:r>
      <w:r>
        <w:t>rights</w:t>
      </w:r>
      <w:r>
        <w:rPr>
          <w:spacing w:val="-4"/>
        </w:rPr>
        <w:t xml:space="preserve"> </w:t>
      </w:r>
      <w:r>
        <w:t>matters</w:t>
      </w:r>
      <w:r>
        <w:rPr>
          <w:spacing w:val="-4"/>
        </w:rPr>
        <w:t xml:space="preserve"> </w:t>
      </w:r>
      <w:r>
        <w:t>unresolved</w:t>
      </w:r>
      <w:r>
        <w:rPr>
          <w:spacing w:val="-3"/>
        </w:rPr>
        <w:t xml:space="preserve"> </w:t>
      </w:r>
      <w:r>
        <w:t>at</w:t>
      </w:r>
      <w:r>
        <w:rPr>
          <w:spacing w:val="-4"/>
        </w:rPr>
        <w:t xml:space="preserve"> </w:t>
      </w:r>
      <w:r>
        <w:t>the application submission deadline, will be deemed ineligible. Their applications will receive no further review, will not be rated and ranked, and will not receive funding.</w:t>
      </w:r>
    </w:p>
    <w:p w14:paraId="4BD8064C" w14:textId="77777777" w:rsidR="005E1F82" w:rsidRDefault="00000000">
      <w:pPr>
        <w:pStyle w:val="ListParagraph"/>
        <w:numPr>
          <w:ilvl w:val="0"/>
          <w:numId w:val="71"/>
        </w:numPr>
        <w:tabs>
          <w:tab w:val="left" w:pos="366"/>
        </w:tabs>
        <w:ind w:right="328" w:firstLine="0"/>
        <w:rPr>
          <w:sz w:val="24"/>
        </w:rPr>
      </w:pPr>
      <w:r>
        <w:rPr>
          <w:sz w:val="24"/>
        </w:rPr>
        <w:t>An applicant is ineligible for funding if the applicant has any of the charges, cause determinations,</w:t>
      </w:r>
      <w:r>
        <w:rPr>
          <w:spacing w:val="-3"/>
          <w:sz w:val="24"/>
        </w:rPr>
        <w:t xml:space="preserve"> </w:t>
      </w:r>
      <w:r>
        <w:rPr>
          <w:sz w:val="24"/>
        </w:rPr>
        <w:t>lawsuits,</w:t>
      </w:r>
      <w:r>
        <w:rPr>
          <w:spacing w:val="-3"/>
          <w:sz w:val="24"/>
        </w:rPr>
        <w:t xml:space="preserve"> </w:t>
      </w:r>
      <w:r>
        <w:rPr>
          <w:sz w:val="24"/>
        </w:rPr>
        <w:t>or</w:t>
      </w:r>
      <w:r>
        <w:rPr>
          <w:spacing w:val="-3"/>
          <w:sz w:val="24"/>
        </w:rPr>
        <w:t xml:space="preserve"> </w:t>
      </w:r>
      <w:r>
        <w:rPr>
          <w:sz w:val="24"/>
        </w:rPr>
        <w:t>letters</w:t>
      </w:r>
      <w:r>
        <w:rPr>
          <w:spacing w:val="-4"/>
          <w:sz w:val="24"/>
        </w:rPr>
        <w:t xml:space="preserve"> </w:t>
      </w:r>
      <w:r>
        <w:rPr>
          <w:sz w:val="24"/>
        </w:rPr>
        <w:t>of</w:t>
      </w:r>
      <w:r>
        <w:rPr>
          <w:spacing w:val="-3"/>
          <w:sz w:val="24"/>
        </w:rPr>
        <w:t xml:space="preserve"> </w:t>
      </w:r>
      <w:r>
        <w:rPr>
          <w:sz w:val="24"/>
        </w:rPr>
        <w:t>findings</w:t>
      </w:r>
      <w:r>
        <w:rPr>
          <w:spacing w:val="-4"/>
          <w:sz w:val="24"/>
        </w:rPr>
        <w:t xml:space="preserve"> </w:t>
      </w:r>
      <w:r>
        <w:rPr>
          <w:sz w:val="24"/>
        </w:rPr>
        <w:t>referenced</w:t>
      </w:r>
      <w:r>
        <w:rPr>
          <w:spacing w:val="-3"/>
          <w:sz w:val="24"/>
        </w:rPr>
        <w:t xml:space="preserve"> </w:t>
      </w:r>
      <w:r>
        <w:rPr>
          <w:sz w:val="24"/>
        </w:rPr>
        <w:t>in</w:t>
      </w:r>
      <w:r>
        <w:rPr>
          <w:spacing w:val="-3"/>
          <w:sz w:val="24"/>
        </w:rPr>
        <w:t xml:space="preserve"> </w:t>
      </w:r>
      <w:r>
        <w:rPr>
          <w:sz w:val="24"/>
        </w:rPr>
        <w:t>subparagraphs</w:t>
      </w:r>
      <w:r>
        <w:rPr>
          <w:spacing w:val="-4"/>
          <w:sz w:val="24"/>
        </w:rPr>
        <w:t xml:space="preserve"> </w:t>
      </w:r>
      <w:r>
        <w:rPr>
          <w:sz w:val="24"/>
        </w:rPr>
        <w:t>(1)</w:t>
      </w:r>
      <w:r>
        <w:rPr>
          <w:spacing w:val="-3"/>
          <w:sz w:val="24"/>
        </w:rPr>
        <w:t xml:space="preserve"> </w:t>
      </w:r>
      <w:r>
        <w:rPr>
          <w:sz w:val="24"/>
        </w:rPr>
        <w:t>–</w:t>
      </w:r>
      <w:r>
        <w:rPr>
          <w:spacing w:val="-3"/>
          <w:sz w:val="24"/>
        </w:rPr>
        <w:t xml:space="preserve"> </w:t>
      </w:r>
      <w:r>
        <w:rPr>
          <w:sz w:val="24"/>
        </w:rPr>
        <w:t>(5)</w:t>
      </w:r>
      <w:r>
        <w:rPr>
          <w:spacing w:val="-3"/>
          <w:sz w:val="24"/>
        </w:rPr>
        <w:t xml:space="preserve"> </w:t>
      </w:r>
      <w:r>
        <w:rPr>
          <w:sz w:val="24"/>
        </w:rPr>
        <w:t>that</w:t>
      </w:r>
      <w:r>
        <w:rPr>
          <w:spacing w:val="-4"/>
          <w:sz w:val="24"/>
        </w:rPr>
        <w:t xml:space="preserve"> </w:t>
      </w:r>
      <w:r>
        <w:rPr>
          <w:sz w:val="24"/>
        </w:rPr>
        <w:t>are</w:t>
      </w:r>
      <w:r>
        <w:rPr>
          <w:spacing w:val="-3"/>
          <w:sz w:val="24"/>
        </w:rPr>
        <w:t xml:space="preserve"> </w:t>
      </w:r>
      <w:r>
        <w:rPr>
          <w:sz w:val="24"/>
        </w:rPr>
        <w:t>not resolved to HUD’s satisfaction before or on the application deadline date for this NOFO.</w:t>
      </w:r>
    </w:p>
    <w:p w14:paraId="4BD8064D" w14:textId="77777777" w:rsidR="005E1F82" w:rsidRDefault="00000000">
      <w:pPr>
        <w:pStyle w:val="ListParagraph"/>
        <w:numPr>
          <w:ilvl w:val="1"/>
          <w:numId w:val="71"/>
        </w:numPr>
        <w:tabs>
          <w:tab w:val="left" w:pos="479"/>
        </w:tabs>
        <w:ind w:right="180" w:firstLine="0"/>
        <w:rPr>
          <w:sz w:val="24"/>
        </w:rPr>
      </w:pPr>
      <w:r>
        <w:rPr>
          <w:sz w:val="24"/>
        </w:rPr>
        <w:t>Charges from HUD concerning a systemic violation of the Fair Housing Act or receipt of a cause</w:t>
      </w:r>
      <w:r>
        <w:rPr>
          <w:spacing w:val="-4"/>
          <w:sz w:val="24"/>
        </w:rPr>
        <w:t xml:space="preserve"> </w:t>
      </w:r>
      <w:r>
        <w:rPr>
          <w:sz w:val="24"/>
        </w:rPr>
        <w:t>determination</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substantially</w:t>
      </w:r>
      <w:r>
        <w:rPr>
          <w:spacing w:val="-4"/>
          <w:sz w:val="24"/>
        </w:rPr>
        <w:t xml:space="preserve"> </w:t>
      </w:r>
      <w:r>
        <w:rPr>
          <w:sz w:val="24"/>
        </w:rPr>
        <w:t>equivalent</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local</w:t>
      </w:r>
      <w:r>
        <w:rPr>
          <w:spacing w:val="-4"/>
          <w:sz w:val="24"/>
        </w:rPr>
        <w:t xml:space="preserve"> </w:t>
      </w:r>
      <w:r>
        <w:rPr>
          <w:sz w:val="24"/>
        </w:rPr>
        <w:t>fair</w:t>
      </w:r>
      <w:r>
        <w:rPr>
          <w:spacing w:val="-4"/>
          <w:sz w:val="24"/>
        </w:rPr>
        <w:t xml:space="preserve"> </w:t>
      </w:r>
      <w:r>
        <w:rPr>
          <w:sz w:val="24"/>
        </w:rPr>
        <w:t>housing</w:t>
      </w:r>
      <w:r>
        <w:rPr>
          <w:spacing w:val="-4"/>
          <w:sz w:val="24"/>
        </w:rPr>
        <w:t xml:space="preserve"> </w:t>
      </w:r>
      <w:r>
        <w:rPr>
          <w:sz w:val="24"/>
        </w:rPr>
        <w:t>agency</w:t>
      </w:r>
      <w:r>
        <w:rPr>
          <w:spacing w:val="-4"/>
          <w:sz w:val="24"/>
        </w:rPr>
        <w:t xml:space="preserve"> </w:t>
      </w:r>
      <w:r>
        <w:rPr>
          <w:sz w:val="24"/>
        </w:rPr>
        <w:t>concerning a systemic violation of a substantially equivalent state or local fair housing law proscribing discrimination because of race, color, religion, sex (including sexual orientation and gender identity), national origin, disability or familial status;</w:t>
      </w:r>
    </w:p>
    <w:p w14:paraId="4BD8064E" w14:textId="77777777" w:rsidR="005E1F82" w:rsidRDefault="00000000">
      <w:pPr>
        <w:pStyle w:val="ListParagraph"/>
        <w:numPr>
          <w:ilvl w:val="1"/>
          <w:numId w:val="71"/>
        </w:numPr>
        <w:tabs>
          <w:tab w:val="left" w:pos="479"/>
        </w:tabs>
        <w:ind w:right="387" w:firstLine="0"/>
        <w:rPr>
          <w:sz w:val="24"/>
        </w:rPr>
      </w:pPr>
      <w:r>
        <w:rPr>
          <w:sz w:val="24"/>
        </w:rPr>
        <w:t>Status as a defendant in a Fair Housing Act lawsuit filed by the United States alleging a pattern</w:t>
      </w:r>
      <w:r>
        <w:rPr>
          <w:spacing w:val="-3"/>
          <w:sz w:val="24"/>
        </w:rPr>
        <w:t xml:space="preserve"> </w:t>
      </w:r>
      <w:r>
        <w:rPr>
          <w:sz w:val="24"/>
        </w:rPr>
        <w:t>or</w:t>
      </w:r>
      <w:r>
        <w:rPr>
          <w:spacing w:val="-3"/>
          <w:sz w:val="24"/>
        </w:rPr>
        <w:t xml:space="preserve"> </w:t>
      </w:r>
      <w:r>
        <w:rPr>
          <w:sz w:val="24"/>
        </w:rPr>
        <w:t>practice</w:t>
      </w:r>
      <w:r>
        <w:rPr>
          <w:spacing w:val="-4"/>
          <w:sz w:val="24"/>
        </w:rPr>
        <w:t xml:space="preserve"> </w:t>
      </w:r>
      <w:r>
        <w:rPr>
          <w:sz w:val="24"/>
        </w:rPr>
        <w:t>of</w:t>
      </w:r>
      <w:r>
        <w:rPr>
          <w:spacing w:val="-3"/>
          <w:sz w:val="24"/>
        </w:rPr>
        <w:t xml:space="preserve"> </w:t>
      </w:r>
      <w:r>
        <w:rPr>
          <w:sz w:val="24"/>
        </w:rPr>
        <w:t>discrimination</w:t>
      </w:r>
      <w:r>
        <w:rPr>
          <w:spacing w:val="-3"/>
          <w:sz w:val="24"/>
        </w:rPr>
        <w:t xml:space="preserve"> </w:t>
      </w:r>
      <w:r>
        <w:rPr>
          <w:sz w:val="24"/>
        </w:rPr>
        <w:t>or</w:t>
      </w:r>
      <w:r>
        <w:rPr>
          <w:spacing w:val="-3"/>
          <w:sz w:val="24"/>
        </w:rPr>
        <w:t xml:space="preserve"> </w:t>
      </w:r>
      <w:r>
        <w:rPr>
          <w:sz w:val="24"/>
        </w:rPr>
        <w:t>denial</w:t>
      </w:r>
      <w:r>
        <w:rPr>
          <w:spacing w:val="-3"/>
          <w:sz w:val="24"/>
        </w:rPr>
        <w:t xml:space="preserve"> </w:t>
      </w:r>
      <w:r>
        <w:rPr>
          <w:sz w:val="24"/>
        </w:rPr>
        <w:t>of</w:t>
      </w:r>
      <w:r>
        <w:rPr>
          <w:spacing w:val="-3"/>
          <w:sz w:val="24"/>
        </w:rPr>
        <w:t xml:space="preserve"> </w:t>
      </w:r>
      <w:r>
        <w:rPr>
          <w:sz w:val="24"/>
        </w:rPr>
        <w:t>rights</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group</w:t>
      </w:r>
      <w:r>
        <w:rPr>
          <w:spacing w:val="-3"/>
          <w:sz w:val="24"/>
        </w:rPr>
        <w:t xml:space="preserve"> </w:t>
      </w:r>
      <w:r>
        <w:rPr>
          <w:sz w:val="24"/>
        </w:rPr>
        <w:t>of</w:t>
      </w:r>
      <w:r>
        <w:rPr>
          <w:spacing w:val="-3"/>
          <w:sz w:val="24"/>
        </w:rPr>
        <w:t xml:space="preserve"> </w:t>
      </w:r>
      <w:r>
        <w:rPr>
          <w:sz w:val="24"/>
        </w:rPr>
        <w:t>persons</w:t>
      </w:r>
      <w:r>
        <w:rPr>
          <w:spacing w:val="-4"/>
          <w:sz w:val="24"/>
        </w:rPr>
        <w:t xml:space="preserve"> </w:t>
      </w:r>
      <w:r>
        <w:rPr>
          <w:sz w:val="24"/>
        </w:rPr>
        <w:t>raising</w:t>
      </w:r>
      <w:r>
        <w:rPr>
          <w:spacing w:val="-3"/>
          <w:sz w:val="24"/>
        </w:rPr>
        <w:t xml:space="preserve"> </w:t>
      </w:r>
      <w:r>
        <w:rPr>
          <w:sz w:val="24"/>
        </w:rPr>
        <w:t>an</w:t>
      </w:r>
      <w:r>
        <w:rPr>
          <w:spacing w:val="-3"/>
          <w:sz w:val="24"/>
        </w:rPr>
        <w:t xml:space="preserve"> </w:t>
      </w:r>
      <w:r>
        <w:rPr>
          <w:sz w:val="24"/>
        </w:rPr>
        <w:t>issue</w:t>
      </w:r>
      <w:r>
        <w:rPr>
          <w:spacing w:val="-3"/>
          <w:sz w:val="24"/>
        </w:rPr>
        <w:t xml:space="preserve"> </w:t>
      </w:r>
      <w:r>
        <w:rPr>
          <w:sz w:val="24"/>
        </w:rPr>
        <w:t>of general public importance under 42 U.S.C. § 3614(a);</w:t>
      </w:r>
    </w:p>
    <w:p w14:paraId="4BD8064F" w14:textId="77777777" w:rsidR="005E1F82" w:rsidRDefault="00000000">
      <w:pPr>
        <w:pStyle w:val="ListParagraph"/>
        <w:numPr>
          <w:ilvl w:val="1"/>
          <w:numId w:val="71"/>
        </w:numPr>
        <w:tabs>
          <w:tab w:val="left" w:pos="479"/>
        </w:tabs>
        <w:ind w:right="254" w:firstLine="0"/>
        <w:rPr>
          <w:sz w:val="24"/>
        </w:rPr>
      </w:pPr>
      <w:r>
        <w:rPr>
          <w:sz w:val="24"/>
        </w:rPr>
        <w:t>Status as a defendant in any other lawsuit filed or joined by the Department of Justice, or in which</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Justice</w:t>
      </w:r>
      <w:r>
        <w:rPr>
          <w:spacing w:val="-4"/>
          <w:sz w:val="24"/>
        </w:rPr>
        <w:t xml:space="preserve"> </w:t>
      </w:r>
      <w:r>
        <w:rPr>
          <w:sz w:val="24"/>
        </w:rPr>
        <w:t>has</w:t>
      </w:r>
      <w:r>
        <w:rPr>
          <w:spacing w:val="-4"/>
          <w:sz w:val="24"/>
        </w:rPr>
        <w:t xml:space="preserve"> </w:t>
      </w:r>
      <w:r>
        <w:rPr>
          <w:sz w:val="24"/>
        </w:rPr>
        <w:t>intervened,</w:t>
      </w:r>
      <w:r>
        <w:rPr>
          <w:spacing w:val="-3"/>
          <w:sz w:val="24"/>
        </w:rPr>
        <w:t xml:space="preserve"> </w:t>
      </w:r>
      <w:r>
        <w:rPr>
          <w:sz w:val="24"/>
        </w:rPr>
        <w:t>or</w:t>
      </w:r>
      <w:r>
        <w:rPr>
          <w:spacing w:val="-3"/>
          <w:sz w:val="24"/>
        </w:rPr>
        <w:t xml:space="preserve"> </w:t>
      </w:r>
      <w:r>
        <w:rPr>
          <w:sz w:val="24"/>
        </w:rPr>
        <w:t>filed</w:t>
      </w:r>
      <w:r>
        <w:rPr>
          <w:spacing w:val="-3"/>
          <w:sz w:val="24"/>
        </w:rPr>
        <w:t xml:space="preserve"> </w:t>
      </w:r>
      <w:r>
        <w:rPr>
          <w:sz w:val="24"/>
        </w:rPr>
        <w:t>an</w:t>
      </w:r>
      <w:r>
        <w:rPr>
          <w:spacing w:val="-3"/>
          <w:sz w:val="24"/>
        </w:rPr>
        <w:t xml:space="preserve"> </w:t>
      </w:r>
      <w:r>
        <w:rPr>
          <w:sz w:val="24"/>
        </w:rPr>
        <w:t>amicus</w:t>
      </w:r>
      <w:r>
        <w:rPr>
          <w:spacing w:val="-4"/>
          <w:sz w:val="24"/>
        </w:rPr>
        <w:t xml:space="preserve"> </w:t>
      </w:r>
      <w:r>
        <w:rPr>
          <w:sz w:val="24"/>
        </w:rPr>
        <w:t>brief</w:t>
      </w:r>
      <w:r>
        <w:rPr>
          <w:spacing w:val="-3"/>
          <w:sz w:val="24"/>
        </w:rPr>
        <w:t xml:space="preserve"> </w:t>
      </w:r>
      <w:r>
        <w:rPr>
          <w:sz w:val="24"/>
        </w:rPr>
        <w:t>or</w:t>
      </w:r>
      <w:r>
        <w:rPr>
          <w:spacing w:val="-3"/>
          <w:sz w:val="24"/>
        </w:rPr>
        <w:t xml:space="preserve"> </w:t>
      </w:r>
      <w:r>
        <w:rPr>
          <w:sz w:val="24"/>
        </w:rPr>
        <w:t>statement</w:t>
      </w:r>
      <w:r>
        <w:rPr>
          <w:spacing w:val="-3"/>
          <w:sz w:val="24"/>
        </w:rPr>
        <w:t xml:space="preserve"> </w:t>
      </w:r>
      <w:r>
        <w:rPr>
          <w:sz w:val="24"/>
        </w:rPr>
        <w:t>of</w:t>
      </w:r>
      <w:r>
        <w:rPr>
          <w:spacing w:val="-3"/>
          <w:sz w:val="24"/>
        </w:rPr>
        <w:t xml:space="preserve"> </w:t>
      </w:r>
      <w:r>
        <w:rPr>
          <w:sz w:val="24"/>
        </w:rPr>
        <w:t>interest, alleging a pattern or practice or systemic violation of Title VI of the Civil Rights Act of 1964, Section 504 of the Rehabilitation Act of 1973, Section 109 of the Housing and Community Development Act of 1974, the Americans with Disabilities Act, Violence Against Women Act,</w:t>
      </w:r>
    </w:p>
    <w:p w14:paraId="4BD80650" w14:textId="77777777" w:rsidR="005E1F82" w:rsidRDefault="005E1F82">
      <w:pPr>
        <w:rPr>
          <w:sz w:val="24"/>
        </w:rPr>
        <w:sectPr w:rsidR="005E1F82">
          <w:pgSz w:w="12240" w:h="15840"/>
          <w:pgMar w:top="1380" w:right="1300" w:bottom="1260" w:left="1300" w:header="0" w:footer="1062" w:gutter="0"/>
          <w:cols w:space="720"/>
        </w:sectPr>
      </w:pPr>
    </w:p>
    <w:p w14:paraId="4BD80651" w14:textId="77777777" w:rsidR="005E1F82" w:rsidRDefault="00000000">
      <w:pPr>
        <w:pStyle w:val="BodyText"/>
        <w:spacing w:before="60"/>
      </w:pPr>
      <w:r>
        <w:lastRenderedPageBreak/>
        <w:t>or</w:t>
      </w:r>
      <w:r>
        <w:rPr>
          <w:spacing w:val="-3"/>
        </w:rPr>
        <w:t xml:space="preserve"> </w:t>
      </w:r>
      <w:r>
        <w:t>a</w:t>
      </w:r>
      <w:r>
        <w:rPr>
          <w:spacing w:val="-3"/>
        </w:rPr>
        <w:t xml:space="preserve"> </w:t>
      </w:r>
      <w:r>
        <w:t>claim</w:t>
      </w:r>
      <w:r>
        <w:rPr>
          <w:spacing w:val="-3"/>
        </w:rPr>
        <w:t xml:space="preserve"> </w:t>
      </w:r>
      <w:r>
        <w:t>under</w:t>
      </w:r>
      <w:r>
        <w:rPr>
          <w:spacing w:val="-3"/>
        </w:rPr>
        <w:t xml:space="preserve"> </w:t>
      </w:r>
      <w:r>
        <w:t>the</w:t>
      </w:r>
      <w:r>
        <w:rPr>
          <w:spacing w:val="-4"/>
        </w:rPr>
        <w:t xml:space="preserve"> </w:t>
      </w:r>
      <w:r>
        <w:t>False</w:t>
      </w:r>
      <w:r>
        <w:rPr>
          <w:spacing w:val="-3"/>
        </w:rPr>
        <w:t xml:space="preserve"> </w:t>
      </w:r>
      <w:r>
        <w:t>Claims</w:t>
      </w:r>
      <w:r>
        <w:rPr>
          <w:spacing w:val="-4"/>
        </w:rPr>
        <w:t xml:space="preserve"> </w:t>
      </w:r>
      <w:r>
        <w:t>Act</w:t>
      </w:r>
      <w:r>
        <w:rPr>
          <w:spacing w:val="-3"/>
        </w:rPr>
        <w:t xml:space="preserve"> </w:t>
      </w:r>
      <w:r>
        <w:t>related</w:t>
      </w:r>
      <w:r>
        <w:rPr>
          <w:spacing w:val="-3"/>
        </w:rPr>
        <w:t xml:space="preserve"> </w:t>
      </w:r>
      <w:r>
        <w:t>to</w:t>
      </w:r>
      <w:r>
        <w:rPr>
          <w:spacing w:val="-3"/>
        </w:rPr>
        <w:t xml:space="preserve"> </w:t>
      </w:r>
      <w:r>
        <w:t>fair</w:t>
      </w:r>
      <w:r>
        <w:rPr>
          <w:spacing w:val="-3"/>
        </w:rPr>
        <w:t xml:space="preserve"> </w:t>
      </w:r>
      <w:r>
        <w:t>housing,</w:t>
      </w:r>
      <w:r>
        <w:rPr>
          <w:spacing w:val="-3"/>
        </w:rPr>
        <w:t xml:space="preserve"> </w:t>
      </w:r>
      <w:r>
        <w:t>non-discrimination,</w:t>
      </w:r>
      <w:r>
        <w:rPr>
          <w:spacing w:val="-3"/>
        </w:rPr>
        <w:t xml:space="preserve"> </w:t>
      </w:r>
      <w:r>
        <w:t>or</w:t>
      </w:r>
      <w:r>
        <w:rPr>
          <w:spacing w:val="-3"/>
        </w:rPr>
        <w:t xml:space="preserve"> </w:t>
      </w:r>
      <w:r>
        <w:t>civil</w:t>
      </w:r>
      <w:r>
        <w:rPr>
          <w:spacing w:val="-3"/>
        </w:rPr>
        <w:t xml:space="preserve"> </w:t>
      </w:r>
      <w:r>
        <w:t>rights generally including an alleged failure to affirmatively further fair housing;</w:t>
      </w:r>
    </w:p>
    <w:p w14:paraId="4BD80652" w14:textId="77777777" w:rsidR="005E1F82" w:rsidRDefault="00000000">
      <w:pPr>
        <w:pStyle w:val="ListParagraph"/>
        <w:numPr>
          <w:ilvl w:val="1"/>
          <w:numId w:val="71"/>
        </w:numPr>
        <w:tabs>
          <w:tab w:val="left" w:pos="479"/>
        </w:tabs>
        <w:ind w:right="253" w:firstLine="0"/>
        <w:rPr>
          <w:sz w:val="24"/>
        </w:rPr>
      </w:pPr>
      <w:r>
        <w:rPr>
          <w:sz w:val="24"/>
        </w:rPr>
        <w:t>Receipt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letter</w:t>
      </w:r>
      <w:r>
        <w:rPr>
          <w:spacing w:val="-3"/>
          <w:sz w:val="24"/>
        </w:rPr>
        <w:t xml:space="preserve"> </w:t>
      </w:r>
      <w:r>
        <w:rPr>
          <w:sz w:val="24"/>
        </w:rPr>
        <w:t>of</w:t>
      </w:r>
      <w:r>
        <w:rPr>
          <w:spacing w:val="-3"/>
          <w:sz w:val="24"/>
        </w:rPr>
        <w:t xml:space="preserve"> </w:t>
      </w:r>
      <w:r>
        <w:rPr>
          <w:sz w:val="24"/>
        </w:rPr>
        <w:t>findings</w:t>
      </w:r>
      <w:r>
        <w:rPr>
          <w:spacing w:val="-4"/>
          <w:sz w:val="24"/>
        </w:rPr>
        <w:t xml:space="preserve"> </w:t>
      </w:r>
      <w:r>
        <w:rPr>
          <w:sz w:val="24"/>
        </w:rPr>
        <w:t>identifying</w:t>
      </w:r>
      <w:r>
        <w:rPr>
          <w:spacing w:val="-3"/>
          <w:sz w:val="24"/>
        </w:rPr>
        <w:t xml:space="preserve"> </w:t>
      </w:r>
      <w:r>
        <w:rPr>
          <w:sz w:val="24"/>
        </w:rPr>
        <w:t>systemic</w:t>
      </w:r>
      <w:r>
        <w:rPr>
          <w:spacing w:val="-3"/>
          <w:sz w:val="24"/>
        </w:rPr>
        <w:t xml:space="preserve"> </w:t>
      </w:r>
      <w:r>
        <w:rPr>
          <w:sz w:val="24"/>
        </w:rPr>
        <w:t>non-compliance</w:t>
      </w:r>
      <w:r>
        <w:rPr>
          <w:spacing w:val="-3"/>
          <w:sz w:val="24"/>
        </w:rPr>
        <w:t xml:space="preserve"> </w:t>
      </w:r>
      <w:r>
        <w:rPr>
          <w:sz w:val="24"/>
        </w:rPr>
        <w:t>with</w:t>
      </w:r>
      <w:r>
        <w:rPr>
          <w:spacing w:val="-3"/>
          <w:sz w:val="24"/>
        </w:rPr>
        <w:t xml:space="preserve"> </w:t>
      </w:r>
      <w:r>
        <w:rPr>
          <w:sz w:val="24"/>
        </w:rPr>
        <w:t>Title</w:t>
      </w:r>
      <w:r>
        <w:rPr>
          <w:spacing w:val="-3"/>
          <w:sz w:val="24"/>
        </w:rPr>
        <w:t xml:space="preserve"> </w:t>
      </w:r>
      <w:r>
        <w:rPr>
          <w:sz w:val="24"/>
        </w:rPr>
        <w:t>VI</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Civil Rights Act of 1964, Section 504 of the Rehabilitation Act of 1973, Section 109 of the Housing and Community Development Act of 1974; Violence Against Women Act; or the Americans with Disabilities Act; or</w:t>
      </w:r>
    </w:p>
    <w:p w14:paraId="4BD80653" w14:textId="77777777" w:rsidR="005E1F82" w:rsidRDefault="00000000">
      <w:pPr>
        <w:pStyle w:val="ListParagraph"/>
        <w:numPr>
          <w:ilvl w:val="1"/>
          <w:numId w:val="71"/>
        </w:numPr>
        <w:tabs>
          <w:tab w:val="left" w:pos="479"/>
        </w:tabs>
        <w:ind w:right="486" w:firstLine="0"/>
        <w:rPr>
          <w:sz w:val="24"/>
        </w:rPr>
      </w:pPr>
      <w:r>
        <w:rPr>
          <w:sz w:val="24"/>
        </w:rPr>
        <w:t>Receipt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cause</w:t>
      </w:r>
      <w:r>
        <w:rPr>
          <w:spacing w:val="-3"/>
          <w:sz w:val="24"/>
        </w:rPr>
        <w:t xml:space="preserve"> </w:t>
      </w:r>
      <w:r>
        <w:rPr>
          <w:sz w:val="24"/>
        </w:rPr>
        <w:t>determination</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substantially</w:t>
      </w:r>
      <w:r>
        <w:rPr>
          <w:spacing w:val="-3"/>
          <w:sz w:val="24"/>
        </w:rPr>
        <w:t xml:space="preserve"> </w:t>
      </w:r>
      <w:r>
        <w:rPr>
          <w:sz w:val="24"/>
        </w:rPr>
        <w:t>equivalent</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local</w:t>
      </w:r>
      <w:r>
        <w:rPr>
          <w:spacing w:val="-3"/>
          <w:sz w:val="24"/>
        </w:rPr>
        <w:t xml:space="preserve"> </w:t>
      </w:r>
      <w:r>
        <w:rPr>
          <w:sz w:val="24"/>
        </w:rPr>
        <w:t>fair</w:t>
      </w:r>
      <w:r>
        <w:rPr>
          <w:spacing w:val="-3"/>
          <w:sz w:val="24"/>
        </w:rPr>
        <w:t xml:space="preserve"> </w:t>
      </w:r>
      <w:r>
        <w:rPr>
          <w:sz w:val="24"/>
        </w:rPr>
        <w:t xml:space="preserve">housing agency concerning a systemic violation of provisions of a state or local law prohibiting discrimination in housing based on sexual orientation, gender identity, or lawful source of </w:t>
      </w:r>
      <w:r>
        <w:rPr>
          <w:spacing w:val="-2"/>
          <w:sz w:val="24"/>
        </w:rPr>
        <w:t>income.</w:t>
      </w:r>
    </w:p>
    <w:p w14:paraId="4BD80654" w14:textId="77777777" w:rsidR="005E1F82" w:rsidRDefault="00000000">
      <w:pPr>
        <w:pStyle w:val="ListParagraph"/>
        <w:numPr>
          <w:ilvl w:val="0"/>
          <w:numId w:val="71"/>
        </w:numPr>
        <w:tabs>
          <w:tab w:val="left" w:pos="380"/>
        </w:tabs>
        <w:ind w:right="295" w:firstLine="0"/>
        <w:rPr>
          <w:sz w:val="24"/>
        </w:rPr>
      </w:pPr>
      <w:r>
        <w:rPr>
          <w:sz w:val="24"/>
        </w:rPr>
        <w:t>HUD will determine whether actions to resolve the charge, cause determination, lawsuit, or letter</w:t>
      </w:r>
      <w:r>
        <w:rPr>
          <w:spacing w:val="-3"/>
          <w:sz w:val="24"/>
        </w:rPr>
        <w:t xml:space="preserve"> </w:t>
      </w:r>
      <w:r>
        <w:rPr>
          <w:sz w:val="24"/>
        </w:rPr>
        <w:t>of</w:t>
      </w:r>
      <w:r>
        <w:rPr>
          <w:spacing w:val="-3"/>
          <w:sz w:val="24"/>
        </w:rPr>
        <w:t xml:space="preserve"> </w:t>
      </w:r>
      <w:r>
        <w:rPr>
          <w:sz w:val="24"/>
        </w:rPr>
        <w:t>findings</w:t>
      </w:r>
      <w:r>
        <w:rPr>
          <w:spacing w:val="-4"/>
          <w:sz w:val="24"/>
        </w:rPr>
        <w:t xml:space="preserve"> </w:t>
      </w:r>
      <w:r>
        <w:rPr>
          <w:sz w:val="24"/>
        </w:rPr>
        <w:t>taken</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deadline</w:t>
      </w:r>
      <w:r>
        <w:rPr>
          <w:spacing w:val="-3"/>
          <w:sz w:val="24"/>
        </w:rPr>
        <w:t xml:space="preserve"> </w:t>
      </w:r>
      <w:r>
        <w:rPr>
          <w:sz w:val="24"/>
        </w:rPr>
        <w:t>date</w:t>
      </w:r>
      <w:r>
        <w:rPr>
          <w:spacing w:val="-4"/>
          <w:sz w:val="24"/>
        </w:rPr>
        <w:t xml:space="preserve"> </w:t>
      </w:r>
      <w:r>
        <w:rPr>
          <w:sz w:val="24"/>
        </w:rPr>
        <w:t>will</w:t>
      </w:r>
      <w:r>
        <w:rPr>
          <w:spacing w:val="-3"/>
          <w:sz w:val="24"/>
        </w:rPr>
        <w:t xml:space="preserve"> </w:t>
      </w:r>
      <w:r>
        <w:rPr>
          <w:sz w:val="24"/>
        </w:rPr>
        <w:t>resolve</w:t>
      </w:r>
      <w:r>
        <w:rPr>
          <w:spacing w:val="-3"/>
          <w:sz w:val="24"/>
        </w:rPr>
        <w:t xml:space="preserve"> </w:t>
      </w:r>
      <w:r>
        <w:rPr>
          <w:sz w:val="24"/>
        </w:rPr>
        <w:t>the</w:t>
      </w:r>
      <w:r>
        <w:rPr>
          <w:spacing w:val="-4"/>
          <w:sz w:val="24"/>
        </w:rPr>
        <w:t xml:space="preserve"> </w:t>
      </w:r>
      <w:r>
        <w:rPr>
          <w:sz w:val="24"/>
        </w:rPr>
        <w:t>matter.</w:t>
      </w:r>
      <w:r>
        <w:rPr>
          <w:spacing w:val="-3"/>
          <w:sz w:val="24"/>
        </w:rPr>
        <w:t xml:space="preserve"> </w:t>
      </w:r>
      <w:r>
        <w:rPr>
          <w:sz w:val="24"/>
        </w:rPr>
        <w:t>Examples</w:t>
      </w:r>
      <w:r>
        <w:rPr>
          <w:spacing w:val="-4"/>
          <w:sz w:val="24"/>
        </w:rPr>
        <w:t xml:space="preserve"> </w:t>
      </w:r>
      <w:r>
        <w:rPr>
          <w:sz w:val="24"/>
        </w:rPr>
        <w:t>of actions that may be sufficient to resolve the matter include, but are not limited to:</w:t>
      </w:r>
    </w:p>
    <w:p w14:paraId="4BD80655" w14:textId="77777777" w:rsidR="005E1F82" w:rsidRDefault="00000000">
      <w:pPr>
        <w:pStyle w:val="ListParagraph"/>
        <w:numPr>
          <w:ilvl w:val="1"/>
          <w:numId w:val="71"/>
        </w:numPr>
        <w:tabs>
          <w:tab w:val="left" w:pos="479"/>
        </w:tabs>
        <w:ind w:left="479" w:hanging="339"/>
        <w:rPr>
          <w:sz w:val="24"/>
        </w:rPr>
      </w:pPr>
      <w:r>
        <w:rPr>
          <w:sz w:val="24"/>
        </w:rPr>
        <w:t>Current</w:t>
      </w:r>
      <w:r>
        <w:rPr>
          <w:spacing w:val="-1"/>
          <w:sz w:val="24"/>
        </w:rPr>
        <w:t xml:space="preserve"> </w:t>
      </w:r>
      <w:r>
        <w:rPr>
          <w:sz w:val="24"/>
        </w:rPr>
        <w:t>compliance with</w:t>
      </w:r>
      <w:r>
        <w:rPr>
          <w:spacing w:val="-1"/>
          <w:sz w:val="24"/>
        </w:rPr>
        <w:t xml:space="preserve"> </w:t>
      </w:r>
      <w:r>
        <w:rPr>
          <w:sz w:val="24"/>
        </w:rPr>
        <w:t>a voluntary</w:t>
      </w:r>
      <w:r>
        <w:rPr>
          <w:spacing w:val="-1"/>
          <w:sz w:val="24"/>
        </w:rPr>
        <w:t xml:space="preserve"> </w:t>
      </w:r>
      <w:r>
        <w:rPr>
          <w:sz w:val="24"/>
        </w:rPr>
        <w:t>compliance agreement</w:t>
      </w:r>
      <w:r>
        <w:rPr>
          <w:spacing w:val="-1"/>
          <w:sz w:val="24"/>
        </w:rPr>
        <w:t xml:space="preserve"> </w:t>
      </w:r>
      <w:r>
        <w:rPr>
          <w:sz w:val="24"/>
        </w:rPr>
        <w:t>signed by</w:t>
      </w:r>
      <w:r>
        <w:rPr>
          <w:spacing w:val="-1"/>
          <w:sz w:val="24"/>
        </w:rPr>
        <w:t xml:space="preserve"> </w:t>
      </w:r>
      <w:r>
        <w:rPr>
          <w:sz w:val="24"/>
        </w:rPr>
        <w:t xml:space="preserve">all the </w:t>
      </w:r>
      <w:r>
        <w:rPr>
          <w:spacing w:val="-2"/>
          <w:sz w:val="24"/>
        </w:rPr>
        <w:t>parties;</w:t>
      </w:r>
    </w:p>
    <w:p w14:paraId="4BD80656" w14:textId="77777777" w:rsidR="005E1F82" w:rsidRDefault="00000000">
      <w:pPr>
        <w:pStyle w:val="ListParagraph"/>
        <w:numPr>
          <w:ilvl w:val="1"/>
          <w:numId w:val="71"/>
        </w:numPr>
        <w:tabs>
          <w:tab w:val="left" w:pos="479"/>
        </w:tabs>
        <w:ind w:left="479" w:hanging="339"/>
        <w:rPr>
          <w:sz w:val="24"/>
        </w:rPr>
      </w:pPr>
      <w:r>
        <w:rPr>
          <w:sz w:val="24"/>
        </w:rPr>
        <w:t>Current</w:t>
      </w:r>
      <w:r>
        <w:rPr>
          <w:spacing w:val="-1"/>
          <w:sz w:val="24"/>
        </w:rPr>
        <w:t xml:space="preserve"> </w:t>
      </w:r>
      <w:r>
        <w:rPr>
          <w:sz w:val="24"/>
        </w:rPr>
        <w:t>compliance</w:t>
      </w:r>
      <w:r>
        <w:rPr>
          <w:spacing w:val="-1"/>
          <w:sz w:val="24"/>
        </w:rPr>
        <w:t xml:space="preserve"> </w:t>
      </w:r>
      <w:r>
        <w:rPr>
          <w:sz w:val="24"/>
        </w:rPr>
        <w:t>with a</w:t>
      </w:r>
      <w:r>
        <w:rPr>
          <w:spacing w:val="-1"/>
          <w:sz w:val="24"/>
        </w:rPr>
        <w:t xml:space="preserve"> </w:t>
      </w:r>
      <w:r>
        <w:rPr>
          <w:sz w:val="24"/>
        </w:rPr>
        <w:t>HUD-approved</w:t>
      </w:r>
      <w:r>
        <w:rPr>
          <w:spacing w:val="-1"/>
          <w:sz w:val="24"/>
        </w:rPr>
        <w:t xml:space="preserve"> </w:t>
      </w:r>
      <w:r>
        <w:rPr>
          <w:sz w:val="24"/>
        </w:rPr>
        <w:t>conciliation agreement</w:t>
      </w:r>
      <w:r>
        <w:rPr>
          <w:spacing w:val="-1"/>
          <w:sz w:val="24"/>
        </w:rPr>
        <w:t xml:space="preserve"> </w:t>
      </w:r>
      <w:r>
        <w:rPr>
          <w:sz w:val="24"/>
        </w:rPr>
        <w:t>signed</w:t>
      </w:r>
      <w:r>
        <w:rPr>
          <w:spacing w:val="-1"/>
          <w:sz w:val="24"/>
        </w:rPr>
        <w:t xml:space="preserve"> </w:t>
      </w:r>
      <w:r>
        <w:rPr>
          <w:sz w:val="24"/>
        </w:rPr>
        <w:t>by all</w:t>
      </w:r>
      <w:r>
        <w:rPr>
          <w:spacing w:val="-1"/>
          <w:sz w:val="24"/>
        </w:rPr>
        <w:t xml:space="preserve"> </w:t>
      </w:r>
      <w:r>
        <w:rPr>
          <w:sz w:val="24"/>
        </w:rPr>
        <w:t xml:space="preserve">the </w:t>
      </w:r>
      <w:r>
        <w:rPr>
          <w:spacing w:val="-2"/>
          <w:sz w:val="24"/>
        </w:rPr>
        <w:t>parties;</w:t>
      </w:r>
    </w:p>
    <w:p w14:paraId="4BD80657" w14:textId="77777777" w:rsidR="005E1F82" w:rsidRDefault="00000000">
      <w:pPr>
        <w:pStyle w:val="ListParagraph"/>
        <w:numPr>
          <w:ilvl w:val="1"/>
          <w:numId w:val="71"/>
        </w:numPr>
        <w:tabs>
          <w:tab w:val="left" w:pos="479"/>
        </w:tabs>
        <w:ind w:right="354" w:firstLine="0"/>
        <w:rPr>
          <w:sz w:val="24"/>
        </w:rPr>
      </w:pPr>
      <w:r>
        <w:rPr>
          <w:sz w:val="24"/>
        </w:rPr>
        <w:t>Current</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conciliation</w:t>
      </w:r>
      <w:r>
        <w:rPr>
          <w:spacing w:val="-3"/>
          <w:sz w:val="24"/>
        </w:rPr>
        <w:t xml:space="preserve"> </w:t>
      </w:r>
      <w:r>
        <w:rPr>
          <w:sz w:val="24"/>
        </w:rPr>
        <w:t>agreement</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all</w:t>
      </w:r>
      <w:r>
        <w:rPr>
          <w:spacing w:val="-4"/>
          <w:sz w:val="24"/>
        </w:rPr>
        <w:t xml:space="preserve"> </w:t>
      </w:r>
      <w:r>
        <w:rPr>
          <w:sz w:val="24"/>
        </w:rPr>
        <w:t>the</w:t>
      </w:r>
      <w:r>
        <w:rPr>
          <w:spacing w:val="-3"/>
          <w:sz w:val="24"/>
        </w:rPr>
        <w:t xml:space="preserve"> </w:t>
      </w:r>
      <w:r>
        <w:rPr>
          <w:sz w:val="24"/>
        </w:rPr>
        <w:t>parties</w:t>
      </w:r>
      <w:r>
        <w:rPr>
          <w:spacing w:val="-4"/>
          <w:sz w:val="24"/>
        </w:rPr>
        <w:t xml:space="preserve"> </w:t>
      </w:r>
      <w:r>
        <w:rPr>
          <w:sz w:val="24"/>
        </w:rPr>
        <w:t>and</w:t>
      </w:r>
      <w:r>
        <w:rPr>
          <w:spacing w:val="-3"/>
          <w:sz w:val="24"/>
        </w:rPr>
        <w:t xml:space="preserve"> </w:t>
      </w:r>
      <w:r>
        <w:rPr>
          <w:sz w:val="24"/>
        </w:rPr>
        <w:t>approved</w:t>
      </w:r>
      <w:r>
        <w:rPr>
          <w:spacing w:val="-3"/>
          <w:sz w:val="24"/>
        </w:rPr>
        <w:t xml:space="preserve"> </w:t>
      </w:r>
      <w:r>
        <w:rPr>
          <w:sz w:val="24"/>
        </w:rPr>
        <w:t>by the state governmental or local administrative agency with jurisdiction over the matter;</w:t>
      </w:r>
    </w:p>
    <w:p w14:paraId="4BD80658" w14:textId="77777777" w:rsidR="005E1F82" w:rsidRDefault="00000000">
      <w:pPr>
        <w:pStyle w:val="ListParagraph"/>
        <w:numPr>
          <w:ilvl w:val="1"/>
          <w:numId w:val="71"/>
        </w:numPr>
        <w:tabs>
          <w:tab w:val="left" w:pos="479"/>
        </w:tabs>
        <w:ind w:left="479" w:hanging="339"/>
        <w:rPr>
          <w:sz w:val="24"/>
        </w:rPr>
      </w:pPr>
      <w:r>
        <w:rPr>
          <w:sz w:val="24"/>
        </w:rPr>
        <w:t>Current</w:t>
      </w:r>
      <w:r>
        <w:rPr>
          <w:spacing w:val="-1"/>
          <w:sz w:val="24"/>
        </w:rPr>
        <w:t xml:space="preserve"> </w:t>
      </w:r>
      <w:r>
        <w:rPr>
          <w:sz w:val="24"/>
        </w:rPr>
        <w:t>compliance with a consent</w:t>
      </w:r>
      <w:r>
        <w:rPr>
          <w:spacing w:val="-1"/>
          <w:sz w:val="24"/>
        </w:rPr>
        <w:t xml:space="preserve"> </w:t>
      </w:r>
      <w:r>
        <w:rPr>
          <w:sz w:val="24"/>
        </w:rPr>
        <w:t>order or consent</w:t>
      </w:r>
      <w:r>
        <w:rPr>
          <w:spacing w:val="-1"/>
          <w:sz w:val="24"/>
        </w:rPr>
        <w:t xml:space="preserve"> </w:t>
      </w:r>
      <w:r>
        <w:rPr>
          <w:spacing w:val="-2"/>
          <w:sz w:val="24"/>
        </w:rPr>
        <w:t>decree;</w:t>
      </w:r>
    </w:p>
    <w:p w14:paraId="4BD80659" w14:textId="77777777" w:rsidR="005E1F82" w:rsidRDefault="00000000">
      <w:pPr>
        <w:pStyle w:val="ListParagraph"/>
        <w:numPr>
          <w:ilvl w:val="1"/>
          <w:numId w:val="71"/>
        </w:numPr>
        <w:tabs>
          <w:tab w:val="left" w:pos="479"/>
        </w:tabs>
        <w:ind w:left="479" w:hanging="339"/>
        <w:rPr>
          <w:sz w:val="24"/>
        </w:rPr>
      </w:pPr>
      <w:r>
        <w:rPr>
          <w:sz w:val="24"/>
        </w:rPr>
        <w:t>Current</w:t>
      </w:r>
      <w:r>
        <w:rPr>
          <w:spacing w:val="-1"/>
          <w:sz w:val="24"/>
        </w:rPr>
        <w:t xml:space="preserve"> </w:t>
      </w:r>
      <w:r>
        <w:rPr>
          <w:sz w:val="24"/>
        </w:rPr>
        <w:t>compliance with</w:t>
      </w:r>
      <w:r>
        <w:rPr>
          <w:spacing w:val="-1"/>
          <w:sz w:val="24"/>
        </w:rPr>
        <w:t xml:space="preserve"> </w:t>
      </w:r>
      <w:r>
        <w:rPr>
          <w:sz w:val="24"/>
        </w:rPr>
        <w:t>a final</w:t>
      </w:r>
      <w:r>
        <w:rPr>
          <w:spacing w:val="-1"/>
          <w:sz w:val="24"/>
        </w:rPr>
        <w:t xml:space="preserve"> </w:t>
      </w:r>
      <w:r>
        <w:rPr>
          <w:sz w:val="24"/>
        </w:rPr>
        <w:t>judicial ruling</w:t>
      </w:r>
      <w:r>
        <w:rPr>
          <w:spacing w:val="-1"/>
          <w:sz w:val="24"/>
        </w:rPr>
        <w:t xml:space="preserve"> </w:t>
      </w:r>
      <w:r>
        <w:rPr>
          <w:sz w:val="24"/>
        </w:rPr>
        <w:t>or administrative</w:t>
      </w:r>
      <w:r>
        <w:rPr>
          <w:spacing w:val="-1"/>
          <w:sz w:val="24"/>
        </w:rPr>
        <w:t xml:space="preserve"> </w:t>
      </w:r>
      <w:r>
        <w:rPr>
          <w:sz w:val="24"/>
        </w:rPr>
        <w:t>ruling or</w:t>
      </w:r>
      <w:r>
        <w:rPr>
          <w:spacing w:val="-1"/>
          <w:sz w:val="24"/>
        </w:rPr>
        <w:t xml:space="preserve"> </w:t>
      </w:r>
      <w:r>
        <w:rPr>
          <w:sz w:val="24"/>
        </w:rPr>
        <w:t xml:space="preserve">decision; </w:t>
      </w:r>
      <w:r>
        <w:rPr>
          <w:spacing w:val="-5"/>
          <w:sz w:val="24"/>
        </w:rPr>
        <w:t>or</w:t>
      </w:r>
    </w:p>
    <w:p w14:paraId="4BD8065A" w14:textId="77777777" w:rsidR="005E1F82" w:rsidRDefault="00000000">
      <w:pPr>
        <w:pStyle w:val="ListParagraph"/>
        <w:numPr>
          <w:ilvl w:val="1"/>
          <w:numId w:val="71"/>
        </w:numPr>
        <w:tabs>
          <w:tab w:val="left" w:pos="479"/>
        </w:tabs>
        <w:ind w:left="479" w:hanging="339"/>
        <w:rPr>
          <w:sz w:val="24"/>
        </w:rPr>
      </w:pPr>
      <w:r>
        <w:rPr>
          <w:sz w:val="24"/>
        </w:rPr>
        <w:t xml:space="preserve">Dismissal of </w:t>
      </w:r>
      <w:r>
        <w:rPr>
          <w:spacing w:val="-2"/>
          <w:sz w:val="24"/>
        </w:rPr>
        <w:t>charges.</w:t>
      </w:r>
    </w:p>
    <w:p w14:paraId="4BD8065B" w14:textId="77777777" w:rsidR="005E1F82" w:rsidRDefault="00000000">
      <w:pPr>
        <w:pStyle w:val="Heading4"/>
        <w:numPr>
          <w:ilvl w:val="1"/>
          <w:numId w:val="72"/>
        </w:numPr>
        <w:tabs>
          <w:tab w:val="left" w:pos="380"/>
        </w:tabs>
      </w:pPr>
      <w:r>
        <w:t>Program-Specific</w:t>
      </w:r>
      <w:r>
        <w:rPr>
          <w:spacing w:val="-1"/>
        </w:rPr>
        <w:t xml:space="preserve"> </w:t>
      </w:r>
      <w:r>
        <w:rPr>
          <w:spacing w:val="-2"/>
        </w:rPr>
        <w:t>Requirements</w:t>
      </w:r>
    </w:p>
    <w:p w14:paraId="4BD8065C" w14:textId="77777777" w:rsidR="005E1F82" w:rsidRDefault="00000000">
      <w:pPr>
        <w:pStyle w:val="ListParagraph"/>
        <w:numPr>
          <w:ilvl w:val="0"/>
          <w:numId w:val="70"/>
        </w:numPr>
        <w:tabs>
          <w:tab w:val="left" w:pos="366"/>
        </w:tabs>
        <w:ind w:right="180" w:firstLine="0"/>
        <w:jc w:val="left"/>
        <w:rPr>
          <w:sz w:val="24"/>
        </w:rPr>
      </w:pPr>
      <w:r>
        <w:rPr>
          <w:b/>
          <w:sz w:val="24"/>
        </w:rPr>
        <w:t>Advancing Racial Equity</w:t>
      </w:r>
      <w:r>
        <w:rPr>
          <w:sz w:val="24"/>
        </w:rPr>
        <w:t xml:space="preserve">. In accordance with Executive Order </w:t>
      </w:r>
      <w:hyperlink r:id="rId47">
        <w:r>
          <w:rPr>
            <w:color w:val="0000FF"/>
            <w:sz w:val="24"/>
            <w:u w:val="single" w:color="0000FF"/>
          </w:rPr>
          <w:t>13985</w:t>
        </w:r>
      </w:hyperlink>
      <w:r>
        <w:rPr>
          <w:sz w:val="24"/>
        </w:rPr>
        <w:t>, Executive Order 14091,</w:t>
      </w:r>
      <w:r>
        <w:rPr>
          <w:spacing w:val="-4"/>
          <w:sz w:val="24"/>
        </w:rPr>
        <w:t xml:space="preserve"> </w:t>
      </w:r>
      <w:r>
        <w:rPr>
          <w:i/>
          <w:sz w:val="24"/>
        </w:rPr>
        <w:t>Executive</w:t>
      </w:r>
      <w:r>
        <w:rPr>
          <w:i/>
          <w:spacing w:val="-4"/>
          <w:sz w:val="24"/>
        </w:rPr>
        <w:t xml:space="preserve"> </w:t>
      </w:r>
      <w:r>
        <w:rPr>
          <w:i/>
          <w:sz w:val="24"/>
        </w:rPr>
        <w:t>Order</w:t>
      </w:r>
      <w:r>
        <w:rPr>
          <w:i/>
          <w:spacing w:val="-5"/>
          <w:sz w:val="24"/>
        </w:rPr>
        <w:t xml:space="preserve"> </w:t>
      </w:r>
      <w:r>
        <w:rPr>
          <w:i/>
          <w:sz w:val="24"/>
        </w:rPr>
        <w:t>On</w:t>
      </w:r>
      <w:r>
        <w:rPr>
          <w:i/>
          <w:spacing w:val="-4"/>
          <w:sz w:val="24"/>
        </w:rPr>
        <w:t xml:space="preserve"> </w:t>
      </w:r>
      <w:r>
        <w:rPr>
          <w:i/>
          <w:sz w:val="24"/>
        </w:rPr>
        <w:t>Advancing</w:t>
      </w:r>
      <w:r>
        <w:rPr>
          <w:i/>
          <w:spacing w:val="-4"/>
          <w:sz w:val="24"/>
        </w:rPr>
        <w:t xml:space="preserve"> </w:t>
      </w:r>
      <w:r>
        <w:rPr>
          <w:i/>
          <w:sz w:val="24"/>
        </w:rPr>
        <w:t>Racial</w:t>
      </w:r>
      <w:r>
        <w:rPr>
          <w:i/>
          <w:spacing w:val="-4"/>
          <w:sz w:val="24"/>
        </w:rPr>
        <w:t xml:space="preserve"> </w:t>
      </w:r>
      <w:r>
        <w:rPr>
          <w:i/>
          <w:sz w:val="24"/>
        </w:rPr>
        <w:t>Equity</w:t>
      </w:r>
      <w:r>
        <w:rPr>
          <w:i/>
          <w:spacing w:val="-4"/>
          <w:sz w:val="24"/>
        </w:rPr>
        <w:t xml:space="preserve"> </w:t>
      </w:r>
      <w:r>
        <w:rPr>
          <w:i/>
          <w:sz w:val="24"/>
        </w:rPr>
        <w:t>and</w:t>
      </w:r>
      <w:r>
        <w:rPr>
          <w:i/>
          <w:spacing w:val="-4"/>
          <w:sz w:val="24"/>
        </w:rPr>
        <w:t xml:space="preserve"> </w:t>
      </w:r>
      <w:r>
        <w:rPr>
          <w:i/>
          <w:sz w:val="24"/>
        </w:rPr>
        <w:t>Support</w:t>
      </w:r>
      <w:r>
        <w:rPr>
          <w:i/>
          <w:spacing w:val="-4"/>
          <w:sz w:val="24"/>
        </w:rPr>
        <w:t xml:space="preserve"> </w:t>
      </w:r>
      <w:r>
        <w:rPr>
          <w:i/>
          <w:sz w:val="24"/>
        </w:rPr>
        <w:t>for</w:t>
      </w:r>
      <w:r>
        <w:rPr>
          <w:i/>
          <w:spacing w:val="-5"/>
          <w:sz w:val="24"/>
        </w:rPr>
        <w:t xml:space="preserve"> </w:t>
      </w:r>
      <w:r>
        <w:rPr>
          <w:i/>
          <w:sz w:val="24"/>
        </w:rPr>
        <w:t>Underserved</w:t>
      </w:r>
      <w:r>
        <w:rPr>
          <w:i/>
          <w:spacing w:val="-4"/>
          <w:sz w:val="24"/>
        </w:rPr>
        <w:t xml:space="preserve"> </w:t>
      </w:r>
      <w:r>
        <w:rPr>
          <w:i/>
          <w:sz w:val="24"/>
        </w:rPr>
        <w:t>Communities Through the Federal Government</w:t>
      </w:r>
      <w:r>
        <w:rPr>
          <w:sz w:val="24"/>
        </w:rPr>
        <w:t>, and Federal fair housing and civil rights laws, HUD is emphasizing rating factors regarding CoC evaluation of racial disparities as well as system and program changes to address racial equity within CoCs. Responses to preventing and ending homelessness should address racial inequities to ensure successful outcomes for all persons experiencing homelessness using proven approaches, such as: developing a coordinated community response created in partnership with a</w:t>
      </w:r>
      <w:r>
        <w:rPr>
          <w:spacing w:val="-1"/>
          <w:sz w:val="24"/>
        </w:rPr>
        <w:t xml:space="preserve"> </w:t>
      </w:r>
      <w:r>
        <w:rPr>
          <w:sz w:val="24"/>
        </w:rPr>
        <w:t>racially diverse set of stakeholders</w:t>
      </w:r>
      <w:r>
        <w:rPr>
          <w:spacing w:val="-1"/>
          <w:sz w:val="24"/>
        </w:rPr>
        <w:t xml:space="preserve"> </w:t>
      </w:r>
      <w:r>
        <w:rPr>
          <w:sz w:val="24"/>
        </w:rPr>
        <w:t>and people experiencing homelessness and partnering with organizations with experience serving underserved populations. CoCs should review local policies, procedures, and processes with attention to identifying barriers that result in racial disparities, and taking steps to eliminate barriers to improve racial equity and to address disparities. Note that any actions taken in furtherance of this section must be consistent with Federal nondiscrimination requirements.</w:t>
      </w:r>
    </w:p>
    <w:p w14:paraId="4BD8065D" w14:textId="77777777" w:rsidR="005E1F82" w:rsidRDefault="00000000">
      <w:pPr>
        <w:pStyle w:val="BodyText"/>
        <w:ind w:right="72"/>
      </w:pPr>
      <w:r>
        <w:t>In</w:t>
      </w:r>
      <w:r>
        <w:rPr>
          <w:spacing w:val="-3"/>
        </w:rPr>
        <w:t xml:space="preserve"> </w:t>
      </w:r>
      <w:r>
        <w:t>Rating</w:t>
      </w:r>
      <w:r>
        <w:rPr>
          <w:spacing w:val="-3"/>
        </w:rPr>
        <w:t xml:space="preserve"> </w:t>
      </w:r>
      <w:r>
        <w:t>Factors</w:t>
      </w:r>
      <w:r>
        <w:rPr>
          <w:spacing w:val="-4"/>
        </w:rPr>
        <w:t xml:space="preserve"> </w:t>
      </w:r>
      <w:r>
        <w:t>V.B.1.p.</w:t>
      </w:r>
      <w:r>
        <w:rPr>
          <w:spacing w:val="-3"/>
        </w:rPr>
        <w:t xml:space="preserve"> </w:t>
      </w:r>
      <w:r>
        <w:t>and</w:t>
      </w:r>
      <w:r>
        <w:rPr>
          <w:spacing w:val="-3"/>
        </w:rPr>
        <w:t xml:space="preserve"> </w:t>
      </w:r>
      <w:r>
        <w:t>V.B.2.e,</w:t>
      </w:r>
      <w:r>
        <w:rPr>
          <w:spacing w:val="-3"/>
        </w:rPr>
        <w:t xml:space="preserve"> </w:t>
      </w:r>
      <w:r>
        <w:t>Collaborative</w:t>
      </w:r>
      <w:r>
        <w:rPr>
          <w:spacing w:val="-3"/>
        </w:rPr>
        <w:t xml:space="preserve"> </w:t>
      </w:r>
      <w:r>
        <w:t>Applicants</w:t>
      </w:r>
      <w:r>
        <w:rPr>
          <w:spacing w:val="-4"/>
        </w:rPr>
        <w:t xml:space="preserve"> </w:t>
      </w:r>
      <w:r>
        <w:t>must</w:t>
      </w:r>
      <w:r>
        <w:rPr>
          <w:spacing w:val="-4"/>
        </w:rPr>
        <w:t xml:space="preserve"> </w:t>
      </w:r>
      <w:r>
        <w:t>demonstrate</w:t>
      </w:r>
      <w:r>
        <w:rPr>
          <w:spacing w:val="-3"/>
        </w:rPr>
        <w:t xml:space="preserve"> </w:t>
      </w:r>
      <w:r>
        <w:t>how</w:t>
      </w:r>
      <w:r>
        <w:rPr>
          <w:spacing w:val="-4"/>
        </w:rPr>
        <w:t xml:space="preserve"> </w:t>
      </w:r>
      <w:r>
        <w:t>the</w:t>
      </w:r>
      <w:r>
        <w:rPr>
          <w:spacing w:val="-4"/>
        </w:rPr>
        <w:t xml:space="preserve"> </w:t>
      </w:r>
      <w:r>
        <w:t>CoC addresses racial inequities, including identifying and eliminating barriers that result in racial disparities. In particular, Collaborative Applicants must demonstrate how the CoC’s project selection will address racial inequities.</w:t>
      </w:r>
    </w:p>
    <w:p w14:paraId="4BD8065E" w14:textId="77777777" w:rsidR="005E1F82" w:rsidRDefault="00000000">
      <w:pPr>
        <w:pStyle w:val="ListParagraph"/>
        <w:numPr>
          <w:ilvl w:val="0"/>
          <w:numId w:val="70"/>
        </w:numPr>
        <w:tabs>
          <w:tab w:val="left" w:pos="380"/>
        </w:tabs>
        <w:ind w:right="365" w:firstLine="0"/>
        <w:jc w:val="left"/>
        <w:rPr>
          <w:sz w:val="24"/>
        </w:rPr>
      </w:pPr>
      <w:r>
        <w:rPr>
          <w:b/>
          <w:sz w:val="24"/>
        </w:rPr>
        <w:t>Affirmative</w:t>
      </w:r>
      <w:r>
        <w:rPr>
          <w:b/>
          <w:spacing w:val="-4"/>
          <w:sz w:val="24"/>
        </w:rPr>
        <w:t xml:space="preserve"> </w:t>
      </w:r>
      <w:r>
        <w:rPr>
          <w:b/>
          <w:sz w:val="24"/>
        </w:rPr>
        <w:t>Marketing</w:t>
      </w:r>
      <w:r>
        <w:rPr>
          <w:b/>
          <w:spacing w:val="-4"/>
          <w:sz w:val="24"/>
        </w:rPr>
        <w:t xml:space="preserve"> </w:t>
      </w:r>
      <w:r>
        <w:rPr>
          <w:b/>
          <w:sz w:val="24"/>
        </w:rPr>
        <w:t>and</w:t>
      </w:r>
      <w:r>
        <w:rPr>
          <w:b/>
          <w:spacing w:val="-4"/>
          <w:sz w:val="24"/>
        </w:rPr>
        <w:t xml:space="preserve"> </w:t>
      </w:r>
      <w:r>
        <w:rPr>
          <w:b/>
          <w:sz w:val="24"/>
        </w:rPr>
        <w:t>Outreach</w:t>
      </w:r>
      <w:r>
        <w:rPr>
          <w:sz w:val="24"/>
        </w:rPr>
        <w:t>.</w:t>
      </w:r>
      <w:r>
        <w:rPr>
          <w:spacing w:val="-4"/>
          <w:sz w:val="24"/>
        </w:rPr>
        <w:t xml:space="preserve"> </w:t>
      </w:r>
      <w:r>
        <w:rPr>
          <w:sz w:val="24"/>
        </w:rPr>
        <w:t>You</w:t>
      </w:r>
      <w:r>
        <w:rPr>
          <w:spacing w:val="-4"/>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narrative</w:t>
      </w:r>
      <w:r>
        <w:rPr>
          <w:spacing w:val="-4"/>
          <w:sz w:val="24"/>
        </w:rPr>
        <w:t xml:space="preserve"> </w:t>
      </w:r>
      <w:r>
        <w:rPr>
          <w:sz w:val="24"/>
        </w:rPr>
        <w:t>demonstrating</w:t>
      </w:r>
      <w:r>
        <w:rPr>
          <w:spacing w:val="-4"/>
          <w:sz w:val="24"/>
        </w:rPr>
        <w:t xml:space="preserve"> </w:t>
      </w:r>
      <w:r>
        <w:rPr>
          <w:sz w:val="24"/>
        </w:rPr>
        <w:t>that</w:t>
      </w:r>
      <w:r>
        <w:rPr>
          <w:spacing w:val="-4"/>
          <w:sz w:val="24"/>
        </w:rPr>
        <w:t xml:space="preserve"> </w:t>
      </w:r>
      <w:r>
        <w:rPr>
          <w:sz w:val="24"/>
        </w:rPr>
        <w:t>the housing, services, outreach, or other benefits provided under this grant will be affirmatively</w:t>
      </w:r>
    </w:p>
    <w:p w14:paraId="4BD8065F" w14:textId="77777777" w:rsidR="005E1F82" w:rsidRDefault="005E1F82">
      <w:pPr>
        <w:rPr>
          <w:sz w:val="24"/>
        </w:rPr>
        <w:sectPr w:rsidR="005E1F82">
          <w:pgSz w:w="12240" w:h="15840"/>
          <w:pgMar w:top="1380" w:right="1300" w:bottom="1260" w:left="1300" w:header="0" w:footer="1062" w:gutter="0"/>
          <w:cols w:space="720"/>
        </w:sectPr>
      </w:pPr>
    </w:p>
    <w:p w14:paraId="4BD80660" w14:textId="77777777" w:rsidR="005E1F82" w:rsidRDefault="00000000">
      <w:pPr>
        <w:pStyle w:val="BodyText"/>
        <w:spacing w:before="60"/>
        <w:ind w:right="150"/>
      </w:pPr>
      <w:r>
        <w:lastRenderedPageBreak/>
        <w:t>conducted broadly throughout the local area and nearby areas and targeted to reach any eligible persons in demographic groups that would be unlikely or least likely to be aware of the benefits of</w:t>
      </w:r>
      <w:r>
        <w:rPr>
          <w:spacing w:val="-3"/>
        </w:rPr>
        <w:t xml:space="preserve"> </w:t>
      </w:r>
      <w:r>
        <w:t>a</w:t>
      </w:r>
      <w:r>
        <w:rPr>
          <w:spacing w:val="-3"/>
        </w:rPr>
        <w:t xml:space="preserve"> </w:t>
      </w:r>
      <w:r>
        <w:t>HUD</w:t>
      </w:r>
      <w:r>
        <w:rPr>
          <w:spacing w:val="-4"/>
        </w:rPr>
        <w:t xml:space="preserve"> </w:t>
      </w:r>
      <w:r>
        <w:t>award</w:t>
      </w:r>
      <w:r>
        <w:rPr>
          <w:spacing w:val="-3"/>
        </w:rPr>
        <w:t xml:space="preserve"> </w:t>
      </w:r>
      <w:r>
        <w:t>absent</w:t>
      </w:r>
      <w:r>
        <w:rPr>
          <w:spacing w:val="-3"/>
        </w:rPr>
        <w:t xml:space="preserve"> </w:t>
      </w:r>
      <w:r>
        <w:t>such</w:t>
      </w:r>
      <w:r>
        <w:rPr>
          <w:spacing w:val="-3"/>
        </w:rPr>
        <w:t xml:space="preserve"> </w:t>
      </w:r>
      <w:r>
        <w:t>efforts,</w:t>
      </w:r>
      <w:r>
        <w:rPr>
          <w:spacing w:val="-3"/>
        </w:rPr>
        <w:t xml:space="preserve"> </w:t>
      </w:r>
      <w:r>
        <w:t>or</w:t>
      </w:r>
      <w:r>
        <w:rPr>
          <w:spacing w:val="-3"/>
        </w:rPr>
        <w:t xml:space="preserve"> </w:t>
      </w:r>
      <w:r>
        <w:t>entities</w:t>
      </w:r>
      <w:r>
        <w:rPr>
          <w:spacing w:val="-4"/>
        </w:rPr>
        <w:t xml:space="preserve"> </w:t>
      </w:r>
      <w:r>
        <w:t>that</w:t>
      </w:r>
      <w:r>
        <w:rPr>
          <w:spacing w:val="-4"/>
        </w:rPr>
        <w:t xml:space="preserve"> </w:t>
      </w:r>
      <w:r>
        <w:t>serve</w:t>
      </w:r>
      <w:r>
        <w:rPr>
          <w:spacing w:val="-3"/>
        </w:rPr>
        <w:t xml:space="preserve"> </w:t>
      </w:r>
      <w:r>
        <w:t>such</w:t>
      </w:r>
      <w:r>
        <w:rPr>
          <w:spacing w:val="-3"/>
        </w:rPr>
        <w:t xml:space="preserve"> </w:t>
      </w:r>
      <w:r>
        <w:t>groups.</w:t>
      </w:r>
      <w:r>
        <w:rPr>
          <w:spacing w:val="-3"/>
        </w:rPr>
        <w:t xml:space="preserve"> </w:t>
      </w:r>
      <w:r>
        <w:t>Such</w:t>
      </w:r>
      <w:r>
        <w:rPr>
          <w:spacing w:val="-3"/>
        </w:rPr>
        <w:t xml:space="preserve"> </w:t>
      </w:r>
      <w:r>
        <w:t>demographic</w:t>
      </w:r>
      <w:r>
        <w:rPr>
          <w:spacing w:val="-3"/>
        </w:rPr>
        <w:t xml:space="preserve"> </w:t>
      </w:r>
      <w:r>
        <w:t>groups may include, for example, Black and Brown persons or communities, individuals with limited English proficiency, individuals with disabilities, or families with children. Strategies for affirmative marketing or outreach include outreach through community contacts or service providers or at community centers serving the target population; and marketing on websites, social media channels, television, radio, and print media serving local members of the targeted group. You must describe the affirmative marketing/outreach activities that will be conducted if you are selected for a HUD award.</w:t>
      </w:r>
    </w:p>
    <w:p w14:paraId="4BD80661" w14:textId="77777777" w:rsidR="005E1F82" w:rsidRDefault="00000000">
      <w:pPr>
        <w:pStyle w:val="BodyText"/>
        <w:ind w:right="141"/>
      </w:pPr>
      <w:r>
        <w:t>Collaborative</w:t>
      </w:r>
      <w:r>
        <w:rPr>
          <w:spacing w:val="-3"/>
        </w:rPr>
        <w:t xml:space="preserve"> </w:t>
      </w:r>
      <w:r>
        <w:t>Applicants</w:t>
      </w:r>
      <w:r>
        <w:rPr>
          <w:spacing w:val="-4"/>
        </w:rPr>
        <w:t xml:space="preserve"> </w:t>
      </w:r>
      <w:r>
        <w:t>must</w:t>
      </w:r>
      <w:r>
        <w:rPr>
          <w:spacing w:val="-3"/>
        </w:rPr>
        <w:t xml:space="preserve"> </w:t>
      </w:r>
      <w:r>
        <w:t>demonstrate</w:t>
      </w:r>
      <w:r>
        <w:rPr>
          <w:spacing w:val="-4"/>
        </w:rPr>
        <w:t xml:space="preserve"> </w:t>
      </w:r>
      <w:r>
        <w:t>via</w:t>
      </w:r>
      <w:r>
        <w:rPr>
          <w:spacing w:val="-3"/>
        </w:rPr>
        <w:t xml:space="preserve"> </w:t>
      </w:r>
      <w:r>
        <w:t>narrative</w:t>
      </w:r>
      <w:r>
        <w:rPr>
          <w:spacing w:val="-3"/>
        </w:rPr>
        <w:t xml:space="preserve"> </w:t>
      </w:r>
      <w:r>
        <w:t>response</w:t>
      </w:r>
      <w:r>
        <w:rPr>
          <w:spacing w:val="-3"/>
        </w:rPr>
        <w:t xml:space="preserve"> </w:t>
      </w:r>
      <w:r>
        <w:t>to</w:t>
      </w:r>
      <w:r>
        <w:rPr>
          <w:spacing w:val="-3"/>
        </w:rPr>
        <w:t xml:space="preserve"> </w:t>
      </w:r>
      <w:r>
        <w:t>rating</w:t>
      </w:r>
      <w:r>
        <w:rPr>
          <w:spacing w:val="-3"/>
        </w:rPr>
        <w:t xml:space="preserve"> </w:t>
      </w:r>
      <w:r>
        <w:t>factor</w:t>
      </w:r>
      <w:r>
        <w:rPr>
          <w:spacing w:val="-3"/>
        </w:rPr>
        <w:t xml:space="preserve"> </w:t>
      </w:r>
      <w:r>
        <w:t>V.B.1.j</w:t>
      </w:r>
      <w:r>
        <w:rPr>
          <w:spacing w:val="-3"/>
        </w:rPr>
        <w:t xml:space="preserve"> </w:t>
      </w:r>
      <w:r>
        <w:t>that</w:t>
      </w:r>
      <w:r>
        <w:rPr>
          <w:spacing w:val="-3"/>
        </w:rPr>
        <w:t xml:space="preserve"> </w:t>
      </w:r>
      <w:r>
        <w:t>the housing, services, outreach, or other benefits provided by the CoC are affirmatively conducted broadly throughout the local area and nearby areas and targeted to reach any eligible persons in demographic groups that would be unlikely or least likely to be aware of the benefits of a HUD award absent such efforts. At minimum, the narrative response must demonstrate: (1) how your CoC’s street outreach efforts, including the methods it uses to ensure all persons experiencing unsheltered homelessness are identified and engaged; (2) how your CoC tailored its street outreach to persons</w:t>
      </w:r>
      <w:r>
        <w:rPr>
          <w:spacing w:val="-1"/>
        </w:rPr>
        <w:t xml:space="preserve"> </w:t>
      </w:r>
      <w:r>
        <w:t>experiencing homelessness</w:t>
      </w:r>
      <w:r>
        <w:rPr>
          <w:spacing w:val="-1"/>
        </w:rPr>
        <w:t xml:space="preserve"> </w:t>
      </w:r>
      <w:r>
        <w:t>who are least likely to request</w:t>
      </w:r>
      <w:r>
        <w:rPr>
          <w:spacing w:val="-1"/>
        </w:rPr>
        <w:t xml:space="preserve"> </w:t>
      </w:r>
      <w:r>
        <w:t>assistance; (3) that your CoC conducts street outreach throughout their entire geographic areas in a way that allows for quick identification and engagement of people experiencing unsheltered homelessness; (4) your CoC’s street outreach methods provide effective communications for persons with disabilities including large print, sign-language interpreters, Braille, and other formats; and (5) how your CoC’s street outreach methods provide access for persons with limited English proficiency. 2,500 character maximum.</w:t>
      </w:r>
    </w:p>
    <w:p w14:paraId="4BD80662" w14:textId="77777777" w:rsidR="005E1F82" w:rsidRDefault="00000000">
      <w:pPr>
        <w:pStyle w:val="Heading4"/>
        <w:numPr>
          <w:ilvl w:val="0"/>
          <w:numId w:val="70"/>
        </w:numPr>
        <w:tabs>
          <w:tab w:val="left" w:pos="366"/>
        </w:tabs>
        <w:ind w:left="366" w:hanging="226"/>
        <w:jc w:val="left"/>
      </w:pPr>
      <w:r>
        <w:t>Experience</w:t>
      </w:r>
      <w:r>
        <w:rPr>
          <w:spacing w:val="-1"/>
        </w:rPr>
        <w:t xml:space="preserve"> </w:t>
      </w:r>
      <w:r>
        <w:t>Promoting</w:t>
      </w:r>
      <w:r>
        <w:rPr>
          <w:spacing w:val="-1"/>
        </w:rPr>
        <w:t xml:space="preserve"> </w:t>
      </w:r>
      <w:r>
        <w:t>Racial</w:t>
      </w:r>
      <w:r>
        <w:rPr>
          <w:spacing w:val="-1"/>
        </w:rPr>
        <w:t xml:space="preserve"> </w:t>
      </w:r>
      <w:r>
        <w:rPr>
          <w:spacing w:val="-2"/>
        </w:rPr>
        <w:t>Equity</w:t>
      </w:r>
    </w:p>
    <w:p w14:paraId="4BD80663" w14:textId="77777777" w:rsidR="005E1F82" w:rsidRDefault="00000000">
      <w:pPr>
        <w:pStyle w:val="BodyText"/>
        <w:ind w:right="162"/>
      </w:pPr>
      <w:r>
        <w:t>In accordance with Executive Order 13985, Executive Order On Advancing Racial Equity and Support for Underserved Communities Through the Federal Government, Executive Order 14091,</w:t>
      </w:r>
      <w:r>
        <w:rPr>
          <w:spacing w:val="-4"/>
        </w:rPr>
        <w:t xml:space="preserve"> </w:t>
      </w:r>
      <w:r>
        <w:t>Further</w:t>
      </w:r>
      <w:r>
        <w:rPr>
          <w:spacing w:val="-4"/>
        </w:rPr>
        <w:t xml:space="preserve"> </w:t>
      </w:r>
      <w:r>
        <w:t>Advancing</w:t>
      </w:r>
      <w:r>
        <w:rPr>
          <w:spacing w:val="-5"/>
        </w:rPr>
        <w:t xml:space="preserve"> </w:t>
      </w:r>
      <w:r>
        <w:t>Racial</w:t>
      </w:r>
      <w:r>
        <w:rPr>
          <w:spacing w:val="-4"/>
        </w:rPr>
        <w:t xml:space="preserve"> </w:t>
      </w:r>
      <w:r>
        <w:t>Equity</w:t>
      </w:r>
      <w:r>
        <w:rPr>
          <w:spacing w:val="-4"/>
        </w:rPr>
        <w:t xml:space="preserve"> </w:t>
      </w:r>
      <w:r>
        <w:t>and</w:t>
      </w:r>
      <w:r>
        <w:rPr>
          <w:spacing w:val="-4"/>
        </w:rPr>
        <w:t xml:space="preserve"> </w:t>
      </w:r>
      <w:r>
        <w:t>Support</w:t>
      </w:r>
      <w:r>
        <w:rPr>
          <w:spacing w:val="-4"/>
        </w:rPr>
        <w:t xml:space="preserve"> </w:t>
      </w:r>
      <w:r>
        <w:t>for</w:t>
      </w:r>
      <w:r>
        <w:rPr>
          <w:spacing w:val="-4"/>
        </w:rPr>
        <w:t xml:space="preserve"> </w:t>
      </w:r>
      <w:r>
        <w:t>Underserved</w:t>
      </w:r>
      <w:r>
        <w:rPr>
          <w:spacing w:val="-4"/>
        </w:rPr>
        <w:t xml:space="preserve"> </w:t>
      </w:r>
      <w:r>
        <w:t>Communities</w:t>
      </w:r>
      <w:r>
        <w:rPr>
          <w:spacing w:val="-5"/>
        </w:rPr>
        <w:t xml:space="preserve"> </w:t>
      </w:r>
      <w:r>
        <w:t>Through</w:t>
      </w:r>
      <w:r>
        <w:rPr>
          <w:spacing w:val="-4"/>
        </w:rPr>
        <w:t xml:space="preserve"> </w:t>
      </w:r>
      <w:r>
        <w:t>the Federal Government, and Federal fair housing and civil rights law, your application must demonstrate that you have the experience and the resources to effectively address the needs of underserved communities, particularly Black and Brown communities, who are substantially overrepresented in the homeless population. This may include experience successfully working directly with such groups, experience designing or operating programs that equitably benefit</w:t>
      </w:r>
      <w:r>
        <w:rPr>
          <w:spacing w:val="40"/>
        </w:rPr>
        <w:t xml:space="preserve"> </w:t>
      </w:r>
      <w:r>
        <w:t>such groups, or experience successfully advancing racial equity in other ways. This may also include experience soliciting, obtaining, and applying input from such groups when designing, planning, or implementing programs and activities.</w:t>
      </w:r>
    </w:p>
    <w:p w14:paraId="4BD80664" w14:textId="77777777" w:rsidR="005E1F82" w:rsidRDefault="00000000">
      <w:pPr>
        <w:pStyle w:val="BodyText"/>
      </w:pPr>
      <w:r>
        <w:t>Collaborative Applicants must provide a narrative response, in the CoC Application, which addresses the requirement outlined in the paragraph above. This narrative will be evaluated for sufficiency.</w:t>
      </w:r>
      <w:r>
        <w:rPr>
          <w:spacing w:val="-3"/>
        </w:rPr>
        <w:t xml:space="preserve"> </w:t>
      </w:r>
      <w:r>
        <w:t>If</w:t>
      </w:r>
      <w:r>
        <w:rPr>
          <w:spacing w:val="-3"/>
        </w:rPr>
        <w:t xml:space="preserve"> </w:t>
      </w:r>
      <w:r>
        <w:t>the</w:t>
      </w:r>
      <w:r>
        <w:rPr>
          <w:spacing w:val="-3"/>
        </w:rPr>
        <w:t xml:space="preserve"> </w:t>
      </w:r>
      <w:r>
        <w:t>narrative</w:t>
      </w:r>
      <w:r>
        <w:rPr>
          <w:spacing w:val="-3"/>
        </w:rPr>
        <w:t xml:space="preserve"> </w:t>
      </w:r>
      <w:r>
        <w:t>is</w:t>
      </w:r>
      <w:r>
        <w:rPr>
          <w:spacing w:val="-4"/>
        </w:rPr>
        <w:t xml:space="preserve"> </w:t>
      </w:r>
      <w:r>
        <w:t>deemed</w:t>
      </w:r>
      <w:r>
        <w:rPr>
          <w:spacing w:val="-3"/>
        </w:rPr>
        <w:t xml:space="preserve"> </w:t>
      </w:r>
      <w:r>
        <w:t>insufficient,</w:t>
      </w:r>
      <w:r>
        <w:rPr>
          <w:spacing w:val="-3"/>
        </w:rPr>
        <w:t xml:space="preserve"> </w:t>
      </w:r>
      <w:r>
        <w:t>it</w:t>
      </w:r>
      <w:r>
        <w:rPr>
          <w:spacing w:val="-4"/>
        </w:rPr>
        <w:t xml:space="preserve"> </w:t>
      </w:r>
      <w:r>
        <w:t>will</w:t>
      </w:r>
      <w:r>
        <w:rPr>
          <w:spacing w:val="-3"/>
        </w:rPr>
        <w:t xml:space="preserve"> </w:t>
      </w:r>
      <w:r>
        <w:t>be</w:t>
      </w:r>
      <w:r>
        <w:rPr>
          <w:spacing w:val="-3"/>
        </w:rPr>
        <w:t xml:space="preserve"> </w:t>
      </w:r>
      <w:r>
        <w:t>a</w:t>
      </w:r>
      <w:r>
        <w:rPr>
          <w:spacing w:val="-3"/>
        </w:rPr>
        <w:t xml:space="preserve"> </w:t>
      </w:r>
      <w:r>
        <w:t>“Curable</w:t>
      </w:r>
      <w:r>
        <w:rPr>
          <w:spacing w:val="-3"/>
        </w:rPr>
        <w:t xml:space="preserve"> </w:t>
      </w:r>
      <w:r>
        <w:t>Deficiency”</w:t>
      </w:r>
      <w:r>
        <w:rPr>
          <w:spacing w:val="-3"/>
        </w:rPr>
        <w:t xml:space="preserve"> </w:t>
      </w:r>
      <w:r>
        <w:t>that</w:t>
      </w:r>
      <w:r>
        <w:rPr>
          <w:spacing w:val="-3"/>
        </w:rPr>
        <w:t xml:space="preserve"> </w:t>
      </w:r>
      <w:r>
        <w:t>will</w:t>
      </w:r>
      <w:r>
        <w:rPr>
          <w:spacing w:val="-4"/>
        </w:rPr>
        <w:t xml:space="preserve"> </w:t>
      </w:r>
      <w:r>
        <w:t>be communicated to the Collaborative Applicant for correctio</w:t>
      </w:r>
      <w:r>
        <w:rPr>
          <w:u w:val="single"/>
        </w:rPr>
        <w:t>n. 2,500 character maximum.</w:t>
      </w:r>
    </w:p>
    <w:p w14:paraId="4BD80665" w14:textId="77777777" w:rsidR="005E1F82" w:rsidRDefault="00000000">
      <w:pPr>
        <w:pStyle w:val="Heading4"/>
        <w:numPr>
          <w:ilvl w:val="0"/>
          <w:numId w:val="70"/>
        </w:numPr>
        <w:tabs>
          <w:tab w:val="left" w:pos="440"/>
        </w:tabs>
        <w:ind w:left="440" w:hanging="240"/>
        <w:jc w:val="left"/>
      </w:pPr>
      <w:r>
        <w:t>Affirmatively</w:t>
      </w:r>
      <w:r>
        <w:rPr>
          <w:spacing w:val="-1"/>
        </w:rPr>
        <w:t xml:space="preserve"> </w:t>
      </w:r>
      <w:r>
        <w:t xml:space="preserve">Furthering Fair </w:t>
      </w:r>
      <w:r>
        <w:rPr>
          <w:spacing w:val="-2"/>
        </w:rPr>
        <w:t>Housing</w:t>
      </w:r>
    </w:p>
    <w:p w14:paraId="4BD80666" w14:textId="77777777" w:rsidR="005E1F82" w:rsidRDefault="00000000">
      <w:pPr>
        <w:pStyle w:val="BodyText"/>
      </w:pPr>
      <w:r>
        <w:t>With some exceptions for Federally recognized Indian tribes and their instrumentalities, the application</w:t>
      </w:r>
      <w:r>
        <w:rPr>
          <w:spacing w:val="-3"/>
        </w:rPr>
        <w:t xml:space="preserve"> </w:t>
      </w:r>
      <w:r>
        <w:t>must</w:t>
      </w:r>
      <w:r>
        <w:rPr>
          <w:spacing w:val="-3"/>
        </w:rPr>
        <w:t xml:space="preserve"> </w:t>
      </w:r>
      <w:r>
        <w:t>discuss</w:t>
      </w:r>
      <w:r>
        <w:rPr>
          <w:spacing w:val="-4"/>
        </w:rPr>
        <w:t xml:space="preserve"> </w:t>
      </w:r>
      <w:r>
        <w:t>how</w:t>
      </w:r>
      <w:r>
        <w:rPr>
          <w:spacing w:val="-4"/>
        </w:rPr>
        <w:t xml:space="preserve"> </w:t>
      </w:r>
      <w:r>
        <w:t>the</w:t>
      </w:r>
      <w:r>
        <w:rPr>
          <w:spacing w:val="-3"/>
        </w:rPr>
        <w:t xml:space="preserve"> </w:t>
      </w:r>
      <w:r>
        <w:t>applicant</w:t>
      </w:r>
      <w:r>
        <w:rPr>
          <w:spacing w:val="-3"/>
        </w:rPr>
        <w:t xml:space="preserve"> </w:t>
      </w:r>
      <w:r>
        <w:t>will</w:t>
      </w:r>
      <w:r>
        <w:rPr>
          <w:spacing w:val="-3"/>
        </w:rPr>
        <w:t xml:space="preserve"> </w:t>
      </w:r>
      <w:r>
        <w:t>carry</w:t>
      </w:r>
      <w:r>
        <w:rPr>
          <w:spacing w:val="-3"/>
        </w:rPr>
        <w:t xml:space="preserve"> </w:t>
      </w:r>
      <w:r>
        <w:t>out</w:t>
      </w:r>
      <w:r>
        <w:rPr>
          <w:spacing w:val="-3"/>
        </w:rPr>
        <w:t xml:space="preserve"> </w:t>
      </w:r>
      <w:r>
        <w:t>the</w:t>
      </w:r>
      <w:r>
        <w:rPr>
          <w:spacing w:val="-3"/>
        </w:rPr>
        <w:t xml:space="preserve"> </w:t>
      </w:r>
      <w:r>
        <w:t>proposed</w:t>
      </w:r>
      <w:r>
        <w:rPr>
          <w:spacing w:val="-3"/>
        </w:rPr>
        <w:t xml:space="preserve"> </w:t>
      </w:r>
      <w:r>
        <w:t>activities</w:t>
      </w:r>
      <w:r>
        <w:rPr>
          <w:spacing w:val="-4"/>
        </w:rPr>
        <w:t xml:space="preserve"> </w:t>
      </w:r>
      <w:r>
        <w:t>in</w:t>
      </w:r>
      <w:r>
        <w:rPr>
          <w:spacing w:val="-3"/>
        </w:rPr>
        <w:t xml:space="preserve"> </w:t>
      </w:r>
      <w:r>
        <w:t>a</w:t>
      </w:r>
      <w:r>
        <w:rPr>
          <w:spacing w:val="-3"/>
        </w:rPr>
        <w:t xml:space="preserve"> </w:t>
      </w:r>
      <w:r>
        <w:t>manner</w:t>
      </w:r>
      <w:r>
        <w:rPr>
          <w:spacing w:val="-3"/>
        </w:rPr>
        <w:t xml:space="preserve"> </w:t>
      </w:r>
      <w:r>
        <w:t>that</w:t>
      </w:r>
    </w:p>
    <w:p w14:paraId="4BD80667" w14:textId="77777777" w:rsidR="005E1F82" w:rsidRDefault="005E1F82">
      <w:pPr>
        <w:sectPr w:rsidR="005E1F82">
          <w:pgSz w:w="12240" w:h="15840"/>
          <w:pgMar w:top="1380" w:right="1300" w:bottom="1260" w:left="1300" w:header="0" w:footer="1062" w:gutter="0"/>
          <w:cols w:space="720"/>
        </w:sectPr>
      </w:pPr>
    </w:p>
    <w:p w14:paraId="4BD80668" w14:textId="77777777" w:rsidR="005E1F82" w:rsidRDefault="00000000">
      <w:pPr>
        <w:pStyle w:val="BodyText"/>
        <w:spacing w:before="60"/>
      </w:pPr>
      <w:r>
        <w:lastRenderedPageBreak/>
        <w:t>affirmatively</w:t>
      </w:r>
      <w:r>
        <w:rPr>
          <w:spacing w:val="-3"/>
        </w:rPr>
        <w:t xml:space="preserve"> </w:t>
      </w:r>
      <w:r>
        <w:t>furthers</w:t>
      </w:r>
      <w:r>
        <w:rPr>
          <w:spacing w:val="-3"/>
        </w:rPr>
        <w:t xml:space="preserve"> </w:t>
      </w:r>
      <w:r>
        <w:t>fair</w:t>
      </w:r>
      <w:r>
        <w:rPr>
          <w:spacing w:val="-3"/>
        </w:rPr>
        <w:t xml:space="preserve"> </w:t>
      </w:r>
      <w:r>
        <w:t>housing</w:t>
      </w:r>
      <w:r>
        <w:rPr>
          <w:spacing w:val="-3"/>
        </w:rPr>
        <w:t xml:space="preserve"> </w:t>
      </w:r>
      <w:r>
        <w:t>in</w:t>
      </w:r>
      <w:r>
        <w:rPr>
          <w:spacing w:val="-3"/>
        </w:rPr>
        <w:t xml:space="preserve"> </w:t>
      </w:r>
      <w:r>
        <w:t>compliance</w:t>
      </w:r>
      <w:r>
        <w:rPr>
          <w:spacing w:val="-3"/>
        </w:rPr>
        <w:t xml:space="preserve"> </w:t>
      </w:r>
      <w:r>
        <w:t>with</w:t>
      </w:r>
      <w:r>
        <w:rPr>
          <w:spacing w:val="-3"/>
        </w:rPr>
        <w:t xml:space="preserve"> </w:t>
      </w:r>
      <w:r>
        <w:t>the</w:t>
      </w:r>
      <w:r>
        <w:rPr>
          <w:spacing w:val="-4"/>
        </w:rPr>
        <w:t xml:space="preserve"> </w:t>
      </w:r>
      <w:r>
        <w:t>Fair</w:t>
      </w:r>
      <w:r>
        <w:rPr>
          <w:spacing w:val="-3"/>
        </w:rPr>
        <w:t xml:space="preserve"> </w:t>
      </w:r>
      <w:r>
        <w:t>Housing</w:t>
      </w:r>
      <w:r>
        <w:rPr>
          <w:spacing w:val="-3"/>
        </w:rPr>
        <w:t xml:space="preserve"> </w:t>
      </w:r>
      <w:r>
        <w:t>Act</w:t>
      </w:r>
      <w:r>
        <w:rPr>
          <w:spacing w:val="-4"/>
        </w:rPr>
        <w:t xml:space="preserve"> </w:t>
      </w:r>
      <w:r>
        <w:t>and</w:t>
      </w:r>
      <w:r>
        <w:rPr>
          <w:spacing w:val="-3"/>
        </w:rPr>
        <w:t xml:space="preserve"> </w:t>
      </w:r>
      <w:r>
        <w:t>its</w:t>
      </w:r>
      <w:r>
        <w:rPr>
          <w:spacing w:val="-4"/>
        </w:rPr>
        <w:t xml:space="preserve"> </w:t>
      </w:r>
      <w:r>
        <w:t>implementing regulations, and how applicants will meet the requirements of the definition of AFFH at 24 CFR</w:t>
      </w:r>
    </w:p>
    <w:p w14:paraId="4BD80669" w14:textId="77777777" w:rsidR="005E1F82" w:rsidRDefault="00000000">
      <w:pPr>
        <w:pStyle w:val="BodyText"/>
        <w:spacing w:before="0"/>
        <w:ind w:right="150"/>
      </w:pPr>
      <w:r>
        <w:t>5.151.</w:t>
      </w:r>
      <w:r>
        <w:rPr>
          <w:spacing w:val="-3"/>
        </w:rPr>
        <w:t xml:space="preserve"> </w:t>
      </w:r>
      <w:r>
        <w:t>Applicants</w:t>
      </w:r>
      <w:r>
        <w:rPr>
          <w:spacing w:val="-4"/>
        </w:rPr>
        <w:t xml:space="preserve"> </w:t>
      </w:r>
      <w:r>
        <w:t>may</w:t>
      </w:r>
      <w:r>
        <w:rPr>
          <w:spacing w:val="-3"/>
        </w:rPr>
        <w:t xml:space="preserve"> </w:t>
      </w:r>
      <w:r>
        <w:t>propose</w:t>
      </w:r>
      <w:r>
        <w:rPr>
          <w:spacing w:val="-3"/>
        </w:rPr>
        <w:t xml:space="preserve"> </w:t>
      </w:r>
      <w:r>
        <w:t>activities</w:t>
      </w:r>
      <w:r>
        <w:rPr>
          <w:spacing w:val="-4"/>
        </w:rPr>
        <w:t xml:space="preserve"> </w:t>
      </w:r>
      <w:r>
        <w:t>that</w:t>
      </w:r>
      <w:r>
        <w:rPr>
          <w:spacing w:val="-4"/>
        </w:rPr>
        <w:t xml:space="preserve"> </w:t>
      </w:r>
      <w:r>
        <w:t>are</w:t>
      </w:r>
      <w:r>
        <w:rPr>
          <w:spacing w:val="-3"/>
        </w:rPr>
        <w:t xml:space="preserve"> </w:t>
      </w:r>
      <w:r>
        <w:t>consistent</w:t>
      </w:r>
      <w:r>
        <w:rPr>
          <w:spacing w:val="-3"/>
        </w:rPr>
        <w:t xml:space="preserve"> </w:t>
      </w:r>
      <w:r>
        <w:t>with</w:t>
      </w:r>
      <w:r>
        <w:rPr>
          <w:spacing w:val="-3"/>
        </w:rPr>
        <w:t xml:space="preserve"> </w:t>
      </w:r>
      <w:r>
        <w:t>their</w:t>
      </w:r>
      <w:r>
        <w:rPr>
          <w:spacing w:val="-3"/>
        </w:rPr>
        <w:t xml:space="preserve"> </w:t>
      </w:r>
      <w:r>
        <w:t>jurisdiction’s</w:t>
      </w:r>
      <w:r>
        <w:rPr>
          <w:spacing w:val="-4"/>
        </w:rPr>
        <w:t xml:space="preserve"> </w:t>
      </w:r>
      <w:r>
        <w:t>Analysis</w:t>
      </w:r>
      <w:r>
        <w:rPr>
          <w:spacing w:val="-4"/>
        </w:rPr>
        <w:t xml:space="preserve"> </w:t>
      </w:r>
      <w:r>
        <w:t>of Impediments (AI), an Assessment of Fair Housing (AFH), or other means of fair housing planning that meaningfully supports their AFFH certification.</w:t>
      </w:r>
    </w:p>
    <w:p w14:paraId="4BD8066A" w14:textId="77777777" w:rsidR="005E1F82" w:rsidRDefault="005E1F82">
      <w:pPr>
        <w:pStyle w:val="BodyText"/>
        <w:spacing w:before="0"/>
        <w:ind w:left="0"/>
      </w:pPr>
    </w:p>
    <w:p w14:paraId="4BD8066B" w14:textId="77777777" w:rsidR="005E1F82" w:rsidRDefault="00000000">
      <w:pPr>
        <w:pStyle w:val="BodyText"/>
        <w:spacing w:before="0"/>
        <w:ind w:right="188"/>
      </w:pPr>
      <w:r>
        <w:t>If the applicant will carry out proposed activities in a jurisdiction with an AFH, the proposed activities</w:t>
      </w:r>
      <w:r>
        <w:rPr>
          <w:spacing w:val="-4"/>
        </w:rPr>
        <w:t xml:space="preserve"> </w:t>
      </w:r>
      <w:r>
        <w:t>should</w:t>
      </w:r>
      <w:r>
        <w:rPr>
          <w:spacing w:val="-3"/>
        </w:rPr>
        <w:t xml:space="preserve"> </w:t>
      </w:r>
      <w:r>
        <w:t>be</w:t>
      </w:r>
      <w:r>
        <w:rPr>
          <w:spacing w:val="-3"/>
        </w:rPr>
        <w:t xml:space="preserve"> </w:t>
      </w:r>
      <w:r>
        <w:t>consistent</w:t>
      </w:r>
      <w:r>
        <w:rPr>
          <w:spacing w:val="-3"/>
        </w:rPr>
        <w:t xml:space="preserve"> </w:t>
      </w:r>
      <w:r>
        <w:t>with</w:t>
      </w:r>
      <w:r>
        <w:rPr>
          <w:spacing w:val="-3"/>
        </w:rPr>
        <w:t xml:space="preserve"> </w:t>
      </w:r>
      <w:r>
        <w:t>the</w:t>
      </w:r>
      <w:r>
        <w:rPr>
          <w:spacing w:val="-3"/>
        </w:rPr>
        <w:t xml:space="preserve"> </w:t>
      </w:r>
      <w:r>
        <w:t>AFH’s</w:t>
      </w:r>
      <w:r>
        <w:rPr>
          <w:spacing w:val="-4"/>
        </w:rPr>
        <w:t xml:space="preserve"> </w:t>
      </w:r>
      <w:r>
        <w:t>fair</w:t>
      </w:r>
      <w:r>
        <w:rPr>
          <w:spacing w:val="-3"/>
        </w:rPr>
        <w:t xml:space="preserve"> </w:t>
      </w:r>
      <w:r>
        <w:t>housing</w:t>
      </w:r>
      <w:r>
        <w:rPr>
          <w:spacing w:val="-3"/>
        </w:rPr>
        <w:t xml:space="preserve"> </w:t>
      </w:r>
      <w:r>
        <w:t>goals</w:t>
      </w:r>
      <w:r>
        <w:rPr>
          <w:spacing w:val="-4"/>
        </w:rPr>
        <w:t xml:space="preserve"> </w:t>
      </w:r>
      <w:r>
        <w:t>and</w:t>
      </w:r>
      <w:r>
        <w:rPr>
          <w:spacing w:val="-3"/>
        </w:rPr>
        <w:t xml:space="preserve"> </w:t>
      </w:r>
      <w:r>
        <w:t>with</w:t>
      </w:r>
      <w:r>
        <w:rPr>
          <w:spacing w:val="-3"/>
        </w:rPr>
        <w:t xml:space="preserve"> </w:t>
      </w:r>
      <w:r>
        <w:t>fair</w:t>
      </w:r>
      <w:r>
        <w:rPr>
          <w:spacing w:val="-3"/>
        </w:rPr>
        <w:t xml:space="preserve"> </w:t>
      </w:r>
      <w:r>
        <w:t>housing</w:t>
      </w:r>
      <w:r>
        <w:rPr>
          <w:spacing w:val="-3"/>
        </w:rPr>
        <w:t xml:space="preserve"> </w:t>
      </w:r>
      <w:r>
        <w:t>strategies specified in the jurisdiction’s Consolidated Plan or Public Housing Agency Plan.</w:t>
      </w:r>
    </w:p>
    <w:p w14:paraId="4BD8066C" w14:textId="77777777" w:rsidR="005E1F82" w:rsidRDefault="00000000">
      <w:pPr>
        <w:pStyle w:val="BodyText"/>
        <w:ind w:right="82"/>
      </w:pPr>
      <w:r>
        <w:t>In</w:t>
      </w:r>
      <w:r>
        <w:rPr>
          <w:spacing w:val="-3"/>
        </w:rPr>
        <w:t xml:space="preserve"> </w:t>
      </w:r>
      <w:r>
        <w:t>response</w:t>
      </w:r>
      <w:r>
        <w:rPr>
          <w:spacing w:val="-3"/>
        </w:rPr>
        <w:t xml:space="preserve"> </w:t>
      </w:r>
      <w:r>
        <w:t>to</w:t>
      </w:r>
      <w:r>
        <w:rPr>
          <w:spacing w:val="-3"/>
        </w:rPr>
        <w:t xml:space="preserve"> </w:t>
      </w:r>
      <w:r>
        <w:t>Rating</w:t>
      </w:r>
      <w:r>
        <w:rPr>
          <w:spacing w:val="-3"/>
        </w:rPr>
        <w:t xml:space="preserve"> </w:t>
      </w:r>
      <w:r>
        <w:t>Factor</w:t>
      </w:r>
      <w:r>
        <w:rPr>
          <w:spacing w:val="-3"/>
        </w:rPr>
        <w:t xml:space="preserve"> </w:t>
      </w:r>
      <w:r>
        <w:t>V.B.1.o,</w:t>
      </w:r>
      <w:r>
        <w:rPr>
          <w:spacing w:val="-3"/>
        </w:rPr>
        <w:t xml:space="preserve"> </w:t>
      </w:r>
      <w:r>
        <w:t>Collaborative</w:t>
      </w:r>
      <w:r>
        <w:rPr>
          <w:spacing w:val="-3"/>
        </w:rPr>
        <w:t xml:space="preserve"> </w:t>
      </w:r>
      <w:r>
        <w:t>Applicants</w:t>
      </w:r>
      <w:r>
        <w:rPr>
          <w:spacing w:val="-3"/>
        </w:rPr>
        <w:t xml:space="preserve"> </w:t>
      </w:r>
      <w:r>
        <w:t>must</w:t>
      </w:r>
      <w:r>
        <w:rPr>
          <w:spacing w:val="-3"/>
        </w:rPr>
        <w:t xml:space="preserve"> </w:t>
      </w:r>
      <w:r>
        <w:t>describe</w:t>
      </w:r>
      <w:r>
        <w:rPr>
          <w:spacing w:val="-3"/>
        </w:rPr>
        <w:t xml:space="preserve"> </w:t>
      </w:r>
      <w:r>
        <w:t>how</w:t>
      </w:r>
      <w:r>
        <w:rPr>
          <w:spacing w:val="-4"/>
        </w:rPr>
        <w:t xml:space="preserve"> </w:t>
      </w:r>
      <w:r>
        <w:t>their</w:t>
      </w:r>
      <w:r>
        <w:rPr>
          <w:spacing w:val="-3"/>
        </w:rPr>
        <w:t xml:space="preserve"> </w:t>
      </w:r>
      <w:r>
        <w:t>proposed NOFO activities, including selection of projects, are aligned with AFFH requirements, as specified at 24 CFR 578.93(c) of the Rule.</w:t>
      </w:r>
    </w:p>
    <w:p w14:paraId="4BD8066D" w14:textId="77777777" w:rsidR="005E1F82" w:rsidRDefault="00000000">
      <w:pPr>
        <w:pStyle w:val="Heading4"/>
        <w:numPr>
          <w:ilvl w:val="1"/>
          <w:numId w:val="72"/>
        </w:numPr>
        <w:tabs>
          <w:tab w:val="left" w:pos="380"/>
        </w:tabs>
      </w:pPr>
      <w:r>
        <w:t>Criteria</w:t>
      </w:r>
      <w:r>
        <w:rPr>
          <w:spacing w:val="-1"/>
        </w:rPr>
        <w:t xml:space="preserve"> </w:t>
      </w:r>
      <w:r>
        <w:t xml:space="preserve">for </w:t>
      </w:r>
      <w:r>
        <w:rPr>
          <w:spacing w:val="-2"/>
        </w:rPr>
        <w:t>Applicants</w:t>
      </w:r>
    </w:p>
    <w:p w14:paraId="4BD8066E" w14:textId="77777777" w:rsidR="005E1F82" w:rsidRDefault="00000000">
      <w:pPr>
        <w:pStyle w:val="ListParagraph"/>
        <w:numPr>
          <w:ilvl w:val="0"/>
          <w:numId w:val="69"/>
        </w:numPr>
        <w:tabs>
          <w:tab w:val="left" w:pos="380"/>
        </w:tabs>
        <w:ind w:right="253" w:firstLine="0"/>
        <w:rPr>
          <w:sz w:val="24"/>
        </w:rPr>
      </w:pPr>
      <w:r>
        <w:rPr>
          <w:b/>
          <w:sz w:val="24"/>
        </w:rPr>
        <w:t xml:space="preserve">Eligible Project Applications. </w:t>
      </w:r>
      <w:r>
        <w:rPr>
          <w:sz w:val="24"/>
        </w:rPr>
        <w:t>In addition to eligible renewal project applications, the following</w:t>
      </w:r>
      <w:r>
        <w:rPr>
          <w:spacing w:val="-3"/>
          <w:sz w:val="24"/>
        </w:rPr>
        <w:t xml:space="preserve"> </w:t>
      </w:r>
      <w:r>
        <w:rPr>
          <w:sz w:val="24"/>
        </w:rPr>
        <w:t>types</w:t>
      </w:r>
      <w:r>
        <w:rPr>
          <w:spacing w:val="-3"/>
          <w:sz w:val="24"/>
        </w:rPr>
        <w:t xml:space="preserve"> </w:t>
      </w:r>
      <w:r>
        <w:rPr>
          <w:sz w:val="24"/>
        </w:rPr>
        <w:t>of</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eligible</w:t>
      </w:r>
      <w:r>
        <w:rPr>
          <w:spacing w:val="-4"/>
          <w:sz w:val="24"/>
        </w:rPr>
        <w:t xml:space="preserve"> </w:t>
      </w:r>
      <w:r>
        <w:rPr>
          <w:sz w:val="24"/>
        </w:rPr>
        <w:t>for</w:t>
      </w:r>
      <w:r>
        <w:rPr>
          <w:spacing w:val="-3"/>
          <w:sz w:val="24"/>
        </w:rPr>
        <w:t xml:space="preserve"> </w:t>
      </w:r>
      <w:r>
        <w:rPr>
          <w:sz w:val="24"/>
        </w:rPr>
        <w:t>completion</w:t>
      </w:r>
      <w:r>
        <w:rPr>
          <w:spacing w:val="-3"/>
          <w:sz w:val="24"/>
        </w:rPr>
        <w:t xml:space="preserve"> </w:t>
      </w:r>
      <w:r>
        <w:rPr>
          <w:sz w:val="24"/>
        </w:rPr>
        <w:t>and</w:t>
      </w:r>
      <w:r>
        <w:rPr>
          <w:spacing w:val="-3"/>
          <w:sz w:val="24"/>
        </w:rPr>
        <w:t xml:space="preserve"> </w:t>
      </w:r>
      <w:r>
        <w:rPr>
          <w:sz w:val="24"/>
        </w:rPr>
        <w:t>submission</w:t>
      </w:r>
      <w:r>
        <w:rPr>
          <w:spacing w:val="-3"/>
          <w:sz w:val="24"/>
        </w:rPr>
        <w:t xml:space="preserve"> </w:t>
      </w:r>
      <w:r>
        <w:rPr>
          <w:sz w:val="24"/>
        </w:rPr>
        <w:t>under</w:t>
      </w:r>
      <w:r>
        <w:rPr>
          <w:spacing w:val="-3"/>
          <w:sz w:val="24"/>
        </w:rPr>
        <w:t xml:space="preserve"> </w:t>
      </w:r>
      <w:r>
        <w:rPr>
          <w:sz w:val="24"/>
        </w:rPr>
        <w:t>this NOFO. Ineligible project applications will not be reviewed.</w:t>
      </w:r>
    </w:p>
    <w:p w14:paraId="4BD8066F" w14:textId="77777777" w:rsidR="005E1F82" w:rsidRDefault="00000000">
      <w:pPr>
        <w:pStyle w:val="ListParagraph"/>
        <w:numPr>
          <w:ilvl w:val="1"/>
          <w:numId w:val="69"/>
        </w:numPr>
        <w:tabs>
          <w:tab w:val="left" w:pos="854"/>
        </w:tabs>
        <w:ind w:right="151" w:firstLine="0"/>
        <w:rPr>
          <w:sz w:val="24"/>
        </w:rPr>
      </w:pPr>
      <w:r>
        <w:rPr>
          <w:b/>
          <w:i/>
          <w:sz w:val="24"/>
        </w:rPr>
        <w:t xml:space="preserve">CoC Planning projects. </w:t>
      </w:r>
      <w:r>
        <w:rPr>
          <w:sz w:val="24"/>
        </w:rPr>
        <w:t>All Collaborative Applicants are eligible and encouraged to apply for CoC Planning funds which they may use according to 24 CFR 578.39. CoC Planning project applications must be submitted by the CoC-designated Collaborative Applicant</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organization</w:t>
      </w:r>
      <w:r>
        <w:rPr>
          <w:spacing w:val="-3"/>
          <w:sz w:val="24"/>
        </w:rPr>
        <w:t xml:space="preserve"> </w:t>
      </w:r>
      <w:r>
        <w:rPr>
          <w:sz w:val="24"/>
        </w:rPr>
        <w:t>must</w:t>
      </w:r>
      <w:r>
        <w:rPr>
          <w:spacing w:val="-3"/>
          <w:sz w:val="24"/>
        </w:rPr>
        <w:t xml:space="preserve"> </w:t>
      </w:r>
      <w:r>
        <w:rPr>
          <w:sz w:val="24"/>
        </w:rPr>
        <w:t>match</w:t>
      </w:r>
      <w:r>
        <w:rPr>
          <w:spacing w:val="-3"/>
          <w:sz w:val="24"/>
        </w:rPr>
        <w:t xml:space="preserve"> </w:t>
      </w:r>
      <w:r>
        <w:rPr>
          <w:sz w:val="24"/>
        </w:rPr>
        <w:t>the</w:t>
      </w:r>
      <w:r>
        <w:rPr>
          <w:spacing w:val="-3"/>
          <w:sz w:val="24"/>
        </w:rPr>
        <w:t xml:space="preserve"> </w:t>
      </w:r>
      <w:r>
        <w:rPr>
          <w:sz w:val="24"/>
        </w:rPr>
        <w:t>organization</w:t>
      </w:r>
      <w:r>
        <w:rPr>
          <w:spacing w:val="-3"/>
          <w:sz w:val="24"/>
        </w:rPr>
        <w:t xml:space="preserve"> </w:t>
      </w:r>
      <w:r>
        <w:rPr>
          <w:sz w:val="24"/>
        </w:rPr>
        <w:t>listed</w:t>
      </w:r>
      <w:r>
        <w:rPr>
          <w:spacing w:val="-4"/>
          <w:sz w:val="24"/>
        </w:rPr>
        <w:t xml:space="preserve"> </w:t>
      </w:r>
      <w:r>
        <w:rPr>
          <w:sz w:val="24"/>
        </w:rPr>
        <w:t xml:space="preserve">as the Collaborative Applicant in the CoC Applicant Profile in </w:t>
      </w:r>
      <w:proofErr w:type="spellStart"/>
      <w:r>
        <w:rPr>
          <w:sz w:val="24"/>
        </w:rPr>
        <w:t>e-snaps</w:t>
      </w:r>
      <w:proofErr w:type="spellEnd"/>
      <w:r>
        <w:rPr>
          <w:sz w:val="24"/>
        </w:rPr>
        <w:t>. Collaborative Applicants must not rank Planning project applications in the FY 2024 - 2025 CoC Program Competition.</w:t>
      </w:r>
      <w:r>
        <w:rPr>
          <w:spacing w:val="-3"/>
          <w:sz w:val="24"/>
        </w:rPr>
        <w:t xml:space="preserve"> </w:t>
      </w:r>
      <w:r>
        <w:rPr>
          <w:sz w:val="24"/>
        </w:rPr>
        <w:t>Planning</w:t>
      </w:r>
      <w:r>
        <w:rPr>
          <w:spacing w:val="-3"/>
          <w:sz w:val="24"/>
        </w:rPr>
        <w:t xml:space="preserve"> </w:t>
      </w:r>
      <w:r>
        <w:rPr>
          <w:sz w:val="24"/>
        </w:rPr>
        <w:t>projects</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affect</w:t>
      </w:r>
      <w:r>
        <w:rPr>
          <w:spacing w:val="-3"/>
          <w:sz w:val="24"/>
        </w:rPr>
        <w:t xml:space="preserve"> </w:t>
      </w:r>
      <w:r>
        <w:rPr>
          <w:sz w:val="24"/>
        </w:rPr>
        <w:t>a</w:t>
      </w:r>
      <w:r>
        <w:rPr>
          <w:spacing w:val="-3"/>
          <w:sz w:val="24"/>
        </w:rPr>
        <w:t xml:space="preserve"> </w:t>
      </w:r>
      <w:r>
        <w:rPr>
          <w:sz w:val="24"/>
        </w:rPr>
        <w:t>CoC’s</w:t>
      </w:r>
      <w:r>
        <w:rPr>
          <w:spacing w:val="-4"/>
          <w:sz w:val="24"/>
        </w:rPr>
        <w:t xml:space="preserve"> </w:t>
      </w:r>
      <w:r>
        <w:rPr>
          <w:sz w:val="24"/>
        </w:rPr>
        <w:t>available</w:t>
      </w:r>
      <w:r>
        <w:rPr>
          <w:spacing w:val="-3"/>
          <w:sz w:val="24"/>
        </w:rPr>
        <w:t xml:space="preserve"> </w:t>
      </w:r>
      <w:r>
        <w:rPr>
          <w:sz w:val="24"/>
        </w:rPr>
        <w:t>amount</w:t>
      </w:r>
      <w:r>
        <w:rPr>
          <w:spacing w:val="-4"/>
          <w:sz w:val="24"/>
        </w:rPr>
        <w:t xml:space="preserve"> </w:t>
      </w:r>
      <w:r>
        <w:rPr>
          <w:sz w:val="24"/>
        </w:rPr>
        <w:t>for</w:t>
      </w:r>
      <w:r>
        <w:rPr>
          <w:spacing w:val="-4"/>
          <w:sz w:val="24"/>
        </w:rPr>
        <w:t xml:space="preserve"> </w:t>
      </w:r>
      <w:r>
        <w:rPr>
          <w:sz w:val="24"/>
        </w:rPr>
        <w:t>new</w:t>
      </w:r>
      <w:r>
        <w:rPr>
          <w:spacing w:val="-4"/>
          <w:sz w:val="24"/>
        </w:rPr>
        <w:t xml:space="preserve"> </w:t>
      </w:r>
      <w:r>
        <w:rPr>
          <w:sz w:val="24"/>
        </w:rPr>
        <w:t>and</w:t>
      </w:r>
      <w:r>
        <w:rPr>
          <w:spacing w:val="-3"/>
          <w:sz w:val="24"/>
        </w:rPr>
        <w:t xml:space="preserve"> </w:t>
      </w:r>
      <w:r>
        <w:rPr>
          <w:sz w:val="24"/>
        </w:rPr>
        <w:t>renewal project applications because it is not included in the CoC’s ARD calculation.</w:t>
      </w:r>
    </w:p>
    <w:p w14:paraId="4BD80670" w14:textId="77777777" w:rsidR="005E1F82" w:rsidRDefault="00000000">
      <w:pPr>
        <w:pStyle w:val="ListParagraph"/>
        <w:numPr>
          <w:ilvl w:val="1"/>
          <w:numId w:val="69"/>
        </w:numPr>
        <w:tabs>
          <w:tab w:val="left" w:pos="854"/>
        </w:tabs>
        <w:ind w:right="271" w:firstLine="0"/>
        <w:rPr>
          <w:sz w:val="24"/>
        </w:rPr>
      </w:pPr>
      <w:r>
        <w:rPr>
          <w:b/>
          <w:i/>
          <w:sz w:val="24"/>
        </w:rPr>
        <w:t>UFA Costs projects</w:t>
      </w:r>
      <w:r>
        <w:rPr>
          <w:b/>
          <w:sz w:val="24"/>
        </w:rPr>
        <w:t xml:space="preserve">. </w:t>
      </w:r>
      <w:r>
        <w:rPr>
          <w:sz w:val="24"/>
        </w:rPr>
        <w:t xml:space="preserve">Only those CoC-designated Collaborative Applicants approved for UFA designation by HUD are eligible to apply for UFA Costs project funds as described in 24 CFR 578.41. UFA Costs project application must be submitted by the CoC-designated Collaborative Applicant and the Collaborative Applicant organization must match the organization listed as the Collaborative Applicant in the CoC Applicant Profile in </w:t>
      </w:r>
      <w:proofErr w:type="spellStart"/>
      <w:r>
        <w:rPr>
          <w:sz w:val="24"/>
        </w:rPr>
        <w:t>e-snaps</w:t>
      </w:r>
      <w:proofErr w:type="spellEnd"/>
      <w:r>
        <w:rPr>
          <w:sz w:val="24"/>
        </w:rPr>
        <w:t>. Collaborative Applicants must not rank UFA Costs projects in the FY 2024 - 2025 CoC Program</w:t>
      </w:r>
      <w:r>
        <w:rPr>
          <w:spacing w:val="-3"/>
          <w:sz w:val="24"/>
        </w:rPr>
        <w:t xml:space="preserve"> </w:t>
      </w:r>
      <w:r>
        <w:rPr>
          <w:sz w:val="24"/>
        </w:rPr>
        <w:t>Competition.</w:t>
      </w:r>
      <w:r>
        <w:rPr>
          <w:spacing w:val="-3"/>
          <w:sz w:val="24"/>
        </w:rPr>
        <w:t xml:space="preserve"> </w:t>
      </w:r>
      <w:r>
        <w:rPr>
          <w:sz w:val="24"/>
        </w:rPr>
        <w:t>UFA</w:t>
      </w:r>
      <w:r>
        <w:rPr>
          <w:spacing w:val="-4"/>
          <w:sz w:val="24"/>
        </w:rPr>
        <w:t xml:space="preserve"> </w:t>
      </w:r>
      <w:r>
        <w:rPr>
          <w:sz w:val="24"/>
        </w:rPr>
        <w:t>Costs</w:t>
      </w:r>
      <w:r>
        <w:rPr>
          <w:spacing w:val="-3"/>
          <w:sz w:val="24"/>
        </w:rPr>
        <w:t xml:space="preserve"> </w:t>
      </w:r>
      <w:r>
        <w:rPr>
          <w:sz w:val="24"/>
        </w:rPr>
        <w:t>projects</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affect</w:t>
      </w:r>
      <w:r>
        <w:rPr>
          <w:spacing w:val="-3"/>
          <w:sz w:val="24"/>
        </w:rPr>
        <w:t xml:space="preserve"> </w:t>
      </w:r>
      <w:r>
        <w:rPr>
          <w:sz w:val="24"/>
        </w:rPr>
        <w:t>a</w:t>
      </w:r>
      <w:r>
        <w:rPr>
          <w:spacing w:val="-3"/>
          <w:sz w:val="24"/>
        </w:rPr>
        <w:t xml:space="preserve"> </w:t>
      </w:r>
      <w:r>
        <w:rPr>
          <w:sz w:val="24"/>
        </w:rPr>
        <w:t>CoC’s</w:t>
      </w:r>
      <w:r>
        <w:rPr>
          <w:spacing w:val="-4"/>
          <w:sz w:val="24"/>
        </w:rPr>
        <w:t xml:space="preserve"> </w:t>
      </w:r>
      <w:r>
        <w:rPr>
          <w:sz w:val="24"/>
        </w:rPr>
        <w:t>available</w:t>
      </w:r>
      <w:r>
        <w:rPr>
          <w:spacing w:val="-3"/>
          <w:sz w:val="24"/>
        </w:rPr>
        <w:t xml:space="preserve"> </w:t>
      </w:r>
      <w:r>
        <w:rPr>
          <w:sz w:val="24"/>
        </w:rPr>
        <w:t>amount</w:t>
      </w:r>
      <w:r>
        <w:rPr>
          <w:spacing w:val="-4"/>
          <w:sz w:val="24"/>
        </w:rPr>
        <w:t xml:space="preserve"> </w:t>
      </w:r>
      <w:r>
        <w:rPr>
          <w:sz w:val="24"/>
        </w:rPr>
        <w:t>for</w:t>
      </w:r>
      <w:r>
        <w:rPr>
          <w:spacing w:val="-3"/>
          <w:sz w:val="24"/>
        </w:rPr>
        <w:t xml:space="preserve"> </w:t>
      </w:r>
      <w:r>
        <w:rPr>
          <w:sz w:val="24"/>
        </w:rPr>
        <w:t>new and renewal project applications as it is not included in the CoC’s ARD calculation.</w:t>
      </w:r>
    </w:p>
    <w:p w14:paraId="4BD80671" w14:textId="77777777" w:rsidR="005E1F82" w:rsidRDefault="00000000">
      <w:pPr>
        <w:pStyle w:val="ListParagraph"/>
        <w:numPr>
          <w:ilvl w:val="1"/>
          <w:numId w:val="69"/>
        </w:numPr>
        <w:tabs>
          <w:tab w:val="left" w:pos="854"/>
        </w:tabs>
        <w:ind w:right="409" w:firstLine="0"/>
        <w:rPr>
          <w:sz w:val="24"/>
        </w:rPr>
      </w:pPr>
      <w:r>
        <w:rPr>
          <w:b/>
          <w:i/>
          <w:sz w:val="24"/>
        </w:rPr>
        <w:t>New</w:t>
      </w:r>
      <w:r>
        <w:rPr>
          <w:b/>
          <w:i/>
          <w:spacing w:val="-4"/>
          <w:sz w:val="24"/>
        </w:rPr>
        <w:t xml:space="preserve"> </w:t>
      </w:r>
      <w:r>
        <w:rPr>
          <w:b/>
          <w:i/>
          <w:sz w:val="24"/>
        </w:rPr>
        <w:t>Projects</w:t>
      </w:r>
      <w:r>
        <w:rPr>
          <w:b/>
          <w:i/>
          <w:spacing w:val="-4"/>
          <w:sz w:val="24"/>
        </w:rPr>
        <w:t xml:space="preserve"> </w:t>
      </w:r>
      <w:r>
        <w:rPr>
          <w:b/>
          <w:i/>
          <w:sz w:val="24"/>
        </w:rPr>
        <w:t>Created</w:t>
      </w:r>
      <w:r>
        <w:rPr>
          <w:b/>
          <w:i/>
          <w:spacing w:val="-4"/>
          <w:sz w:val="24"/>
        </w:rPr>
        <w:t xml:space="preserve"> </w:t>
      </w:r>
      <w:r>
        <w:rPr>
          <w:b/>
          <w:i/>
          <w:sz w:val="24"/>
        </w:rPr>
        <w:t>Through</w:t>
      </w:r>
      <w:r>
        <w:rPr>
          <w:b/>
          <w:i/>
          <w:spacing w:val="-4"/>
          <w:sz w:val="24"/>
        </w:rPr>
        <w:t xml:space="preserve"> </w:t>
      </w:r>
      <w:r>
        <w:rPr>
          <w:b/>
          <w:i/>
          <w:sz w:val="24"/>
        </w:rPr>
        <w:t>the</w:t>
      </w:r>
      <w:r>
        <w:rPr>
          <w:b/>
          <w:i/>
          <w:spacing w:val="-4"/>
          <w:sz w:val="24"/>
        </w:rPr>
        <w:t xml:space="preserve"> </w:t>
      </w:r>
      <w:r>
        <w:rPr>
          <w:b/>
          <w:i/>
          <w:sz w:val="24"/>
        </w:rPr>
        <w:t>CoC</w:t>
      </w:r>
      <w:r>
        <w:rPr>
          <w:b/>
          <w:i/>
          <w:spacing w:val="-4"/>
          <w:sz w:val="24"/>
        </w:rPr>
        <w:t xml:space="preserve"> </w:t>
      </w:r>
      <w:r>
        <w:rPr>
          <w:b/>
          <w:i/>
          <w:sz w:val="24"/>
        </w:rPr>
        <w:t>Reallocation</w:t>
      </w:r>
      <w:r>
        <w:rPr>
          <w:b/>
          <w:i/>
          <w:spacing w:val="-4"/>
          <w:sz w:val="24"/>
        </w:rPr>
        <w:t xml:space="preserve"> </w:t>
      </w:r>
      <w:r>
        <w:rPr>
          <w:b/>
          <w:i/>
          <w:sz w:val="24"/>
        </w:rPr>
        <w:t>or</w:t>
      </w:r>
      <w:r>
        <w:rPr>
          <w:b/>
          <w:i/>
          <w:spacing w:val="-4"/>
          <w:sz w:val="24"/>
        </w:rPr>
        <w:t xml:space="preserve"> </w:t>
      </w:r>
      <w:r>
        <w:rPr>
          <w:b/>
          <w:i/>
          <w:sz w:val="24"/>
        </w:rPr>
        <w:t>CoC</w:t>
      </w:r>
      <w:r>
        <w:rPr>
          <w:b/>
          <w:i/>
          <w:spacing w:val="-4"/>
          <w:sz w:val="24"/>
        </w:rPr>
        <w:t xml:space="preserve"> </w:t>
      </w:r>
      <w:r>
        <w:rPr>
          <w:b/>
          <w:i/>
          <w:sz w:val="24"/>
        </w:rPr>
        <w:t>Bonus</w:t>
      </w:r>
      <w:r>
        <w:rPr>
          <w:b/>
          <w:i/>
          <w:spacing w:val="-4"/>
          <w:sz w:val="24"/>
        </w:rPr>
        <w:t xml:space="preserve"> </w:t>
      </w:r>
      <w:r>
        <w:rPr>
          <w:b/>
          <w:i/>
          <w:sz w:val="24"/>
        </w:rPr>
        <w:t>processes</w:t>
      </w:r>
      <w:r>
        <w:rPr>
          <w:i/>
          <w:sz w:val="24"/>
        </w:rPr>
        <w:t>.</w:t>
      </w:r>
      <w:r>
        <w:rPr>
          <w:i/>
          <w:spacing w:val="-4"/>
          <w:sz w:val="24"/>
        </w:rPr>
        <w:t xml:space="preserve"> </w:t>
      </w:r>
      <w:r>
        <w:rPr>
          <w:sz w:val="24"/>
        </w:rPr>
        <w:t>CoCs may apply for the following types of new CoC projects through reallocation or the CoC Bonus process:</w:t>
      </w:r>
    </w:p>
    <w:p w14:paraId="4BD80672" w14:textId="77777777" w:rsidR="005E1F82" w:rsidRDefault="00000000">
      <w:pPr>
        <w:pStyle w:val="ListParagraph"/>
        <w:numPr>
          <w:ilvl w:val="2"/>
          <w:numId w:val="69"/>
        </w:numPr>
        <w:tabs>
          <w:tab w:val="left" w:pos="1229"/>
        </w:tabs>
        <w:ind w:hanging="339"/>
        <w:rPr>
          <w:sz w:val="24"/>
        </w:rPr>
      </w:pPr>
      <w:r>
        <w:rPr>
          <w:sz w:val="24"/>
        </w:rPr>
        <w:t>PH-PSH</w:t>
      </w:r>
      <w:r>
        <w:rPr>
          <w:spacing w:val="-5"/>
          <w:sz w:val="24"/>
        </w:rPr>
        <w:t xml:space="preserve"> </w:t>
      </w:r>
      <w:r>
        <w:rPr>
          <w:spacing w:val="-2"/>
          <w:sz w:val="24"/>
        </w:rPr>
        <w:t>projects.</w:t>
      </w:r>
    </w:p>
    <w:p w14:paraId="4BD80673" w14:textId="77777777" w:rsidR="005E1F82" w:rsidRDefault="00000000">
      <w:pPr>
        <w:pStyle w:val="ListParagraph"/>
        <w:numPr>
          <w:ilvl w:val="2"/>
          <w:numId w:val="69"/>
        </w:numPr>
        <w:tabs>
          <w:tab w:val="left" w:pos="1243"/>
        </w:tabs>
        <w:ind w:left="1243" w:hanging="353"/>
        <w:rPr>
          <w:sz w:val="24"/>
        </w:rPr>
      </w:pPr>
      <w:r>
        <w:rPr>
          <w:sz w:val="24"/>
        </w:rPr>
        <w:t>PH-RRH</w:t>
      </w:r>
      <w:r>
        <w:rPr>
          <w:spacing w:val="-5"/>
          <w:sz w:val="24"/>
        </w:rPr>
        <w:t xml:space="preserve"> </w:t>
      </w:r>
      <w:r>
        <w:rPr>
          <w:spacing w:val="-2"/>
          <w:sz w:val="24"/>
        </w:rPr>
        <w:t>projects.</w:t>
      </w:r>
    </w:p>
    <w:p w14:paraId="4BD80674" w14:textId="77777777" w:rsidR="005E1F82" w:rsidRDefault="00000000">
      <w:pPr>
        <w:pStyle w:val="ListParagraph"/>
        <w:numPr>
          <w:ilvl w:val="2"/>
          <w:numId w:val="69"/>
        </w:numPr>
        <w:tabs>
          <w:tab w:val="left" w:pos="1216"/>
        </w:tabs>
        <w:ind w:left="1216" w:hanging="326"/>
        <w:rPr>
          <w:sz w:val="24"/>
        </w:rPr>
      </w:pPr>
      <w:r>
        <w:rPr>
          <w:sz w:val="24"/>
        </w:rPr>
        <w:t>Joint</w:t>
      </w:r>
      <w:r>
        <w:rPr>
          <w:spacing w:val="-3"/>
          <w:sz w:val="24"/>
        </w:rPr>
        <w:t xml:space="preserve"> </w:t>
      </w:r>
      <w:r>
        <w:rPr>
          <w:sz w:val="24"/>
        </w:rPr>
        <w:t>TH/PH-RRH</w:t>
      </w:r>
      <w:r>
        <w:rPr>
          <w:spacing w:val="-4"/>
          <w:sz w:val="24"/>
        </w:rPr>
        <w:t xml:space="preserve"> </w:t>
      </w:r>
      <w:r>
        <w:rPr>
          <w:sz w:val="24"/>
        </w:rPr>
        <w:t>component</w:t>
      </w:r>
      <w:r>
        <w:rPr>
          <w:spacing w:val="-3"/>
          <w:sz w:val="24"/>
        </w:rPr>
        <w:t xml:space="preserve"> </w:t>
      </w:r>
      <w:r>
        <w:rPr>
          <w:spacing w:val="-2"/>
          <w:sz w:val="24"/>
        </w:rPr>
        <w:t>projects.</w:t>
      </w:r>
    </w:p>
    <w:p w14:paraId="4BD80675" w14:textId="77777777" w:rsidR="005E1F82" w:rsidRDefault="00000000">
      <w:pPr>
        <w:pStyle w:val="ListParagraph"/>
        <w:numPr>
          <w:ilvl w:val="2"/>
          <w:numId w:val="69"/>
        </w:numPr>
        <w:tabs>
          <w:tab w:val="left" w:pos="1243"/>
        </w:tabs>
        <w:ind w:left="890" w:right="429" w:firstLine="0"/>
        <w:rPr>
          <w:sz w:val="24"/>
        </w:rPr>
      </w:pPr>
      <w:r>
        <w:rPr>
          <w:sz w:val="24"/>
        </w:rPr>
        <w:t>Dedicated HMIS project for the costs at 24 CFR 578.37(a)(4) that may only be carried</w:t>
      </w:r>
      <w:r>
        <w:rPr>
          <w:spacing w:val="-3"/>
          <w:sz w:val="24"/>
        </w:rPr>
        <w:t xml:space="preserve"> </w:t>
      </w:r>
      <w:r>
        <w:rPr>
          <w:sz w:val="24"/>
        </w:rPr>
        <w:t>out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HMIS</w:t>
      </w:r>
      <w:r>
        <w:rPr>
          <w:spacing w:val="-4"/>
          <w:sz w:val="24"/>
        </w:rPr>
        <w:t xml:space="preserve"> </w:t>
      </w:r>
      <w:r>
        <w:rPr>
          <w:sz w:val="24"/>
        </w:rPr>
        <w:t>Lead,</w:t>
      </w:r>
      <w:r>
        <w:rPr>
          <w:spacing w:val="-3"/>
          <w:sz w:val="24"/>
        </w:rPr>
        <w:t xml:space="preserve"> </w:t>
      </w:r>
      <w:r>
        <w:rPr>
          <w:sz w:val="24"/>
        </w:rPr>
        <w:t>which</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recipient</w:t>
      </w:r>
      <w:r>
        <w:rPr>
          <w:spacing w:val="-4"/>
          <w:sz w:val="24"/>
        </w:rPr>
        <w:t xml:space="preserve"> </w:t>
      </w:r>
      <w:r>
        <w:rPr>
          <w:sz w:val="24"/>
        </w:rPr>
        <w:t>or</w:t>
      </w:r>
      <w:r>
        <w:rPr>
          <w:spacing w:val="-3"/>
          <w:sz w:val="24"/>
        </w:rPr>
        <w:t xml:space="preserve"> </w:t>
      </w:r>
      <w:r>
        <w:rPr>
          <w:sz w:val="24"/>
        </w:rPr>
        <w:t>subrecipient</w:t>
      </w:r>
      <w:r>
        <w:rPr>
          <w:spacing w:val="-3"/>
          <w:sz w:val="24"/>
        </w:rPr>
        <w:t xml:space="preserve"> </w:t>
      </w:r>
      <w:r>
        <w:rPr>
          <w:sz w:val="24"/>
        </w:rPr>
        <w:t>of</w:t>
      </w:r>
      <w:r>
        <w:rPr>
          <w:spacing w:val="-3"/>
          <w:sz w:val="24"/>
        </w:rPr>
        <w:t xml:space="preserve"> </w:t>
      </w:r>
      <w:r>
        <w:rPr>
          <w:sz w:val="24"/>
        </w:rPr>
        <w:t>an</w:t>
      </w:r>
      <w:r>
        <w:rPr>
          <w:spacing w:val="-4"/>
          <w:sz w:val="24"/>
        </w:rPr>
        <w:t xml:space="preserve"> </w:t>
      </w:r>
      <w:r>
        <w:rPr>
          <w:sz w:val="24"/>
        </w:rPr>
        <w:t>HMIS</w:t>
      </w:r>
      <w:r>
        <w:rPr>
          <w:spacing w:val="-4"/>
          <w:sz w:val="24"/>
        </w:rPr>
        <w:t xml:space="preserve"> </w:t>
      </w:r>
      <w:r>
        <w:rPr>
          <w:sz w:val="24"/>
        </w:rPr>
        <w:t xml:space="preserve">grant and is listed on the HMIS Lead form in the CoC Applicant Profile in </w:t>
      </w:r>
      <w:proofErr w:type="spellStart"/>
      <w:r>
        <w:rPr>
          <w:sz w:val="24"/>
        </w:rPr>
        <w:t>e-snaps</w:t>
      </w:r>
      <w:proofErr w:type="spellEnd"/>
      <w:r>
        <w:rPr>
          <w:sz w:val="24"/>
        </w:rPr>
        <w:t>.</w:t>
      </w:r>
    </w:p>
    <w:p w14:paraId="4BD80676" w14:textId="77777777" w:rsidR="005E1F82" w:rsidRDefault="005E1F82">
      <w:pPr>
        <w:rPr>
          <w:sz w:val="24"/>
        </w:rPr>
        <w:sectPr w:rsidR="005E1F82">
          <w:pgSz w:w="12240" w:h="15840"/>
          <w:pgMar w:top="1380" w:right="1300" w:bottom="1260" w:left="1300" w:header="0" w:footer="1062" w:gutter="0"/>
          <w:cols w:space="720"/>
        </w:sectPr>
      </w:pPr>
    </w:p>
    <w:p w14:paraId="4BD80677" w14:textId="77777777" w:rsidR="005E1F82" w:rsidRDefault="00000000">
      <w:pPr>
        <w:pStyle w:val="BodyText"/>
        <w:spacing w:before="60"/>
        <w:ind w:left="890" w:right="150"/>
      </w:pPr>
      <w:r>
        <w:lastRenderedPageBreak/>
        <w:t>Additionally, if the CoC has organizations within its geographic area that are victim service providers, the HMIS Lead, or subrecipient, may request HMIS funds for a comparable</w:t>
      </w:r>
      <w:r>
        <w:rPr>
          <w:spacing w:val="-4"/>
        </w:rPr>
        <w:t xml:space="preserve"> </w:t>
      </w:r>
      <w:r>
        <w:t>database.</w:t>
      </w:r>
      <w:r>
        <w:rPr>
          <w:spacing w:val="-4"/>
        </w:rPr>
        <w:t xml:space="preserve"> </w:t>
      </w:r>
      <w:r>
        <w:t>Victim</w:t>
      </w:r>
      <w:r>
        <w:rPr>
          <w:spacing w:val="-4"/>
        </w:rPr>
        <w:t xml:space="preserve"> </w:t>
      </w:r>
      <w:r>
        <w:t>service</w:t>
      </w:r>
      <w:r>
        <w:rPr>
          <w:spacing w:val="-4"/>
        </w:rPr>
        <w:t xml:space="preserve"> </w:t>
      </w:r>
      <w:r>
        <w:t>providers</w:t>
      </w:r>
      <w:r>
        <w:rPr>
          <w:spacing w:val="-4"/>
        </w:rPr>
        <w:t xml:space="preserve"> </w:t>
      </w:r>
      <w:r>
        <w:t>may</w:t>
      </w:r>
      <w:r>
        <w:rPr>
          <w:spacing w:val="-4"/>
        </w:rPr>
        <w:t xml:space="preserve"> </w:t>
      </w:r>
      <w:r>
        <w:t>also</w:t>
      </w:r>
      <w:r>
        <w:rPr>
          <w:spacing w:val="-4"/>
        </w:rPr>
        <w:t xml:space="preserve"> </w:t>
      </w:r>
      <w:r>
        <w:t>request</w:t>
      </w:r>
      <w:r>
        <w:rPr>
          <w:spacing w:val="-4"/>
        </w:rPr>
        <w:t xml:space="preserve"> </w:t>
      </w:r>
      <w:r>
        <w:t>HMIS</w:t>
      </w:r>
      <w:r>
        <w:rPr>
          <w:spacing w:val="-4"/>
        </w:rPr>
        <w:t xml:space="preserve"> </w:t>
      </w:r>
      <w:r>
        <w:t>funds</w:t>
      </w:r>
      <w:r>
        <w:rPr>
          <w:spacing w:val="-4"/>
        </w:rPr>
        <w:t xml:space="preserve"> </w:t>
      </w:r>
      <w:r>
        <w:t>in</w:t>
      </w:r>
      <w:r>
        <w:rPr>
          <w:spacing w:val="-4"/>
        </w:rPr>
        <w:t xml:space="preserve"> </w:t>
      </w:r>
      <w:r>
        <w:t>their project application budgets to enter data into a comparable database.</w:t>
      </w:r>
    </w:p>
    <w:p w14:paraId="4BD80678" w14:textId="77777777" w:rsidR="005E1F82" w:rsidRDefault="00000000">
      <w:pPr>
        <w:pStyle w:val="ListParagraph"/>
        <w:numPr>
          <w:ilvl w:val="2"/>
          <w:numId w:val="69"/>
        </w:numPr>
        <w:tabs>
          <w:tab w:val="left" w:pos="1216"/>
        </w:tabs>
        <w:ind w:left="1216" w:hanging="326"/>
        <w:rPr>
          <w:sz w:val="24"/>
        </w:rPr>
      </w:pPr>
      <w:r>
        <w:rPr>
          <w:sz w:val="24"/>
        </w:rPr>
        <w:t>SSO-CE</w:t>
      </w:r>
      <w:r>
        <w:rPr>
          <w:spacing w:val="-3"/>
          <w:sz w:val="24"/>
        </w:rPr>
        <w:t xml:space="preserve"> </w:t>
      </w:r>
      <w:r>
        <w:rPr>
          <w:sz w:val="24"/>
        </w:rPr>
        <w:t>project</w:t>
      </w:r>
      <w:r>
        <w:rPr>
          <w:spacing w:val="-1"/>
          <w:sz w:val="24"/>
        </w:rPr>
        <w:t xml:space="preserve"> </w:t>
      </w:r>
      <w:r>
        <w:rPr>
          <w:sz w:val="24"/>
        </w:rPr>
        <w:t>to develop or</w:t>
      </w:r>
      <w:r>
        <w:rPr>
          <w:spacing w:val="-1"/>
          <w:sz w:val="24"/>
        </w:rPr>
        <w:t xml:space="preserve"> </w:t>
      </w:r>
      <w:r>
        <w:rPr>
          <w:sz w:val="24"/>
        </w:rPr>
        <w:t xml:space="preserve">operate a Coordinated Entry </w:t>
      </w:r>
      <w:r>
        <w:rPr>
          <w:spacing w:val="-2"/>
          <w:sz w:val="24"/>
        </w:rPr>
        <w:t>system.</w:t>
      </w:r>
    </w:p>
    <w:p w14:paraId="4BD80679" w14:textId="77777777" w:rsidR="005E1F82" w:rsidRDefault="00000000">
      <w:pPr>
        <w:pStyle w:val="BodyText"/>
        <w:ind w:left="515" w:right="150"/>
      </w:pPr>
      <w:r>
        <w:t>Prior to completing a new project application created through the reallocation process or Bonus</w:t>
      </w:r>
      <w:r>
        <w:rPr>
          <w:spacing w:val="-4"/>
        </w:rPr>
        <w:t xml:space="preserve"> </w:t>
      </w:r>
      <w:r>
        <w:t>processes,</w:t>
      </w:r>
      <w:r>
        <w:rPr>
          <w:spacing w:val="-3"/>
        </w:rPr>
        <w:t xml:space="preserve"> </w:t>
      </w:r>
      <w:r>
        <w:t>project</w:t>
      </w:r>
      <w:r>
        <w:rPr>
          <w:spacing w:val="-4"/>
        </w:rPr>
        <w:t xml:space="preserve"> </w:t>
      </w:r>
      <w:r>
        <w:t>applicants</w:t>
      </w:r>
      <w:r>
        <w:rPr>
          <w:spacing w:val="-4"/>
        </w:rPr>
        <w:t xml:space="preserve"> </w:t>
      </w:r>
      <w:r>
        <w:t>should</w:t>
      </w:r>
      <w:r>
        <w:rPr>
          <w:spacing w:val="-3"/>
        </w:rPr>
        <w:t xml:space="preserve"> </w:t>
      </w:r>
      <w:r>
        <w:t>consult</w:t>
      </w:r>
      <w:r>
        <w:rPr>
          <w:spacing w:val="-4"/>
        </w:rPr>
        <w:t xml:space="preserve"> </w:t>
      </w:r>
      <w:r>
        <w:t>with</w:t>
      </w:r>
      <w:r>
        <w:rPr>
          <w:spacing w:val="-3"/>
        </w:rPr>
        <w:t xml:space="preserve"> </w:t>
      </w:r>
      <w:r>
        <w:t>the</w:t>
      </w:r>
      <w:r>
        <w:rPr>
          <w:spacing w:val="-3"/>
        </w:rPr>
        <w:t xml:space="preserve"> </w:t>
      </w:r>
      <w:r>
        <w:t>CoC</w:t>
      </w:r>
      <w:r>
        <w:rPr>
          <w:spacing w:val="-3"/>
        </w:rPr>
        <w:t xml:space="preserve"> </w:t>
      </w:r>
      <w:r>
        <w:t>to</w:t>
      </w:r>
      <w:r>
        <w:rPr>
          <w:spacing w:val="-3"/>
        </w:rPr>
        <w:t xml:space="preserve"> </w:t>
      </w:r>
      <w:r>
        <w:t>determine</w:t>
      </w:r>
      <w:r>
        <w:rPr>
          <w:spacing w:val="-3"/>
        </w:rPr>
        <w:t xml:space="preserve"> </w:t>
      </w:r>
      <w:r>
        <w:t>which</w:t>
      </w:r>
      <w:r>
        <w:rPr>
          <w:spacing w:val="-3"/>
        </w:rPr>
        <w:t xml:space="preserve"> </w:t>
      </w:r>
      <w:r>
        <w:t>of</w:t>
      </w:r>
      <w:r>
        <w:rPr>
          <w:spacing w:val="-3"/>
        </w:rPr>
        <w:t xml:space="preserve"> </w:t>
      </w:r>
      <w:r>
        <w:t>these options will be available in the local CoC competition.</w:t>
      </w:r>
    </w:p>
    <w:p w14:paraId="4BD8067A" w14:textId="77777777" w:rsidR="005E1F82" w:rsidRDefault="00000000">
      <w:pPr>
        <w:pStyle w:val="BodyText"/>
        <w:ind w:left="515" w:right="150"/>
      </w:pPr>
      <w:r>
        <w:t>If HUD determines that a CoC Bonus or CoC Reallocation project applicant or a Collaborative Applicant incorrectly classified one or more new projects as reallocation or CoC Bonus, HUD may reclassify the project(s) as either reallocation or CoC Bonus if the CoC exceeded either its reallocation or CoC Bonus amounts. For example, if a project applicant or the Collaborative Applicant classified a new project application as reallocation but did not reallocate funds in whole or part from an eligible renewal project, and there are CoC</w:t>
      </w:r>
      <w:r>
        <w:rPr>
          <w:spacing w:val="-3"/>
        </w:rPr>
        <w:t xml:space="preserve"> </w:t>
      </w:r>
      <w:r>
        <w:t>Bonus</w:t>
      </w:r>
      <w:r>
        <w:rPr>
          <w:spacing w:val="-4"/>
        </w:rPr>
        <w:t xml:space="preserve"> </w:t>
      </w:r>
      <w:r>
        <w:t>funds</w:t>
      </w:r>
      <w:r>
        <w:rPr>
          <w:spacing w:val="-4"/>
        </w:rPr>
        <w:t xml:space="preserve"> </w:t>
      </w:r>
      <w:r>
        <w:t>available,</w:t>
      </w:r>
      <w:r>
        <w:rPr>
          <w:spacing w:val="-3"/>
        </w:rPr>
        <w:t xml:space="preserve"> </w:t>
      </w:r>
      <w:r>
        <w:t>HUD</w:t>
      </w:r>
      <w:r>
        <w:rPr>
          <w:spacing w:val="-4"/>
        </w:rPr>
        <w:t xml:space="preserve"> </w:t>
      </w:r>
      <w:r>
        <w:t>may</w:t>
      </w:r>
      <w:r>
        <w:rPr>
          <w:spacing w:val="-3"/>
        </w:rPr>
        <w:t xml:space="preserve"> </w:t>
      </w:r>
      <w:r>
        <w:t>reclassify</w:t>
      </w:r>
      <w:r>
        <w:rPr>
          <w:spacing w:val="-3"/>
        </w:rPr>
        <w:t xml:space="preserve"> </w:t>
      </w:r>
      <w:r>
        <w:t>the</w:t>
      </w:r>
      <w:r>
        <w:rPr>
          <w:spacing w:val="-3"/>
        </w:rPr>
        <w:t xml:space="preserve"> </w:t>
      </w:r>
      <w:r>
        <w:t>new</w:t>
      </w:r>
      <w:r>
        <w:rPr>
          <w:spacing w:val="-4"/>
        </w:rPr>
        <w:t xml:space="preserve"> </w:t>
      </w:r>
      <w:r>
        <w:t>project</w:t>
      </w:r>
      <w:r>
        <w:rPr>
          <w:spacing w:val="-3"/>
        </w:rPr>
        <w:t xml:space="preserve"> </w:t>
      </w:r>
      <w:r>
        <w:t>application</w:t>
      </w:r>
      <w:r>
        <w:rPr>
          <w:spacing w:val="-3"/>
        </w:rPr>
        <w:t xml:space="preserve"> </w:t>
      </w:r>
      <w:r>
        <w:t>as</w:t>
      </w:r>
      <w:r>
        <w:rPr>
          <w:spacing w:val="-4"/>
        </w:rPr>
        <w:t xml:space="preserve"> </w:t>
      </w:r>
      <w:r>
        <w:t>CoC</w:t>
      </w:r>
      <w:r>
        <w:rPr>
          <w:spacing w:val="-3"/>
        </w:rPr>
        <w:t xml:space="preserve"> </w:t>
      </w:r>
      <w:r>
        <w:t>Bonus during its review. If a project applicant uses both reallocation and CoC Bonus amounts to create a single new project but did not have enough available from either source, HUD will reduce the project to the amount available, if any.</w:t>
      </w:r>
    </w:p>
    <w:p w14:paraId="4BD8067B" w14:textId="77777777" w:rsidR="005E1F82" w:rsidRDefault="00000000">
      <w:pPr>
        <w:pStyle w:val="BodyText"/>
        <w:ind w:left="515"/>
      </w:pPr>
      <w:r>
        <w:t>A</w:t>
      </w:r>
      <w:r>
        <w:rPr>
          <w:spacing w:val="-4"/>
        </w:rPr>
        <w:t xml:space="preserve"> </w:t>
      </w:r>
      <w:r>
        <w:t>new</w:t>
      </w:r>
      <w:r>
        <w:rPr>
          <w:spacing w:val="-4"/>
        </w:rPr>
        <w:t xml:space="preserve"> </w:t>
      </w:r>
      <w:r>
        <w:t>CoC</w:t>
      </w:r>
      <w:r>
        <w:rPr>
          <w:spacing w:val="-3"/>
        </w:rPr>
        <w:t xml:space="preserve"> </w:t>
      </w:r>
      <w:r>
        <w:t>project</w:t>
      </w:r>
      <w:r>
        <w:rPr>
          <w:spacing w:val="-3"/>
        </w:rPr>
        <w:t xml:space="preserve"> </w:t>
      </w:r>
      <w:r>
        <w:t>may</w:t>
      </w:r>
      <w:r>
        <w:rPr>
          <w:spacing w:val="-3"/>
        </w:rPr>
        <w:t xml:space="preserve"> </w:t>
      </w:r>
      <w:r>
        <w:t>only</w:t>
      </w:r>
      <w:r>
        <w:rPr>
          <w:spacing w:val="-3"/>
        </w:rPr>
        <w:t xml:space="preserve"> </w:t>
      </w:r>
      <w:r>
        <w:t>use</w:t>
      </w:r>
      <w:r>
        <w:rPr>
          <w:spacing w:val="-3"/>
        </w:rPr>
        <w:t xml:space="preserve"> </w:t>
      </w:r>
      <w:r>
        <w:t>reallocated</w:t>
      </w:r>
      <w:r>
        <w:rPr>
          <w:spacing w:val="-3"/>
        </w:rPr>
        <w:t xml:space="preserve"> </w:t>
      </w:r>
      <w:r>
        <w:t>funds</w:t>
      </w:r>
      <w:r>
        <w:rPr>
          <w:spacing w:val="-4"/>
        </w:rPr>
        <w:t xml:space="preserve"> </w:t>
      </w:r>
      <w:r>
        <w:t>from</w:t>
      </w:r>
      <w:r>
        <w:rPr>
          <w:spacing w:val="-3"/>
        </w:rPr>
        <w:t xml:space="preserve"> </w:t>
      </w:r>
      <w:r>
        <w:t>eligible</w:t>
      </w:r>
      <w:r>
        <w:rPr>
          <w:spacing w:val="-3"/>
        </w:rPr>
        <w:t xml:space="preserve"> </w:t>
      </w:r>
      <w:r>
        <w:t>CoC</w:t>
      </w:r>
      <w:r>
        <w:rPr>
          <w:spacing w:val="-3"/>
        </w:rPr>
        <w:t xml:space="preserve"> </w:t>
      </w:r>
      <w:r>
        <w:t>renewal</w:t>
      </w:r>
      <w:r>
        <w:rPr>
          <w:spacing w:val="-3"/>
        </w:rPr>
        <w:t xml:space="preserve"> </w:t>
      </w:r>
      <w:r>
        <w:t>project(s)</w:t>
      </w:r>
      <w:r>
        <w:rPr>
          <w:spacing w:val="-3"/>
        </w:rPr>
        <w:t xml:space="preserve"> </w:t>
      </w:r>
      <w:r>
        <w:t>that have previously been renewed under the CoC Program and have a current grant agreement.</w:t>
      </w:r>
    </w:p>
    <w:p w14:paraId="4BD8067C" w14:textId="77777777" w:rsidR="005E1F82" w:rsidRDefault="00000000">
      <w:pPr>
        <w:pStyle w:val="BodyText"/>
        <w:ind w:left="515"/>
      </w:pPr>
      <w:r>
        <w:t>For</w:t>
      </w:r>
      <w:r>
        <w:rPr>
          <w:spacing w:val="-3"/>
        </w:rPr>
        <w:t xml:space="preserve"> </w:t>
      </w:r>
      <w:r>
        <w:t>new</w:t>
      </w:r>
      <w:r>
        <w:rPr>
          <w:spacing w:val="-4"/>
        </w:rPr>
        <w:t xml:space="preserve"> </w:t>
      </w:r>
      <w:r>
        <w:t>projects</w:t>
      </w:r>
      <w:r>
        <w:rPr>
          <w:spacing w:val="-4"/>
        </w:rPr>
        <w:t xml:space="preserve"> </w:t>
      </w:r>
      <w:r>
        <w:t>created</w:t>
      </w:r>
      <w:r>
        <w:rPr>
          <w:spacing w:val="-3"/>
        </w:rPr>
        <w:t xml:space="preserve"> </w:t>
      </w:r>
      <w:r>
        <w:t>through</w:t>
      </w:r>
      <w:r>
        <w:rPr>
          <w:spacing w:val="-3"/>
        </w:rPr>
        <w:t xml:space="preserve"> </w:t>
      </w:r>
      <w:r>
        <w:t>the</w:t>
      </w:r>
      <w:r>
        <w:rPr>
          <w:spacing w:val="-4"/>
        </w:rPr>
        <w:t xml:space="preserve"> </w:t>
      </w:r>
      <w:r>
        <w:t>CoC</w:t>
      </w:r>
      <w:r>
        <w:rPr>
          <w:spacing w:val="-3"/>
        </w:rPr>
        <w:t xml:space="preserve"> </w:t>
      </w:r>
      <w:r>
        <w:t>Bonus</w:t>
      </w:r>
      <w:r>
        <w:rPr>
          <w:spacing w:val="-3"/>
        </w:rPr>
        <w:t xml:space="preserve"> </w:t>
      </w:r>
      <w:r>
        <w:t>process,</w:t>
      </w:r>
      <w:r>
        <w:rPr>
          <w:spacing w:val="-3"/>
        </w:rPr>
        <w:t xml:space="preserve"> </w:t>
      </w:r>
      <w:r>
        <w:t>HUD</w:t>
      </w:r>
      <w:r>
        <w:rPr>
          <w:spacing w:val="-4"/>
        </w:rPr>
        <w:t xml:space="preserve"> </w:t>
      </w:r>
      <w:r>
        <w:t>must</w:t>
      </w:r>
      <w:r>
        <w:rPr>
          <w:spacing w:val="-3"/>
        </w:rPr>
        <w:t xml:space="preserve"> </w:t>
      </w:r>
      <w:r>
        <w:t>determine</w:t>
      </w:r>
      <w:r>
        <w:rPr>
          <w:spacing w:val="-3"/>
        </w:rPr>
        <w:t xml:space="preserve"> </w:t>
      </w:r>
      <w:r>
        <w:t>the</w:t>
      </w:r>
      <w:r>
        <w:rPr>
          <w:spacing w:val="-3"/>
        </w:rPr>
        <w:t xml:space="preserve"> </w:t>
      </w:r>
      <w:r>
        <w:t>CoC</w:t>
      </w:r>
      <w:r>
        <w:rPr>
          <w:spacing w:val="-3"/>
        </w:rPr>
        <w:t xml:space="preserve"> </w:t>
      </w:r>
      <w:r>
        <w:t>has demonstrated that the projects are evaluated and ranked based on the degree to which they improve the CoC’s system performance.</w:t>
      </w:r>
    </w:p>
    <w:p w14:paraId="4BD8067D" w14:textId="77777777" w:rsidR="005E1F82" w:rsidRDefault="00000000">
      <w:pPr>
        <w:pStyle w:val="ListParagraph"/>
        <w:numPr>
          <w:ilvl w:val="1"/>
          <w:numId w:val="69"/>
        </w:numPr>
        <w:tabs>
          <w:tab w:val="left" w:pos="854"/>
        </w:tabs>
        <w:ind w:right="970" w:firstLine="0"/>
        <w:rPr>
          <w:sz w:val="24"/>
        </w:rPr>
      </w:pPr>
      <w:r>
        <w:rPr>
          <w:b/>
          <w:i/>
          <w:sz w:val="24"/>
        </w:rPr>
        <w:t>New</w:t>
      </w:r>
      <w:r>
        <w:rPr>
          <w:b/>
          <w:i/>
          <w:spacing w:val="-4"/>
          <w:sz w:val="24"/>
        </w:rPr>
        <w:t xml:space="preserve"> </w:t>
      </w:r>
      <w:r>
        <w:rPr>
          <w:b/>
          <w:i/>
          <w:sz w:val="24"/>
        </w:rPr>
        <w:t>Projects</w:t>
      </w:r>
      <w:r>
        <w:rPr>
          <w:b/>
          <w:i/>
          <w:spacing w:val="-5"/>
          <w:sz w:val="24"/>
        </w:rPr>
        <w:t xml:space="preserve"> </w:t>
      </w:r>
      <w:r>
        <w:rPr>
          <w:b/>
          <w:i/>
          <w:sz w:val="24"/>
        </w:rPr>
        <w:t>Created</w:t>
      </w:r>
      <w:r>
        <w:rPr>
          <w:b/>
          <w:i/>
          <w:spacing w:val="-4"/>
          <w:sz w:val="24"/>
        </w:rPr>
        <w:t xml:space="preserve"> </w:t>
      </w:r>
      <w:r>
        <w:rPr>
          <w:b/>
          <w:i/>
          <w:sz w:val="24"/>
        </w:rPr>
        <w:t>Through</w:t>
      </w:r>
      <w:r>
        <w:rPr>
          <w:b/>
          <w:i/>
          <w:spacing w:val="-4"/>
          <w:sz w:val="24"/>
        </w:rPr>
        <w:t xml:space="preserve"> </w:t>
      </w:r>
      <w:r>
        <w:rPr>
          <w:b/>
          <w:i/>
          <w:sz w:val="24"/>
        </w:rPr>
        <w:t>DV</w:t>
      </w:r>
      <w:r>
        <w:rPr>
          <w:b/>
          <w:i/>
          <w:spacing w:val="-4"/>
          <w:sz w:val="24"/>
        </w:rPr>
        <w:t xml:space="preserve"> </w:t>
      </w:r>
      <w:r>
        <w:rPr>
          <w:b/>
          <w:i/>
          <w:sz w:val="24"/>
        </w:rPr>
        <w:t>Bonus</w:t>
      </w:r>
      <w:r>
        <w:rPr>
          <w:b/>
          <w:i/>
          <w:spacing w:val="-5"/>
          <w:sz w:val="24"/>
        </w:rPr>
        <w:t xml:space="preserve"> </w:t>
      </w:r>
      <w:r>
        <w:rPr>
          <w:b/>
          <w:i/>
          <w:sz w:val="24"/>
        </w:rPr>
        <w:t>or</w:t>
      </w:r>
      <w:r>
        <w:rPr>
          <w:b/>
          <w:i/>
          <w:spacing w:val="-5"/>
          <w:sz w:val="24"/>
        </w:rPr>
        <w:t xml:space="preserve"> </w:t>
      </w:r>
      <w:r>
        <w:rPr>
          <w:b/>
          <w:i/>
          <w:sz w:val="24"/>
        </w:rPr>
        <w:t>DV</w:t>
      </w:r>
      <w:r>
        <w:rPr>
          <w:b/>
          <w:i/>
          <w:spacing w:val="-4"/>
          <w:sz w:val="24"/>
        </w:rPr>
        <w:t xml:space="preserve"> </w:t>
      </w:r>
      <w:r>
        <w:rPr>
          <w:b/>
          <w:i/>
          <w:sz w:val="24"/>
        </w:rPr>
        <w:t>Reallocation</w:t>
      </w:r>
      <w:r>
        <w:rPr>
          <w:b/>
          <w:i/>
          <w:spacing w:val="-5"/>
          <w:sz w:val="24"/>
        </w:rPr>
        <w:t xml:space="preserve"> </w:t>
      </w:r>
      <w:r>
        <w:rPr>
          <w:b/>
          <w:i/>
          <w:sz w:val="24"/>
        </w:rPr>
        <w:t>processes.</w:t>
      </w:r>
      <w:r>
        <w:rPr>
          <w:b/>
          <w:i/>
          <w:spacing w:val="-4"/>
          <w:sz w:val="24"/>
        </w:rPr>
        <w:t xml:space="preserve"> </w:t>
      </w:r>
      <w:r>
        <w:rPr>
          <w:sz w:val="24"/>
        </w:rPr>
        <w:t>To</w:t>
      </w:r>
      <w:r>
        <w:rPr>
          <w:spacing w:val="-4"/>
          <w:sz w:val="24"/>
        </w:rPr>
        <w:t xml:space="preserve"> </w:t>
      </w:r>
      <w:r>
        <w:rPr>
          <w:sz w:val="24"/>
        </w:rPr>
        <w:t>be considered for DV Bonus or DV Reallocation, new projects must be:</w:t>
      </w:r>
    </w:p>
    <w:p w14:paraId="4BD8067E" w14:textId="77777777" w:rsidR="005E1F82" w:rsidRDefault="00000000">
      <w:pPr>
        <w:pStyle w:val="ListParagraph"/>
        <w:numPr>
          <w:ilvl w:val="2"/>
          <w:numId w:val="69"/>
        </w:numPr>
        <w:tabs>
          <w:tab w:val="left" w:pos="1229"/>
        </w:tabs>
        <w:ind w:left="890" w:right="378" w:firstLine="0"/>
        <w:rPr>
          <w:sz w:val="24"/>
        </w:rPr>
      </w:pPr>
      <w:r>
        <w:rPr>
          <w:sz w:val="24"/>
        </w:rPr>
        <w:t>PH-RRH projects dedicated to serving individuals and families of persons experiencing</w:t>
      </w:r>
      <w:r>
        <w:rPr>
          <w:spacing w:val="-3"/>
          <w:sz w:val="24"/>
        </w:rPr>
        <w:t xml:space="preserve"> </w:t>
      </w:r>
      <w:r>
        <w:rPr>
          <w:sz w:val="24"/>
        </w:rPr>
        <w:t>trauma</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safety</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fleeing</w:t>
      </w:r>
      <w:r>
        <w:rPr>
          <w:spacing w:val="-3"/>
          <w:sz w:val="24"/>
        </w:rPr>
        <w:t xml:space="preserve"> </w:t>
      </w:r>
      <w:r>
        <w:rPr>
          <w:sz w:val="24"/>
        </w:rPr>
        <w:t>or</w:t>
      </w:r>
      <w:r>
        <w:rPr>
          <w:spacing w:val="-3"/>
          <w:sz w:val="24"/>
        </w:rPr>
        <w:t xml:space="preserve"> </w:t>
      </w:r>
      <w:r>
        <w:rPr>
          <w:sz w:val="24"/>
        </w:rPr>
        <w:t>attempting</w:t>
      </w:r>
      <w:r>
        <w:rPr>
          <w:spacing w:val="-3"/>
          <w:sz w:val="24"/>
        </w:rPr>
        <w:t xml:space="preserve"> </w:t>
      </w:r>
      <w:r>
        <w:rPr>
          <w:sz w:val="24"/>
        </w:rPr>
        <w:t>to</w:t>
      </w:r>
      <w:r>
        <w:rPr>
          <w:spacing w:val="-3"/>
          <w:sz w:val="24"/>
        </w:rPr>
        <w:t xml:space="preserve"> </w:t>
      </w:r>
      <w:r>
        <w:rPr>
          <w:sz w:val="24"/>
        </w:rPr>
        <w:t>flee</w:t>
      </w:r>
      <w:r>
        <w:rPr>
          <w:spacing w:val="-3"/>
          <w:sz w:val="24"/>
        </w:rPr>
        <w:t xml:space="preserve"> </w:t>
      </w:r>
      <w:r>
        <w:rPr>
          <w:sz w:val="24"/>
        </w:rPr>
        <w:t>domestic violence,</w:t>
      </w:r>
      <w:r>
        <w:rPr>
          <w:spacing w:val="-3"/>
          <w:sz w:val="24"/>
        </w:rPr>
        <w:t xml:space="preserve"> </w:t>
      </w:r>
      <w:r>
        <w:rPr>
          <w:sz w:val="24"/>
        </w:rPr>
        <w:t>dating</w:t>
      </w:r>
      <w:r>
        <w:rPr>
          <w:spacing w:val="-3"/>
          <w:sz w:val="24"/>
        </w:rPr>
        <w:t xml:space="preserve"> </w:t>
      </w:r>
      <w:r>
        <w:rPr>
          <w:sz w:val="24"/>
        </w:rPr>
        <w:t>violence,</w:t>
      </w:r>
      <w:r>
        <w:rPr>
          <w:spacing w:val="-3"/>
          <w:sz w:val="24"/>
        </w:rPr>
        <w:t xml:space="preserve"> </w:t>
      </w:r>
      <w:r>
        <w:rPr>
          <w:sz w:val="24"/>
        </w:rPr>
        <w:t>sexual</w:t>
      </w:r>
      <w:r>
        <w:rPr>
          <w:spacing w:val="-4"/>
          <w:sz w:val="24"/>
        </w:rPr>
        <w:t xml:space="preserve"> </w:t>
      </w:r>
      <w:r>
        <w:rPr>
          <w:sz w:val="24"/>
        </w:rPr>
        <w:t>assault,</w:t>
      </w:r>
      <w:r>
        <w:rPr>
          <w:spacing w:val="-3"/>
          <w:sz w:val="24"/>
        </w:rPr>
        <w:t xml:space="preserve"> </w:t>
      </w:r>
      <w:r>
        <w:rPr>
          <w:sz w:val="24"/>
        </w:rPr>
        <w:t>or</w:t>
      </w:r>
      <w:r>
        <w:rPr>
          <w:spacing w:val="-3"/>
          <w:sz w:val="24"/>
        </w:rPr>
        <w:t xml:space="preserve"> </w:t>
      </w:r>
      <w:r>
        <w:rPr>
          <w:sz w:val="24"/>
        </w:rPr>
        <w:t>stalking</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defined</w:t>
      </w:r>
      <w:r>
        <w:rPr>
          <w:spacing w:val="-3"/>
          <w:sz w:val="24"/>
        </w:rPr>
        <w:t xml:space="preserve"> </w:t>
      </w:r>
      <w:r>
        <w:rPr>
          <w:sz w:val="24"/>
        </w:rPr>
        <w:t>as</w:t>
      </w:r>
      <w:r>
        <w:rPr>
          <w:spacing w:val="-4"/>
          <w:sz w:val="24"/>
        </w:rPr>
        <w:t xml:space="preserve"> </w:t>
      </w:r>
      <w:r>
        <w:rPr>
          <w:sz w:val="24"/>
        </w:rPr>
        <w:t>homeless</w:t>
      </w:r>
      <w:r>
        <w:rPr>
          <w:spacing w:val="-4"/>
          <w:sz w:val="24"/>
        </w:rPr>
        <w:t xml:space="preserve"> </w:t>
      </w:r>
      <w:r>
        <w:rPr>
          <w:sz w:val="24"/>
        </w:rPr>
        <w:t>under 24 CFR 578.3 or section 103(b) of the McKinney-Vento Homeless Assistance Act;</w:t>
      </w:r>
    </w:p>
    <w:p w14:paraId="4BD8067F" w14:textId="77777777" w:rsidR="005E1F82" w:rsidRDefault="00000000">
      <w:pPr>
        <w:pStyle w:val="ListParagraph"/>
        <w:numPr>
          <w:ilvl w:val="2"/>
          <w:numId w:val="69"/>
        </w:numPr>
        <w:tabs>
          <w:tab w:val="left" w:pos="1243"/>
        </w:tabs>
        <w:ind w:left="890" w:right="156" w:firstLine="0"/>
        <w:rPr>
          <w:sz w:val="24"/>
        </w:rPr>
      </w:pPr>
      <w:r>
        <w:rPr>
          <w:sz w:val="24"/>
        </w:rPr>
        <w:t>Joint TH/PH-RRH component projects defined in section I.B.2.b.(18) of this NOFO dedicated to serving individuals and families of persons experiencing trauma or a lack of safety related to fleeing or attempting to flee domestic violence, dating violence, sexual assault,</w:t>
      </w:r>
      <w:r>
        <w:rPr>
          <w:spacing w:val="-3"/>
          <w:sz w:val="24"/>
        </w:rPr>
        <w:t xml:space="preserve"> </w:t>
      </w:r>
      <w:r>
        <w:rPr>
          <w:sz w:val="24"/>
        </w:rPr>
        <w:t>or</w:t>
      </w:r>
      <w:r>
        <w:rPr>
          <w:spacing w:val="-3"/>
          <w:sz w:val="24"/>
        </w:rPr>
        <w:t xml:space="preserve"> </w:t>
      </w:r>
      <w:r>
        <w:rPr>
          <w:sz w:val="24"/>
        </w:rPr>
        <w:t>stalking</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defined</w:t>
      </w:r>
      <w:r>
        <w:rPr>
          <w:spacing w:val="-4"/>
          <w:sz w:val="24"/>
        </w:rPr>
        <w:t xml:space="preserve"> </w:t>
      </w:r>
      <w:r>
        <w:rPr>
          <w:sz w:val="24"/>
        </w:rPr>
        <w:t>as</w:t>
      </w:r>
      <w:r>
        <w:rPr>
          <w:spacing w:val="-4"/>
          <w:sz w:val="24"/>
        </w:rPr>
        <w:t xml:space="preserve"> </w:t>
      </w:r>
      <w:r>
        <w:rPr>
          <w:sz w:val="24"/>
        </w:rPr>
        <w:t>homeless</w:t>
      </w:r>
      <w:r>
        <w:rPr>
          <w:spacing w:val="-4"/>
          <w:sz w:val="24"/>
        </w:rPr>
        <w:t xml:space="preserve"> </w:t>
      </w:r>
      <w:r>
        <w:rPr>
          <w:sz w:val="24"/>
        </w:rPr>
        <w:t>under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578.3</w:t>
      </w:r>
      <w:r>
        <w:rPr>
          <w:spacing w:val="-3"/>
          <w:sz w:val="24"/>
        </w:rPr>
        <w:t xml:space="preserve"> </w:t>
      </w:r>
      <w:r>
        <w:rPr>
          <w:sz w:val="24"/>
        </w:rPr>
        <w:t>or</w:t>
      </w:r>
      <w:r>
        <w:rPr>
          <w:spacing w:val="-3"/>
          <w:sz w:val="24"/>
        </w:rPr>
        <w:t xml:space="preserve"> </w:t>
      </w:r>
      <w:r>
        <w:rPr>
          <w:sz w:val="24"/>
        </w:rPr>
        <w:t>section</w:t>
      </w:r>
      <w:r>
        <w:rPr>
          <w:spacing w:val="-3"/>
          <w:sz w:val="24"/>
        </w:rPr>
        <w:t xml:space="preserve"> </w:t>
      </w:r>
      <w:r>
        <w:rPr>
          <w:sz w:val="24"/>
        </w:rPr>
        <w:t>103(b)</w:t>
      </w:r>
      <w:r>
        <w:rPr>
          <w:spacing w:val="-3"/>
          <w:sz w:val="24"/>
        </w:rPr>
        <w:t xml:space="preserve"> </w:t>
      </w:r>
      <w:r>
        <w:rPr>
          <w:sz w:val="24"/>
        </w:rPr>
        <w:t>of the McKinney-Vento Homeless Assistance Act; or</w:t>
      </w:r>
    </w:p>
    <w:p w14:paraId="4BD80680" w14:textId="77777777" w:rsidR="005E1F82" w:rsidRDefault="00000000">
      <w:pPr>
        <w:pStyle w:val="ListParagraph"/>
        <w:numPr>
          <w:ilvl w:val="2"/>
          <w:numId w:val="69"/>
        </w:numPr>
        <w:tabs>
          <w:tab w:val="left" w:pos="1216"/>
        </w:tabs>
        <w:ind w:left="890" w:right="370" w:firstLine="0"/>
        <w:rPr>
          <w:sz w:val="24"/>
        </w:rPr>
      </w:pPr>
      <w:r>
        <w:rPr>
          <w:sz w:val="24"/>
        </w:rPr>
        <w:t>SSO-CE project to implement policies, procedures, and practices that equip the CoC’s</w:t>
      </w:r>
      <w:r>
        <w:rPr>
          <w:spacing w:val="-4"/>
          <w:sz w:val="24"/>
        </w:rPr>
        <w:t xml:space="preserve"> </w:t>
      </w:r>
      <w:r>
        <w:rPr>
          <w:sz w:val="24"/>
        </w:rPr>
        <w:t>coordinated</w:t>
      </w:r>
      <w:r>
        <w:rPr>
          <w:spacing w:val="-3"/>
          <w:sz w:val="24"/>
        </w:rPr>
        <w:t xml:space="preserve"> </w:t>
      </w:r>
      <w:r>
        <w:rPr>
          <w:sz w:val="24"/>
        </w:rPr>
        <w:t>entry</w:t>
      </w:r>
      <w:r>
        <w:rPr>
          <w:spacing w:val="-3"/>
          <w:sz w:val="24"/>
        </w:rPr>
        <w:t xml:space="preserve"> </w:t>
      </w:r>
      <w:r>
        <w:rPr>
          <w:sz w:val="24"/>
        </w:rPr>
        <w:t>to</w:t>
      </w:r>
      <w:r>
        <w:rPr>
          <w:spacing w:val="-3"/>
          <w:sz w:val="24"/>
        </w:rPr>
        <w:t xml:space="preserve"> </w:t>
      </w:r>
      <w:r>
        <w:rPr>
          <w:sz w:val="24"/>
        </w:rPr>
        <w:t>better</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needs</w:t>
      </w:r>
      <w:r>
        <w:rPr>
          <w:spacing w:val="-4"/>
          <w:sz w:val="24"/>
        </w:rPr>
        <w:t xml:space="preserve"> </w:t>
      </w:r>
      <w:r>
        <w:rPr>
          <w:sz w:val="24"/>
        </w:rPr>
        <w:t>of</w:t>
      </w:r>
      <w:r>
        <w:rPr>
          <w:spacing w:val="-3"/>
          <w:sz w:val="24"/>
        </w:rPr>
        <w:t xml:space="preserve"> </w:t>
      </w:r>
      <w:r>
        <w:rPr>
          <w:sz w:val="24"/>
        </w:rPr>
        <w:t>individuals</w:t>
      </w:r>
      <w:r>
        <w:rPr>
          <w:spacing w:val="-4"/>
          <w:sz w:val="24"/>
        </w:rPr>
        <w:t xml:space="preserve"> </w:t>
      </w:r>
      <w:r>
        <w:rPr>
          <w:sz w:val="24"/>
        </w:rPr>
        <w:t>and</w:t>
      </w:r>
      <w:r>
        <w:rPr>
          <w:spacing w:val="-3"/>
          <w:sz w:val="24"/>
        </w:rPr>
        <w:t xml:space="preserve"> </w:t>
      </w:r>
      <w:r>
        <w:rPr>
          <w:sz w:val="24"/>
        </w:rPr>
        <w:t>families</w:t>
      </w:r>
      <w:r>
        <w:rPr>
          <w:spacing w:val="-4"/>
          <w:sz w:val="24"/>
        </w:rPr>
        <w:t xml:space="preserve"> </w:t>
      </w:r>
      <w:r>
        <w:rPr>
          <w:sz w:val="24"/>
        </w:rPr>
        <w:t>of</w:t>
      </w:r>
      <w:r>
        <w:rPr>
          <w:spacing w:val="-3"/>
          <w:sz w:val="24"/>
        </w:rPr>
        <w:t xml:space="preserve"> </w:t>
      </w:r>
      <w:r>
        <w:rPr>
          <w:sz w:val="24"/>
        </w:rPr>
        <w:t>persons experiencing</w:t>
      </w:r>
      <w:r>
        <w:rPr>
          <w:spacing w:val="-3"/>
          <w:sz w:val="24"/>
        </w:rPr>
        <w:t xml:space="preserve"> </w:t>
      </w:r>
      <w:r>
        <w:rPr>
          <w:sz w:val="24"/>
        </w:rPr>
        <w:t>trauma</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safety</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fleeing</w:t>
      </w:r>
      <w:r>
        <w:rPr>
          <w:spacing w:val="-3"/>
          <w:sz w:val="24"/>
        </w:rPr>
        <w:t xml:space="preserve"> </w:t>
      </w:r>
      <w:r>
        <w:rPr>
          <w:sz w:val="24"/>
        </w:rPr>
        <w:t>or</w:t>
      </w:r>
      <w:r>
        <w:rPr>
          <w:spacing w:val="-3"/>
          <w:sz w:val="24"/>
        </w:rPr>
        <w:t xml:space="preserve"> </w:t>
      </w:r>
      <w:r>
        <w:rPr>
          <w:sz w:val="24"/>
        </w:rPr>
        <w:t>attempting</w:t>
      </w:r>
      <w:r>
        <w:rPr>
          <w:spacing w:val="-3"/>
          <w:sz w:val="24"/>
        </w:rPr>
        <w:t xml:space="preserve"> </w:t>
      </w:r>
      <w:r>
        <w:rPr>
          <w:sz w:val="24"/>
        </w:rPr>
        <w:t>to</w:t>
      </w:r>
      <w:r>
        <w:rPr>
          <w:spacing w:val="-3"/>
          <w:sz w:val="24"/>
        </w:rPr>
        <w:t xml:space="preserve"> </w:t>
      </w:r>
      <w:r>
        <w:rPr>
          <w:sz w:val="24"/>
        </w:rPr>
        <w:t>flee</w:t>
      </w:r>
      <w:r>
        <w:rPr>
          <w:spacing w:val="-3"/>
          <w:sz w:val="24"/>
        </w:rPr>
        <w:t xml:space="preserve"> </w:t>
      </w:r>
      <w:r>
        <w:rPr>
          <w:sz w:val="24"/>
        </w:rPr>
        <w:t>domestic violence, dating violence, sexual assault, or stalking.</w:t>
      </w:r>
    </w:p>
    <w:p w14:paraId="4BD80681" w14:textId="77777777" w:rsidR="005E1F82" w:rsidRDefault="00000000">
      <w:pPr>
        <w:pStyle w:val="BodyText"/>
        <w:ind w:left="515" w:right="187"/>
      </w:pPr>
      <w:r>
        <w:t>Where a new project may be eligible for the DV Bonus, CoC Bonus or reallocation process, if</w:t>
      </w:r>
      <w:r>
        <w:rPr>
          <w:spacing w:val="-3"/>
        </w:rPr>
        <w:t xml:space="preserve"> </w:t>
      </w:r>
      <w:r>
        <w:t>HUD</w:t>
      </w:r>
      <w:r>
        <w:rPr>
          <w:spacing w:val="-4"/>
        </w:rPr>
        <w:t xml:space="preserve"> </w:t>
      </w:r>
      <w:r>
        <w:t>determines</w:t>
      </w:r>
      <w:r>
        <w:rPr>
          <w:spacing w:val="-3"/>
        </w:rPr>
        <w:t xml:space="preserve"> </w:t>
      </w:r>
      <w:r>
        <w:t>that</w:t>
      </w:r>
      <w:r>
        <w:rPr>
          <w:spacing w:val="-3"/>
        </w:rPr>
        <w:t xml:space="preserve"> </w:t>
      </w:r>
      <w:r>
        <w:t>a</w:t>
      </w:r>
      <w:r>
        <w:rPr>
          <w:spacing w:val="-3"/>
        </w:rPr>
        <w:t xml:space="preserve"> </w:t>
      </w:r>
      <w:r>
        <w:t>project</w:t>
      </w:r>
      <w:r>
        <w:rPr>
          <w:spacing w:val="-3"/>
        </w:rPr>
        <w:t xml:space="preserve"> </w:t>
      </w:r>
      <w:r>
        <w:t>applicant</w:t>
      </w:r>
      <w:r>
        <w:rPr>
          <w:spacing w:val="-3"/>
        </w:rPr>
        <w:t xml:space="preserve"> </w:t>
      </w:r>
      <w:r>
        <w:t>incorrectly</w:t>
      </w:r>
      <w:r>
        <w:rPr>
          <w:spacing w:val="-3"/>
        </w:rPr>
        <w:t xml:space="preserve"> </w:t>
      </w:r>
      <w:r>
        <w:t>classified</w:t>
      </w:r>
      <w:r>
        <w:rPr>
          <w:spacing w:val="-3"/>
        </w:rPr>
        <w:t xml:space="preserve"> </w:t>
      </w:r>
      <w:r>
        <w:t>one</w:t>
      </w:r>
      <w:r>
        <w:rPr>
          <w:spacing w:val="-4"/>
        </w:rPr>
        <w:t xml:space="preserve"> </w:t>
      </w:r>
      <w:r>
        <w:t>or</w:t>
      </w:r>
      <w:r>
        <w:rPr>
          <w:spacing w:val="-3"/>
        </w:rPr>
        <w:t xml:space="preserve"> </w:t>
      </w:r>
      <w:r>
        <w:t>more</w:t>
      </w:r>
      <w:r>
        <w:rPr>
          <w:spacing w:val="-3"/>
        </w:rPr>
        <w:t xml:space="preserve"> </w:t>
      </w:r>
      <w:r>
        <w:t>new</w:t>
      </w:r>
      <w:r>
        <w:rPr>
          <w:spacing w:val="-4"/>
        </w:rPr>
        <w:t xml:space="preserve"> </w:t>
      </w:r>
      <w:r>
        <w:t>projects</w:t>
      </w:r>
      <w:r>
        <w:rPr>
          <w:spacing w:val="-3"/>
        </w:rPr>
        <w:t xml:space="preserve"> </w:t>
      </w:r>
      <w:r>
        <w:t>as a DV Bonus or DV Reallocation, HUD may reclassify the project(s). For example, if the</w:t>
      </w:r>
    </w:p>
    <w:p w14:paraId="4BD80682" w14:textId="77777777" w:rsidR="005E1F82" w:rsidRDefault="005E1F82">
      <w:pPr>
        <w:sectPr w:rsidR="005E1F82">
          <w:pgSz w:w="12240" w:h="15840"/>
          <w:pgMar w:top="1380" w:right="1300" w:bottom="1260" w:left="1300" w:header="0" w:footer="1062" w:gutter="0"/>
          <w:cols w:space="720"/>
        </w:sectPr>
      </w:pPr>
    </w:p>
    <w:p w14:paraId="4BD80683" w14:textId="77777777" w:rsidR="005E1F82" w:rsidRDefault="00000000">
      <w:pPr>
        <w:pStyle w:val="BodyText"/>
        <w:spacing w:before="60"/>
        <w:ind w:left="515" w:right="150"/>
      </w:pPr>
      <w:r>
        <w:lastRenderedPageBreak/>
        <w:t>proposed</w:t>
      </w:r>
      <w:r>
        <w:rPr>
          <w:spacing w:val="-3"/>
        </w:rPr>
        <w:t xml:space="preserve"> </w:t>
      </w:r>
      <w:r>
        <w:t>project</w:t>
      </w:r>
      <w:r>
        <w:rPr>
          <w:spacing w:val="-4"/>
        </w:rPr>
        <w:t xml:space="preserve"> </w:t>
      </w:r>
      <w:r>
        <w:t>does</w:t>
      </w:r>
      <w:r>
        <w:rPr>
          <w:spacing w:val="-4"/>
        </w:rPr>
        <w:t xml:space="preserve"> </w:t>
      </w:r>
      <w:r>
        <w:t>not</w:t>
      </w:r>
      <w:r>
        <w:rPr>
          <w:spacing w:val="-3"/>
        </w:rPr>
        <w:t xml:space="preserve"> </w:t>
      </w:r>
      <w:r>
        <w:t>propose</w:t>
      </w:r>
      <w:r>
        <w:rPr>
          <w:spacing w:val="-3"/>
        </w:rPr>
        <w:t xml:space="preserve"> </w:t>
      </w:r>
      <w:r>
        <w:t>it</w:t>
      </w:r>
      <w:r>
        <w:rPr>
          <w:spacing w:val="-3"/>
        </w:rPr>
        <w:t xml:space="preserve"> </w:t>
      </w:r>
      <w:r>
        <w:t>is</w:t>
      </w:r>
      <w:r>
        <w:rPr>
          <w:spacing w:val="-4"/>
        </w:rPr>
        <w:t xml:space="preserve"> </w:t>
      </w:r>
      <w:r>
        <w:t>dedicated</w:t>
      </w:r>
      <w:r>
        <w:rPr>
          <w:spacing w:val="-3"/>
        </w:rPr>
        <w:t xml:space="preserve"> </w:t>
      </w:r>
      <w:r>
        <w:t>to</w:t>
      </w:r>
      <w:r>
        <w:rPr>
          <w:spacing w:val="-3"/>
        </w:rPr>
        <w:t xml:space="preserve"> </w:t>
      </w:r>
      <w:r>
        <w:t>serve</w:t>
      </w:r>
      <w:r>
        <w:rPr>
          <w:spacing w:val="-3"/>
        </w:rPr>
        <w:t xml:space="preserve"> </w:t>
      </w:r>
      <w:r>
        <w:t>individuals</w:t>
      </w:r>
      <w:r>
        <w:rPr>
          <w:spacing w:val="-4"/>
        </w:rPr>
        <w:t xml:space="preserve"> </w:t>
      </w:r>
      <w:r>
        <w:t>and</w:t>
      </w:r>
      <w:r>
        <w:rPr>
          <w:spacing w:val="-3"/>
        </w:rPr>
        <w:t xml:space="preserve"> </w:t>
      </w:r>
      <w:r>
        <w:t>families</w:t>
      </w:r>
      <w:r>
        <w:rPr>
          <w:spacing w:val="-4"/>
        </w:rPr>
        <w:t xml:space="preserve"> </w:t>
      </w:r>
      <w:r>
        <w:t>of</w:t>
      </w:r>
      <w:r>
        <w:rPr>
          <w:spacing w:val="-3"/>
        </w:rPr>
        <w:t xml:space="preserve"> </w:t>
      </w:r>
      <w:r>
        <w:t>persons experiencing trauma or a lack of safety related to fleeing or attempting to flee domestic violence, dating violence, sexual assault, and stalking, HUD may condition the project to ensure the required population is served or HUD may reclassify the project(s) as either CoC reallocation or CoC Bonus if the project(s) are eligible. If a project does not have enough funding available from CoC Bonus or reallocation sources, HUD will reduce the project to the amount available, if any, and determine if the project is feasible at the reduced rate.</w:t>
      </w:r>
    </w:p>
    <w:p w14:paraId="4BD80684" w14:textId="77777777" w:rsidR="005E1F82" w:rsidRDefault="00000000">
      <w:pPr>
        <w:pStyle w:val="BodyText"/>
        <w:ind w:left="515" w:right="150"/>
      </w:pPr>
      <w:r>
        <w:t>For new projects created through DV Bonus, HUD must determine if the CoC has demonstrated</w:t>
      </w:r>
      <w:r>
        <w:rPr>
          <w:spacing w:val="-3"/>
        </w:rPr>
        <w:t xml:space="preserve"> </w:t>
      </w:r>
      <w:r>
        <w:t>that</w:t>
      </w:r>
      <w:r>
        <w:rPr>
          <w:spacing w:val="-3"/>
        </w:rPr>
        <w:t xml:space="preserve"> </w:t>
      </w:r>
      <w:r>
        <w:t>projects</w:t>
      </w:r>
      <w:r>
        <w:rPr>
          <w:spacing w:val="-4"/>
        </w:rPr>
        <w:t xml:space="preserve"> </w:t>
      </w:r>
      <w:r>
        <w:t>are</w:t>
      </w:r>
      <w:r>
        <w:rPr>
          <w:spacing w:val="-3"/>
        </w:rPr>
        <w:t xml:space="preserve"> </w:t>
      </w:r>
      <w:r>
        <w:t>evaluated</w:t>
      </w:r>
      <w:r>
        <w:rPr>
          <w:spacing w:val="-3"/>
        </w:rPr>
        <w:t xml:space="preserve"> </w:t>
      </w:r>
      <w:r>
        <w:t>and</w:t>
      </w:r>
      <w:r>
        <w:rPr>
          <w:spacing w:val="-3"/>
        </w:rPr>
        <w:t xml:space="preserve"> </w:t>
      </w:r>
      <w:r>
        <w:t>ranked</w:t>
      </w:r>
      <w:r>
        <w:rPr>
          <w:spacing w:val="-3"/>
        </w:rPr>
        <w:t xml:space="preserve"> </w:t>
      </w:r>
      <w:r>
        <w:t>based</w:t>
      </w:r>
      <w:r>
        <w:rPr>
          <w:spacing w:val="-3"/>
        </w:rPr>
        <w:t xml:space="preserve"> </w:t>
      </w:r>
      <w:r>
        <w:t>on</w:t>
      </w:r>
      <w:r>
        <w:rPr>
          <w:spacing w:val="-3"/>
        </w:rPr>
        <w:t xml:space="preserve"> </w:t>
      </w:r>
      <w:r>
        <w:t>the</w:t>
      </w:r>
      <w:r>
        <w:rPr>
          <w:spacing w:val="-3"/>
        </w:rPr>
        <w:t xml:space="preserve"> </w:t>
      </w:r>
      <w:r>
        <w:t>degree</w:t>
      </w:r>
      <w:r>
        <w:rPr>
          <w:spacing w:val="-4"/>
        </w:rPr>
        <w:t xml:space="preserve"> </w:t>
      </w:r>
      <w:r>
        <w:t>to</w:t>
      </w:r>
      <w:r>
        <w:rPr>
          <w:spacing w:val="-3"/>
        </w:rPr>
        <w:t xml:space="preserve"> </w:t>
      </w:r>
      <w:r>
        <w:t>which</w:t>
      </w:r>
      <w:r>
        <w:rPr>
          <w:spacing w:val="-3"/>
        </w:rPr>
        <w:t xml:space="preserve"> </w:t>
      </w:r>
      <w:r>
        <w:t>they improve the CoC’s system performance.</w:t>
      </w:r>
    </w:p>
    <w:p w14:paraId="4BD80685" w14:textId="77777777" w:rsidR="005E1F82" w:rsidRDefault="00000000">
      <w:pPr>
        <w:pStyle w:val="ListParagraph"/>
        <w:numPr>
          <w:ilvl w:val="1"/>
          <w:numId w:val="69"/>
        </w:numPr>
        <w:tabs>
          <w:tab w:val="left" w:pos="854"/>
        </w:tabs>
        <w:ind w:right="271" w:firstLine="0"/>
        <w:rPr>
          <w:sz w:val="24"/>
        </w:rPr>
      </w:pPr>
      <w:r>
        <w:rPr>
          <w:b/>
          <w:i/>
          <w:sz w:val="24"/>
        </w:rPr>
        <w:t>New</w:t>
      </w:r>
      <w:r>
        <w:rPr>
          <w:b/>
          <w:i/>
          <w:spacing w:val="-2"/>
          <w:sz w:val="24"/>
        </w:rPr>
        <w:t xml:space="preserve"> </w:t>
      </w:r>
      <w:r>
        <w:rPr>
          <w:b/>
          <w:i/>
          <w:sz w:val="24"/>
        </w:rPr>
        <w:t>YHDP</w:t>
      </w:r>
      <w:r>
        <w:rPr>
          <w:b/>
          <w:i/>
          <w:spacing w:val="-2"/>
          <w:sz w:val="24"/>
        </w:rPr>
        <w:t xml:space="preserve"> </w:t>
      </w:r>
      <w:r>
        <w:rPr>
          <w:b/>
          <w:i/>
          <w:sz w:val="24"/>
        </w:rPr>
        <w:t>Projects</w:t>
      </w:r>
      <w:r>
        <w:rPr>
          <w:b/>
          <w:i/>
          <w:spacing w:val="-3"/>
          <w:sz w:val="24"/>
        </w:rPr>
        <w:t xml:space="preserve"> </w:t>
      </w:r>
      <w:r>
        <w:rPr>
          <w:b/>
          <w:i/>
          <w:sz w:val="24"/>
        </w:rPr>
        <w:t>Created</w:t>
      </w:r>
      <w:r>
        <w:rPr>
          <w:b/>
          <w:i/>
          <w:spacing w:val="-2"/>
          <w:sz w:val="24"/>
        </w:rPr>
        <w:t xml:space="preserve"> </w:t>
      </w:r>
      <w:r>
        <w:rPr>
          <w:b/>
          <w:i/>
          <w:sz w:val="24"/>
        </w:rPr>
        <w:t>through</w:t>
      </w:r>
      <w:r>
        <w:rPr>
          <w:b/>
          <w:i/>
          <w:spacing w:val="-3"/>
          <w:sz w:val="24"/>
        </w:rPr>
        <w:t xml:space="preserve"> </w:t>
      </w:r>
      <w:r>
        <w:rPr>
          <w:b/>
          <w:i/>
          <w:sz w:val="24"/>
        </w:rPr>
        <w:t>YHDP</w:t>
      </w:r>
      <w:r>
        <w:rPr>
          <w:b/>
          <w:i/>
          <w:spacing w:val="-2"/>
          <w:sz w:val="24"/>
        </w:rPr>
        <w:t xml:space="preserve"> </w:t>
      </w:r>
      <w:r>
        <w:rPr>
          <w:b/>
          <w:i/>
          <w:sz w:val="24"/>
        </w:rPr>
        <w:t>Replacement</w:t>
      </w:r>
      <w:r>
        <w:rPr>
          <w:b/>
          <w:i/>
          <w:spacing w:val="-2"/>
          <w:sz w:val="24"/>
        </w:rPr>
        <w:t xml:space="preserve"> </w:t>
      </w:r>
      <w:r>
        <w:rPr>
          <w:b/>
          <w:i/>
          <w:sz w:val="24"/>
        </w:rPr>
        <w:t>processes</w:t>
      </w:r>
      <w:r>
        <w:rPr>
          <w:b/>
          <w:sz w:val="24"/>
        </w:rPr>
        <w:t>.</w:t>
      </w:r>
      <w:r>
        <w:rPr>
          <w:b/>
          <w:spacing w:val="-2"/>
          <w:sz w:val="24"/>
        </w:rPr>
        <w:t xml:space="preserve"> </w:t>
      </w:r>
      <w:r>
        <w:rPr>
          <w:sz w:val="24"/>
        </w:rPr>
        <w:t>In</w:t>
      </w:r>
      <w:r>
        <w:rPr>
          <w:spacing w:val="-2"/>
          <w:sz w:val="24"/>
        </w:rPr>
        <w:t xml:space="preserve"> </w:t>
      </w:r>
      <w:r>
        <w:rPr>
          <w:sz w:val="24"/>
        </w:rPr>
        <w:t>general,</w:t>
      </w:r>
      <w:r>
        <w:rPr>
          <w:spacing w:val="-2"/>
          <w:sz w:val="24"/>
        </w:rPr>
        <w:t xml:space="preserve"> </w:t>
      </w:r>
      <w:r>
        <w:rPr>
          <w:sz w:val="24"/>
        </w:rPr>
        <w:t>CoCs may replace renewing YHDP project(s) to create one or more new YHDP Replacement projects. The YHDP Replacement process occurs when: (1) a CoC replaces a YHDP Renewal project to create one or more new YHDP project(s) that has the same recipient (referred to as YHDP Replacement in this NOFO); (2) a CoC is reallocating a YHDP Renewal project to create one or more new projects with a new recipient (referred to as YHDP</w:t>
      </w:r>
      <w:r>
        <w:rPr>
          <w:spacing w:val="-4"/>
          <w:sz w:val="24"/>
        </w:rPr>
        <w:t xml:space="preserve"> </w:t>
      </w:r>
      <w:r>
        <w:rPr>
          <w:sz w:val="24"/>
        </w:rPr>
        <w:t>Reallocation</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or</w:t>
      </w:r>
      <w:r>
        <w:rPr>
          <w:spacing w:val="-3"/>
          <w:sz w:val="24"/>
        </w:rPr>
        <w:t xml:space="preserve"> </w:t>
      </w:r>
      <w:r>
        <w:rPr>
          <w:sz w:val="24"/>
        </w:rPr>
        <w:t>(3)</w:t>
      </w:r>
      <w:r>
        <w:rPr>
          <w:spacing w:val="-3"/>
          <w:sz w:val="24"/>
        </w:rPr>
        <w:t xml:space="preserve"> </w:t>
      </w:r>
      <w:r>
        <w:rPr>
          <w:sz w:val="24"/>
        </w:rPr>
        <w:t>a</w:t>
      </w:r>
      <w:r>
        <w:rPr>
          <w:spacing w:val="-4"/>
          <w:sz w:val="24"/>
        </w:rPr>
        <w:t xml:space="preserve"> </w:t>
      </w:r>
      <w:r>
        <w:rPr>
          <w:sz w:val="24"/>
        </w:rPr>
        <w:t>CoC</w:t>
      </w:r>
      <w:r>
        <w:rPr>
          <w:spacing w:val="-3"/>
          <w:sz w:val="24"/>
        </w:rPr>
        <w:t xml:space="preserve"> </w:t>
      </w:r>
      <w:r>
        <w:rPr>
          <w:sz w:val="24"/>
        </w:rPr>
        <w:t>is</w:t>
      </w:r>
      <w:r>
        <w:rPr>
          <w:spacing w:val="-4"/>
          <w:sz w:val="24"/>
        </w:rPr>
        <w:t xml:space="preserve"> </w:t>
      </w:r>
      <w:r>
        <w:rPr>
          <w:sz w:val="24"/>
        </w:rPr>
        <w:t>reallocating</w:t>
      </w:r>
      <w:r>
        <w:rPr>
          <w:spacing w:val="-3"/>
          <w:sz w:val="24"/>
        </w:rPr>
        <w:t xml:space="preserve"> </w:t>
      </w:r>
      <w:r>
        <w:rPr>
          <w:sz w:val="24"/>
        </w:rPr>
        <w:t>YHDP</w:t>
      </w:r>
      <w:r>
        <w:rPr>
          <w:spacing w:val="-4"/>
          <w:sz w:val="24"/>
        </w:rPr>
        <w:t xml:space="preserve"> </w:t>
      </w:r>
      <w:r>
        <w:rPr>
          <w:sz w:val="24"/>
        </w:rPr>
        <w:t>Renewal</w:t>
      </w:r>
      <w:r>
        <w:rPr>
          <w:spacing w:val="-4"/>
          <w:sz w:val="24"/>
        </w:rPr>
        <w:t xml:space="preserve"> </w:t>
      </w:r>
      <w:r>
        <w:rPr>
          <w:sz w:val="24"/>
        </w:rPr>
        <w:t>project(s) to create YHDP Expansion applications through the YHDP Replacement process.</w:t>
      </w:r>
    </w:p>
    <w:p w14:paraId="4BD80686" w14:textId="77777777" w:rsidR="005E1F82" w:rsidRDefault="00000000">
      <w:pPr>
        <w:pStyle w:val="ListParagraph"/>
        <w:numPr>
          <w:ilvl w:val="2"/>
          <w:numId w:val="69"/>
        </w:numPr>
        <w:tabs>
          <w:tab w:val="left" w:pos="1229"/>
        </w:tabs>
        <w:ind w:left="890" w:right="197" w:firstLine="0"/>
        <w:rPr>
          <w:sz w:val="24"/>
        </w:rPr>
      </w:pPr>
      <w:r>
        <w:rPr>
          <w:sz w:val="24"/>
        </w:rPr>
        <w:t>YHDP Renewal project applicants may submit renewal applications [see section III.B.4.c)] for minor changes to a project, including adding or modifying select Special YHDP Activities under section III.B.4.b.(5); however, if a renewing YHDP project applicant</w:t>
      </w:r>
      <w:r>
        <w:rPr>
          <w:spacing w:val="-3"/>
          <w:sz w:val="24"/>
        </w:rPr>
        <w:t xml:space="preserve"> </w:t>
      </w:r>
      <w:r>
        <w:rPr>
          <w:sz w:val="24"/>
        </w:rPr>
        <w:t>chooses</w:t>
      </w:r>
      <w:r>
        <w:rPr>
          <w:spacing w:val="-4"/>
          <w:sz w:val="24"/>
        </w:rPr>
        <w:t xml:space="preserve"> </w:t>
      </w:r>
      <w:r>
        <w:rPr>
          <w:sz w:val="24"/>
        </w:rPr>
        <w:t>to</w:t>
      </w:r>
      <w:r>
        <w:rPr>
          <w:spacing w:val="-3"/>
          <w:sz w:val="24"/>
        </w:rPr>
        <w:t xml:space="preserve"> </w:t>
      </w:r>
      <w:r>
        <w:rPr>
          <w:sz w:val="24"/>
        </w:rPr>
        <w:t>modify</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project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3"/>
          <w:sz w:val="24"/>
        </w:rPr>
        <w:t xml:space="preserve"> </w:t>
      </w:r>
      <w:r>
        <w:rPr>
          <w:sz w:val="24"/>
        </w:rPr>
        <w:t>that</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meet</w:t>
      </w:r>
      <w:r>
        <w:rPr>
          <w:spacing w:val="-4"/>
          <w:sz w:val="24"/>
        </w:rPr>
        <w:t xml:space="preserve"> </w:t>
      </w:r>
      <w:r>
        <w:rPr>
          <w:sz w:val="24"/>
        </w:rPr>
        <w:t>the</w:t>
      </w:r>
      <w:r>
        <w:rPr>
          <w:spacing w:val="-3"/>
          <w:sz w:val="24"/>
        </w:rPr>
        <w:t xml:space="preserve"> </w:t>
      </w:r>
      <w:r>
        <w:rPr>
          <w:sz w:val="24"/>
        </w:rPr>
        <w:t>definition of</w:t>
      </w:r>
      <w:r>
        <w:rPr>
          <w:spacing w:val="-2"/>
          <w:sz w:val="24"/>
        </w:rPr>
        <w:t xml:space="preserve"> </w:t>
      </w:r>
      <w:r>
        <w:rPr>
          <w:sz w:val="24"/>
        </w:rPr>
        <w:t>renewal</w:t>
      </w:r>
      <w:r>
        <w:rPr>
          <w:spacing w:val="-2"/>
          <w:sz w:val="24"/>
        </w:rPr>
        <w:t xml:space="preserve"> </w:t>
      </w:r>
      <w:r>
        <w:rPr>
          <w:sz w:val="24"/>
        </w:rPr>
        <w:t>project</w:t>
      </w:r>
      <w:r>
        <w:rPr>
          <w:spacing w:val="-2"/>
          <w:sz w:val="24"/>
        </w:rPr>
        <w:t xml:space="preserve"> </w:t>
      </w:r>
      <w:r>
        <w:rPr>
          <w:sz w:val="24"/>
        </w:rPr>
        <w:t>found</w:t>
      </w:r>
      <w:r>
        <w:rPr>
          <w:spacing w:val="-2"/>
          <w:sz w:val="24"/>
        </w:rPr>
        <w:t xml:space="preserve"> </w:t>
      </w:r>
      <w:r>
        <w:rPr>
          <w:sz w:val="24"/>
        </w:rPr>
        <w:t>at</w:t>
      </w:r>
      <w:r>
        <w:rPr>
          <w:spacing w:val="-2"/>
          <w:sz w:val="24"/>
        </w:rPr>
        <w:t xml:space="preserve"> </w:t>
      </w:r>
      <w:r>
        <w:rPr>
          <w:sz w:val="24"/>
        </w:rPr>
        <w:t>III.B.4.c</w:t>
      </w:r>
      <w:r>
        <w:rPr>
          <w:spacing w:val="-3"/>
          <w:sz w:val="24"/>
        </w:rPr>
        <w:t xml:space="preserve"> </w:t>
      </w:r>
      <w:r>
        <w:rPr>
          <w:sz w:val="24"/>
        </w:rPr>
        <w:t>of</w:t>
      </w:r>
      <w:r>
        <w:rPr>
          <w:spacing w:val="-2"/>
          <w:sz w:val="24"/>
        </w:rPr>
        <w:t xml:space="preserve"> </w:t>
      </w:r>
      <w:r>
        <w:rPr>
          <w:sz w:val="24"/>
        </w:rPr>
        <w:t>this</w:t>
      </w:r>
      <w:r>
        <w:rPr>
          <w:spacing w:val="-3"/>
          <w:sz w:val="24"/>
        </w:rPr>
        <w:t xml:space="preserve"> </w:t>
      </w:r>
      <w:r>
        <w:rPr>
          <w:sz w:val="24"/>
        </w:rPr>
        <w:t>NOFO,</w:t>
      </w:r>
      <w:r>
        <w:rPr>
          <w:spacing w:val="-2"/>
          <w:sz w:val="24"/>
        </w:rPr>
        <w:t xml:space="preserve"> </w:t>
      </w:r>
      <w:r>
        <w:rPr>
          <w:sz w:val="24"/>
        </w:rPr>
        <w:t>it</w:t>
      </w:r>
      <w:r>
        <w:rPr>
          <w:spacing w:val="-2"/>
          <w:sz w:val="24"/>
        </w:rPr>
        <w:t xml:space="preserve"> </w:t>
      </w:r>
      <w:r>
        <w:rPr>
          <w:sz w:val="24"/>
        </w:rPr>
        <w:t>must</w:t>
      </w:r>
      <w:r>
        <w:rPr>
          <w:spacing w:val="-3"/>
          <w:sz w:val="24"/>
        </w:rPr>
        <w:t xml:space="preserve"> </w:t>
      </w:r>
      <w:r>
        <w:rPr>
          <w:sz w:val="24"/>
        </w:rPr>
        <w:t>submit</w:t>
      </w:r>
      <w:r>
        <w:rPr>
          <w:spacing w:val="-2"/>
          <w:sz w:val="24"/>
        </w:rPr>
        <w:t xml:space="preserve"> </w:t>
      </w:r>
      <w:r>
        <w:rPr>
          <w:sz w:val="24"/>
        </w:rPr>
        <w:t>a</w:t>
      </w:r>
      <w:r>
        <w:rPr>
          <w:spacing w:val="-2"/>
          <w:sz w:val="24"/>
        </w:rPr>
        <w:t xml:space="preserve"> </w:t>
      </w:r>
      <w:r>
        <w:rPr>
          <w:sz w:val="24"/>
        </w:rPr>
        <w:t>YHDP</w:t>
      </w:r>
      <w:r>
        <w:rPr>
          <w:spacing w:val="-2"/>
          <w:sz w:val="24"/>
        </w:rPr>
        <w:t xml:space="preserve"> </w:t>
      </w:r>
      <w:r>
        <w:rPr>
          <w:sz w:val="24"/>
        </w:rPr>
        <w:t>Replacement project application.</w:t>
      </w:r>
    </w:p>
    <w:p w14:paraId="4BD80687" w14:textId="77777777" w:rsidR="005E1F82" w:rsidRDefault="00000000">
      <w:pPr>
        <w:pStyle w:val="ListParagraph"/>
        <w:numPr>
          <w:ilvl w:val="2"/>
          <w:numId w:val="69"/>
        </w:numPr>
        <w:tabs>
          <w:tab w:val="left" w:pos="1243"/>
        </w:tabs>
        <w:ind w:left="890" w:right="316" w:firstLine="0"/>
        <w:rPr>
          <w:sz w:val="24"/>
        </w:rPr>
      </w:pPr>
      <w:r>
        <w:rPr>
          <w:sz w:val="24"/>
        </w:rPr>
        <w:t>A</w:t>
      </w:r>
      <w:r>
        <w:rPr>
          <w:spacing w:val="-4"/>
          <w:sz w:val="24"/>
        </w:rPr>
        <w:t xml:space="preserve"> </w:t>
      </w:r>
      <w:r>
        <w:rPr>
          <w:sz w:val="24"/>
        </w:rPr>
        <w:t>YHDP</w:t>
      </w:r>
      <w:r>
        <w:rPr>
          <w:spacing w:val="-4"/>
          <w:sz w:val="24"/>
        </w:rPr>
        <w:t xml:space="preserve"> </w:t>
      </w:r>
      <w:r>
        <w:rPr>
          <w:sz w:val="24"/>
        </w:rPr>
        <w:t>Renewal</w:t>
      </w:r>
      <w:r>
        <w:rPr>
          <w:spacing w:val="-4"/>
          <w:sz w:val="24"/>
        </w:rPr>
        <w:t xml:space="preserve"> </w:t>
      </w:r>
      <w:r>
        <w:rPr>
          <w:sz w:val="24"/>
        </w:rPr>
        <w:t>project</w:t>
      </w:r>
      <w:r>
        <w:rPr>
          <w:spacing w:val="-3"/>
          <w:sz w:val="24"/>
        </w:rPr>
        <w:t xml:space="preserve"> </w:t>
      </w:r>
      <w:r>
        <w:rPr>
          <w:sz w:val="24"/>
        </w:rPr>
        <w:t>applicant</w:t>
      </w:r>
      <w:r>
        <w:rPr>
          <w:spacing w:val="-3"/>
          <w:sz w:val="24"/>
        </w:rPr>
        <w:t xml:space="preserve"> </w:t>
      </w:r>
      <w:r>
        <w:rPr>
          <w:sz w:val="24"/>
        </w:rPr>
        <w:t>may</w:t>
      </w:r>
      <w:r>
        <w:rPr>
          <w:spacing w:val="-4"/>
          <w:sz w:val="24"/>
        </w:rPr>
        <w:t xml:space="preserve"> </w:t>
      </w:r>
      <w:r>
        <w:rPr>
          <w:sz w:val="24"/>
        </w:rPr>
        <w:t>apply</w:t>
      </w:r>
      <w:r>
        <w:rPr>
          <w:spacing w:val="-3"/>
          <w:sz w:val="24"/>
        </w:rPr>
        <w:t xml:space="preserve"> </w:t>
      </w:r>
      <w:r>
        <w:rPr>
          <w:sz w:val="24"/>
        </w:rPr>
        <w:t>to</w:t>
      </w:r>
      <w:r>
        <w:rPr>
          <w:spacing w:val="-3"/>
          <w:sz w:val="24"/>
        </w:rPr>
        <w:t xml:space="preserve"> </w:t>
      </w:r>
      <w:r>
        <w:rPr>
          <w:sz w:val="24"/>
        </w:rPr>
        <w:t>expand</w:t>
      </w:r>
      <w:r>
        <w:rPr>
          <w:spacing w:val="-3"/>
          <w:sz w:val="24"/>
        </w:rPr>
        <w:t xml:space="preserve"> </w:t>
      </w:r>
      <w:r>
        <w:rPr>
          <w:sz w:val="24"/>
        </w:rPr>
        <w:t>its</w:t>
      </w:r>
      <w:r>
        <w:rPr>
          <w:spacing w:val="-4"/>
          <w:sz w:val="24"/>
        </w:rPr>
        <w:t xml:space="preserve"> </w:t>
      </w:r>
      <w:r>
        <w:rPr>
          <w:sz w:val="24"/>
        </w:rPr>
        <w:t>current</w:t>
      </w:r>
      <w:r>
        <w:rPr>
          <w:spacing w:val="-3"/>
          <w:sz w:val="24"/>
        </w:rPr>
        <w:t xml:space="preserve"> </w:t>
      </w:r>
      <w:r>
        <w:rPr>
          <w:sz w:val="24"/>
        </w:rPr>
        <w:t>project</w:t>
      </w:r>
      <w:r>
        <w:rPr>
          <w:spacing w:val="-4"/>
          <w:sz w:val="24"/>
        </w:rPr>
        <w:t xml:space="preserve"> </w:t>
      </w:r>
      <w:r>
        <w:rPr>
          <w:sz w:val="24"/>
        </w:rPr>
        <w:t>through the YHDP Replacement process. See section III.B.4.a.(6)(c) for more information.</w:t>
      </w:r>
    </w:p>
    <w:p w14:paraId="4BD80688" w14:textId="77777777" w:rsidR="005E1F82" w:rsidRDefault="00000000">
      <w:pPr>
        <w:pStyle w:val="ListParagraph"/>
        <w:numPr>
          <w:ilvl w:val="2"/>
          <w:numId w:val="69"/>
        </w:numPr>
        <w:tabs>
          <w:tab w:val="left" w:pos="1216"/>
        </w:tabs>
        <w:ind w:left="890" w:right="190" w:firstLine="0"/>
        <w:rPr>
          <w:sz w:val="24"/>
        </w:rPr>
      </w:pPr>
      <w:r>
        <w:rPr>
          <w:sz w:val="24"/>
        </w:rPr>
        <w:t>If</w:t>
      </w:r>
      <w:r>
        <w:rPr>
          <w:spacing w:val="-4"/>
          <w:sz w:val="24"/>
        </w:rPr>
        <w:t xml:space="preserve"> </w:t>
      </w:r>
      <w:r>
        <w:rPr>
          <w:sz w:val="24"/>
        </w:rPr>
        <w:t>an</w:t>
      </w:r>
      <w:r>
        <w:rPr>
          <w:spacing w:val="-4"/>
          <w:sz w:val="24"/>
        </w:rPr>
        <w:t xml:space="preserve"> </w:t>
      </w:r>
      <w:r>
        <w:rPr>
          <w:sz w:val="24"/>
        </w:rPr>
        <w:t>eligible</w:t>
      </w:r>
      <w:r>
        <w:rPr>
          <w:spacing w:val="-4"/>
          <w:sz w:val="24"/>
        </w:rPr>
        <w:t xml:space="preserve"> </w:t>
      </w:r>
      <w:r>
        <w:rPr>
          <w:sz w:val="24"/>
        </w:rPr>
        <w:t>YHDP</w:t>
      </w:r>
      <w:r>
        <w:rPr>
          <w:spacing w:val="-5"/>
          <w:sz w:val="24"/>
        </w:rPr>
        <w:t xml:space="preserve"> </w:t>
      </w:r>
      <w:r>
        <w:rPr>
          <w:sz w:val="24"/>
        </w:rPr>
        <w:t>Renewal</w:t>
      </w:r>
      <w:r>
        <w:rPr>
          <w:spacing w:val="-4"/>
          <w:sz w:val="24"/>
        </w:rPr>
        <w:t xml:space="preserve"> </w:t>
      </w:r>
      <w:r>
        <w:rPr>
          <w:sz w:val="24"/>
        </w:rPr>
        <w:t>project</w:t>
      </w:r>
      <w:r>
        <w:rPr>
          <w:spacing w:val="-4"/>
          <w:sz w:val="24"/>
        </w:rPr>
        <w:t xml:space="preserve"> </w:t>
      </w:r>
      <w:r>
        <w:rPr>
          <w:sz w:val="24"/>
        </w:rPr>
        <w:t>applicant</w:t>
      </w:r>
      <w:r>
        <w:rPr>
          <w:spacing w:val="-4"/>
          <w:sz w:val="24"/>
        </w:rPr>
        <w:t xml:space="preserve"> </w:t>
      </w:r>
      <w:r>
        <w:rPr>
          <w:sz w:val="24"/>
        </w:rPr>
        <w:t>submits</w:t>
      </w:r>
      <w:r>
        <w:rPr>
          <w:spacing w:val="-5"/>
          <w:sz w:val="24"/>
        </w:rPr>
        <w:t xml:space="preserve"> </w:t>
      </w:r>
      <w:r>
        <w:rPr>
          <w:sz w:val="24"/>
        </w:rPr>
        <w:t>a</w:t>
      </w:r>
      <w:r>
        <w:rPr>
          <w:spacing w:val="-4"/>
          <w:sz w:val="24"/>
        </w:rPr>
        <w:t xml:space="preserve"> </w:t>
      </w:r>
      <w:r>
        <w:rPr>
          <w:sz w:val="24"/>
        </w:rPr>
        <w:t>YHDP</w:t>
      </w:r>
      <w:r>
        <w:rPr>
          <w:spacing w:val="-5"/>
          <w:sz w:val="24"/>
        </w:rPr>
        <w:t xml:space="preserve"> </w:t>
      </w:r>
      <w:r>
        <w:rPr>
          <w:sz w:val="24"/>
        </w:rPr>
        <w:t>Replacement</w:t>
      </w:r>
      <w:r>
        <w:rPr>
          <w:spacing w:val="-4"/>
          <w:sz w:val="24"/>
        </w:rPr>
        <w:t xml:space="preserve"> </w:t>
      </w:r>
      <w:r>
        <w:rPr>
          <w:sz w:val="24"/>
        </w:rPr>
        <w:t>project application instead of submitting a renewal project application, it must:</w:t>
      </w:r>
    </w:p>
    <w:p w14:paraId="4BD80689" w14:textId="77777777" w:rsidR="005E1F82" w:rsidRDefault="00000000">
      <w:pPr>
        <w:pStyle w:val="BodyText"/>
        <w:ind w:left="1265"/>
      </w:pPr>
      <w:r>
        <w:t>(i.)</w:t>
      </w:r>
      <w:r>
        <w:rPr>
          <w:spacing w:val="-3"/>
        </w:rPr>
        <w:t xml:space="preserve"> </w:t>
      </w:r>
      <w:r>
        <w:t>include</w:t>
      </w:r>
      <w:r>
        <w:rPr>
          <w:spacing w:val="-3"/>
        </w:rPr>
        <w:t xml:space="preserve"> </w:t>
      </w:r>
      <w:r>
        <w:t>the</w:t>
      </w:r>
      <w:r>
        <w:rPr>
          <w:spacing w:val="-3"/>
        </w:rPr>
        <w:t xml:space="preserve"> </w:t>
      </w:r>
      <w:r>
        <w:t>grant</w:t>
      </w:r>
      <w:r>
        <w:rPr>
          <w:spacing w:val="-4"/>
        </w:rPr>
        <w:t xml:space="preserve"> </w:t>
      </w:r>
      <w:r>
        <w:t>number</w:t>
      </w:r>
      <w:r>
        <w:rPr>
          <w:spacing w:val="-3"/>
        </w:rPr>
        <w:t xml:space="preserve"> </w:t>
      </w:r>
      <w:r>
        <w:t>from</w:t>
      </w:r>
      <w:r>
        <w:rPr>
          <w:spacing w:val="-3"/>
        </w:rPr>
        <w:t xml:space="preserve"> </w:t>
      </w:r>
      <w:r>
        <w:t>the</w:t>
      </w:r>
      <w:r>
        <w:rPr>
          <w:spacing w:val="-3"/>
        </w:rPr>
        <w:t xml:space="preserve"> </w:t>
      </w:r>
      <w:r>
        <w:t>YHDP</w:t>
      </w:r>
      <w:r>
        <w:rPr>
          <w:spacing w:val="-4"/>
        </w:rPr>
        <w:t xml:space="preserve"> </w:t>
      </w:r>
      <w:r>
        <w:t>Renewal</w:t>
      </w:r>
      <w:r>
        <w:rPr>
          <w:spacing w:val="-3"/>
        </w:rPr>
        <w:t xml:space="preserve"> </w:t>
      </w:r>
      <w:r>
        <w:t>project(s)</w:t>
      </w:r>
      <w:r>
        <w:rPr>
          <w:spacing w:val="-3"/>
        </w:rPr>
        <w:t xml:space="preserve"> </w:t>
      </w:r>
      <w:r>
        <w:t>being</w:t>
      </w:r>
      <w:r>
        <w:rPr>
          <w:spacing w:val="-3"/>
        </w:rPr>
        <w:t xml:space="preserve"> </w:t>
      </w:r>
      <w:r>
        <w:t>replaced</w:t>
      </w:r>
      <w:r>
        <w:rPr>
          <w:spacing w:val="-3"/>
        </w:rPr>
        <w:t xml:space="preserve"> </w:t>
      </w:r>
      <w:r>
        <w:t>with the YHDP Replacement project application. The CoC’s Collaborative Applicant is responsible for ensuring that only a renewal YHDP or replacement YHDP project application is submitted through the CoC Priority Listing. If the Collaborative Applicant submits both a renewal and replacement YHDP project application for the same project, HUD will only select the renewal YHDP project application;</w:t>
      </w:r>
    </w:p>
    <w:p w14:paraId="4BD8068A" w14:textId="77777777" w:rsidR="005E1F82" w:rsidRDefault="00000000">
      <w:pPr>
        <w:pStyle w:val="BodyText"/>
        <w:ind w:left="1265"/>
      </w:pPr>
      <w:r>
        <w:t>(ii.)</w:t>
      </w:r>
      <w:r>
        <w:rPr>
          <w:spacing w:val="-1"/>
        </w:rPr>
        <w:t xml:space="preserve"> </w:t>
      </w:r>
      <w:r>
        <w:t>include a letter</w:t>
      </w:r>
      <w:r>
        <w:rPr>
          <w:spacing w:val="-1"/>
        </w:rPr>
        <w:t xml:space="preserve"> </w:t>
      </w:r>
      <w:r>
        <w:t>of support from the</w:t>
      </w:r>
      <w:r>
        <w:rPr>
          <w:spacing w:val="-1"/>
        </w:rPr>
        <w:t xml:space="preserve"> </w:t>
      </w:r>
      <w:r>
        <w:t xml:space="preserve">Youth Action Board; </w:t>
      </w:r>
      <w:r>
        <w:rPr>
          <w:spacing w:val="-5"/>
        </w:rPr>
        <w:t>and</w:t>
      </w:r>
    </w:p>
    <w:p w14:paraId="4BD8068B" w14:textId="77777777" w:rsidR="005E1F82" w:rsidRDefault="00000000">
      <w:pPr>
        <w:pStyle w:val="BodyText"/>
        <w:ind w:left="1265"/>
      </w:pPr>
      <w:r>
        <w:t>(iii.)</w:t>
      </w:r>
      <w:r>
        <w:rPr>
          <w:spacing w:val="-4"/>
        </w:rPr>
        <w:t xml:space="preserve"> </w:t>
      </w:r>
      <w:r>
        <w:t>show</w:t>
      </w:r>
      <w:r>
        <w:rPr>
          <w:spacing w:val="-4"/>
        </w:rPr>
        <w:t xml:space="preserve"> </w:t>
      </w:r>
      <w:r>
        <w:t>that</w:t>
      </w:r>
      <w:r>
        <w:rPr>
          <w:spacing w:val="-4"/>
        </w:rPr>
        <w:t xml:space="preserve"> </w:t>
      </w:r>
      <w:r>
        <w:t>the</w:t>
      </w:r>
      <w:r>
        <w:rPr>
          <w:spacing w:val="-3"/>
        </w:rPr>
        <w:t xml:space="preserve"> </w:t>
      </w:r>
      <w:r>
        <w:t>project</w:t>
      </w:r>
      <w:r>
        <w:rPr>
          <w:spacing w:val="-4"/>
        </w:rPr>
        <w:t xml:space="preserve"> </w:t>
      </w:r>
      <w:r>
        <w:t>is</w:t>
      </w:r>
      <w:r>
        <w:rPr>
          <w:spacing w:val="-4"/>
        </w:rPr>
        <w:t xml:space="preserve"> </w:t>
      </w:r>
      <w:r>
        <w:t>consistent</w:t>
      </w:r>
      <w:r>
        <w:rPr>
          <w:spacing w:val="-3"/>
        </w:rPr>
        <w:t xml:space="preserve"> </w:t>
      </w:r>
      <w:r>
        <w:t>with</w:t>
      </w:r>
      <w:r>
        <w:rPr>
          <w:spacing w:val="-3"/>
        </w:rPr>
        <w:t xml:space="preserve"> </w:t>
      </w:r>
      <w:r>
        <w:t>the</w:t>
      </w:r>
      <w:r>
        <w:rPr>
          <w:spacing w:val="-3"/>
        </w:rPr>
        <w:t xml:space="preserve"> </w:t>
      </w:r>
      <w:r>
        <w:t>CoC's</w:t>
      </w:r>
      <w:r>
        <w:rPr>
          <w:spacing w:val="-3"/>
        </w:rPr>
        <w:t xml:space="preserve"> </w:t>
      </w:r>
      <w:r>
        <w:t>most</w:t>
      </w:r>
      <w:r>
        <w:rPr>
          <w:spacing w:val="-4"/>
        </w:rPr>
        <w:t xml:space="preserve"> </w:t>
      </w:r>
      <w:r>
        <w:t>recent</w:t>
      </w:r>
      <w:r>
        <w:rPr>
          <w:spacing w:val="-3"/>
        </w:rPr>
        <w:t xml:space="preserve"> </w:t>
      </w:r>
      <w:r>
        <w:t>Coordinated Community Plan.</w:t>
      </w:r>
    </w:p>
    <w:p w14:paraId="4BD8068C" w14:textId="77777777" w:rsidR="005E1F82" w:rsidRDefault="00000000">
      <w:pPr>
        <w:pStyle w:val="ListParagraph"/>
        <w:numPr>
          <w:ilvl w:val="2"/>
          <w:numId w:val="69"/>
        </w:numPr>
        <w:tabs>
          <w:tab w:val="left" w:pos="1243"/>
        </w:tabs>
        <w:ind w:left="890" w:right="344" w:firstLine="0"/>
        <w:rPr>
          <w:sz w:val="24"/>
        </w:rPr>
      </w:pPr>
      <w:r>
        <w:rPr>
          <w:sz w:val="24"/>
        </w:rPr>
        <w:t>HUD will only fund new YHDP Replacement projects which includes YHDP Reallocation</w:t>
      </w:r>
      <w:r>
        <w:rPr>
          <w:spacing w:val="-3"/>
          <w:sz w:val="24"/>
        </w:rPr>
        <w:t xml:space="preserve"> </w:t>
      </w:r>
      <w:r>
        <w:rPr>
          <w:sz w:val="24"/>
        </w:rPr>
        <w:t>projects</w:t>
      </w:r>
      <w:r>
        <w:rPr>
          <w:spacing w:val="-4"/>
          <w:sz w:val="24"/>
        </w:rPr>
        <w:t xml:space="preserve"> </w:t>
      </w:r>
      <w:r>
        <w:rPr>
          <w:sz w:val="24"/>
        </w:rPr>
        <w:t>as</w:t>
      </w:r>
      <w:r>
        <w:rPr>
          <w:spacing w:val="-4"/>
          <w:sz w:val="24"/>
        </w:rPr>
        <w:t xml:space="preserve"> </w:t>
      </w:r>
      <w:r>
        <w:rPr>
          <w:sz w:val="24"/>
        </w:rPr>
        <w:t>described</w:t>
      </w:r>
      <w:r>
        <w:rPr>
          <w:spacing w:val="-3"/>
          <w:sz w:val="24"/>
        </w:rPr>
        <w:t xml:space="preserve"> </w:t>
      </w:r>
      <w:r>
        <w:rPr>
          <w:sz w:val="24"/>
        </w:rPr>
        <w:t>below</w:t>
      </w:r>
      <w:r>
        <w:rPr>
          <w:spacing w:val="-4"/>
          <w:sz w:val="24"/>
        </w:rPr>
        <w:t xml:space="preserve"> </w:t>
      </w:r>
      <w:r>
        <w:rPr>
          <w:sz w:val="24"/>
        </w:rPr>
        <w:t>and</w:t>
      </w:r>
      <w:r>
        <w:rPr>
          <w:spacing w:val="-4"/>
          <w:sz w:val="24"/>
        </w:rPr>
        <w:t xml:space="preserve"> </w:t>
      </w:r>
      <w:r>
        <w:rPr>
          <w:sz w:val="24"/>
        </w:rPr>
        <w:t>in</w:t>
      </w:r>
      <w:r>
        <w:rPr>
          <w:spacing w:val="-3"/>
          <w:sz w:val="24"/>
        </w:rPr>
        <w:t xml:space="preserve"> </w:t>
      </w:r>
      <w:r>
        <w:rPr>
          <w:sz w:val="24"/>
        </w:rPr>
        <w:t>sections</w:t>
      </w:r>
      <w:r>
        <w:rPr>
          <w:spacing w:val="-4"/>
          <w:sz w:val="24"/>
        </w:rPr>
        <w:t xml:space="preserve"> </w:t>
      </w:r>
      <w:r>
        <w:rPr>
          <w:sz w:val="24"/>
        </w:rPr>
        <w:t>I.B.3.e</w:t>
      </w:r>
      <w:r>
        <w:rPr>
          <w:spacing w:val="-3"/>
          <w:sz w:val="24"/>
        </w:rPr>
        <w:t xml:space="preserve"> </w:t>
      </w:r>
      <w:r>
        <w:rPr>
          <w:sz w:val="24"/>
        </w:rPr>
        <w:t>and</w:t>
      </w:r>
      <w:r>
        <w:rPr>
          <w:spacing w:val="-3"/>
          <w:sz w:val="24"/>
        </w:rPr>
        <w:t xml:space="preserve"> </w:t>
      </w:r>
      <w:r>
        <w:rPr>
          <w:sz w:val="24"/>
        </w:rPr>
        <w:t>III.B.4.b.(5)</w:t>
      </w:r>
      <w:r>
        <w:rPr>
          <w:spacing w:val="-3"/>
          <w:sz w:val="24"/>
        </w:rPr>
        <w:t xml:space="preserve"> </w:t>
      </w:r>
      <w:r>
        <w:rPr>
          <w:sz w:val="24"/>
        </w:rPr>
        <w:t>of</w:t>
      </w:r>
      <w:r>
        <w:rPr>
          <w:spacing w:val="-3"/>
          <w:sz w:val="24"/>
        </w:rPr>
        <w:t xml:space="preserve"> </w:t>
      </w:r>
      <w:r>
        <w:rPr>
          <w:sz w:val="24"/>
        </w:rPr>
        <w:t xml:space="preserve">this </w:t>
      </w:r>
      <w:r>
        <w:rPr>
          <w:spacing w:val="-2"/>
          <w:sz w:val="24"/>
        </w:rPr>
        <w:t>NOFO:</w:t>
      </w:r>
    </w:p>
    <w:p w14:paraId="4BD8068D" w14:textId="77777777" w:rsidR="005E1F82" w:rsidRDefault="00000000">
      <w:pPr>
        <w:pStyle w:val="BodyText"/>
        <w:ind w:left="1265"/>
      </w:pPr>
      <w:r>
        <w:t>(i.)</w:t>
      </w:r>
      <w:r>
        <w:rPr>
          <w:spacing w:val="-4"/>
        </w:rPr>
        <w:t xml:space="preserve"> </w:t>
      </w:r>
      <w:r>
        <w:t>Permanent</w:t>
      </w:r>
      <w:r>
        <w:rPr>
          <w:spacing w:val="-2"/>
        </w:rPr>
        <w:t xml:space="preserve"> </w:t>
      </w:r>
      <w:r>
        <w:t>Housing,</w:t>
      </w:r>
      <w:r>
        <w:rPr>
          <w:spacing w:val="-1"/>
        </w:rPr>
        <w:t xml:space="preserve"> </w:t>
      </w:r>
      <w:r>
        <w:t>including</w:t>
      </w:r>
      <w:r>
        <w:rPr>
          <w:spacing w:val="-2"/>
        </w:rPr>
        <w:t xml:space="preserve"> </w:t>
      </w:r>
      <w:r>
        <w:t>PH-PSH</w:t>
      </w:r>
      <w:r>
        <w:rPr>
          <w:spacing w:val="-1"/>
        </w:rPr>
        <w:t xml:space="preserve"> </w:t>
      </w:r>
      <w:r>
        <w:t>and</w:t>
      </w:r>
      <w:r>
        <w:rPr>
          <w:spacing w:val="-2"/>
        </w:rPr>
        <w:t xml:space="preserve"> </w:t>
      </w:r>
      <w:r>
        <w:t>PH-RRH</w:t>
      </w:r>
      <w:r>
        <w:rPr>
          <w:spacing w:val="-2"/>
        </w:rPr>
        <w:t xml:space="preserve"> projects.</w:t>
      </w:r>
    </w:p>
    <w:p w14:paraId="4BD8068E" w14:textId="77777777" w:rsidR="005E1F82" w:rsidRDefault="005E1F82">
      <w:pPr>
        <w:sectPr w:rsidR="005E1F82">
          <w:pgSz w:w="12240" w:h="15840"/>
          <w:pgMar w:top="1380" w:right="1300" w:bottom="1260" w:left="1300" w:header="0" w:footer="1062" w:gutter="0"/>
          <w:cols w:space="720"/>
        </w:sectPr>
      </w:pPr>
    </w:p>
    <w:p w14:paraId="4BD8068F" w14:textId="77777777" w:rsidR="005E1F82" w:rsidRDefault="00000000">
      <w:pPr>
        <w:pStyle w:val="BodyText"/>
        <w:spacing w:before="60"/>
        <w:ind w:left="1265"/>
      </w:pPr>
      <w:r>
        <w:lastRenderedPageBreak/>
        <w:t>(ii.)</w:t>
      </w:r>
      <w:r>
        <w:rPr>
          <w:spacing w:val="-3"/>
        </w:rPr>
        <w:t xml:space="preserve"> </w:t>
      </w:r>
      <w:r>
        <w:t>Joint</w:t>
      </w:r>
      <w:r>
        <w:rPr>
          <w:spacing w:val="-2"/>
        </w:rPr>
        <w:t xml:space="preserve"> </w:t>
      </w:r>
      <w:r>
        <w:t>TH/PH-RRH</w:t>
      </w:r>
      <w:r>
        <w:rPr>
          <w:spacing w:val="-2"/>
        </w:rPr>
        <w:t xml:space="preserve"> Component.</w:t>
      </w:r>
    </w:p>
    <w:p w14:paraId="4BD80690" w14:textId="77777777" w:rsidR="005E1F82" w:rsidRDefault="00000000">
      <w:pPr>
        <w:pStyle w:val="BodyText"/>
        <w:ind w:left="1265" w:right="180"/>
      </w:pPr>
      <w:r>
        <w:t>(iii.) TH or Crisis Residential Transitional Housing which is a form of transitional housing that is short-term, low-barrier, using a congregate living setting, and provides</w:t>
      </w:r>
      <w:r>
        <w:rPr>
          <w:spacing w:val="-5"/>
        </w:rPr>
        <w:t xml:space="preserve"> </w:t>
      </w:r>
      <w:r>
        <w:t>access</w:t>
      </w:r>
      <w:r>
        <w:rPr>
          <w:spacing w:val="-4"/>
        </w:rPr>
        <w:t xml:space="preserve"> </w:t>
      </w:r>
      <w:r>
        <w:t>to</w:t>
      </w:r>
      <w:r>
        <w:rPr>
          <w:spacing w:val="-4"/>
        </w:rPr>
        <w:t xml:space="preserve"> </w:t>
      </w:r>
      <w:r>
        <w:t>the</w:t>
      </w:r>
      <w:r>
        <w:rPr>
          <w:spacing w:val="-4"/>
        </w:rPr>
        <w:t xml:space="preserve"> </w:t>
      </w:r>
      <w:r>
        <w:t>following</w:t>
      </w:r>
      <w:r>
        <w:rPr>
          <w:spacing w:val="-4"/>
        </w:rPr>
        <w:t xml:space="preserve"> </w:t>
      </w:r>
      <w:r>
        <w:t>supportive</w:t>
      </w:r>
      <w:r>
        <w:rPr>
          <w:spacing w:val="-5"/>
        </w:rPr>
        <w:t xml:space="preserve"> </w:t>
      </w:r>
      <w:r>
        <w:t>services</w:t>
      </w:r>
      <w:r>
        <w:rPr>
          <w:spacing w:val="-5"/>
        </w:rPr>
        <w:t xml:space="preserve"> </w:t>
      </w:r>
      <w:r>
        <w:t>in</w:t>
      </w:r>
      <w:r>
        <w:rPr>
          <w:spacing w:val="-4"/>
        </w:rPr>
        <w:t xml:space="preserve"> </w:t>
      </w:r>
      <w:r>
        <w:t>particular:</w:t>
      </w:r>
      <w:r>
        <w:rPr>
          <w:spacing w:val="-4"/>
        </w:rPr>
        <w:t xml:space="preserve"> </w:t>
      </w:r>
      <w:r>
        <w:t>family</w:t>
      </w:r>
      <w:r>
        <w:rPr>
          <w:spacing w:val="-4"/>
        </w:rPr>
        <w:t xml:space="preserve"> </w:t>
      </w:r>
      <w:r>
        <w:t>engagement and unification, case management, emergency triage services and other supportive services whose purpose is to move youth rapidly into stable housing.</w:t>
      </w:r>
    </w:p>
    <w:p w14:paraId="4BD80691" w14:textId="77777777" w:rsidR="005E1F82" w:rsidRDefault="00000000">
      <w:pPr>
        <w:pStyle w:val="BodyText"/>
        <w:ind w:left="1265"/>
      </w:pPr>
      <w:r>
        <w:t>(iv.)</w:t>
      </w:r>
      <w:r>
        <w:rPr>
          <w:spacing w:val="-4"/>
        </w:rPr>
        <w:t xml:space="preserve"> </w:t>
      </w:r>
      <w:r>
        <w:t>SSO,</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housing</w:t>
      </w:r>
      <w:r>
        <w:rPr>
          <w:spacing w:val="-4"/>
        </w:rPr>
        <w:t xml:space="preserve"> </w:t>
      </w:r>
      <w:r>
        <w:t>search</w:t>
      </w:r>
      <w:r>
        <w:rPr>
          <w:spacing w:val="-4"/>
        </w:rPr>
        <w:t xml:space="preserve"> </w:t>
      </w:r>
      <w:r>
        <w:t>and</w:t>
      </w:r>
      <w:r>
        <w:rPr>
          <w:spacing w:val="-4"/>
        </w:rPr>
        <w:t xml:space="preserve"> </w:t>
      </w:r>
      <w:r>
        <w:t>placement</w:t>
      </w:r>
      <w:r>
        <w:rPr>
          <w:spacing w:val="-4"/>
        </w:rPr>
        <w:t xml:space="preserve"> </w:t>
      </w:r>
      <w:r>
        <w:t>services,</w:t>
      </w:r>
      <w:r>
        <w:rPr>
          <w:spacing w:val="-4"/>
        </w:rPr>
        <w:t xml:space="preserve"> </w:t>
      </w:r>
      <w:r>
        <w:t xml:space="preserve">case management, drop-in centers which are a physical location that offers a variety of services to individuals and families experiencing homelessness that can be funded through the drop-in center grant or through another grant, legal services, or street </w:t>
      </w:r>
      <w:r>
        <w:rPr>
          <w:spacing w:val="-2"/>
        </w:rPr>
        <w:t>outreach.</w:t>
      </w:r>
    </w:p>
    <w:p w14:paraId="4BD80692" w14:textId="77777777" w:rsidR="005E1F82" w:rsidRDefault="00000000">
      <w:pPr>
        <w:pStyle w:val="BodyText"/>
        <w:ind w:left="1265"/>
      </w:pPr>
      <w:r>
        <w:t>(v.) SSO-</w:t>
      </w:r>
      <w:r>
        <w:rPr>
          <w:spacing w:val="-5"/>
        </w:rPr>
        <w:t>CE.</w:t>
      </w:r>
    </w:p>
    <w:p w14:paraId="4BD80693" w14:textId="77777777" w:rsidR="005E1F82" w:rsidRDefault="00000000">
      <w:pPr>
        <w:pStyle w:val="BodyText"/>
        <w:ind w:left="1265" w:right="147"/>
      </w:pPr>
      <w:r>
        <w:t>(vi.) SSO - Host Home and Kinship Care. A model in which a family agrees to</w:t>
      </w:r>
      <w:r>
        <w:rPr>
          <w:spacing w:val="40"/>
        </w:rPr>
        <w:t xml:space="preserve"> </w:t>
      </w:r>
      <w:r>
        <w:t>permit a youth to reside with them. Recognizing that the addition of another person</w:t>
      </w:r>
      <w:r>
        <w:rPr>
          <w:spacing w:val="40"/>
        </w:rPr>
        <w:t xml:space="preserve"> </w:t>
      </w:r>
      <w:r>
        <w:t>in the home may increase costs to the family, HUD will entertain applications that propose</w:t>
      </w:r>
      <w:r>
        <w:rPr>
          <w:spacing w:val="-3"/>
        </w:rPr>
        <w:t xml:space="preserve"> </w:t>
      </w:r>
      <w:r>
        <w:t>to</w:t>
      </w:r>
      <w:r>
        <w:rPr>
          <w:spacing w:val="-3"/>
        </w:rPr>
        <w:t xml:space="preserve"> </w:t>
      </w:r>
      <w:r>
        <w:t>house</w:t>
      </w:r>
      <w:r>
        <w:rPr>
          <w:spacing w:val="-3"/>
        </w:rPr>
        <w:t xml:space="preserve"> </w:t>
      </w:r>
      <w:r>
        <w:t>youth</w:t>
      </w:r>
      <w:r>
        <w:rPr>
          <w:spacing w:val="-3"/>
        </w:rPr>
        <w:t xml:space="preserve"> </w:t>
      </w:r>
      <w:r>
        <w:t>with</w:t>
      </w:r>
      <w:r>
        <w:rPr>
          <w:spacing w:val="-3"/>
        </w:rPr>
        <w:t xml:space="preserve"> </w:t>
      </w:r>
      <w:r>
        <w:t>families</w:t>
      </w:r>
      <w:r>
        <w:rPr>
          <w:spacing w:val="-4"/>
        </w:rPr>
        <w:t xml:space="preserve"> </w:t>
      </w:r>
      <w:r>
        <w:t>and</w:t>
      </w:r>
      <w:r>
        <w:rPr>
          <w:spacing w:val="-4"/>
        </w:rPr>
        <w:t xml:space="preserve"> </w:t>
      </w:r>
      <w:r>
        <w:t>to</w:t>
      </w:r>
      <w:r>
        <w:rPr>
          <w:spacing w:val="-3"/>
        </w:rPr>
        <w:t xml:space="preserve"> </w:t>
      </w:r>
      <w:r>
        <w:t>subsidize</w:t>
      </w:r>
      <w:r>
        <w:rPr>
          <w:spacing w:val="-3"/>
        </w:rPr>
        <w:t xml:space="preserve"> </w:t>
      </w:r>
      <w:r>
        <w:t>the</w:t>
      </w:r>
      <w:r>
        <w:rPr>
          <w:spacing w:val="-3"/>
        </w:rPr>
        <w:t xml:space="preserve"> </w:t>
      </w:r>
      <w:r>
        <w:t>additional</w:t>
      </w:r>
      <w:r>
        <w:rPr>
          <w:spacing w:val="-3"/>
        </w:rPr>
        <w:t xml:space="preserve"> </w:t>
      </w:r>
      <w:r>
        <w:t>costs</w:t>
      </w:r>
      <w:r>
        <w:rPr>
          <w:spacing w:val="-4"/>
        </w:rPr>
        <w:t xml:space="preserve"> </w:t>
      </w:r>
      <w:r>
        <w:t>attributable to housing the youth. The residence is in a community-based setting. The family could be related to the youth and the length of stay may be time-limited or without time limits. YHDP funds may be used to subsidize the increased costs to the family that are attributable to housing the youth. An example of eligible costs would be additional food or transportation costs, which are eligible supportive services under 24 CFR 578.53(e)(7) or 24 CFR 578.53(e)(15). Recipients must keep records related to this determination by the recipient for HUD review upon request.</w:t>
      </w:r>
    </w:p>
    <w:p w14:paraId="4BD80694" w14:textId="77777777" w:rsidR="005E1F82" w:rsidRDefault="00000000">
      <w:pPr>
        <w:pStyle w:val="BodyText"/>
        <w:spacing w:before="0"/>
        <w:ind w:left="1265"/>
      </w:pPr>
      <w:r>
        <w:t xml:space="preserve">(vii.) </w:t>
      </w:r>
      <w:r>
        <w:rPr>
          <w:spacing w:val="-2"/>
        </w:rPr>
        <w:t>HMIS.</w:t>
      </w:r>
    </w:p>
    <w:p w14:paraId="4BD80695" w14:textId="77777777" w:rsidR="005E1F82" w:rsidRDefault="00000000">
      <w:pPr>
        <w:pStyle w:val="BodyText"/>
        <w:ind w:left="1265"/>
      </w:pPr>
      <w:r>
        <w:t>(viii.)</w:t>
      </w:r>
      <w:r>
        <w:rPr>
          <w:spacing w:val="-4"/>
        </w:rPr>
        <w:t xml:space="preserve"> </w:t>
      </w:r>
      <w:r>
        <w:t>The</w:t>
      </w:r>
      <w:r>
        <w:rPr>
          <w:spacing w:val="-3"/>
        </w:rPr>
        <w:t xml:space="preserve"> </w:t>
      </w:r>
      <w:r>
        <w:t>inclusion</w:t>
      </w:r>
      <w:r>
        <w:rPr>
          <w:spacing w:val="-3"/>
        </w:rPr>
        <w:t xml:space="preserve"> </w:t>
      </w:r>
      <w:r>
        <w:t>of</w:t>
      </w:r>
      <w:r>
        <w:rPr>
          <w:spacing w:val="-3"/>
        </w:rPr>
        <w:t xml:space="preserve"> </w:t>
      </w:r>
      <w:r>
        <w:t>TH</w:t>
      </w:r>
      <w:r>
        <w:rPr>
          <w:spacing w:val="-4"/>
        </w:rPr>
        <w:t xml:space="preserve"> </w:t>
      </w:r>
      <w:r>
        <w:t>and</w:t>
      </w:r>
      <w:r>
        <w:rPr>
          <w:spacing w:val="-4"/>
        </w:rPr>
        <w:t xml:space="preserve"> </w:t>
      </w:r>
      <w:r>
        <w:t>SSO</w:t>
      </w:r>
      <w:r>
        <w:rPr>
          <w:spacing w:val="-4"/>
        </w:rPr>
        <w:t xml:space="preserve"> </w:t>
      </w:r>
      <w:r>
        <w:t>that</w:t>
      </w:r>
      <w:r>
        <w:rPr>
          <w:spacing w:val="-4"/>
        </w:rPr>
        <w:t xml:space="preserve"> </w:t>
      </w:r>
      <w:r>
        <w:t>are</w:t>
      </w:r>
      <w:r>
        <w:rPr>
          <w:spacing w:val="-3"/>
        </w:rPr>
        <w:t xml:space="preserve"> </w:t>
      </w:r>
      <w:r>
        <w:t>not</w:t>
      </w:r>
      <w:r>
        <w:rPr>
          <w:spacing w:val="-3"/>
        </w:rPr>
        <w:t xml:space="preserve"> </w:t>
      </w:r>
      <w:r>
        <w:t>SSO-CE</w:t>
      </w:r>
      <w:r>
        <w:rPr>
          <w:spacing w:val="-3"/>
        </w:rPr>
        <w:t xml:space="preserve"> </w:t>
      </w:r>
      <w:r>
        <w:t>are</w:t>
      </w:r>
      <w:r>
        <w:rPr>
          <w:spacing w:val="-3"/>
        </w:rPr>
        <w:t xml:space="preserve"> </w:t>
      </w:r>
      <w:r>
        <w:t>only</w:t>
      </w:r>
      <w:r>
        <w:rPr>
          <w:spacing w:val="-3"/>
        </w:rPr>
        <w:t xml:space="preserve"> </w:t>
      </w:r>
      <w:r>
        <w:t>available</w:t>
      </w:r>
      <w:r>
        <w:rPr>
          <w:spacing w:val="-3"/>
        </w:rPr>
        <w:t xml:space="preserve"> </w:t>
      </w:r>
      <w:r>
        <w:t>to</w:t>
      </w:r>
      <w:r>
        <w:rPr>
          <w:spacing w:val="-3"/>
        </w:rPr>
        <w:t xml:space="preserve"> </w:t>
      </w:r>
      <w:r>
        <w:t>YHDP Replacement project applications which includes YHDP Reallocation projects. No other project applicant is allowed to submit new project applications with these components; and if received, will be rejected.</w:t>
      </w:r>
    </w:p>
    <w:p w14:paraId="4BD80696" w14:textId="77777777" w:rsidR="005E1F82" w:rsidRDefault="00000000">
      <w:pPr>
        <w:pStyle w:val="BodyText"/>
        <w:ind w:left="1265" w:right="273"/>
      </w:pPr>
      <w:r>
        <w:t>(ix.) HUD will review new YHDP Reallocation and YHDP Replacement project applications</w:t>
      </w:r>
      <w:r>
        <w:rPr>
          <w:spacing w:val="-4"/>
        </w:rPr>
        <w:t xml:space="preserve"> </w:t>
      </w:r>
      <w:r>
        <w:t>to</w:t>
      </w:r>
      <w:r>
        <w:rPr>
          <w:spacing w:val="-4"/>
        </w:rPr>
        <w:t xml:space="preserve"> </w:t>
      </w:r>
      <w:r>
        <w:t>ensure</w:t>
      </w:r>
      <w:r>
        <w:rPr>
          <w:spacing w:val="-4"/>
        </w:rPr>
        <w:t xml:space="preserve"> </w:t>
      </w:r>
      <w:r>
        <w:t>the</w:t>
      </w:r>
      <w:r>
        <w:rPr>
          <w:spacing w:val="-4"/>
        </w:rPr>
        <w:t xml:space="preserve"> </w:t>
      </w:r>
      <w:r>
        <w:t>activities</w:t>
      </w:r>
      <w:r>
        <w:rPr>
          <w:spacing w:val="-4"/>
        </w:rPr>
        <w:t xml:space="preserve"> </w:t>
      </w:r>
      <w:r>
        <w:t>requested</w:t>
      </w:r>
      <w:r>
        <w:rPr>
          <w:spacing w:val="-4"/>
        </w:rPr>
        <w:t xml:space="preserve"> </w:t>
      </w:r>
      <w:r>
        <w:t>are</w:t>
      </w:r>
      <w:r>
        <w:rPr>
          <w:spacing w:val="-4"/>
        </w:rPr>
        <w:t xml:space="preserve"> </w:t>
      </w:r>
      <w:r>
        <w:t>eligible</w:t>
      </w:r>
      <w:r>
        <w:rPr>
          <w:spacing w:val="-4"/>
        </w:rPr>
        <w:t xml:space="preserve"> </w:t>
      </w:r>
      <w:r>
        <w:t>and</w:t>
      </w:r>
      <w:r>
        <w:rPr>
          <w:spacing w:val="-4"/>
        </w:rPr>
        <w:t xml:space="preserve"> </w:t>
      </w:r>
      <w:r>
        <w:t>the</w:t>
      </w:r>
      <w:r>
        <w:rPr>
          <w:spacing w:val="-4"/>
        </w:rPr>
        <w:t xml:space="preserve"> </w:t>
      </w:r>
      <w:r>
        <w:t>amounts</w:t>
      </w:r>
      <w:r>
        <w:rPr>
          <w:spacing w:val="-4"/>
        </w:rPr>
        <w:t xml:space="preserve"> </w:t>
      </w:r>
      <w:r>
        <w:t>requested do</w:t>
      </w:r>
      <w:r>
        <w:rPr>
          <w:spacing w:val="-3"/>
        </w:rPr>
        <w:t xml:space="preserve"> </w:t>
      </w:r>
      <w:r>
        <w:t>not</w:t>
      </w:r>
      <w:r>
        <w:rPr>
          <w:spacing w:val="-3"/>
        </w:rPr>
        <w:t xml:space="preserve"> </w:t>
      </w:r>
      <w:r>
        <w:t>exceed</w:t>
      </w:r>
      <w:r>
        <w:rPr>
          <w:spacing w:val="-3"/>
        </w:rPr>
        <w:t xml:space="preserve"> </w:t>
      </w:r>
      <w:r>
        <w:t>the</w:t>
      </w:r>
      <w:r>
        <w:rPr>
          <w:spacing w:val="-3"/>
        </w:rPr>
        <w:t xml:space="preserve"> </w:t>
      </w:r>
      <w:r>
        <w:t>amounts</w:t>
      </w:r>
      <w:r>
        <w:rPr>
          <w:spacing w:val="-3"/>
        </w:rPr>
        <w:t xml:space="preserve"> </w:t>
      </w:r>
      <w:r>
        <w:t>available</w:t>
      </w:r>
      <w:r>
        <w:rPr>
          <w:spacing w:val="-3"/>
        </w:rPr>
        <w:t xml:space="preserve"> </w:t>
      </w:r>
      <w:r>
        <w:t>for</w:t>
      </w:r>
      <w:r>
        <w:rPr>
          <w:spacing w:val="-4"/>
        </w:rPr>
        <w:t xml:space="preserve"> </w:t>
      </w:r>
      <w:r>
        <w:t>YHDP</w:t>
      </w:r>
      <w:r>
        <w:rPr>
          <w:spacing w:val="-4"/>
        </w:rPr>
        <w:t xml:space="preserve"> </w:t>
      </w:r>
      <w:r>
        <w:t>reallocation</w:t>
      </w:r>
      <w:r>
        <w:rPr>
          <w:spacing w:val="-3"/>
        </w:rPr>
        <w:t xml:space="preserve"> </w:t>
      </w:r>
      <w:r>
        <w:t>or,</w:t>
      </w:r>
      <w:r>
        <w:rPr>
          <w:spacing w:val="-3"/>
        </w:rPr>
        <w:t xml:space="preserve"> </w:t>
      </w:r>
      <w:r>
        <w:t>in</w:t>
      </w:r>
      <w:r>
        <w:rPr>
          <w:spacing w:val="-3"/>
        </w:rPr>
        <w:t xml:space="preserve"> </w:t>
      </w:r>
      <w:r>
        <w:t>the</w:t>
      </w:r>
      <w:r>
        <w:rPr>
          <w:spacing w:val="-4"/>
        </w:rPr>
        <w:t xml:space="preserve"> </w:t>
      </w:r>
      <w:r>
        <w:t>case</w:t>
      </w:r>
      <w:r>
        <w:rPr>
          <w:spacing w:val="-3"/>
        </w:rPr>
        <w:t xml:space="preserve"> </w:t>
      </w:r>
      <w:r>
        <w:t>of</w:t>
      </w:r>
      <w:r>
        <w:rPr>
          <w:spacing w:val="-3"/>
        </w:rPr>
        <w:t xml:space="preserve"> </w:t>
      </w:r>
      <w:r>
        <w:t>YHDP Replacements, the ARA of the renewal project(s) being replaced. HUD will not reject YHDP projects applications; however, HUD may require YHDP grant recipients to correct or revise information submitted after the final award announcement, prior to executing the grant agreement.</w:t>
      </w:r>
    </w:p>
    <w:p w14:paraId="4BD80697" w14:textId="77777777" w:rsidR="005E1F82" w:rsidRDefault="00000000">
      <w:pPr>
        <w:pStyle w:val="BodyText"/>
        <w:ind w:left="1265" w:right="188"/>
      </w:pPr>
      <w:r>
        <w:t>(x.) New YHDP Reallocation projects or projects created through the YHDP Replacement</w:t>
      </w:r>
      <w:r>
        <w:rPr>
          <w:spacing w:val="-3"/>
        </w:rPr>
        <w:t xml:space="preserve"> </w:t>
      </w:r>
      <w:r>
        <w:t>processes</w:t>
      </w:r>
      <w:r>
        <w:rPr>
          <w:spacing w:val="-4"/>
        </w:rPr>
        <w:t xml:space="preserve"> </w:t>
      </w:r>
      <w:r>
        <w:t>must</w:t>
      </w:r>
      <w:r>
        <w:rPr>
          <w:spacing w:val="-3"/>
        </w:rPr>
        <w:t xml:space="preserve"> </w:t>
      </w:r>
      <w:r>
        <w:t>include</w:t>
      </w:r>
      <w:r>
        <w:rPr>
          <w:spacing w:val="-3"/>
        </w:rPr>
        <w:t xml:space="preserve"> </w:t>
      </w:r>
      <w:r>
        <w:t>at</w:t>
      </w:r>
      <w:r>
        <w:rPr>
          <w:spacing w:val="-3"/>
        </w:rPr>
        <w:t xml:space="preserve"> </w:t>
      </w:r>
      <w:r>
        <w:t>least</w:t>
      </w:r>
      <w:r>
        <w:rPr>
          <w:spacing w:val="-3"/>
        </w:rPr>
        <w:t xml:space="preserve"> </w:t>
      </w:r>
      <w:r>
        <w:t>as</w:t>
      </w:r>
      <w:r>
        <w:rPr>
          <w:spacing w:val="-4"/>
        </w:rPr>
        <w:t xml:space="preserve"> </w:t>
      </w:r>
      <w:r>
        <w:t>many</w:t>
      </w:r>
      <w:r>
        <w:rPr>
          <w:spacing w:val="-3"/>
        </w:rPr>
        <w:t xml:space="preserve"> </w:t>
      </w:r>
      <w:r>
        <w:t>housing</w:t>
      </w:r>
      <w:r>
        <w:rPr>
          <w:spacing w:val="-3"/>
        </w:rPr>
        <w:t xml:space="preserve"> </w:t>
      </w:r>
      <w:r>
        <w:t>units</w:t>
      </w:r>
      <w:r>
        <w:rPr>
          <w:spacing w:val="-3"/>
        </w:rPr>
        <w:t xml:space="preserve"> </w:t>
      </w:r>
      <w:r>
        <w:t>and</w:t>
      </w:r>
      <w:r>
        <w:rPr>
          <w:spacing w:val="-3"/>
        </w:rPr>
        <w:t xml:space="preserve"> </w:t>
      </w:r>
      <w:r>
        <w:t>at</w:t>
      </w:r>
      <w:r>
        <w:rPr>
          <w:spacing w:val="-3"/>
        </w:rPr>
        <w:t xml:space="preserve"> </w:t>
      </w:r>
      <w:r>
        <w:t>least</w:t>
      </w:r>
      <w:r>
        <w:rPr>
          <w:spacing w:val="-3"/>
        </w:rPr>
        <w:t xml:space="preserve"> </w:t>
      </w:r>
      <w:r>
        <w:t>as much funding for the combination of Rental Assistance, Operating Costs, and Leasing as the grant being reallocated or replaced unless the YHDP Community demonstrates that a majority of their YHDP funding is being used for the combination of Rental Assistance, Operating Costs, and Leasing.</w:t>
      </w:r>
    </w:p>
    <w:p w14:paraId="4BD80698" w14:textId="77777777" w:rsidR="005E1F82" w:rsidRDefault="005E1F82">
      <w:pPr>
        <w:sectPr w:rsidR="005E1F82">
          <w:pgSz w:w="12240" w:h="15840"/>
          <w:pgMar w:top="1380" w:right="1300" w:bottom="1260" w:left="1300" w:header="0" w:footer="1062" w:gutter="0"/>
          <w:cols w:space="720"/>
        </w:sectPr>
      </w:pPr>
    </w:p>
    <w:p w14:paraId="4BD80699" w14:textId="77777777" w:rsidR="005E1F82" w:rsidRDefault="00000000">
      <w:pPr>
        <w:pStyle w:val="ListParagraph"/>
        <w:numPr>
          <w:ilvl w:val="1"/>
          <w:numId w:val="69"/>
        </w:numPr>
        <w:tabs>
          <w:tab w:val="left" w:pos="854"/>
        </w:tabs>
        <w:spacing w:before="60"/>
        <w:ind w:right="265" w:firstLine="0"/>
        <w:rPr>
          <w:sz w:val="24"/>
        </w:rPr>
      </w:pPr>
      <w:r>
        <w:rPr>
          <w:b/>
          <w:i/>
          <w:sz w:val="24"/>
        </w:rPr>
        <w:lastRenderedPageBreak/>
        <w:t xml:space="preserve">Expansion Project. </w:t>
      </w:r>
      <w:r>
        <w:rPr>
          <w:sz w:val="24"/>
        </w:rPr>
        <w:t>HUD will allow project applicants to apply for new expansion projects</w:t>
      </w:r>
      <w:r>
        <w:rPr>
          <w:spacing w:val="-3"/>
          <w:sz w:val="24"/>
        </w:rPr>
        <w:t xml:space="preserve"> </w:t>
      </w:r>
      <w:r>
        <w:rPr>
          <w:sz w:val="24"/>
        </w:rPr>
        <w:t>to</w:t>
      </w:r>
      <w:r>
        <w:rPr>
          <w:spacing w:val="-3"/>
          <w:sz w:val="24"/>
        </w:rPr>
        <w:t xml:space="preserve"> </w:t>
      </w:r>
      <w:r>
        <w:rPr>
          <w:sz w:val="24"/>
        </w:rPr>
        <w:t>expand</w:t>
      </w:r>
      <w:r>
        <w:rPr>
          <w:spacing w:val="-3"/>
          <w:sz w:val="24"/>
        </w:rPr>
        <w:t xml:space="preserve"> </w:t>
      </w:r>
      <w:r>
        <w:rPr>
          <w:sz w:val="24"/>
        </w:rPr>
        <w:t>existing</w:t>
      </w:r>
      <w:r>
        <w:rPr>
          <w:spacing w:val="-3"/>
          <w:sz w:val="24"/>
        </w:rPr>
        <w:t xml:space="preserve"> </w:t>
      </w:r>
      <w:r>
        <w:rPr>
          <w:sz w:val="24"/>
        </w:rPr>
        <w:t>projects</w:t>
      </w:r>
      <w:r>
        <w:rPr>
          <w:spacing w:val="-4"/>
          <w:sz w:val="24"/>
        </w:rPr>
        <w:t xml:space="preserve"> </w:t>
      </w:r>
      <w:r>
        <w:rPr>
          <w:sz w:val="24"/>
        </w:rPr>
        <w:t>to</w:t>
      </w:r>
      <w:r>
        <w:rPr>
          <w:spacing w:val="-3"/>
          <w:sz w:val="24"/>
        </w:rPr>
        <w:t xml:space="preserve"> </w:t>
      </w:r>
      <w:r>
        <w:rPr>
          <w:sz w:val="24"/>
        </w:rPr>
        <w:t>increase</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units,</w:t>
      </w:r>
      <w:r>
        <w:rPr>
          <w:spacing w:val="-3"/>
          <w:sz w:val="24"/>
        </w:rPr>
        <w:t xml:space="preserve"> </w:t>
      </w:r>
      <w:r>
        <w:rPr>
          <w:sz w:val="24"/>
        </w:rPr>
        <w:t>persons</w:t>
      </w:r>
      <w:r>
        <w:rPr>
          <w:spacing w:val="-3"/>
          <w:sz w:val="24"/>
        </w:rPr>
        <w:t xml:space="preserve"> </w:t>
      </w:r>
      <w:r>
        <w:rPr>
          <w:sz w:val="24"/>
        </w:rPr>
        <w:t>served,</w:t>
      </w:r>
      <w:r>
        <w:rPr>
          <w:spacing w:val="-3"/>
          <w:sz w:val="24"/>
        </w:rPr>
        <w:t xml:space="preserve"> </w:t>
      </w:r>
      <w:r>
        <w:rPr>
          <w:sz w:val="24"/>
        </w:rPr>
        <w:t>services provided to existing program participants, or to add additional activities to HMIS and SSO- CE projects. [see section I.B.2.b.(9) of this NOFO]</w:t>
      </w:r>
    </w:p>
    <w:p w14:paraId="4BD8069A" w14:textId="77777777" w:rsidR="005E1F82" w:rsidRDefault="00000000">
      <w:pPr>
        <w:pStyle w:val="BodyText"/>
        <w:ind w:left="515" w:right="188"/>
      </w:pPr>
      <w:r>
        <w:t>CoC</w:t>
      </w:r>
      <w:r>
        <w:rPr>
          <w:spacing w:val="-3"/>
        </w:rPr>
        <w:t xml:space="preserve"> </w:t>
      </w:r>
      <w:r>
        <w:t>Bonus,</w:t>
      </w:r>
      <w:r>
        <w:rPr>
          <w:spacing w:val="-3"/>
        </w:rPr>
        <w:t xml:space="preserve"> </w:t>
      </w:r>
      <w:r>
        <w:t>DV</w:t>
      </w:r>
      <w:r>
        <w:rPr>
          <w:spacing w:val="-4"/>
        </w:rPr>
        <w:t xml:space="preserve"> </w:t>
      </w:r>
      <w:r>
        <w:t>Bonus,</w:t>
      </w:r>
      <w:r>
        <w:rPr>
          <w:spacing w:val="-3"/>
        </w:rPr>
        <w:t xml:space="preserve"> </w:t>
      </w:r>
      <w:r>
        <w:t>CoC</w:t>
      </w:r>
      <w:r>
        <w:rPr>
          <w:spacing w:val="-3"/>
        </w:rPr>
        <w:t xml:space="preserve"> </w:t>
      </w:r>
      <w:r>
        <w:t>Reallocation,</w:t>
      </w:r>
      <w:r>
        <w:rPr>
          <w:spacing w:val="-3"/>
        </w:rPr>
        <w:t xml:space="preserve"> </w:t>
      </w:r>
      <w:r>
        <w:t>and</w:t>
      </w:r>
      <w:r>
        <w:rPr>
          <w:spacing w:val="-3"/>
        </w:rPr>
        <w:t xml:space="preserve"> </w:t>
      </w:r>
      <w:r>
        <w:t>DV</w:t>
      </w:r>
      <w:r>
        <w:rPr>
          <w:spacing w:val="-3"/>
        </w:rPr>
        <w:t xml:space="preserve"> </w:t>
      </w:r>
      <w:r>
        <w:t>Reallocation</w:t>
      </w:r>
      <w:r>
        <w:rPr>
          <w:spacing w:val="-3"/>
        </w:rPr>
        <w:t xml:space="preserve"> </w:t>
      </w:r>
      <w:r>
        <w:t>funds</w:t>
      </w:r>
      <w:r>
        <w:rPr>
          <w:spacing w:val="-4"/>
        </w:rPr>
        <w:t xml:space="preserve"> </w:t>
      </w:r>
      <w:r>
        <w:t>may</w:t>
      </w:r>
      <w:r>
        <w:rPr>
          <w:spacing w:val="-3"/>
        </w:rPr>
        <w:t xml:space="preserve"> </w:t>
      </w:r>
      <w:r>
        <w:t>only</w:t>
      </w:r>
      <w:r>
        <w:rPr>
          <w:spacing w:val="-3"/>
        </w:rPr>
        <w:t xml:space="preserve"> </w:t>
      </w:r>
      <w:r>
        <w:t>be</w:t>
      </w:r>
      <w:r>
        <w:rPr>
          <w:spacing w:val="-3"/>
        </w:rPr>
        <w:t xml:space="preserve"> </w:t>
      </w:r>
      <w:r>
        <w:t>used</w:t>
      </w:r>
      <w:r>
        <w:rPr>
          <w:spacing w:val="-3"/>
        </w:rPr>
        <w:t xml:space="preserve"> </w:t>
      </w:r>
      <w:r>
        <w:t>to expand eligible CoC and DV Renewal projects. Applications to expand YHDP Renewal projects through the YHDP Replacement process can only be funded with funding reallocated from another YHDP Renewal project.</w:t>
      </w:r>
    </w:p>
    <w:p w14:paraId="4BD8069B" w14:textId="77777777" w:rsidR="005E1F82" w:rsidRDefault="00000000">
      <w:pPr>
        <w:pStyle w:val="BodyText"/>
        <w:ind w:left="515" w:right="150"/>
      </w:pPr>
      <w:r>
        <w:t>The new expansion project applications must meet the project eligibility and project quality thresholds</w:t>
      </w:r>
      <w:r>
        <w:rPr>
          <w:spacing w:val="-1"/>
        </w:rPr>
        <w:t xml:space="preserve"> </w:t>
      </w:r>
      <w:r>
        <w:t>in sections</w:t>
      </w:r>
      <w:r>
        <w:rPr>
          <w:spacing w:val="-1"/>
        </w:rPr>
        <w:t xml:space="preserve"> </w:t>
      </w:r>
      <w:r>
        <w:t>III.C.4.a. and b. of this</w:t>
      </w:r>
      <w:r>
        <w:rPr>
          <w:spacing w:val="-1"/>
        </w:rPr>
        <w:t xml:space="preserve"> </w:t>
      </w:r>
      <w:r>
        <w:t>NOFO</w:t>
      </w:r>
      <w:r>
        <w:rPr>
          <w:spacing w:val="-1"/>
        </w:rPr>
        <w:t xml:space="preserve"> </w:t>
      </w:r>
      <w:r>
        <w:t>and must be for the same</w:t>
      </w:r>
      <w:r>
        <w:rPr>
          <w:spacing w:val="-1"/>
        </w:rPr>
        <w:t xml:space="preserve"> </w:t>
      </w:r>
      <w:r>
        <w:t>component as the project being expanded. If the new expansion project exceeds the amount of funding available under the</w:t>
      </w:r>
      <w:r>
        <w:rPr>
          <w:spacing w:val="-1"/>
        </w:rPr>
        <w:t xml:space="preserve"> </w:t>
      </w:r>
      <w:r>
        <w:t>reallocation or Bonus</w:t>
      </w:r>
      <w:r>
        <w:rPr>
          <w:spacing w:val="-1"/>
        </w:rPr>
        <w:t xml:space="preserve"> </w:t>
      </w:r>
      <w:r>
        <w:t>processes, HUD</w:t>
      </w:r>
      <w:r>
        <w:rPr>
          <w:spacing w:val="-1"/>
        </w:rPr>
        <w:t xml:space="preserve"> </w:t>
      </w:r>
      <w:r>
        <w:t>will</w:t>
      </w:r>
      <w:r>
        <w:rPr>
          <w:spacing w:val="-1"/>
        </w:rPr>
        <w:t xml:space="preserve"> </w:t>
      </w:r>
      <w:r>
        <w:t>reduce the funding request to the available amount, which could affect the activities of the new expansion project. If both the new expansion project and the renewal project it expands are conditionally selected for funding, one grant agreement incorporating both approved project applications will be executed.</w:t>
      </w:r>
      <w:r>
        <w:rPr>
          <w:spacing w:val="-3"/>
        </w:rPr>
        <w:t xml:space="preserve"> </w:t>
      </w:r>
      <w:r>
        <w:t>To</w:t>
      </w:r>
      <w:r>
        <w:rPr>
          <w:spacing w:val="-3"/>
        </w:rPr>
        <w:t xml:space="preserve"> </w:t>
      </w:r>
      <w:r>
        <w:t>apply</w:t>
      </w:r>
      <w:r>
        <w:rPr>
          <w:spacing w:val="-3"/>
        </w:rPr>
        <w:t xml:space="preserve"> </w:t>
      </w:r>
      <w:r>
        <w:t>for</w:t>
      </w:r>
      <w:r>
        <w:rPr>
          <w:spacing w:val="-3"/>
        </w:rPr>
        <w:t xml:space="preserve"> </w:t>
      </w:r>
      <w:r>
        <w:t>an</w:t>
      </w:r>
      <w:r>
        <w:rPr>
          <w:spacing w:val="-3"/>
        </w:rPr>
        <w:t xml:space="preserve"> </w:t>
      </w:r>
      <w:r>
        <w:t>expansion</w:t>
      </w:r>
      <w:r>
        <w:rPr>
          <w:spacing w:val="-3"/>
        </w:rPr>
        <w:t xml:space="preserve"> </w:t>
      </w:r>
      <w:r>
        <w:t>grant</w:t>
      </w:r>
      <w:r>
        <w:rPr>
          <w:spacing w:val="-3"/>
        </w:rPr>
        <w:t xml:space="preserve"> </w:t>
      </w:r>
      <w:r>
        <w:t>with</w:t>
      </w:r>
      <w:r>
        <w:rPr>
          <w:spacing w:val="-3"/>
        </w:rPr>
        <w:t xml:space="preserve"> </w:t>
      </w:r>
      <w:r>
        <w:t>CoC</w:t>
      </w:r>
      <w:r>
        <w:rPr>
          <w:spacing w:val="-3"/>
        </w:rPr>
        <w:t xml:space="preserve"> </w:t>
      </w:r>
      <w:r>
        <w:t>Bonus,</w:t>
      </w:r>
      <w:r>
        <w:rPr>
          <w:spacing w:val="-3"/>
        </w:rPr>
        <w:t xml:space="preserve"> </w:t>
      </w:r>
      <w:r>
        <w:t>DV</w:t>
      </w:r>
      <w:r>
        <w:rPr>
          <w:spacing w:val="-4"/>
        </w:rPr>
        <w:t xml:space="preserve"> </w:t>
      </w:r>
      <w:r>
        <w:t>Bonus,</w:t>
      </w:r>
      <w:r>
        <w:rPr>
          <w:spacing w:val="-3"/>
        </w:rPr>
        <w:t xml:space="preserve"> </w:t>
      </w:r>
      <w:r>
        <w:t>DV</w:t>
      </w:r>
      <w:r>
        <w:rPr>
          <w:spacing w:val="-4"/>
        </w:rPr>
        <w:t xml:space="preserve"> </w:t>
      </w:r>
      <w:r>
        <w:t>Reallocation,</w:t>
      </w:r>
      <w:r>
        <w:rPr>
          <w:spacing w:val="-3"/>
        </w:rPr>
        <w:t xml:space="preserve"> </w:t>
      </w:r>
      <w:r>
        <w:t>or CoC Reallocation funding, project applicants must submit separate new and renewal project applications and both projects must be ranked by the CoC with unique rank numbers. In the case of YHDP Replacement applications to expand existing YHDP Renewal projects, applicants must submit a YHDP Replacement and a YHDP Reallocation application separately and each project must be included in the CoC’s Priority Listing; however, these projects must not be ranked.</w:t>
      </w:r>
    </w:p>
    <w:p w14:paraId="4BD8069C" w14:textId="77777777" w:rsidR="005E1F82" w:rsidRDefault="00000000">
      <w:pPr>
        <w:pStyle w:val="BodyText"/>
        <w:ind w:left="515" w:right="273"/>
      </w:pPr>
      <w:r>
        <w:t>If</w:t>
      </w:r>
      <w:r>
        <w:rPr>
          <w:spacing w:val="-3"/>
        </w:rPr>
        <w:t xml:space="preserve"> </w:t>
      </w:r>
      <w:r>
        <w:t>a</w:t>
      </w:r>
      <w:r>
        <w:rPr>
          <w:spacing w:val="-3"/>
        </w:rPr>
        <w:t xml:space="preserve"> </w:t>
      </w:r>
      <w:r>
        <w:t>project</w:t>
      </w:r>
      <w:r>
        <w:rPr>
          <w:spacing w:val="-3"/>
        </w:rPr>
        <w:t xml:space="preserve"> </w:t>
      </w:r>
      <w:r>
        <w:t>application</w:t>
      </w:r>
      <w:r>
        <w:rPr>
          <w:spacing w:val="-3"/>
        </w:rPr>
        <w:t xml:space="preserve"> </w:t>
      </w:r>
      <w:r>
        <w:t>does</w:t>
      </w:r>
      <w:r>
        <w:rPr>
          <w:spacing w:val="-4"/>
        </w:rPr>
        <w:t xml:space="preserve"> </w:t>
      </w:r>
      <w:r>
        <w:t>not</w:t>
      </w:r>
      <w:r>
        <w:rPr>
          <w:spacing w:val="-3"/>
        </w:rPr>
        <w:t xml:space="preserve"> </w:t>
      </w:r>
      <w:r>
        <w:t>meet</w:t>
      </w:r>
      <w:r>
        <w:rPr>
          <w:spacing w:val="-3"/>
        </w:rPr>
        <w:t xml:space="preserve"> </w:t>
      </w:r>
      <w:r>
        <w:t>the</w:t>
      </w:r>
      <w:r>
        <w:rPr>
          <w:spacing w:val="-3"/>
        </w:rPr>
        <w:t xml:space="preserve"> </w:t>
      </w:r>
      <w:r>
        <w:t>following</w:t>
      </w:r>
      <w:r>
        <w:rPr>
          <w:spacing w:val="-3"/>
        </w:rPr>
        <w:t xml:space="preserve"> </w:t>
      </w:r>
      <w:r>
        <w:t>requirements,</w:t>
      </w:r>
      <w:r>
        <w:rPr>
          <w:spacing w:val="-3"/>
        </w:rPr>
        <w:t xml:space="preserve"> </w:t>
      </w:r>
      <w:r>
        <w:t>or</w:t>
      </w:r>
      <w:r>
        <w:rPr>
          <w:spacing w:val="-3"/>
        </w:rPr>
        <w:t xml:space="preserve"> </w:t>
      </w:r>
      <w:r>
        <w:t>if</w:t>
      </w:r>
      <w:r>
        <w:rPr>
          <w:spacing w:val="-3"/>
        </w:rPr>
        <w:t xml:space="preserve"> </w:t>
      </w:r>
      <w:r>
        <w:t>the</w:t>
      </w:r>
      <w:r>
        <w:rPr>
          <w:spacing w:val="-3"/>
        </w:rPr>
        <w:t xml:space="preserve"> </w:t>
      </w:r>
      <w:r>
        <w:t>renewal</w:t>
      </w:r>
      <w:r>
        <w:rPr>
          <w:spacing w:val="-3"/>
        </w:rPr>
        <w:t xml:space="preserve"> </w:t>
      </w:r>
      <w:r>
        <w:t>project the new project application is proposing to expand is not selected for award, HUD will review the new project and will consider it as a standalone project during the selection process provided that the project is feasible on its own with its requested funding and provided it passes project eligibility and project quality threshold requirements.</w:t>
      </w:r>
    </w:p>
    <w:p w14:paraId="4BD8069D" w14:textId="77777777" w:rsidR="005E1F82" w:rsidRDefault="00000000">
      <w:pPr>
        <w:pStyle w:val="ListParagraph"/>
        <w:numPr>
          <w:ilvl w:val="2"/>
          <w:numId w:val="69"/>
        </w:numPr>
        <w:tabs>
          <w:tab w:val="left" w:pos="1229"/>
        </w:tabs>
        <w:ind w:hanging="339"/>
        <w:rPr>
          <w:sz w:val="24"/>
        </w:rPr>
      </w:pPr>
      <w:r>
        <w:rPr>
          <w:sz w:val="24"/>
        </w:rPr>
        <w:t>The</w:t>
      </w:r>
      <w:r>
        <w:rPr>
          <w:spacing w:val="-4"/>
          <w:sz w:val="24"/>
        </w:rPr>
        <w:t xml:space="preserve"> </w:t>
      </w:r>
      <w:r>
        <w:rPr>
          <w:sz w:val="24"/>
        </w:rPr>
        <w:t>following</w:t>
      </w:r>
      <w:r>
        <w:rPr>
          <w:spacing w:val="-2"/>
          <w:sz w:val="24"/>
        </w:rPr>
        <w:t xml:space="preserve"> </w:t>
      </w:r>
      <w:r>
        <w:rPr>
          <w:sz w:val="24"/>
        </w:rPr>
        <w:t>limitations</w:t>
      </w:r>
      <w:r>
        <w:rPr>
          <w:spacing w:val="-3"/>
          <w:sz w:val="24"/>
        </w:rPr>
        <w:t xml:space="preserve"> </w:t>
      </w:r>
      <w:r>
        <w:rPr>
          <w:sz w:val="24"/>
        </w:rPr>
        <w:t>apply</w:t>
      </w:r>
      <w:r>
        <w:rPr>
          <w:spacing w:val="-1"/>
          <w:sz w:val="24"/>
        </w:rPr>
        <w:t xml:space="preserve"> </w:t>
      </w:r>
      <w:r>
        <w:rPr>
          <w:sz w:val="24"/>
        </w:rPr>
        <w:t>to</w:t>
      </w:r>
      <w:r>
        <w:rPr>
          <w:spacing w:val="-2"/>
          <w:sz w:val="24"/>
        </w:rPr>
        <w:t xml:space="preserve"> </w:t>
      </w:r>
      <w:r>
        <w:rPr>
          <w:sz w:val="24"/>
        </w:rPr>
        <w:t>expansion</w:t>
      </w:r>
      <w:r>
        <w:rPr>
          <w:spacing w:val="-2"/>
          <w:sz w:val="24"/>
        </w:rPr>
        <w:t xml:space="preserve"> </w:t>
      </w:r>
      <w:r>
        <w:rPr>
          <w:sz w:val="24"/>
        </w:rPr>
        <w:t>grant</w:t>
      </w:r>
      <w:r>
        <w:rPr>
          <w:spacing w:val="-1"/>
          <w:sz w:val="24"/>
        </w:rPr>
        <w:t xml:space="preserve"> </w:t>
      </w:r>
      <w:r>
        <w:rPr>
          <w:spacing w:val="-2"/>
          <w:sz w:val="24"/>
        </w:rPr>
        <w:t>applications:</w:t>
      </w:r>
    </w:p>
    <w:p w14:paraId="4BD8069E" w14:textId="77777777" w:rsidR="005E1F82" w:rsidRDefault="00000000">
      <w:pPr>
        <w:pStyle w:val="BodyText"/>
        <w:ind w:left="1265"/>
      </w:pPr>
      <w:r>
        <w:t>(i.)</w:t>
      </w:r>
      <w:r>
        <w:rPr>
          <w:spacing w:val="-3"/>
        </w:rPr>
        <w:t xml:space="preserve"> </w:t>
      </w:r>
      <w:r>
        <w:t>HUD</w:t>
      </w:r>
      <w:r>
        <w:rPr>
          <w:spacing w:val="-4"/>
        </w:rPr>
        <w:t xml:space="preserve"> </w:t>
      </w:r>
      <w:r>
        <w:t>will</w:t>
      </w:r>
      <w:r>
        <w:rPr>
          <w:spacing w:val="-3"/>
        </w:rPr>
        <w:t xml:space="preserve"> </w:t>
      </w:r>
      <w:r>
        <w:t>not</w:t>
      </w:r>
      <w:r>
        <w:rPr>
          <w:spacing w:val="-3"/>
        </w:rPr>
        <w:t xml:space="preserve"> </w:t>
      </w:r>
      <w:r>
        <w:t>fund</w:t>
      </w:r>
      <w:r>
        <w:rPr>
          <w:spacing w:val="-3"/>
        </w:rPr>
        <w:t xml:space="preserve"> </w:t>
      </w:r>
      <w:r>
        <w:t>expansion</w:t>
      </w:r>
      <w:r>
        <w:rPr>
          <w:spacing w:val="-4"/>
        </w:rPr>
        <w:t xml:space="preserve"> </w:t>
      </w:r>
      <w:r>
        <w:t>applications</w:t>
      </w:r>
      <w:r>
        <w:rPr>
          <w:spacing w:val="-4"/>
        </w:rPr>
        <w:t xml:space="preserve"> </w:t>
      </w:r>
      <w:r>
        <w:t>that</w:t>
      </w:r>
      <w:r>
        <w:rPr>
          <w:spacing w:val="-3"/>
        </w:rPr>
        <w:t xml:space="preserve"> </w:t>
      </w:r>
      <w:r>
        <w:t>include</w:t>
      </w:r>
      <w:r>
        <w:rPr>
          <w:spacing w:val="-4"/>
        </w:rPr>
        <w:t xml:space="preserve"> </w:t>
      </w:r>
      <w:r>
        <w:t>requests</w:t>
      </w:r>
      <w:r>
        <w:rPr>
          <w:spacing w:val="-4"/>
        </w:rPr>
        <w:t xml:space="preserve"> </w:t>
      </w:r>
      <w:r>
        <w:t>for</w:t>
      </w:r>
      <w:r>
        <w:rPr>
          <w:spacing w:val="-3"/>
        </w:rPr>
        <w:t xml:space="preserve"> </w:t>
      </w:r>
      <w:r>
        <w:t>capital</w:t>
      </w:r>
      <w:r>
        <w:rPr>
          <w:spacing w:val="-3"/>
        </w:rPr>
        <w:t xml:space="preserve"> </w:t>
      </w:r>
      <w:r>
        <w:t>costs (i.e., new constructions, rehabilitation, or acquisition) and will only allow 1-year funding requests.</w:t>
      </w:r>
    </w:p>
    <w:p w14:paraId="4BD8069F" w14:textId="77777777" w:rsidR="005E1F82" w:rsidRDefault="00000000">
      <w:pPr>
        <w:pStyle w:val="BodyText"/>
        <w:ind w:left="1265"/>
      </w:pPr>
      <w:r>
        <w:t>(ii.)</w:t>
      </w:r>
      <w:r>
        <w:rPr>
          <w:spacing w:val="-3"/>
        </w:rPr>
        <w:t xml:space="preserve"> </w:t>
      </w:r>
      <w:r>
        <w:t>CoC</w:t>
      </w:r>
      <w:r>
        <w:rPr>
          <w:spacing w:val="-3"/>
        </w:rPr>
        <w:t xml:space="preserve"> </w:t>
      </w:r>
      <w:r>
        <w:t>Bonus,</w:t>
      </w:r>
      <w:r>
        <w:rPr>
          <w:spacing w:val="-3"/>
        </w:rPr>
        <w:t xml:space="preserve"> </w:t>
      </w:r>
      <w:r>
        <w:t>CoC</w:t>
      </w:r>
      <w:r>
        <w:rPr>
          <w:spacing w:val="-3"/>
        </w:rPr>
        <w:t xml:space="preserve"> </w:t>
      </w:r>
      <w:r>
        <w:t>Reallocation,</w:t>
      </w:r>
      <w:r>
        <w:rPr>
          <w:spacing w:val="-3"/>
        </w:rPr>
        <w:t xml:space="preserve"> </w:t>
      </w:r>
      <w:r>
        <w:t>DV</w:t>
      </w:r>
      <w:r>
        <w:rPr>
          <w:spacing w:val="-4"/>
        </w:rPr>
        <w:t xml:space="preserve"> </w:t>
      </w:r>
      <w:r>
        <w:t>Bonus</w:t>
      </w:r>
      <w:r>
        <w:rPr>
          <w:spacing w:val="-4"/>
        </w:rPr>
        <w:t xml:space="preserve"> </w:t>
      </w:r>
      <w:r>
        <w:t>or</w:t>
      </w:r>
      <w:r>
        <w:rPr>
          <w:spacing w:val="-3"/>
        </w:rPr>
        <w:t xml:space="preserve"> </w:t>
      </w:r>
      <w:r>
        <w:t>DV</w:t>
      </w:r>
      <w:r>
        <w:rPr>
          <w:spacing w:val="-4"/>
        </w:rPr>
        <w:t xml:space="preserve"> </w:t>
      </w:r>
      <w:r>
        <w:t>Reallocation</w:t>
      </w:r>
      <w:r>
        <w:rPr>
          <w:spacing w:val="-3"/>
        </w:rPr>
        <w:t xml:space="preserve"> </w:t>
      </w:r>
      <w:r>
        <w:t>funding</w:t>
      </w:r>
      <w:r>
        <w:rPr>
          <w:spacing w:val="-3"/>
        </w:rPr>
        <w:t xml:space="preserve"> </w:t>
      </w:r>
      <w:r>
        <w:t>cannot</w:t>
      </w:r>
      <w:r>
        <w:rPr>
          <w:spacing w:val="-4"/>
        </w:rPr>
        <w:t xml:space="preserve"> </w:t>
      </w:r>
      <w:r>
        <w:t>be used to expand a YHDP renewal project.</w:t>
      </w:r>
    </w:p>
    <w:p w14:paraId="4BD806A0" w14:textId="77777777" w:rsidR="005E1F82" w:rsidRDefault="00000000">
      <w:pPr>
        <w:pStyle w:val="BodyText"/>
        <w:ind w:left="1265" w:right="273"/>
      </w:pPr>
      <w:r>
        <w:t>(iii.)</w:t>
      </w:r>
      <w:r>
        <w:rPr>
          <w:spacing w:val="-4"/>
        </w:rPr>
        <w:t xml:space="preserve"> </w:t>
      </w:r>
      <w:r>
        <w:t>If</w:t>
      </w:r>
      <w:r>
        <w:rPr>
          <w:spacing w:val="-4"/>
        </w:rPr>
        <w:t xml:space="preserve"> </w:t>
      </w:r>
      <w:r>
        <w:t>CoC</w:t>
      </w:r>
      <w:r>
        <w:rPr>
          <w:spacing w:val="-3"/>
        </w:rPr>
        <w:t xml:space="preserve"> </w:t>
      </w:r>
      <w:r>
        <w:t>Bonus,</w:t>
      </w:r>
      <w:r>
        <w:rPr>
          <w:spacing w:val="-3"/>
        </w:rPr>
        <w:t xml:space="preserve"> </w:t>
      </w:r>
      <w:r>
        <w:t>DV</w:t>
      </w:r>
      <w:r>
        <w:rPr>
          <w:spacing w:val="-4"/>
        </w:rPr>
        <w:t xml:space="preserve"> </w:t>
      </w:r>
      <w:r>
        <w:t>Bonus</w:t>
      </w:r>
      <w:r>
        <w:rPr>
          <w:spacing w:val="-4"/>
        </w:rPr>
        <w:t xml:space="preserve"> </w:t>
      </w:r>
      <w:r>
        <w:t>or</w:t>
      </w:r>
      <w:r>
        <w:rPr>
          <w:spacing w:val="-3"/>
        </w:rPr>
        <w:t xml:space="preserve"> </w:t>
      </w:r>
      <w:r>
        <w:t>CoC</w:t>
      </w:r>
      <w:r>
        <w:rPr>
          <w:spacing w:val="-3"/>
        </w:rPr>
        <w:t xml:space="preserve"> </w:t>
      </w:r>
      <w:r>
        <w:t>Reallocation</w:t>
      </w:r>
      <w:r>
        <w:rPr>
          <w:spacing w:val="-3"/>
        </w:rPr>
        <w:t xml:space="preserve"> </w:t>
      </w:r>
      <w:r>
        <w:t>funding</w:t>
      </w:r>
      <w:r>
        <w:rPr>
          <w:spacing w:val="-3"/>
        </w:rPr>
        <w:t xml:space="preserve"> </w:t>
      </w:r>
      <w:r>
        <w:t>is</w:t>
      </w:r>
      <w:r>
        <w:rPr>
          <w:spacing w:val="-4"/>
        </w:rPr>
        <w:t xml:space="preserve"> </w:t>
      </w:r>
      <w:r>
        <w:t>used</w:t>
      </w:r>
      <w:r>
        <w:rPr>
          <w:spacing w:val="-3"/>
        </w:rPr>
        <w:t xml:space="preserve"> </w:t>
      </w:r>
      <w:r>
        <w:t>to</w:t>
      </w:r>
      <w:r>
        <w:rPr>
          <w:spacing w:val="-3"/>
        </w:rPr>
        <w:t xml:space="preserve"> </w:t>
      </w:r>
      <w:r>
        <w:t>expand</w:t>
      </w:r>
      <w:r>
        <w:rPr>
          <w:spacing w:val="-3"/>
        </w:rPr>
        <w:t xml:space="preserve"> </w:t>
      </w:r>
      <w:r>
        <w:t>a</w:t>
      </w:r>
      <w:r>
        <w:rPr>
          <w:spacing w:val="-3"/>
        </w:rPr>
        <w:t xml:space="preserve"> </w:t>
      </w:r>
      <w:r>
        <w:t>DV Renewal project, the entire expanded project must be 100 percent dedicated to serving individuals and families of persons experiencing trauma or a lack of safety related to fleeing or attempting to flee domestic violence, dating violence, sexual assault, or stalking who qualify under paragraph (1) or (4) of the definition of homeless at 24 CFR 578.3 or section 103(b) of the McKinney-Vento Homeless Assistance Act.</w:t>
      </w:r>
    </w:p>
    <w:p w14:paraId="4BD806A1" w14:textId="77777777" w:rsidR="005E1F82" w:rsidRDefault="00000000">
      <w:pPr>
        <w:pStyle w:val="BodyText"/>
        <w:ind w:left="1265"/>
      </w:pPr>
      <w:r>
        <w:t>(iv.)</w:t>
      </w:r>
      <w:r>
        <w:rPr>
          <w:spacing w:val="-3"/>
        </w:rPr>
        <w:t xml:space="preserve"> </w:t>
      </w:r>
      <w:r>
        <w:t>When</w:t>
      </w:r>
      <w:r>
        <w:rPr>
          <w:spacing w:val="-3"/>
        </w:rPr>
        <w:t xml:space="preserve"> </w:t>
      </w:r>
      <w:r>
        <w:t>DV</w:t>
      </w:r>
      <w:r>
        <w:rPr>
          <w:spacing w:val="-4"/>
        </w:rPr>
        <w:t xml:space="preserve"> </w:t>
      </w:r>
      <w:r>
        <w:t>Reallocation</w:t>
      </w:r>
      <w:r>
        <w:rPr>
          <w:spacing w:val="-3"/>
        </w:rPr>
        <w:t xml:space="preserve"> </w:t>
      </w:r>
      <w:r>
        <w:t>funding</w:t>
      </w:r>
      <w:r>
        <w:rPr>
          <w:spacing w:val="-3"/>
        </w:rPr>
        <w:t xml:space="preserve"> </w:t>
      </w:r>
      <w:r>
        <w:t>is</w:t>
      </w:r>
      <w:r>
        <w:rPr>
          <w:spacing w:val="-4"/>
        </w:rPr>
        <w:t xml:space="preserve"> </w:t>
      </w:r>
      <w:r>
        <w:t>used</w:t>
      </w:r>
      <w:r>
        <w:rPr>
          <w:spacing w:val="-3"/>
        </w:rPr>
        <w:t xml:space="preserve"> </w:t>
      </w:r>
      <w:r>
        <w:t>to</w:t>
      </w:r>
      <w:r>
        <w:rPr>
          <w:spacing w:val="-3"/>
        </w:rPr>
        <w:t xml:space="preserve"> </w:t>
      </w:r>
      <w:r>
        <w:t>expand</w:t>
      </w:r>
      <w:r>
        <w:rPr>
          <w:spacing w:val="-3"/>
        </w:rPr>
        <w:t xml:space="preserve"> </w:t>
      </w:r>
      <w:r>
        <w:t>another</w:t>
      </w:r>
      <w:r>
        <w:rPr>
          <w:spacing w:val="-3"/>
        </w:rPr>
        <w:t xml:space="preserve"> </w:t>
      </w:r>
      <w:r>
        <w:t>project,</w:t>
      </w:r>
      <w:r>
        <w:rPr>
          <w:spacing w:val="-3"/>
        </w:rPr>
        <w:t xml:space="preserve"> </w:t>
      </w:r>
      <w:r>
        <w:t>the</w:t>
      </w:r>
      <w:r>
        <w:rPr>
          <w:spacing w:val="-4"/>
        </w:rPr>
        <w:t xml:space="preserve"> </w:t>
      </w:r>
      <w:r>
        <w:t>entire expansion project must meet all the requirements of a DV Bonus project.</w:t>
      </w:r>
    </w:p>
    <w:p w14:paraId="4BD806A2" w14:textId="77777777" w:rsidR="005E1F82" w:rsidRDefault="005E1F82">
      <w:pPr>
        <w:sectPr w:rsidR="005E1F82">
          <w:pgSz w:w="12240" w:h="15840"/>
          <w:pgMar w:top="1380" w:right="1300" w:bottom="1260" w:left="1300" w:header="0" w:footer="1062" w:gutter="0"/>
          <w:cols w:space="720"/>
        </w:sectPr>
      </w:pPr>
    </w:p>
    <w:p w14:paraId="4BD806A3" w14:textId="77777777" w:rsidR="005E1F82" w:rsidRDefault="00000000">
      <w:pPr>
        <w:pStyle w:val="BodyText"/>
        <w:spacing w:before="60"/>
        <w:ind w:left="1265"/>
      </w:pPr>
      <w:r>
        <w:lastRenderedPageBreak/>
        <w:t>(v.) New YHDP projects created with reallocated YHDP funding may be used to expand</w:t>
      </w:r>
      <w:r>
        <w:rPr>
          <w:spacing w:val="-4"/>
        </w:rPr>
        <w:t xml:space="preserve"> </w:t>
      </w:r>
      <w:r>
        <w:t>an</w:t>
      </w:r>
      <w:r>
        <w:rPr>
          <w:spacing w:val="-4"/>
        </w:rPr>
        <w:t xml:space="preserve"> </w:t>
      </w:r>
      <w:r>
        <w:t>existing</w:t>
      </w:r>
      <w:r>
        <w:rPr>
          <w:spacing w:val="-4"/>
        </w:rPr>
        <w:t xml:space="preserve"> </w:t>
      </w:r>
      <w:r>
        <w:t>YHDP</w:t>
      </w:r>
      <w:r>
        <w:rPr>
          <w:spacing w:val="-5"/>
        </w:rPr>
        <w:t xml:space="preserve"> </w:t>
      </w:r>
      <w:r>
        <w:t>renewal</w:t>
      </w:r>
      <w:r>
        <w:rPr>
          <w:spacing w:val="-4"/>
        </w:rPr>
        <w:t xml:space="preserve"> </w:t>
      </w:r>
      <w:r>
        <w:t>project</w:t>
      </w:r>
      <w:r>
        <w:rPr>
          <w:spacing w:val="-4"/>
        </w:rPr>
        <w:t xml:space="preserve"> </w:t>
      </w:r>
      <w:r>
        <w:t>through</w:t>
      </w:r>
      <w:r>
        <w:rPr>
          <w:spacing w:val="-4"/>
        </w:rPr>
        <w:t xml:space="preserve"> </w:t>
      </w:r>
      <w:r>
        <w:t>the</w:t>
      </w:r>
      <w:r>
        <w:rPr>
          <w:spacing w:val="-4"/>
        </w:rPr>
        <w:t xml:space="preserve"> </w:t>
      </w:r>
      <w:r>
        <w:t>YHDP</w:t>
      </w:r>
      <w:r>
        <w:rPr>
          <w:spacing w:val="-5"/>
        </w:rPr>
        <w:t xml:space="preserve"> </w:t>
      </w:r>
      <w:r>
        <w:t>Replacement</w:t>
      </w:r>
      <w:r>
        <w:rPr>
          <w:spacing w:val="-5"/>
        </w:rPr>
        <w:t xml:space="preserve"> </w:t>
      </w:r>
      <w:r>
        <w:t>process. The expansion YHDP project must meet the requirements of a new YHDP Replacement application.</w:t>
      </w:r>
    </w:p>
    <w:p w14:paraId="4BD806A4" w14:textId="77777777" w:rsidR="005E1F82" w:rsidRDefault="00000000">
      <w:pPr>
        <w:pStyle w:val="ListParagraph"/>
        <w:numPr>
          <w:ilvl w:val="2"/>
          <w:numId w:val="69"/>
        </w:numPr>
        <w:tabs>
          <w:tab w:val="left" w:pos="1243"/>
        </w:tabs>
        <w:ind w:left="1243" w:hanging="353"/>
        <w:rPr>
          <w:sz w:val="24"/>
        </w:rPr>
      </w:pPr>
      <w:r>
        <w:rPr>
          <w:sz w:val="24"/>
        </w:rPr>
        <w:t>Project</w:t>
      </w:r>
      <w:r>
        <w:rPr>
          <w:spacing w:val="-1"/>
          <w:sz w:val="24"/>
        </w:rPr>
        <w:t xml:space="preserve"> </w:t>
      </w:r>
      <w:r>
        <w:rPr>
          <w:sz w:val="24"/>
        </w:rPr>
        <w:t>applicants</w:t>
      </w:r>
      <w:r>
        <w:rPr>
          <w:spacing w:val="-2"/>
          <w:sz w:val="24"/>
        </w:rPr>
        <w:t xml:space="preserve"> </w:t>
      </w:r>
      <w:r>
        <w:rPr>
          <w:sz w:val="24"/>
        </w:rPr>
        <w:t>expanding</w:t>
      </w:r>
      <w:r>
        <w:rPr>
          <w:spacing w:val="-1"/>
          <w:sz w:val="24"/>
        </w:rPr>
        <w:t xml:space="preserve"> </w:t>
      </w:r>
      <w:r>
        <w:rPr>
          <w:sz w:val="24"/>
        </w:rPr>
        <w:t>an</w:t>
      </w:r>
      <w:r>
        <w:rPr>
          <w:spacing w:val="-1"/>
          <w:sz w:val="24"/>
        </w:rPr>
        <w:t xml:space="preserve"> </w:t>
      </w:r>
      <w:r>
        <w:rPr>
          <w:sz w:val="24"/>
        </w:rPr>
        <w:t>eligible</w:t>
      </w:r>
      <w:r>
        <w:rPr>
          <w:spacing w:val="-1"/>
          <w:sz w:val="24"/>
        </w:rPr>
        <w:t xml:space="preserve"> </w:t>
      </w:r>
      <w:r>
        <w:rPr>
          <w:sz w:val="24"/>
        </w:rPr>
        <w:t>CoC</w:t>
      </w:r>
      <w:r>
        <w:rPr>
          <w:spacing w:val="-1"/>
          <w:sz w:val="24"/>
        </w:rPr>
        <w:t xml:space="preserve"> </w:t>
      </w:r>
      <w:r>
        <w:rPr>
          <w:sz w:val="24"/>
        </w:rPr>
        <w:t>Renewal,</w:t>
      </w:r>
      <w:r>
        <w:rPr>
          <w:spacing w:val="-1"/>
          <w:sz w:val="24"/>
        </w:rPr>
        <w:t xml:space="preserve"> </w:t>
      </w:r>
      <w:r>
        <w:rPr>
          <w:sz w:val="24"/>
        </w:rPr>
        <w:t>or</w:t>
      </w:r>
      <w:r>
        <w:rPr>
          <w:spacing w:val="-1"/>
          <w:sz w:val="24"/>
        </w:rPr>
        <w:t xml:space="preserve"> </w:t>
      </w:r>
      <w:r>
        <w:rPr>
          <w:sz w:val="24"/>
        </w:rPr>
        <w:t>DV</w:t>
      </w:r>
      <w:r>
        <w:rPr>
          <w:spacing w:val="-2"/>
          <w:sz w:val="24"/>
        </w:rPr>
        <w:t xml:space="preserve"> </w:t>
      </w:r>
      <w:r>
        <w:rPr>
          <w:sz w:val="24"/>
        </w:rPr>
        <w:t>Renewal</w:t>
      </w:r>
      <w:r>
        <w:rPr>
          <w:spacing w:val="-2"/>
          <w:sz w:val="24"/>
        </w:rPr>
        <w:t xml:space="preserve"> </w:t>
      </w:r>
      <w:r>
        <w:rPr>
          <w:sz w:val="24"/>
        </w:rPr>
        <w:t xml:space="preserve">project </w:t>
      </w:r>
      <w:r>
        <w:rPr>
          <w:spacing w:val="-2"/>
          <w:sz w:val="24"/>
        </w:rPr>
        <w:t>must:</w:t>
      </w:r>
    </w:p>
    <w:p w14:paraId="4BD806A5" w14:textId="77777777" w:rsidR="005E1F82" w:rsidRDefault="00000000">
      <w:pPr>
        <w:pStyle w:val="BodyText"/>
        <w:ind w:left="1265"/>
      </w:pPr>
      <w:r>
        <w:t>(i.)</w:t>
      </w:r>
      <w:r>
        <w:rPr>
          <w:spacing w:val="-3"/>
        </w:rPr>
        <w:t xml:space="preserve"> </w:t>
      </w:r>
      <w:r>
        <w:t>submit</w:t>
      </w:r>
      <w:r>
        <w:rPr>
          <w:spacing w:val="-3"/>
        </w:rPr>
        <w:t xml:space="preserve"> </w:t>
      </w:r>
      <w:r>
        <w:t>the</w:t>
      </w:r>
      <w:r>
        <w:rPr>
          <w:spacing w:val="-3"/>
        </w:rPr>
        <w:t xml:space="preserve"> </w:t>
      </w:r>
      <w:r>
        <w:t>renewal</w:t>
      </w:r>
      <w:r>
        <w:rPr>
          <w:spacing w:val="-3"/>
        </w:rPr>
        <w:t xml:space="preserve"> </w:t>
      </w:r>
      <w:r>
        <w:t>project</w:t>
      </w:r>
      <w:r>
        <w:rPr>
          <w:spacing w:val="-3"/>
        </w:rPr>
        <w:t xml:space="preserve"> </w:t>
      </w:r>
      <w:r>
        <w:t>application</w:t>
      </w:r>
      <w:r>
        <w:rPr>
          <w:spacing w:val="-3"/>
        </w:rPr>
        <w:t xml:space="preserve"> </w:t>
      </w:r>
      <w:r>
        <w:t>that</w:t>
      </w:r>
      <w:r>
        <w:rPr>
          <w:spacing w:val="-4"/>
        </w:rPr>
        <w:t xml:space="preserve"> </w:t>
      </w:r>
      <w:r>
        <w:t>will</w:t>
      </w:r>
      <w:r>
        <w:rPr>
          <w:spacing w:val="-3"/>
        </w:rPr>
        <w:t xml:space="preserve"> </w:t>
      </w:r>
      <w:r>
        <w:t>be</w:t>
      </w:r>
      <w:r>
        <w:rPr>
          <w:spacing w:val="-3"/>
        </w:rPr>
        <w:t xml:space="preserve"> </w:t>
      </w:r>
      <w:r>
        <w:t>expanded</w:t>
      </w:r>
      <w:r>
        <w:rPr>
          <w:spacing w:val="-3"/>
        </w:rPr>
        <w:t xml:space="preserve"> </w:t>
      </w:r>
      <w:r>
        <w:t>and</w:t>
      </w:r>
      <w:r>
        <w:rPr>
          <w:spacing w:val="-3"/>
        </w:rPr>
        <w:t xml:space="preserve"> </w:t>
      </w:r>
      <w:r>
        <w:t>a</w:t>
      </w:r>
      <w:r>
        <w:rPr>
          <w:spacing w:val="-3"/>
        </w:rPr>
        <w:t xml:space="preserve"> </w:t>
      </w:r>
      <w:r>
        <w:t>new</w:t>
      </w:r>
      <w:r>
        <w:rPr>
          <w:spacing w:val="-4"/>
        </w:rPr>
        <w:t xml:space="preserve"> </w:t>
      </w:r>
      <w:r>
        <w:t>project application with expansion information;</w:t>
      </w:r>
    </w:p>
    <w:p w14:paraId="4BD806A6" w14:textId="77777777" w:rsidR="005E1F82" w:rsidRDefault="00000000">
      <w:pPr>
        <w:pStyle w:val="BodyText"/>
        <w:ind w:left="1265"/>
      </w:pPr>
      <w:r>
        <w:t>(ii.)</w:t>
      </w:r>
      <w:r>
        <w:rPr>
          <w:spacing w:val="-3"/>
        </w:rPr>
        <w:t xml:space="preserve"> </w:t>
      </w:r>
      <w:r>
        <w:t>in</w:t>
      </w:r>
      <w:r>
        <w:rPr>
          <w:spacing w:val="-3"/>
        </w:rPr>
        <w:t xml:space="preserve"> </w:t>
      </w:r>
      <w:r>
        <w:t>the</w:t>
      </w:r>
      <w:r>
        <w:rPr>
          <w:spacing w:val="-3"/>
        </w:rPr>
        <w:t xml:space="preserve"> </w:t>
      </w:r>
      <w:r>
        <w:t>new</w:t>
      </w:r>
      <w:r>
        <w:rPr>
          <w:spacing w:val="-4"/>
        </w:rPr>
        <w:t xml:space="preserve"> </w:t>
      </w:r>
      <w:r>
        <w:t>project</w:t>
      </w:r>
      <w:r>
        <w:rPr>
          <w:spacing w:val="-4"/>
        </w:rPr>
        <w:t xml:space="preserve"> </w:t>
      </w:r>
      <w:r>
        <w:t>application,</w:t>
      </w:r>
      <w:r>
        <w:rPr>
          <w:spacing w:val="-3"/>
        </w:rPr>
        <w:t xml:space="preserve"> </w:t>
      </w:r>
      <w:r>
        <w:t>enter</w:t>
      </w:r>
      <w:r>
        <w:rPr>
          <w:spacing w:val="-3"/>
        </w:rPr>
        <w:t xml:space="preserve"> </w:t>
      </w:r>
      <w:r>
        <w:t>the</w:t>
      </w:r>
      <w:r>
        <w:rPr>
          <w:spacing w:val="-4"/>
        </w:rPr>
        <w:t xml:space="preserve"> </w:t>
      </w:r>
      <w:r>
        <w:t>grant</w:t>
      </w:r>
      <w:r>
        <w:rPr>
          <w:spacing w:val="-3"/>
        </w:rPr>
        <w:t xml:space="preserve"> </w:t>
      </w:r>
      <w:r>
        <w:t>number</w:t>
      </w:r>
      <w:r>
        <w:rPr>
          <w:spacing w:val="-3"/>
        </w:rPr>
        <w:t xml:space="preserve"> </w:t>
      </w:r>
      <w:r>
        <w:t>of</w:t>
      </w:r>
      <w:r>
        <w:rPr>
          <w:spacing w:val="-3"/>
        </w:rPr>
        <w:t xml:space="preserve"> </w:t>
      </w:r>
      <w:r>
        <w:t>the</w:t>
      </w:r>
      <w:r>
        <w:rPr>
          <w:spacing w:val="-4"/>
        </w:rPr>
        <w:t xml:space="preserve"> </w:t>
      </w:r>
      <w:r>
        <w:t>eligible</w:t>
      </w:r>
      <w:r>
        <w:rPr>
          <w:spacing w:val="-4"/>
        </w:rPr>
        <w:t xml:space="preserve"> </w:t>
      </w:r>
      <w:r>
        <w:t>renewal project proposed for expansion;</w:t>
      </w:r>
    </w:p>
    <w:p w14:paraId="4BD806A7" w14:textId="77777777" w:rsidR="005E1F82" w:rsidRDefault="00000000">
      <w:pPr>
        <w:pStyle w:val="BodyText"/>
        <w:ind w:left="1265" w:right="273"/>
      </w:pPr>
      <w:r>
        <w:t>(iii.) indicate how the new project application will expand units, beds, services, persons</w:t>
      </w:r>
      <w:r>
        <w:rPr>
          <w:spacing w:val="-4"/>
        </w:rPr>
        <w:t xml:space="preserve"> </w:t>
      </w:r>
      <w:r>
        <w:t>served,</w:t>
      </w:r>
      <w:r>
        <w:rPr>
          <w:spacing w:val="-3"/>
        </w:rPr>
        <w:t xml:space="preserve"> </w:t>
      </w:r>
      <w:r>
        <w:t>or</w:t>
      </w:r>
      <w:r>
        <w:rPr>
          <w:spacing w:val="-3"/>
        </w:rPr>
        <w:t xml:space="preserve"> </w:t>
      </w:r>
      <w:r>
        <w:t>services</w:t>
      </w:r>
      <w:r>
        <w:rPr>
          <w:spacing w:val="-4"/>
        </w:rPr>
        <w:t xml:space="preserve"> </w:t>
      </w:r>
      <w:r>
        <w:t>provided</w:t>
      </w:r>
      <w:r>
        <w:rPr>
          <w:spacing w:val="-3"/>
        </w:rPr>
        <w:t xml:space="preserve"> </w:t>
      </w:r>
      <w:r>
        <w:t>to</w:t>
      </w:r>
      <w:r>
        <w:rPr>
          <w:spacing w:val="-3"/>
        </w:rPr>
        <w:t xml:space="preserve"> </w:t>
      </w:r>
      <w:r>
        <w:t>existing</w:t>
      </w:r>
      <w:r>
        <w:rPr>
          <w:spacing w:val="-3"/>
        </w:rPr>
        <w:t xml:space="preserve"> </w:t>
      </w:r>
      <w:r>
        <w:t>program</w:t>
      </w:r>
      <w:r>
        <w:rPr>
          <w:spacing w:val="-4"/>
        </w:rPr>
        <w:t xml:space="preserve"> </w:t>
      </w:r>
      <w:r>
        <w:t>participants,</w:t>
      </w:r>
      <w:r>
        <w:rPr>
          <w:spacing w:val="-3"/>
        </w:rPr>
        <w:t xml:space="preserve"> </w:t>
      </w:r>
      <w:r>
        <w:t>or</w:t>
      </w:r>
      <w:r>
        <w:rPr>
          <w:spacing w:val="-3"/>
        </w:rPr>
        <w:t xml:space="preserve"> </w:t>
      </w:r>
      <w:r>
        <w:t>in</w:t>
      </w:r>
      <w:r>
        <w:rPr>
          <w:spacing w:val="-3"/>
        </w:rPr>
        <w:t xml:space="preserve"> </w:t>
      </w:r>
      <w:r>
        <w:t>the</w:t>
      </w:r>
      <w:r>
        <w:rPr>
          <w:spacing w:val="-3"/>
        </w:rPr>
        <w:t xml:space="preserve"> </w:t>
      </w:r>
      <w:r>
        <w:t>case of HMIS or SSO-CE projects, how the current activities will be expanded for the CoC's geographic area;</w:t>
      </w:r>
    </w:p>
    <w:p w14:paraId="4BD806A8" w14:textId="77777777" w:rsidR="005E1F82" w:rsidRDefault="00000000">
      <w:pPr>
        <w:pStyle w:val="BodyText"/>
        <w:ind w:left="1265" w:right="1022"/>
        <w:jc w:val="both"/>
      </w:pPr>
      <w:r>
        <w:t>(iv.)</w:t>
      </w:r>
      <w:r>
        <w:rPr>
          <w:spacing w:val="-2"/>
        </w:rPr>
        <w:t xml:space="preserve"> </w:t>
      </w:r>
      <w:r>
        <w:t>ensure</w:t>
      </w:r>
      <w:r>
        <w:rPr>
          <w:spacing w:val="-2"/>
        </w:rPr>
        <w:t xml:space="preserve"> </w:t>
      </w:r>
      <w:r>
        <w:t>the</w:t>
      </w:r>
      <w:r>
        <w:rPr>
          <w:spacing w:val="-2"/>
        </w:rPr>
        <w:t xml:space="preserve"> </w:t>
      </w:r>
      <w:r>
        <w:t>funding</w:t>
      </w:r>
      <w:r>
        <w:rPr>
          <w:spacing w:val="-2"/>
        </w:rPr>
        <w:t xml:space="preserve"> </w:t>
      </w:r>
      <w:r>
        <w:t>request</w:t>
      </w:r>
      <w:r>
        <w:rPr>
          <w:spacing w:val="-2"/>
        </w:rPr>
        <w:t xml:space="preserve"> </w:t>
      </w:r>
      <w:r>
        <w:t>for</w:t>
      </w:r>
      <w:r>
        <w:rPr>
          <w:spacing w:val="-2"/>
        </w:rPr>
        <w:t xml:space="preserve"> </w:t>
      </w:r>
      <w:r>
        <w:t>the</w:t>
      </w:r>
      <w:r>
        <w:rPr>
          <w:spacing w:val="-3"/>
        </w:rPr>
        <w:t xml:space="preserve"> </w:t>
      </w:r>
      <w:r>
        <w:t>expansion</w:t>
      </w:r>
      <w:r>
        <w:rPr>
          <w:spacing w:val="-2"/>
        </w:rPr>
        <w:t xml:space="preserve"> </w:t>
      </w:r>
      <w:r>
        <w:t>grant</w:t>
      </w:r>
      <w:r>
        <w:rPr>
          <w:spacing w:val="-2"/>
        </w:rPr>
        <w:t xml:space="preserve"> </w:t>
      </w:r>
      <w:r>
        <w:t>is</w:t>
      </w:r>
      <w:r>
        <w:rPr>
          <w:spacing w:val="-3"/>
        </w:rPr>
        <w:t xml:space="preserve"> </w:t>
      </w:r>
      <w:r>
        <w:t>within</w:t>
      </w:r>
      <w:r>
        <w:rPr>
          <w:spacing w:val="-2"/>
        </w:rPr>
        <w:t xml:space="preserve"> </w:t>
      </w:r>
      <w:r>
        <w:t>the</w:t>
      </w:r>
      <w:r>
        <w:rPr>
          <w:spacing w:val="-2"/>
        </w:rPr>
        <w:t xml:space="preserve"> </w:t>
      </w:r>
      <w:r>
        <w:t>funding parameters</w:t>
      </w:r>
      <w:r>
        <w:rPr>
          <w:spacing w:val="-5"/>
        </w:rPr>
        <w:t xml:space="preserve"> </w:t>
      </w:r>
      <w:r>
        <w:t>allowed</w:t>
      </w:r>
      <w:r>
        <w:rPr>
          <w:spacing w:val="-4"/>
        </w:rPr>
        <w:t xml:space="preserve"> </w:t>
      </w:r>
      <w:r>
        <w:t>under</w:t>
      </w:r>
      <w:r>
        <w:rPr>
          <w:spacing w:val="-4"/>
        </w:rPr>
        <w:t xml:space="preserve"> </w:t>
      </w:r>
      <w:r>
        <w:t>CoC</w:t>
      </w:r>
      <w:r>
        <w:rPr>
          <w:spacing w:val="-4"/>
        </w:rPr>
        <w:t xml:space="preserve"> </w:t>
      </w:r>
      <w:r>
        <w:t>Reallocation,</w:t>
      </w:r>
      <w:r>
        <w:rPr>
          <w:spacing w:val="-4"/>
        </w:rPr>
        <w:t xml:space="preserve"> </w:t>
      </w:r>
      <w:r>
        <w:t>CoC</w:t>
      </w:r>
      <w:r>
        <w:rPr>
          <w:spacing w:val="-4"/>
        </w:rPr>
        <w:t xml:space="preserve"> </w:t>
      </w:r>
      <w:r>
        <w:t>Bonus,</w:t>
      </w:r>
      <w:r>
        <w:rPr>
          <w:spacing w:val="-4"/>
        </w:rPr>
        <w:t xml:space="preserve"> </w:t>
      </w:r>
      <w:r>
        <w:t>DV</w:t>
      </w:r>
      <w:r>
        <w:rPr>
          <w:spacing w:val="-5"/>
        </w:rPr>
        <w:t xml:space="preserve"> </w:t>
      </w:r>
      <w:r>
        <w:t>Bonus,</w:t>
      </w:r>
      <w:r>
        <w:rPr>
          <w:spacing w:val="-4"/>
        </w:rPr>
        <w:t xml:space="preserve"> </w:t>
      </w:r>
      <w:r>
        <w:t>or</w:t>
      </w:r>
      <w:r>
        <w:rPr>
          <w:spacing w:val="-4"/>
        </w:rPr>
        <w:t xml:space="preserve"> </w:t>
      </w:r>
      <w:r>
        <w:t>DV Reallocation amounts available.</w:t>
      </w:r>
    </w:p>
    <w:p w14:paraId="4BD806A9" w14:textId="77777777" w:rsidR="005E1F82" w:rsidRDefault="00000000">
      <w:pPr>
        <w:pStyle w:val="ListParagraph"/>
        <w:numPr>
          <w:ilvl w:val="2"/>
          <w:numId w:val="69"/>
        </w:numPr>
        <w:tabs>
          <w:tab w:val="left" w:pos="1216"/>
        </w:tabs>
        <w:ind w:left="890" w:right="369" w:firstLine="0"/>
        <w:rPr>
          <w:sz w:val="24"/>
        </w:rPr>
      </w:pPr>
      <w:r>
        <w:rPr>
          <w:sz w:val="24"/>
        </w:rPr>
        <w:t>Project</w:t>
      </w:r>
      <w:r>
        <w:rPr>
          <w:spacing w:val="-5"/>
          <w:sz w:val="24"/>
        </w:rPr>
        <w:t xml:space="preserve"> </w:t>
      </w:r>
      <w:r>
        <w:rPr>
          <w:sz w:val="24"/>
        </w:rPr>
        <w:t>applicants</w:t>
      </w:r>
      <w:r>
        <w:rPr>
          <w:spacing w:val="-4"/>
          <w:sz w:val="24"/>
        </w:rPr>
        <w:t xml:space="preserve"> </w:t>
      </w:r>
      <w:r>
        <w:rPr>
          <w:sz w:val="24"/>
        </w:rPr>
        <w:t>expanding</w:t>
      </w:r>
      <w:r>
        <w:rPr>
          <w:spacing w:val="-4"/>
          <w:sz w:val="24"/>
        </w:rPr>
        <w:t xml:space="preserve"> </w:t>
      </w:r>
      <w:r>
        <w:rPr>
          <w:sz w:val="24"/>
        </w:rPr>
        <w:t>an</w:t>
      </w:r>
      <w:r>
        <w:rPr>
          <w:spacing w:val="-4"/>
          <w:sz w:val="24"/>
        </w:rPr>
        <w:t xml:space="preserve"> </w:t>
      </w:r>
      <w:r>
        <w:rPr>
          <w:sz w:val="24"/>
        </w:rPr>
        <w:t>eligible</w:t>
      </w:r>
      <w:r>
        <w:rPr>
          <w:spacing w:val="-4"/>
          <w:sz w:val="24"/>
        </w:rPr>
        <w:t xml:space="preserve"> </w:t>
      </w:r>
      <w:r>
        <w:rPr>
          <w:sz w:val="24"/>
        </w:rPr>
        <w:t>YHDP</w:t>
      </w:r>
      <w:r>
        <w:rPr>
          <w:spacing w:val="-5"/>
          <w:sz w:val="24"/>
        </w:rPr>
        <w:t xml:space="preserve"> </w:t>
      </w:r>
      <w:r>
        <w:rPr>
          <w:sz w:val="24"/>
        </w:rPr>
        <w:t>Renewal</w:t>
      </w:r>
      <w:r>
        <w:rPr>
          <w:spacing w:val="-4"/>
          <w:sz w:val="24"/>
        </w:rPr>
        <w:t xml:space="preserve"> </w:t>
      </w:r>
      <w:r>
        <w:rPr>
          <w:sz w:val="24"/>
        </w:rPr>
        <w:t>project</w:t>
      </w:r>
      <w:r>
        <w:rPr>
          <w:spacing w:val="-5"/>
          <w:sz w:val="24"/>
        </w:rPr>
        <w:t xml:space="preserve"> </w:t>
      </w:r>
      <w:r>
        <w:rPr>
          <w:sz w:val="24"/>
        </w:rPr>
        <w:t>through</w:t>
      </w:r>
      <w:r>
        <w:rPr>
          <w:spacing w:val="-4"/>
          <w:sz w:val="24"/>
        </w:rPr>
        <w:t xml:space="preserve"> </w:t>
      </w:r>
      <w:r>
        <w:rPr>
          <w:sz w:val="24"/>
        </w:rPr>
        <w:t>the</w:t>
      </w:r>
      <w:r>
        <w:rPr>
          <w:spacing w:val="-4"/>
          <w:sz w:val="24"/>
        </w:rPr>
        <w:t xml:space="preserve"> </w:t>
      </w:r>
      <w:r>
        <w:rPr>
          <w:sz w:val="24"/>
        </w:rPr>
        <w:t>YHDP Replacement process must:</w:t>
      </w:r>
    </w:p>
    <w:p w14:paraId="4BD806AA" w14:textId="77777777" w:rsidR="005E1F82" w:rsidRDefault="00000000">
      <w:pPr>
        <w:pStyle w:val="BodyText"/>
        <w:ind w:left="1265" w:right="150"/>
      </w:pPr>
      <w:r>
        <w:t>(i.) submit a YHDP Renewal project application and a new YHDP Reallocation project</w:t>
      </w:r>
      <w:r>
        <w:rPr>
          <w:spacing w:val="-5"/>
        </w:rPr>
        <w:t xml:space="preserve"> </w:t>
      </w:r>
      <w:r>
        <w:t>application</w:t>
      </w:r>
      <w:r>
        <w:rPr>
          <w:spacing w:val="-4"/>
        </w:rPr>
        <w:t xml:space="preserve"> </w:t>
      </w:r>
      <w:r>
        <w:t>with</w:t>
      </w:r>
      <w:r>
        <w:rPr>
          <w:spacing w:val="-4"/>
        </w:rPr>
        <w:t xml:space="preserve"> </w:t>
      </w:r>
      <w:r>
        <w:t>the</w:t>
      </w:r>
      <w:r>
        <w:rPr>
          <w:spacing w:val="-4"/>
        </w:rPr>
        <w:t xml:space="preserve"> </w:t>
      </w:r>
      <w:r>
        <w:t>expansion</w:t>
      </w:r>
      <w:r>
        <w:rPr>
          <w:spacing w:val="-4"/>
        </w:rPr>
        <w:t xml:space="preserve"> </w:t>
      </w:r>
      <w:r>
        <w:t>information</w:t>
      </w:r>
      <w:r>
        <w:rPr>
          <w:spacing w:val="-5"/>
        </w:rPr>
        <w:t xml:space="preserve"> </w:t>
      </w:r>
      <w:r>
        <w:t>through</w:t>
      </w:r>
      <w:r>
        <w:rPr>
          <w:spacing w:val="-4"/>
        </w:rPr>
        <w:t xml:space="preserve"> </w:t>
      </w:r>
      <w:r>
        <w:t>the</w:t>
      </w:r>
      <w:r>
        <w:rPr>
          <w:spacing w:val="-4"/>
        </w:rPr>
        <w:t xml:space="preserve"> </w:t>
      </w:r>
      <w:r>
        <w:t>YHDP</w:t>
      </w:r>
      <w:r>
        <w:rPr>
          <w:spacing w:val="-5"/>
        </w:rPr>
        <w:t xml:space="preserve"> </w:t>
      </w:r>
      <w:r>
        <w:t>Replacement process,</w:t>
      </w:r>
      <w:r>
        <w:rPr>
          <w:spacing w:val="-1"/>
        </w:rPr>
        <w:t xml:space="preserve"> </w:t>
      </w:r>
      <w:r>
        <w:t>including</w:t>
      </w:r>
      <w:r>
        <w:rPr>
          <w:spacing w:val="-1"/>
        </w:rPr>
        <w:t xml:space="preserve"> </w:t>
      </w:r>
      <w:r>
        <w:t>the grant</w:t>
      </w:r>
      <w:r>
        <w:rPr>
          <w:spacing w:val="-1"/>
        </w:rPr>
        <w:t xml:space="preserve"> </w:t>
      </w:r>
      <w:r>
        <w:t>number of</w:t>
      </w:r>
      <w:r>
        <w:rPr>
          <w:spacing w:val="-1"/>
        </w:rPr>
        <w:t xml:space="preserve"> </w:t>
      </w:r>
      <w:r>
        <w:t>the YHDP</w:t>
      </w:r>
      <w:r>
        <w:rPr>
          <w:spacing w:val="-2"/>
        </w:rPr>
        <w:t xml:space="preserve"> </w:t>
      </w:r>
      <w:r>
        <w:t>Renewal project</w:t>
      </w:r>
      <w:r>
        <w:rPr>
          <w:spacing w:val="-2"/>
        </w:rPr>
        <w:t xml:space="preserve"> </w:t>
      </w:r>
      <w:r>
        <w:t xml:space="preserve">being </w:t>
      </w:r>
      <w:r>
        <w:rPr>
          <w:spacing w:val="-2"/>
        </w:rPr>
        <w:t>expanded.</w:t>
      </w:r>
    </w:p>
    <w:p w14:paraId="4BD806AB" w14:textId="77777777" w:rsidR="005E1F82" w:rsidRDefault="00000000">
      <w:pPr>
        <w:pStyle w:val="BodyText"/>
        <w:ind w:left="1265"/>
      </w:pPr>
      <w:r>
        <w:t>(ii.)</w:t>
      </w:r>
      <w:r>
        <w:rPr>
          <w:spacing w:val="-4"/>
        </w:rPr>
        <w:t xml:space="preserve"> </w:t>
      </w:r>
      <w:r>
        <w:t>indicate</w:t>
      </w:r>
      <w:r>
        <w:rPr>
          <w:spacing w:val="-4"/>
        </w:rPr>
        <w:t xml:space="preserve"> </w:t>
      </w:r>
      <w:r>
        <w:t>how</w:t>
      </w:r>
      <w:r>
        <w:rPr>
          <w:spacing w:val="-5"/>
        </w:rPr>
        <w:t xml:space="preserve"> </w:t>
      </w:r>
      <w:r>
        <w:t>the</w:t>
      </w:r>
      <w:r>
        <w:rPr>
          <w:spacing w:val="-4"/>
        </w:rPr>
        <w:t xml:space="preserve"> </w:t>
      </w:r>
      <w:r>
        <w:t>expansion</w:t>
      </w:r>
      <w:r>
        <w:rPr>
          <w:spacing w:val="-4"/>
        </w:rPr>
        <w:t xml:space="preserve"> </w:t>
      </w:r>
      <w:r>
        <w:t>project</w:t>
      </w:r>
      <w:r>
        <w:rPr>
          <w:spacing w:val="-4"/>
        </w:rPr>
        <w:t xml:space="preserve"> </w:t>
      </w:r>
      <w:r>
        <w:t>application</w:t>
      </w:r>
      <w:r>
        <w:rPr>
          <w:spacing w:val="-4"/>
        </w:rPr>
        <w:t xml:space="preserve"> </w:t>
      </w:r>
      <w:r>
        <w:t>will</w:t>
      </w:r>
      <w:r>
        <w:rPr>
          <w:spacing w:val="-4"/>
        </w:rPr>
        <w:t xml:space="preserve"> </w:t>
      </w:r>
      <w:r>
        <w:t>expand</w:t>
      </w:r>
      <w:r>
        <w:rPr>
          <w:spacing w:val="-4"/>
        </w:rPr>
        <w:t xml:space="preserve"> </w:t>
      </w:r>
      <w:r>
        <w:t>units,</w:t>
      </w:r>
      <w:r>
        <w:rPr>
          <w:spacing w:val="-4"/>
        </w:rPr>
        <w:t xml:space="preserve"> </w:t>
      </w:r>
      <w:r>
        <w:t>beds,</w:t>
      </w:r>
      <w:r>
        <w:rPr>
          <w:spacing w:val="-5"/>
        </w:rPr>
        <w:t xml:space="preserve"> </w:t>
      </w:r>
      <w:r>
        <w:t>services, persons served, or services provided to existing program participants</w:t>
      </w:r>
    </w:p>
    <w:p w14:paraId="4BD806AC" w14:textId="77777777" w:rsidR="005E1F82" w:rsidRDefault="00000000">
      <w:pPr>
        <w:pStyle w:val="BodyText"/>
        <w:ind w:left="1265"/>
      </w:pPr>
      <w:r>
        <w:t>(iii.)</w:t>
      </w:r>
      <w:r>
        <w:rPr>
          <w:spacing w:val="-4"/>
        </w:rPr>
        <w:t xml:space="preserve"> </w:t>
      </w:r>
      <w:r>
        <w:t>ensure</w:t>
      </w:r>
      <w:r>
        <w:rPr>
          <w:spacing w:val="-4"/>
        </w:rPr>
        <w:t xml:space="preserve"> </w:t>
      </w:r>
      <w:r>
        <w:t>the</w:t>
      </w:r>
      <w:r>
        <w:rPr>
          <w:spacing w:val="-3"/>
        </w:rPr>
        <w:t xml:space="preserve"> </w:t>
      </w:r>
      <w:r>
        <w:t>funding</w:t>
      </w:r>
      <w:r>
        <w:rPr>
          <w:spacing w:val="-3"/>
        </w:rPr>
        <w:t xml:space="preserve"> </w:t>
      </w:r>
      <w:r>
        <w:t>request</w:t>
      </w:r>
      <w:r>
        <w:rPr>
          <w:spacing w:val="-4"/>
        </w:rPr>
        <w:t xml:space="preserve"> </w:t>
      </w:r>
      <w:r>
        <w:t>for</w:t>
      </w:r>
      <w:r>
        <w:rPr>
          <w:spacing w:val="-4"/>
        </w:rPr>
        <w:t xml:space="preserve"> </w:t>
      </w:r>
      <w:r>
        <w:t>the</w:t>
      </w:r>
      <w:r>
        <w:rPr>
          <w:spacing w:val="-3"/>
        </w:rPr>
        <w:t xml:space="preserve"> </w:t>
      </w:r>
      <w:r>
        <w:t>YHDP</w:t>
      </w:r>
      <w:r>
        <w:rPr>
          <w:spacing w:val="-4"/>
        </w:rPr>
        <w:t xml:space="preserve"> </w:t>
      </w:r>
      <w:r>
        <w:t>Reallocation</w:t>
      </w:r>
      <w:r>
        <w:rPr>
          <w:spacing w:val="-3"/>
        </w:rPr>
        <w:t xml:space="preserve"> </w:t>
      </w:r>
      <w:r>
        <w:t>application</w:t>
      </w:r>
      <w:r>
        <w:rPr>
          <w:spacing w:val="-3"/>
        </w:rPr>
        <w:t xml:space="preserve"> </w:t>
      </w:r>
      <w:r>
        <w:t>to</w:t>
      </w:r>
      <w:r>
        <w:rPr>
          <w:spacing w:val="-3"/>
        </w:rPr>
        <w:t xml:space="preserve"> </w:t>
      </w:r>
      <w:r>
        <w:t>expand</w:t>
      </w:r>
      <w:r>
        <w:rPr>
          <w:spacing w:val="-3"/>
        </w:rPr>
        <w:t xml:space="preserve"> </w:t>
      </w:r>
      <w:r>
        <w:t>the YHDP Renewal project is within the funding parameters allowed under the YHDP Reallocation amount available.</w:t>
      </w:r>
    </w:p>
    <w:p w14:paraId="4BD806AD" w14:textId="77777777" w:rsidR="005E1F82" w:rsidRDefault="00000000">
      <w:pPr>
        <w:pStyle w:val="BodyText"/>
        <w:ind w:left="1265" w:right="273"/>
      </w:pPr>
      <w:r>
        <w:t>(iv.)</w:t>
      </w:r>
      <w:r>
        <w:rPr>
          <w:spacing w:val="-4"/>
        </w:rPr>
        <w:t xml:space="preserve"> </w:t>
      </w:r>
      <w:r>
        <w:t>ensure</w:t>
      </w:r>
      <w:r>
        <w:rPr>
          <w:spacing w:val="-4"/>
        </w:rPr>
        <w:t xml:space="preserve"> </w:t>
      </w:r>
      <w:r>
        <w:t>the</w:t>
      </w:r>
      <w:r>
        <w:rPr>
          <w:spacing w:val="-4"/>
        </w:rPr>
        <w:t xml:space="preserve"> </w:t>
      </w:r>
      <w:r>
        <w:t>YHDP</w:t>
      </w:r>
      <w:r>
        <w:rPr>
          <w:spacing w:val="-5"/>
        </w:rPr>
        <w:t xml:space="preserve"> </w:t>
      </w:r>
      <w:r>
        <w:t>Renewal</w:t>
      </w:r>
      <w:r>
        <w:rPr>
          <w:spacing w:val="-5"/>
        </w:rPr>
        <w:t xml:space="preserve"> </w:t>
      </w:r>
      <w:r>
        <w:t>and</w:t>
      </w:r>
      <w:r>
        <w:rPr>
          <w:spacing w:val="-4"/>
        </w:rPr>
        <w:t xml:space="preserve"> </w:t>
      </w:r>
      <w:r>
        <w:t>YHDP</w:t>
      </w:r>
      <w:r>
        <w:rPr>
          <w:spacing w:val="-5"/>
        </w:rPr>
        <w:t xml:space="preserve"> </w:t>
      </w:r>
      <w:r>
        <w:t>Reallocation</w:t>
      </w:r>
      <w:r>
        <w:rPr>
          <w:spacing w:val="-4"/>
        </w:rPr>
        <w:t xml:space="preserve"> </w:t>
      </w:r>
      <w:r>
        <w:t>project</w:t>
      </w:r>
      <w:r>
        <w:rPr>
          <w:spacing w:val="-4"/>
        </w:rPr>
        <w:t xml:space="preserve"> </w:t>
      </w:r>
      <w:r>
        <w:t>applications</w:t>
      </w:r>
      <w:r>
        <w:rPr>
          <w:spacing w:val="-5"/>
        </w:rPr>
        <w:t xml:space="preserve"> </w:t>
      </w:r>
      <w:r>
        <w:t>meet the requirements in sections I.B.3.e and III.B.4.b.(5) of this NOFO</w:t>
      </w:r>
    </w:p>
    <w:p w14:paraId="4BD806AE" w14:textId="77777777" w:rsidR="005E1F82" w:rsidRDefault="00000000">
      <w:pPr>
        <w:pStyle w:val="ListParagraph"/>
        <w:numPr>
          <w:ilvl w:val="2"/>
          <w:numId w:val="69"/>
        </w:numPr>
        <w:tabs>
          <w:tab w:val="left" w:pos="1243"/>
        </w:tabs>
        <w:ind w:left="1243" w:hanging="353"/>
        <w:rPr>
          <w:sz w:val="24"/>
        </w:rPr>
      </w:pPr>
      <w:r>
        <w:rPr>
          <w:sz w:val="24"/>
        </w:rPr>
        <w:t>DV</w:t>
      </w:r>
      <w:r>
        <w:rPr>
          <w:spacing w:val="-3"/>
          <w:sz w:val="24"/>
        </w:rPr>
        <w:t xml:space="preserve"> </w:t>
      </w:r>
      <w:r>
        <w:rPr>
          <w:sz w:val="24"/>
        </w:rPr>
        <w:t>Bonus</w:t>
      </w:r>
      <w:r>
        <w:rPr>
          <w:spacing w:val="-1"/>
          <w:sz w:val="24"/>
        </w:rPr>
        <w:t xml:space="preserve"> </w:t>
      </w:r>
      <w:r>
        <w:rPr>
          <w:sz w:val="24"/>
        </w:rPr>
        <w:t>and</w:t>
      </w:r>
      <w:r>
        <w:rPr>
          <w:spacing w:val="-2"/>
          <w:sz w:val="24"/>
        </w:rPr>
        <w:t xml:space="preserve"> </w:t>
      </w:r>
      <w:r>
        <w:rPr>
          <w:sz w:val="24"/>
        </w:rPr>
        <w:t>DV</w:t>
      </w:r>
      <w:r>
        <w:rPr>
          <w:spacing w:val="-2"/>
          <w:sz w:val="24"/>
        </w:rPr>
        <w:t xml:space="preserve"> </w:t>
      </w:r>
      <w:r>
        <w:rPr>
          <w:sz w:val="24"/>
        </w:rPr>
        <w:t>Reallocation</w:t>
      </w:r>
      <w:r>
        <w:rPr>
          <w:spacing w:val="-1"/>
          <w:sz w:val="24"/>
        </w:rPr>
        <w:t xml:space="preserve"> </w:t>
      </w:r>
      <w:r>
        <w:rPr>
          <w:sz w:val="24"/>
        </w:rPr>
        <w:t>Expansion</w:t>
      </w:r>
      <w:r>
        <w:rPr>
          <w:spacing w:val="-1"/>
          <w:sz w:val="24"/>
        </w:rPr>
        <w:t xml:space="preserve"> </w:t>
      </w:r>
      <w:r>
        <w:rPr>
          <w:spacing w:val="-2"/>
          <w:sz w:val="24"/>
        </w:rPr>
        <w:t>Applications.</w:t>
      </w:r>
    </w:p>
    <w:p w14:paraId="4BD806AF" w14:textId="77777777" w:rsidR="005E1F82" w:rsidRDefault="00000000">
      <w:pPr>
        <w:pStyle w:val="BodyText"/>
        <w:ind w:left="1265"/>
      </w:pPr>
      <w:r>
        <w:t>(i.) DV Bonus and DV Reallocation funds can only be used for an application to expand an existing renewal project if the new expansion project is dedicated to individuals</w:t>
      </w:r>
      <w:r>
        <w:rPr>
          <w:spacing w:val="-4"/>
        </w:rPr>
        <w:t xml:space="preserve"> </w:t>
      </w:r>
      <w:r>
        <w:t>and</w:t>
      </w:r>
      <w:r>
        <w:rPr>
          <w:spacing w:val="-3"/>
        </w:rPr>
        <w:t xml:space="preserve"> </w:t>
      </w:r>
      <w:r>
        <w:t>families</w:t>
      </w:r>
      <w:r>
        <w:rPr>
          <w:spacing w:val="-4"/>
        </w:rPr>
        <w:t xml:space="preserve"> </w:t>
      </w:r>
      <w:r>
        <w:t>of</w:t>
      </w:r>
      <w:r>
        <w:rPr>
          <w:spacing w:val="-3"/>
        </w:rPr>
        <w:t xml:space="preserve"> </w:t>
      </w:r>
      <w:r>
        <w:t>persons</w:t>
      </w:r>
      <w:r>
        <w:rPr>
          <w:spacing w:val="-4"/>
        </w:rPr>
        <w:t xml:space="preserve"> </w:t>
      </w:r>
      <w:r>
        <w:t>experiencing</w:t>
      </w:r>
      <w:r>
        <w:rPr>
          <w:spacing w:val="-3"/>
        </w:rPr>
        <w:t xml:space="preserve"> </w:t>
      </w:r>
      <w:r>
        <w:t>trauma</w:t>
      </w:r>
      <w:r>
        <w:rPr>
          <w:spacing w:val="-3"/>
        </w:rPr>
        <w:t xml:space="preserve"> </w:t>
      </w:r>
      <w:r>
        <w:t>or</w:t>
      </w:r>
      <w:r>
        <w:rPr>
          <w:spacing w:val="-3"/>
        </w:rPr>
        <w:t xml:space="preserve"> </w:t>
      </w:r>
      <w:r>
        <w:t>a</w:t>
      </w:r>
      <w:r>
        <w:rPr>
          <w:spacing w:val="-3"/>
        </w:rPr>
        <w:t xml:space="preserve"> </w:t>
      </w:r>
      <w:r>
        <w:t>lack</w:t>
      </w:r>
      <w:r>
        <w:rPr>
          <w:spacing w:val="-3"/>
        </w:rPr>
        <w:t xml:space="preserve"> </w:t>
      </w:r>
      <w:r>
        <w:t>of</w:t>
      </w:r>
      <w:r>
        <w:rPr>
          <w:spacing w:val="-3"/>
        </w:rPr>
        <w:t xml:space="preserve"> </w:t>
      </w:r>
      <w:r>
        <w:t>safety</w:t>
      </w:r>
      <w:r>
        <w:rPr>
          <w:spacing w:val="-3"/>
        </w:rPr>
        <w:t xml:space="preserve"> </w:t>
      </w:r>
      <w:r>
        <w:t>related</w:t>
      </w:r>
      <w:r>
        <w:rPr>
          <w:spacing w:val="-3"/>
        </w:rPr>
        <w:t xml:space="preserve"> </w:t>
      </w:r>
      <w:r>
        <w:t>to fleeing or attempting to flee domestic violence, dating violence, sexual assault, or stalking who qualify under paragraphs (1) or (4) of the definition of homeless at 24 CFR 578.3 or section 103(b) of the McKinney-Vento Homeless Assistance Act.</w:t>
      </w:r>
    </w:p>
    <w:p w14:paraId="4BD806B0" w14:textId="77777777" w:rsidR="005E1F82" w:rsidRDefault="00000000">
      <w:pPr>
        <w:pStyle w:val="BodyText"/>
        <w:ind w:left="1265" w:right="150"/>
      </w:pPr>
      <w:r>
        <w:t>(ii.) Project applicants may use DV Bonus funds to expand an existing renewal project</w:t>
      </w:r>
      <w:r>
        <w:rPr>
          <w:spacing w:val="-2"/>
        </w:rPr>
        <w:t xml:space="preserve"> </w:t>
      </w:r>
      <w:r>
        <w:t>that</w:t>
      </w:r>
      <w:r>
        <w:rPr>
          <w:spacing w:val="-1"/>
        </w:rPr>
        <w:t xml:space="preserve"> </w:t>
      </w:r>
      <w:r>
        <w:t>is</w:t>
      </w:r>
      <w:r>
        <w:rPr>
          <w:spacing w:val="-2"/>
        </w:rPr>
        <w:t xml:space="preserve"> </w:t>
      </w:r>
      <w:r>
        <w:t>not</w:t>
      </w:r>
      <w:r>
        <w:rPr>
          <w:spacing w:val="-1"/>
        </w:rPr>
        <w:t xml:space="preserve"> </w:t>
      </w:r>
      <w:r>
        <w:t>currently</w:t>
      </w:r>
      <w:r>
        <w:rPr>
          <w:spacing w:val="-1"/>
        </w:rPr>
        <w:t xml:space="preserve"> </w:t>
      </w:r>
      <w:r>
        <w:t>dedicated</w:t>
      </w:r>
      <w:r>
        <w:rPr>
          <w:spacing w:val="-1"/>
        </w:rPr>
        <w:t xml:space="preserve"> </w:t>
      </w:r>
      <w:r>
        <w:t>to</w:t>
      </w:r>
      <w:r>
        <w:rPr>
          <w:spacing w:val="-1"/>
        </w:rPr>
        <w:t xml:space="preserve"> </w:t>
      </w:r>
      <w:r>
        <w:t>serving</w:t>
      </w:r>
      <w:r>
        <w:rPr>
          <w:spacing w:val="-1"/>
        </w:rPr>
        <w:t xml:space="preserve"> </w:t>
      </w:r>
      <w:r>
        <w:t>individuals</w:t>
      </w:r>
      <w:r>
        <w:rPr>
          <w:spacing w:val="-2"/>
        </w:rPr>
        <w:t xml:space="preserve"> </w:t>
      </w:r>
      <w:r>
        <w:t>and</w:t>
      </w:r>
      <w:r>
        <w:rPr>
          <w:spacing w:val="-1"/>
        </w:rPr>
        <w:t xml:space="preserve"> </w:t>
      </w:r>
      <w:r>
        <w:t>families</w:t>
      </w:r>
      <w:r>
        <w:rPr>
          <w:spacing w:val="-2"/>
        </w:rPr>
        <w:t xml:space="preserve"> </w:t>
      </w:r>
      <w:r>
        <w:t>of</w:t>
      </w:r>
      <w:r>
        <w:rPr>
          <w:spacing w:val="-1"/>
        </w:rPr>
        <w:t xml:space="preserve"> </w:t>
      </w:r>
      <w:r>
        <w:t>persons experiencing trauma or a lack of safety related to fleeing or attempting to flee domestic</w:t>
      </w:r>
      <w:r>
        <w:rPr>
          <w:spacing w:val="-5"/>
        </w:rPr>
        <w:t xml:space="preserve"> </w:t>
      </w:r>
      <w:r>
        <w:t>violence,</w:t>
      </w:r>
      <w:r>
        <w:rPr>
          <w:spacing w:val="-5"/>
        </w:rPr>
        <w:t xml:space="preserve"> </w:t>
      </w:r>
      <w:r>
        <w:t>dating</w:t>
      </w:r>
      <w:r>
        <w:rPr>
          <w:spacing w:val="-4"/>
        </w:rPr>
        <w:t xml:space="preserve"> </w:t>
      </w:r>
      <w:r>
        <w:t>violence,</w:t>
      </w:r>
      <w:r>
        <w:rPr>
          <w:spacing w:val="-4"/>
        </w:rPr>
        <w:t xml:space="preserve"> </w:t>
      </w:r>
      <w:r>
        <w:t>sexual</w:t>
      </w:r>
      <w:r>
        <w:rPr>
          <w:spacing w:val="-4"/>
        </w:rPr>
        <w:t xml:space="preserve"> </w:t>
      </w:r>
      <w:r>
        <w:t>assault,</w:t>
      </w:r>
      <w:r>
        <w:rPr>
          <w:spacing w:val="-5"/>
        </w:rPr>
        <w:t xml:space="preserve"> </w:t>
      </w:r>
      <w:r>
        <w:t>or</w:t>
      </w:r>
      <w:r>
        <w:rPr>
          <w:spacing w:val="-4"/>
        </w:rPr>
        <w:t xml:space="preserve"> </w:t>
      </w:r>
      <w:r>
        <w:t>stalking</w:t>
      </w:r>
      <w:r>
        <w:rPr>
          <w:spacing w:val="-4"/>
        </w:rPr>
        <w:t xml:space="preserve"> </w:t>
      </w:r>
      <w:r>
        <w:t>to</w:t>
      </w:r>
      <w:r>
        <w:rPr>
          <w:spacing w:val="-4"/>
        </w:rPr>
        <w:t xml:space="preserve"> </w:t>
      </w:r>
      <w:r>
        <w:t>dedicate</w:t>
      </w:r>
      <w:r>
        <w:rPr>
          <w:spacing w:val="-4"/>
        </w:rPr>
        <w:t xml:space="preserve"> </w:t>
      </w:r>
      <w:r>
        <w:t>additional beds,</w:t>
      </w:r>
      <w:r>
        <w:rPr>
          <w:spacing w:val="-2"/>
        </w:rPr>
        <w:t xml:space="preserve"> </w:t>
      </w:r>
      <w:r>
        <w:t>units,</w:t>
      </w:r>
      <w:r>
        <w:rPr>
          <w:spacing w:val="-1"/>
        </w:rPr>
        <w:t xml:space="preserve"> </w:t>
      </w:r>
      <w:r>
        <w:t>persons</w:t>
      </w:r>
      <w:r>
        <w:rPr>
          <w:spacing w:val="-2"/>
        </w:rPr>
        <w:t xml:space="preserve"> </w:t>
      </w:r>
      <w:r>
        <w:t>served,</w:t>
      </w:r>
      <w:r>
        <w:rPr>
          <w:spacing w:val="-2"/>
        </w:rPr>
        <w:t xml:space="preserve"> </w:t>
      </w:r>
      <w:r>
        <w:t>or</w:t>
      </w:r>
      <w:r>
        <w:rPr>
          <w:spacing w:val="-1"/>
        </w:rPr>
        <w:t xml:space="preserve"> </w:t>
      </w:r>
      <w:r>
        <w:t>services</w:t>
      </w:r>
      <w:r>
        <w:rPr>
          <w:spacing w:val="-2"/>
        </w:rPr>
        <w:t xml:space="preserve"> </w:t>
      </w:r>
      <w:r>
        <w:t>provided</w:t>
      </w:r>
      <w:r>
        <w:rPr>
          <w:spacing w:val="-1"/>
        </w:rPr>
        <w:t xml:space="preserve"> </w:t>
      </w:r>
      <w:r>
        <w:t>to</w:t>
      </w:r>
      <w:r>
        <w:rPr>
          <w:spacing w:val="-2"/>
        </w:rPr>
        <w:t xml:space="preserve"> </w:t>
      </w:r>
      <w:r>
        <w:t>existing</w:t>
      </w:r>
      <w:r>
        <w:rPr>
          <w:spacing w:val="-2"/>
        </w:rPr>
        <w:t xml:space="preserve"> </w:t>
      </w:r>
      <w:r>
        <w:t>program</w:t>
      </w:r>
      <w:r>
        <w:rPr>
          <w:spacing w:val="-1"/>
        </w:rPr>
        <w:t xml:space="preserve"> </w:t>
      </w:r>
      <w:r>
        <w:t>participants</w:t>
      </w:r>
      <w:r>
        <w:rPr>
          <w:spacing w:val="-2"/>
        </w:rPr>
        <w:t xml:space="preserve"> </w:t>
      </w:r>
      <w:r>
        <w:rPr>
          <w:spacing w:val="-5"/>
        </w:rPr>
        <w:t>of</w:t>
      </w:r>
    </w:p>
    <w:p w14:paraId="4BD806B1" w14:textId="77777777" w:rsidR="005E1F82" w:rsidRDefault="005E1F82">
      <w:pPr>
        <w:sectPr w:rsidR="005E1F82">
          <w:pgSz w:w="12240" w:h="15840"/>
          <w:pgMar w:top="1380" w:right="1300" w:bottom="1260" w:left="1300" w:header="0" w:footer="1062" w:gutter="0"/>
          <w:cols w:space="720"/>
        </w:sectPr>
      </w:pPr>
    </w:p>
    <w:p w14:paraId="4BD806B2" w14:textId="77777777" w:rsidR="005E1F82" w:rsidRDefault="00000000">
      <w:pPr>
        <w:pStyle w:val="BodyText"/>
        <w:spacing w:before="60"/>
        <w:ind w:left="1265" w:right="150"/>
      </w:pPr>
      <w:r>
        <w:lastRenderedPageBreak/>
        <w:t>this</w:t>
      </w:r>
      <w:r>
        <w:rPr>
          <w:spacing w:val="-4"/>
        </w:rPr>
        <w:t xml:space="preserve"> </w:t>
      </w:r>
      <w:r>
        <w:t>population;</w:t>
      </w:r>
      <w:r>
        <w:rPr>
          <w:spacing w:val="-3"/>
        </w:rPr>
        <w:t xml:space="preserve"> </w:t>
      </w:r>
      <w:r>
        <w:t>however,</w:t>
      </w:r>
      <w:r>
        <w:rPr>
          <w:spacing w:val="-3"/>
        </w:rPr>
        <w:t xml:space="preserve"> </w:t>
      </w:r>
      <w:r>
        <w:t>only</w:t>
      </w:r>
      <w:r>
        <w:rPr>
          <w:spacing w:val="-3"/>
        </w:rPr>
        <w:t xml:space="preserve"> </w:t>
      </w:r>
      <w:r>
        <w:t>the</w:t>
      </w:r>
      <w:r>
        <w:rPr>
          <w:spacing w:val="-3"/>
        </w:rPr>
        <w:t xml:space="preserve"> </w:t>
      </w:r>
      <w:r>
        <w:t>new</w:t>
      </w:r>
      <w:r>
        <w:rPr>
          <w:spacing w:val="-4"/>
        </w:rPr>
        <w:t xml:space="preserve"> </w:t>
      </w:r>
      <w:r>
        <w:t>project</w:t>
      </w:r>
      <w:r>
        <w:rPr>
          <w:spacing w:val="-3"/>
        </w:rPr>
        <w:t xml:space="preserve"> </w:t>
      </w:r>
      <w:r>
        <w:t>application</w:t>
      </w:r>
      <w:r>
        <w:rPr>
          <w:spacing w:val="-4"/>
        </w:rPr>
        <w:t xml:space="preserve"> </w:t>
      </w:r>
      <w:r>
        <w:t>for</w:t>
      </w:r>
      <w:r>
        <w:rPr>
          <w:spacing w:val="-4"/>
        </w:rPr>
        <w:t xml:space="preserve"> </w:t>
      </w:r>
      <w:r>
        <w:t>the</w:t>
      </w:r>
      <w:r>
        <w:rPr>
          <w:spacing w:val="-3"/>
        </w:rPr>
        <w:t xml:space="preserve"> </w:t>
      </w:r>
      <w:r>
        <w:t>expansion</w:t>
      </w:r>
      <w:r>
        <w:rPr>
          <w:spacing w:val="-3"/>
        </w:rPr>
        <w:t xml:space="preserve"> </w:t>
      </w:r>
      <w:r>
        <w:t>will</w:t>
      </w:r>
      <w:r>
        <w:rPr>
          <w:spacing w:val="-4"/>
        </w:rPr>
        <w:t xml:space="preserve"> </w:t>
      </w:r>
      <w:r>
        <w:t>be considered</w:t>
      </w:r>
      <w:r>
        <w:rPr>
          <w:spacing w:val="-3"/>
        </w:rPr>
        <w:t xml:space="preserve"> </w:t>
      </w:r>
      <w:r>
        <w:t>for</w:t>
      </w:r>
      <w:r>
        <w:rPr>
          <w:spacing w:val="-3"/>
        </w:rPr>
        <w:t xml:space="preserve"> </w:t>
      </w:r>
      <w:r>
        <w:t>DV</w:t>
      </w:r>
      <w:r>
        <w:rPr>
          <w:spacing w:val="-4"/>
        </w:rPr>
        <w:t xml:space="preserve"> </w:t>
      </w:r>
      <w:r>
        <w:t>Bonus</w:t>
      </w:r>
      <w:r>
        <w:rPr>
          <w:spacing w:val="-4"/>
        </w:rPr>
        <w:t xml:space="preserve"> </w:t>
      </w:r>
      <w:r>
        <w:t>funds.</w:t>
      </w:r>
      <w:r>
        <w:rPr>
          <w:spacing w:val="-3"/>
        </w:rPr>
        <w:t xml:space="preserve"> </w:t>
      </w:r>
      <w:r>
        <w:t>Only</w:t>
      </w:r>
      <w:r>
        <w:rPr>
          <w:spacing w:val="-3"/>
        </w:rPr>
        <w:t xml:space="preserve"> </w:t>
      </w:r>
      <w:r>
        <w:t>the</w:t>
      </w:r>
      <w:r>
        <w:rPr>
          <w:spacing w:val="-3"/>
        </w:rPr>
        <w:t xml:space="preserve"> </w:t>
      </w:r>
      <w:r>
        <w:t>new</w:t>
      </w:r>
      <w:r>
        <w:rPr>
          <w:spacing w:val="-4"/>
        </w:rPr>
        <w:t xml:space="preserve"> </w:t>
      </w:r>
      <w:r>
        <w:t>project</w:t>
      </w:r>
      <w:r>
        <w:rPr>
          <w:spacing w:val="-3"/>
        </w:rPr>
        <w:t xml:space="preserve"> </w:t>
      </w:r>
      <w:r>
        <w:t>application</w:t>
      </w:r>
      <w:r>
        <w:rPr>
          <w:spacing w:val="-3"/>
        </w:rPr>
        <w:t xml:space="preserve"> </w:t>
      </w:r>
      <w:r>
        <w:t>for</w:t>
      </w:r>
      <w:r>
        <w:rPr>
          <w:spacing w:val="-3"/>
        </w:rPr>
        <w:t xml:space="preserve"> </w:t>
      </w:r>
      <w:r>
        <w:t>the</w:t>
      </w:r>
      <w:r>
        <w:rPr>
          <w:spacing w:val="-3"/>
        </w:rPr>
        <w:t xml:space="preserve"> </w:t>
      </w:r>
      <w:r>
        <w:t>expansion will be considered for DV Bonus funds and HUD will use the DV Bonus selection process described in I.B.3.j.</w:t>
      </w:r>
    </w:p>
    <w:p w14:paraId="4BD806B3" w14:textId="77777777" w:rsidR="005E1F82" w:rsidRDefault="00000000">
      <w:pPr>
        <w:pStyle w:val="BodyText"/>
        <w:ind w:left="1265" w:right="178"/>
      </w:pPr>
      <w:r>
        <w:t>(iii.) If an applicant proposes to use DV Reallocation funds to expand an existing renewal project that is not currently dedicated to serving individuals and families of persons experiencing trauma or a lack of safety related to fleeing or attempting to</w:t>
      </w:r>
      <w:r>
        <w:rPr>
          <w:spacing w:val="40"/>
        </w:rPr>
        <w:t xml:space="preserve"> </w:t>
      </w:r>
      <w:r>
        <w:t>flee domestic violence, dating violence, sexual assault, or stalking to dedicate additional beds, units, persons served, or services provided to existing program participants of this population, the entire project, including the renewal project being expanded, must serve 100 percent individuals and families of persons experiencing trauma or a lack of safety related to fleeing or attempting to flee domestic violence, dating</w:t>
      </w:r>
      <w:r>
        <w:rPr>
          <w:spacing w:val="-2"/>
        </w:rPr>
        <w:t xml:space="preserve"> </w:t>
      </w:r>
      <w:r>
        <w:t>violence,</w:t>
      </w:r>
      <w:r>
        <w:rPr>
          <w:spacing w:val="-2"/>
        </w:rPr>
        <w:t xml:space="preserve"> </w:t>
      </w:r>
      <w:r>
        <w:t>sexual</w:t>
      </w:r>
      <w:r>
        <w:rPr>
          <w:spacing w:val="-3"/>
        </w:rPr>
        <w:t xml:space="preserve"> </w:t>
      </w:r>
      <w:r>
        <w:t>assault,</w:t>
      </w:r>
      <w:r>
        <w:rPr>
          <w:spacing w:val="-2"/>
        </w:rPr>
        <w:t xml:space="preserve"> </w:t>
      </w:r>
      <w:r>
        <w:t>or</w:t>
      </w:r>
      <w:r>
        <w:rPr>
          <w:spacing w:val="-2"/>
        </w:rPr>
        <w:t xml:space="preserve"> </w:t>
      </w:r>
      <w:r>
        <w:t>stalking</w:t>
      </w:r>
      <w:r>
        <w:rPr>
          <w:spacing w:val="-3"/>
        </w:rPr>
        <w:t xml:space="preserve"> </w:t>
      </w:r>
      <w:r>
        <w:t>who</w:t>
      </w:r>
      <w:r>
        <w:rPr>
          <w:spacing w:val="-2"/>
        </w:rPr>
        <w:t xml:space="preserve"> </w:t>
      </w:r>
      <w:r>
        <w:t>qualify</w:t>
      </w:r>
      <w:r>
        <w:rPr>
          <w:spacing w:val="-2"/>
        </w:rPr>
        <w:t xml:space="preserve"> </w:t>
      </w:r>
      <w:r>
        <w:t>under</w:t>
      </w:r>
      <w:r>
        <w:rPr>
          <w:spacing w:val="-2"/>
        </w:rPr>
        <w:t xml:space="preserve"> </w:t>
      </w:r>
      <w:r>
        <w:t>paragraphs</w:t>
      </w:r>
      <w:r>
        <w:rPr>
          <w:spacing w:val="-3"/>
        </w:rPr>
        <w:t xml:space="preserve"> </w:t>
      </w:r>
      <w:r>
        <w:t>(1)</w:t>
      </w:r>
      <w:r>
        <w:rPr>
          <w:spacing w:val="-2"/>
        </w:rPr>
        <w:t xml:space="preserve"> </w:t>
      </w:r>
      <w:r>
        <w:t>or</w:t>
      </w:r>
      <w:r>
        <w:rPr>
          <w:spacing w:val="-2"/>
        </w:rPr>
        <w:t xml:space="preserve"> </w:t>
      </w:r>
      <w:r>
        <w:t>(4)</w:t>
      </w:r>
      <w:r>
        <w:rPr>
          <w:spacing w:val="-2"/>
        </w:rPr>
        <w:t xml:space="preserve"> </w:t>
      </w:r>
      <w:r>
        <w:t>of the</w:t>
      </w:r>
      <w:r>
        <w:rPr>
          <w:spacing w:val="-3"/>
        </w:rPr>
        <w:t xml:space="preserve"> </w:t>
      </w:r>
      <w:r>
        <w:t>definition</w:t>
      </w:r>
      <w:r>
        <w:rPr>
          <w:spacing w:val="-3"/>
        </w:rPr>
        <w:t xml:space="preserve"> </w:t>
      </w:r>
      <w:r>
        <w:t>of</w:t>
      </w:r>
      <w:r>
        <w:rPr>
          <w:spacing w:val="-3"/>
        </w:rPr>
        <w:t xml:space="preserve"> </w:t>
      </w:r>
      <w:r>
        <w:t>homeless</w:t>
      </w:r>
      <w:r>
        <w:rPr>
          <w:spacing w:val="-3"/>
        </w:rPr>
        <w:t xml:space="preserve"> </w:t>
      </w:r>
      <w:r>
        <w:t>at</w:t>
      </w:r>
      <w:r>
        <w:rPr>
          <w:spacing w:val="-3"/>
        </w:rPr>
        <w:t xml:space="preserve"> </w:t>
      </w:r>
      <w:r>
        <w:t>24</w:t>
      </w:r>
      <w:r>
        <w:rPr>
          <w:spacing w:val="-3"/>
        </w:rPr>
        <w:t xml:space="preserve"> </w:t>
      </w:r>
      <w:r>
        <w:t>CFR</w:t>
      </w:r>
      <w:r>
        <w:rPr>
          <w:spacing w:val="-3"/>
        </w:rPr>
        <w:t xml:space="preserve"> </w:t>
      </w:r>
      <w:r>
        <w:t>578.3</w:t>
      </w:r>
      <w:r>
        <w:rPr>
          <w:spacing w:val="-3"/>
        </w:rPr>
        <w:t xml:space="preserve"> </w:t>
      </w:r>
      <w:r>
        <w:t>or</w:t>
      </w:r>
      <w:r>
        <w:rPr>
          <w:spacing w:val="-3"/>
        </w:rPr>
        <w:t xml:space="preserve"> </w:t>
      </w:r>
      <w:r>
        <w:t>section</w:t>
      </w:r>
      <w:r>
        <w:rPr>
          <w:spacing w:val="-3"/>
        </w:rPr>
        <w:t xml:space="preserve"> </w:t>
      </w:r>
      <w:r>
        <w:t>103(b)</w:t>
      </w:r>
      <w:r>
        <w:rPr>
          <w:spacing w:val="-3"/>
        </w:rPr>
        <w:t xml:space="preserve"> </w:t>
      </w:r>
      <w:r>
        <w:t>of</w:t>
      </w:r>
      <w:r>
        <w:rPr>
          <w:spacing w:val="-3"/>
        </w:rPr>
        <w:t xml:space="preserve"> </w:t>
      </w:r>
      <w:r>
        <w:t>the</w:t>
      </w:r>
      <w:r>
        <w:rPr>
          <w:spacing w:val="-4"/>
        </w:rPr>
        <w:t xml:space="preserve"> </w:t>
      </w:r>
      <w:r>
        <w:t>McKinney-Vento Homeless Assistance Act. In the case of DV Reallocation Projects, HUD will use the Tier 1 and Tier 2 selection process described in section I.B.3.h of this NOFO.</w:t>
      </w:r>
    </w:p>
    <w:p w14:paraId="4BD806B4" w14:textId="77777777" w:rsidR="005E1F82" w:rsidRDefault="00000000">
      <w:pPr>
        <w:pStyle w:val="BodyText"/>
        <w:ind w:left="1265" w:right="150"/>
      </w:pPr>
      <w:r>
        <w:t>(iv.) For expansion applications created with new DV Bonus or DV Reallocation funds, if the application does not meet the above requirements for an expansion project</w:t>
      </w:r>
      <w:r>
        <w:rPr>
          <w:spacing w:val="-4"/>
        </w:rPr>
        <w:t xml:space="preserve"> </w:t>
      </w:r>
      <w:r>
        <w:t>or</w:t>
      </w:r>
      <w:r>
        <w:rPr>
          <w:spacing w:val="-3"/>
        </w:rPr>
        <w:t xml:space="preserve"> </w:t>
      </w:r>
      <w:r>
        <w:t>the</w:t>
      </w:r>
      <w:r>
        <w:rPr>
          <w:spacing w:val="-3"/>
        </w:rPr>
        <w:t xml:space="preserve"> </w:t>
      </w:r>
      <w:r>
        <w:t>renewal</w:t>
      </w:r>
      <w:r>
        <w:rPr>
          <w:spacing w:val="-3"/>
        </w:rPr>
        <w:t xml:space="preserve"> </w:t>
      </w:r>
      <w:r>
        <w:t>portion</w:t>
      </w:r>
      <w:r>
        <w:rPr>
          <w:spacing w:val="-3"/>
        </w:rPr>
        <w:t xml:space="preserve"> </w:t>
      </w:r>
      <w:r>
        <w:t>is</w:t>
      </w:r>
      <w:r>
        <w:rPr>
          <w:spacing w:val="-4"/>
        </w:rPr>
        <w:t xml:space="preserve"> </w:t>
      </w:r>
      <w:r>
        <w:t>not</w:t>
      </w:r>
      <w:r>
        <w:rPr>
          <w:spacing w:val="-3"/>
        </w:rPr>
        <w:t xml:space="preserve"> </w:t>
      </w:r>
      <w:r>
        <w:t>selected,</w:t>
      </w:r>
      <w:r>
        <w:rPr>
          <w:spacing w:val="-3"/>
        </w:rPr>
        <w:t xml:space="preserve"> </w:t>
      </w:r>
      <w:r>
        <w:t>HUD</w:t>
      </w:r>
      <w:r>
        <w:rPr>
          <w:spacing w:val="-4"/>
        </w:rPr>
        <w:t xml:space="preserve"> </w:t>
      </w:r>
      <w:r>
        <w:t>will</w:t>
      </w:r>
      <w:r>
        <w:rPr>
          <w:spacing w:val="-4"/>
        </w:rPr>
        <w:t xml:space="preserve"> </w:t>
      </w:r>
      <w:r>
        <w:t>review</w:t>
      </w:r>
      <w:r>
        <w:rPr>
          <w:spacing w:val="-4"/>
        </w:rPr>
        <w:t xml:space="preserve"> </w:t>
      </w:r>
      <w:r>
        <w:t>the</w:t>
      </w:r>
      <w:r>
        <w:rPr>
          <w:spacing w:val="-3"/>
        </w:rPr>
        <w:t xml:space="preserve"> </w:t>
      </w:r>
      <w:r>
        <w:t>new</w:t>
      </w:r>
      <w:r>
        <w:rPr>
          <w:spacing w:val="-4"/>
        </w:rPr>
        <w:t xml:space="preserve"> </w:t>
      </w:r>
      <w:r>
        <w:t>project</w:t>
      </w:r>
      <w:r>
        <w:rPr>
          <w:spacing w:val="-3"/>
        </w:rPr>
        <w:t xml:space="preserve"> </w:t>
      </w:r>
      <w:r>
        <w:t xml:space="preserve">and will consider it as a standalone DV Bonus or DV Reallocation project during the selection process provided that the project is feasible on its own with its requested funding and provided it passes project eligibility and project quality threshold </w:t>
      </w:r>
      <w:r>
        <w:rPr>
          <w:spacing w:val="-2"/>
        </w:rPr>
        <w:t>requirements.</w:t>
      </w:r>
    </w:p>
    <w:p w14:paraId="4BD806B5" w14:textId="77777777" w:rsidR="005E1F82" w:rsidRDefault="00000000">
      <w:pPr>
        <w:pStyle w:val="ListParagraph"/>
        <w:numPr>
          <w:ilvl w:val="1"/>
          <w:numId w:val="69"/>
        </w:numPr>
        <w:tabs>
          <w:tab w:val="left" w:pos="854"/>
        </w:tabs>
        <w:ind w:right="257" w:firstLine="0"/>
        <w:rPr>
          <w:sz w:val="24"/>
        </w:rPr>
      </w:pPr>
      <w:r>
        <w:rPr>
          <w:b/>
          <w:i/>
          <w:sz w:val="24"/>
        </w:rPr>
        <w:t>Consolidation</w:t>
      </w:r>
      <w:r>
        <w:rPr>
          <w:b/>
          <w:i/>
          <w:spacing w:val="-5"/>
          <w:sz w:val="24"/>
        </w:rPr>
        <w:t xml:space="preserve"> </w:t>
      </w:r>
      <w:r>
        <w:rPr>
          <w:b/>
          <w:i/>
          <w:sz w:val="24"/>
        </w:rPr>
        <w:t>Project</w:t>
      </w:r>
      <w:r>
        <w:rPr>
          <w:b/>
          <w:sz w:val="24"/>
        </w:rPr>
        <w:t>.</w:t>
      </w:r>
      <w:r>
        <w:rPr>
          <w:b/>
          <w:spacing w:val="-4"/>
          <w:sz w:val="24"/>
        </w:rPr>
        <w:t xml:space="preserve"> </w:t>
      </w:r>
      <w:r>
        <w:rPr>
          <w:sz w:val="24"/>
        </w:rPr>
        <w:t>Applicants</w:t>
      </w:r>
      <w:r>
        <w:rPr>
          <w:spacing w:val="-4"/>
          <w:sz w:val="24"/>
        </w:rPr>
        <w:t xml:space="preserve"> </w:t>
      </w:r>
      <w:r>
        <w:rPr>
          <w:sz w:val="24"/>
        </w:rPr>
        <w:t>intending</w:t>
      </w:r>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the</w:t>
      </w:r>
      <w:r>
        <w:rPr>
          <w:spacing w:val="-5"/>
          <w:sz w:val="24"/>
        </w:rPr>
        <w:t xml:space="preserve"> </w:t>
      </w:r>
      <w:r>
        <w:rPr>
          <w:sz w:val="24"/>
        </w:rPr>
        <w:t>consolidation</w:t>
      </w:r>
      <w:r>
        <w:rPr>
          <w:spacing w:val="-4"/>
          <w:sz w:val="24"/>
        </w:rPr>
        <w:t xml:space="preserve"> </w:t>
      </w:r>
      <w:r>
        <w:rPr>
          <w:sz w:val="24"/>
        </w:rPr>
        <w:t>process</w:t>
      </w:r>
      <w:r>
        <w:rPr>
          <w:spacing w:val="-4"/>
          <w:sz w:val="24"/>
        </w:rPr>
        <w:t xml:space="preserve"> </w:t>
      </w:r>
      <w:r>
        <w:rPr>
          <w:sz w:val="24"/>
        </w:rPr>
        <w:t>to</w:t>
      </w:r>
      <w:r>
        <w:rPr>
          <w:spacing w:val="-4"/>
          <w:sz w:val="24"/>
        </w:rPr>
        <w:t xml:space="preserve"> </w:t>
      </w:r>
      <w:r>
        <w:rPr>
          <w:sz w:val="24"/>
        </w:rPr>
        <w:t>combine two or more, but no more than 10, eligible renewal projects (including renewing YHDP projects), may do so through the renewal project application.</w:t>
      </w:r>
    </w:p>
    <w:p w14:paraId="4BD806B6" w14:textId="77777777" w:rsidR="005E1F82" w:rsidRDefault="00000000">
      <w:pPr>
        <w:pStyle w:val="ListParagraph"/>
        <w:numPr>
          <w:ilvl w:val="2"/>
          <w:numId w:val="69"/>
        </w:numPr>
        <w:tabs>
          <w:tab w:val="left" w:pos="1229"/>
        </w:tabs>
        <w:ind w:left="890" w:right="328" w:firstLine="0"/>
        <w:rPr>
          <w:sz w:val="24"/>
        </w:rPr>
      </w:pPr>
      <w:r>
        <w:rPr>
          <w:sz w:val="24"/>
        </w:rPr>
        <w:t>For</w:t>
      </w:r>
      <w:r>
        <w:rPr>
          <w:spacing w:val="-4"/>
          <w:sz w:val="24"/>
        </w:rPr>
        <w:t xml:space="preserve"> </w:t>
      </w:r>
      <w:r>
        <w:rPr>
          <w:sz w:val="24"/>
        </w:rPr>
        <w:t>renewal</w:t>
      </w:r>
      <w:r>
        <w:rPr>
          <w:spacing w:val="-4"/>
          <w:sz w:val="24"/>
        </w:rPr>
        <w:t xml:space="preserve"> </w:t>
      </w:r>
      <w:r>
        <w:rPr>
          <w:sz w:val="24"/>
        </w:rPr>
        <w:t>projects</w:t>
      </w:r>
      <w:r>
        <w:rPr>
          <w:spacing w:val="-5"/>
          <w:sz w:val="24"/>
        </w:rPr>
        <w:t xml:space="preserve"> </w:t>
      </w:r>
      <w:r>
        <w:rPr>
          <w:sz w:val="24"/>
        </w:rPr>
        <w:t>consolidating</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FY</w:t>
      </w:r>
      <w:r>
        <w:rPr>
          <w:spacing w:val="-5"/>
          <w:sz w:val="24"/>
        </w:rPr>
        <w:t xml:space="preserve"> </w:t>
      </w:r>
      <w:r>
        <w:rPr>
          <w:sz w:val="24"/>
        </w:rPr>
        <w:t>2024</w:t>
      </w:r>
      <w:r>
        <w:rPr>
          <w:spacing w:val="-4"/>
          <w:sz w:val="24"/>
        </w:rPr>
        <w:t xml:space="preserve"> </w:t>
      </w:r>
      <w:r>
        <w:rPr>
          <w:sz w:val="24"/>
        </w:rPr>
        <w:t>Funding</w:t>
      </w:r>
      <w:r>
        <w:rPr>
          <w:spacing w:val="-4"/>
          <w:sz w:val="24"/>
        </w:rPr>
        <w:t xml:space="preserve"> </w:t>
      </w:r>
      <w:r>
        <w:rPr>
          <w:sz w:val="24"/>
        </w:rPr>
        <w:t>Process,</w:t>
      </w:r>
      <w:r>
        <w:rPr>
          <w:spacing w:val="-4"/>
          <w:sz w:val="24"/>
        </w:rPr>
        <w:t xml:space="preserve"> </w:t>
      </w:r>
      <w:r>
        <w:rPr>
          <w:sz w:val="24"/>
        </w:rPr>
        <w:t>the</w:t>
      </w:r>
      <w:r>
        <w:rPr>
          <w:spacing w:val="-4"/>
          <w:sz w:val="24"/>
        </w:rPr>
        <w:t xml:space="preserve"> </w:t>
      </w:r>
      <w:r>
        <w:rPr>
          <w:sz w:val="24"/>
        </w:rPr>
        <w:t>current period</w:t>
      </w:r>
      <w:r>
        <w:rPr>
          <w:spacing w:val="-1"/>
          <w:sz w:val="24"/>
        </w:rPr>
        <w:t xml:space="preserve"> </w:t>
      </w:r>
      <w:r>
        <w:rPr>
          <w:sz w:val="24"/>
        </w:rPr>
        <w:t>of</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budget</w:t>
      </w:r>
      <w:r>
        <w:rPr>
          <w:spacing w:val="-2"/>
          <w:sz w:val="24"/>
        </w:rPr>
        <w:t xml:space="preserve"> </w:t>
      </w:r>
      <w:r>
        <w:rPr>
          <w:sz w:val="24"/>
        </w:rPr>
        <w:t>period</w:t>
      </w:r>
      <w:r>
        <w:rPr>
          <w:spacing w:val="-1"/>
          <w:sz w:val="24"/>
        </w:rPr>
        <w:t xml:space="preserve"> </w:t>
      </w:r>
      <w:r>
        <w:rPr>
          <w:sz w:val="24"/>
        </w:rPr>
        <w:t>must</w:t>
      </w:r>
      <w:r>
        <w:rPr>
          <w:spacing w:val="-1"/>
          <w:sz w:val="24"/>
        </w:rPr>
        <w:t xml:space="preserve"> </w:t>
      </w:r>
      <w:r>
        <w:rPr>
          <w:sz w:val="24"/>
        </w:rPr>
        <w:t>have</w:t>
      </w:r>
      <w:r>
        <w:rPr>
          <w:spacing w:val="-1"/>
          <w:sz w:val="24"/>
        </w:rPr>
        <w:t xml:space="preserve"> </w:t>
      </w:r>
      <w:r>
        <w:rPr>
          <w:sz w:val="24"/>
        </w:rPr>
        <w:t>end</w:t>
      </w:r>
      <w:r>
        <w:rPr>
          <w:spacing w:val="-1"/>
          <w:sz w:val="24"/>
        </w:rPr>
        <w:t xml:space="preserve"> </w:t>
      </w:r>
      <w:r>
        <w:rPr>
          <w:sz w:val="24"/>
        </w:rPr>
        <w:t>dates</w:t>
      </w:r>
      <w:r>
        <w:rPr>
          <w:spacing w:val="-2"/>
          <w:sz w:val="24"/>
        </w:rPr>
        <w:t xml:space="preserve"> </w:t>
      </w:r>
      <w:r>
        <w:rPr>
          <w:sz w:val="24"/>
        </w:rPr>
        <w:t>in</w:t>
      </w:r>
      <w:r>
        <w:rPr>
          <w:spacing w:val="-1"/>
          <w:sz w:val="24"/>
        </w:rPr>
        <w:t xml:space="preserve"> </w:t>
      </w:r>
      <w:r>
        <w:rPr>
          <w:sz w:val="24"/>
        </w:rPr>
        <w:t>CY</w:t>
      </w:r>
      <w:r>
        <w:rPr>
          <w:spacing w:val="-2"/>
          <w:sz w:val="24"/>
        </w:rPr>
        <w:t xml:space="preserve"> </w:t>
      </w:r>
      <w:r>
        <w:rPr>
          <w:sz w:val="24"/>
        </w:rPr>
        <w:t>2025.</w:t>
      </w:r>
      <w:r>
        <w:rPr>
          <w:spacing w:val="-1"/>
          <w:sz w:val="24"/>
        </w:rPr>
        <w:t xml:space="preserve"> </w:t>
      </w:r>
      <w:r>
        <w:rPr>
          <w:sz w:val="24"/>
        </w:rPr>
        <w:t>For</w:t>
      </w:r>
      <w:r>
        <w:rPr>
          <w:spacing w:val="-1"/>
          <w:sz w:val="24"/>
        </w:rPr>
        <w:t xml:space="preserve"> </w:t>
      </w:r>
      <w:r>
        <w:rPr>
          <w:sz w:val="24"/>
        </w:rPr>
        <w:t>renewal projects consolidating during the FY 2025 Funding Process, the period of performance and budget period of the expiring grant must have end dates in CY 2026. Applicants intending to use the consolidation process must ensure:</w:t>
      </w:r>
    </w:p>
    <w:p w14:paraId="4BD806B7" w14:textId="77777777" w:rsidR="005E1F82" w:rsidRDefault="00000000">
      <w:pPr>
        <w:pStyle w:val="BodyText"/>
        <w:ind w:left="1265" w:right="188"/>
      </w:pPr>
      <w:r>
        <w:t>(i.) Budget Line Items (BLIs) for the consolidated project application submitted, exactly</w:t>
      </w:r>
      <w:r>
        <w:rPr>
          <w:spacing w:val="-3"/>
        </w:rPr>
        <w:t xml:space="preserve"> </w:t>
      </w:r>
      <w:r>
        <w:t>match</w:t>
      </w:r>
      <w:r>
        <w:rPr>
          <w:spacing w:val="-3"/>
        </w:rPr>
        <w:t xml:space="preserve"> </w:t>
      </w:r>
      <w:r>
        <w:t>the</w:t>
      </w:r>
      <w:r>
        <w:rPr>
          <w:spacing w:val="-3"/>
        </w:rPr>
        <w:t xml:space="preserve"> </w:t>
      </w:r>
      <w:r>
        <w:t>sum</w:t>
      </w:r>
      <w:r>
        <w:rPr>
          <w:spacing w:val="-3"/>
        </w:rPr>
        <w:t xml:space="preserve"> </w:t>
      </w:r>
      <w:r>
        <w:t>of</w:t>
      </w:r>
      <w:r>
        <w:rPr>
          <w:spacing w:val="-3"/>
        </w:rPr>
        <w:t xml:space="preserve"> </w:t>
      </w:r>
      <w:r>
        <w:t>the</w:t>
      </w:r>
      <w:r>
        <w:rPr>
          <w:spacing w:val="-3"/>
        </w:rPr>
        <w:t xml:space="preserve"> </w:t>
      </w:r>
      <w:r>
        <w:t>BLIs</w:t>
      </w:r>
      <w:r>
        <w:rPr>
          <w:spacing w:val="-4"/>
        </w:rPr>
        <w:t xml:space="preserve"> </w:t>
      </w:r>
      <w:r>
        <w:t>for</w:t>
      </w:r>
      <w:r>
        <w:rPr>
          <w:spacing w:val="-3"/>
        </w:rPr>
        <w:t xml:space="preserve"> </w:t>
      </w:r>
      <w:r>
        <w:t>each</w:t>
      </w:r>
      <w:r>
        <w:rPr>
          <w:spacing w:val="-3"/>
        </w:rPr>
        <w:t xml:space="preserve"> </w:t>
      </w:r>
      <w:r>
        <w:t>of</w:t>
      </w:r>
      <w:r>
        <w:rPr>
          <w:spacing w:val="-3"/>
        </w:rPr>
        <w:t xml:space="preserve"> </w:t>
      </w:r>
      <w:r>
        <w:t>the</w:t>
      </w:r>
      <w:r>
        <w:rPr>
          <w:spacing w:val="-3"/>
        </w:rPr>
        <w:t xml:space="preserve"> </w:t>
      </w:r>
      <w:r>
        <w:t>individual</w:t>
      </w:r>
      <w:r>
        <w:rPr>
          <w:spacing w:val="-3"/>
        </w:rPr>
        <w:t xml:space="preserve"> </w:t>
      </w:r>
      <w:r>
        <w:t>projects</w:t>
      </w:r>
      <w:r>
        <w:rPr>
          <w:spacing w:val="-4"/>
        </w:rPr>
        <w:t xml:space="preserve"> </w:t>
      </w:r>
      <w:r>
        <w:t>as</w:t>
      </w:r>
      <w:r>
        <w:rPr>
          <w:spacing w:val="-4"/>
        </w:rPr>
        <w:t xml:space="preserve"> </w:t>
      </w:r>
      <w:r>
        <w:t>they</w:t>
      </w:r>
      <w:r>
        <w:rPr>
          <w:spacing w:val="-3"/>
        </w:rPr>
        <w:t xml:space="preserve"> </w:t>
      </w:r>
      <w:r>
        <w:t>appear on the grant agreement, or the grant agreement as amended;</w:t>
      </w:r>
    </w:p>
    <w:p w14:paraId="4BD806B8" w14:textId="77777777" w:rsidR="005E1F82" w:rsidRDefault="00000000">
      <w:pPr>
        <w:pStyle w:val="BodyText"/>
        <w:ind w:left="1265"/>
      </w:pPr>
      <w:r>
        <w:t>(ii.)</w:t>
      </w:r>
      <w:r>
        <w:rPr>
          <w:spacing w:val="-4"/>
        </w:rPr>
        <w:t xml:space="preserve"> </w:t>
      </w:r>
      <w:r>
        <w:t>inclusion</w:t>
      </w:r>
      <w:r>
        <w:rPr>
          <w:spacing w:val="-4"/>
        </w:rPr>
        <w:t xml:space="preserve"> </w:t>
      </w:r>
      <w:r>
        <w:t>of</w:t>
      </w:r>
      <w:r>
        <w:rPr>
          <w:spacing w:val="-4"/>
        </w:rPr>
        <w:t xml:space="preserve"> </w:t>
      </w:r>
      <w:r>
        <w:t>the</w:t>
      </w:r>
      <w:r>
        <w:rPr>
          <w:spacing w:val="-4"/>
        </w:rPr>
        <w:t xml:space="preserve"> </w:t>
      </w:r>
      <w:r>
        <w:t>expiring</w:t>
      </w:r>
      <w:r>
        <w:rPr>
          <w:spacing w:val="-4"/>
        </w:rPr>
        <w:t xml:space="preserve"> </w:t>
      </w:r>
      <w:r>
        <w:t>grant</w:t>
      </w:r>
      <w:r>
        <w:rPr>
          <w:spacing w:val="-4"/>
        </w:rPr>
        <w:t xml:space="preserve"> </w:t>
      </w:r>
      <w:r>
        <w:t>numbers</w:t>
      </w:r>
      <w:r>
        <w:rPr>
          <w:spacing w:val="-5"/>
        </w:rPr>
        <w:t xml:space="preserve"> </w:t>
      </w:r>
      <w:r>
        <w:t>with</w:t>
      </w:r>
      <w:r>
        <w:rPr>
          <w:spacing w:val="-4"/>
        </w:rPr>
        <w:t xml:space="preserve"> </w:t>
      </w:r>
      <w:r>
        <w:t>period</w:t>
      </w:r>
      <w:r>
        <w:rPr>
          <w:spacing w:val="-4"/>
        </w:rPr>
        <w:t xml:space="preserve"> </w:t>
      </w:r>
      <w:r>
        <w:t>of</w:t>
      </w:r>
      <w:r>
        <w:rPr>
          <w:spacing w:val="-4"/>
        </w:rPr>
        <w:t xml:space="preserve"> </w:t>
      </w:r>
      <w:r>
        <w:t>performance</w:t>
      </w:r>
      <w:r>
        <w:rPr>
          <w:spacing w:val="-4"/>
        </w:rPr>
        <w:t xml:space="preserve"> </w:t>
      </w:r>
      <w:r>
        <w:t>and</w:t>
      </w:r>
      <w:r>
        <w:rPr>
          <w:spacing w:val="-4"/>
        </w:rPr>
        <w:t xml:space="preserve"> </w:t>
      </w:r>
      <w:r>
        <w:t>budget period start and end dates for the projects that are consolidating;</w:t>
      </w:r>
    </w:p>
    <w:p w14:paraId="4BD806B9" w14:textId="77777777" w:rsidR="005E1F82" w:rsidRDefault="00000000">
      <w:pPr>
        <w:pStyle w:val="BodyText"/>
        <w:ind w:left="1265"/>
      </w:pPr>
      <w:r>
        <w:t>(iii.)</w:t>
      </w:r>
      <w:r>
        <w:rPr>
          <w:spacing w:val="-4"/>
        </w:rPr>
        <w:t xml:space="preserve"> </w:t>
      </w:r>
      <w:r>
        <w:t>are in good</w:t>
      </w:r>
      <w:r>
        <w:rPr>
          <w:spacing w:val="-1"/>
        </w:rPr>
        <w:t xml:space="preserve"> </w:t>
      </w:r>
      <w:r>
        <w:t>standing with HUD,</w:t>
      </w:r>
      <w:r>
        <w:rPr>
          <w:spacing w:val="-1"/>
        </w:rPr>
        <w:t xml:space="preserve"> </w:t>
      </w:r>
      <w:r>
        <w:t>meaning none of</w:t>
      </w:r>
      <w:r>
        <w:rPr>
          <w:spacing w:val="-1"/>
        </w:rPr>
        <w:t xml:space="preserve"> </w:t>
      </w:r>
      <w:r>
        <w:t>the projects</w:t>
      </w:r>
      <w:r>
        <w:rPr>
          <w:spacing w:val="-1"/>
        </w:rPr>
        <w:t xml:space="preserve"> </w:t>
      </w:r>
      <w:r>
        <w:rPr>
          <w:spacing w:val="-2"/>
        </w:rPr>
        <w:t>have:</w:t>
      </w:r>
    </w:p>
    <w:p w14:paraId="4BD806BA" w14:textId="77777777" w:rsidR="005E1F82" w:rsidRDefault="00000000">
      <w:pPr>
        <w:pStyle w:val="ListParagraph"/>
        <w:numPr>
          <w:ilvl w:val="3"/>
          <w:numId w:val="69"/>
        </w:numPr>
        <w:tabs>
          <w:tab w:val="left" w:pos="1826"/>
        </w:tabs>
        <w:ind w:hanging="186"/>
        <w:rPr>
          <w:sz w:val="24"/>
        </w:rPr>
      </w:pPr>
      <w:r>
        <w:rPr>
          <w:sz w:val="24"/>
        </w:rPr>
        <w:t>outstanding</w:t>
      </w:r>
      <w:r>
        <w:rPr>
          <w:spacing w:val="-1"/>
          <w:sz w:val="24"/>
        </w:rPr>
        <w:t xml:space="preserve"> </w:t>
      </w:r>
      <w:r>
        <w:rPr>
          <w:sz w:val="24"/>
        </w:rPr>
        <w:t>audit or</w:t>
      </w:r>
      <w:r>
        <w:rPr>
          <w:spacing w:val="-1"/>
          <w:sz w:val="24"/>
        </w:rPr>
        <w:t xml:space="preserve"> </w:t>
      </w:r>
      <w:r>
        <w:rPr>
          <w:sz w:val="24"/>
        </w:rPr>
        <w:t xml:space="preserve">monitoring </w:t>
      </w:r>
      <w:r>
        <w:rPr>
          <w:spacing w:val="-2"/>
          <w:sz w:val="24"/>
        </w:rPr>
        <w:t>findings,</w:t>
      </w:r>
    </w:p>
    <w:p w14:paraId="4BD806BB" w14:textId="77777777" w:rsidR="005E1F82" w:rsidRDefault="00000000">
      <w:pPr>
        <w:pStyle w:val="ListParagraph"/>
        <w:numPr>
          <w:ilvl w:val="3"/>
          <w:numId w:val="69"/>
        </w:numPr>
        <w:tabs>
          <w:tab w:val="left" w:pos="1893"/>
        </w:tabs>
        <w:spacing w:before="0"/>
        <w:ind w:left="1893" w:hanging="253"/>
        <w:rPr>
          <w:sz w:val="24"/>
        </w:rPr>
      </w:pPr>
      <w:r>
        <w:rPr>
          <w:sz w:val="24"/>
        </w:rPr>
        <w:t>outstanding</w:t>
      </w:r>
      <w:r>
        <w:rPr>
          <w:spacing w:val="-3"/>
          <w:sz w:val="24"/>
        </w:rPr>
        <w:t xml:space="preserve"> </w:t>
      </w:r>
      <w:r>
        <w:rPr>
          <w:sz w:val="24"/>
        </w:rPr>
        <w:t>obligation</w:t>
      </w:r>
      <w:r>
        <w:rPr>
          <w:spacing w:val="-1"/>
          <w:sz w:val="24"/>
        </w:rPr>
        <w:t xml:space="preserve"> </w:t>
      </w:r>
      <w:r>
        <w:rPr>
          <w:sz w:val="24"/>
        </w:rPr>
        <w:t>to</w:t>
      </w:r>
      <w:r>
        <w:rPr>
          <w:spacing w:val="-1"/>
          <w:sz w:val="24"/>
        </w:rPr>
        <w:t xml:space="preserve"> </w:t>
      </w:r>
      <w:r>
        <w:rPr>
          <w:sz w:val="24"/>
        </w:rPr>
        <w:t>HUD</w:t>
      </w:r>
      <w:r>
        <w:rPr>
          <w:spacing w:val="-2"/>
          <w:sz w:val="24"/>
        </w:rPr>
        <w:t xml:space="preserve"> </w:t>
      </w:r>
      <w:r>
        <w:rPr>
          <w:sz w:val="24"/>
        </w:rPr>
        <w:t>that</w:t>
      </w:r>
      <w:r>
        <w:rPr>
          <w:spacing w:val="-1"/>
          <w:sz w:val="24"/>
        </w:rPr>
        <w:t xml:space="preserve"> </w:t>
      </w:r>
      <w:r>
        <w:rPr>
          <w:sz w:val="24"/>
        </w:rPr>
        <w:t>is</w:t>
      </w:r>
      <w:r>
        <w:rPr>
          <w:spacing w:val="-2"/>
          <w:sz w:val="24"/>
        </w:rPr>
        <w:t xml:space="preserve"> </w:t>
      </w:r>
      <w:r>
        <w:rPr>
          <w:sz w:val="24"/>
        </w:rPr>
        <w:t xml:space="preserve">in </w:t>
      </w:r>
      <w:r>
        <w:rPr>
          <w:spacing w:val="-2"/>
          <w:sz w:val="24"/>
        </w:rPr>
        <w:t>arrears,</w:t>
      </w:r>
    </w:p>
    <w:p w14:paraId="4BD806BC" w14:textId="77777777" w:rsidR="005E1F82" w:rsidRDefault="00000000">
      <w:pPr>
        <w:pStyle w:val="ListParagraph"/>
        <w:numPr>
          <w:ilvl w:val="3"/>
          <w:numId w:val="69"/>
        </w:numPr>
        <w:tabs>
          <w:tab w:val="left" w:pos="1959"/>
        </w:tabs>
        <w:spacing w:before="0"/>
        <w:ind w:left="1959" w:hanging="319"/>
        <w:rPr>
          <w:sz w:val="24"/>
        </w:rPr>
      </w:pPr>
      <w:r>
        <w:rPr>
          <w:sz w:val="24"/>
        </w:rPr>
        <w:t>unresolved</w:t>
      </w:r>
      <w:r>
        <w:rPr>
          <w:spacing w:val="-1"/>
          <w:sz w:val="24"/>
        </w:rPr>
        <w:t xml:space="preserve"> </w:t>
      </w:r>
      <w:r>
        <w:rPr>
          <w:sz w:val="24"/>
        </w:rPr>
        <w:t>construction</w:t>
      </w:r>
      <w:r>
        <w:rPr>
          <w:spacing w:val="-1"/>
          <w:sz w:val="24"/>
        </w:rPr>
        <w:t xml:space="preserve"> </w:t>
      </w:r>
      <w:r>
        <w:rPr>
          <w:spacing w:val="-2"/>
          <w:sz w:val="24"/>
        </w:rPr>
        <w:t>delays,</w:t>
      </w:r>
    </w:p>
    <w:p w14:paraId="4BD806BD" w14:textId="77777777" w:rsidR="005E1F82" w:rsidRDefault="00000000">
      <w:pPr>
        <w:pStyle w:val="ListParagraph"/>
        <w:numPr>
          <w:ilvl w:val="3"/>
          <w:numId w:val="69"/>
        </w:numPr>
        <w:tabs>
          <w:tab w:val="left" w:pos="1946"/>
        </w:tabs>
        <w:spacing w:before="0"/>
        <w:ind w:left="1946" w:hanging="306"/>
        <w:rPr>
          <w:sz w:val="24"/>
        </w:rPr>
      </w:pPr>
      <w:r>
        <w:rPr>
          <w:sz w:val="24"/>
        </w:rPr>
        <w:t>a</w:t>
      </w:r>
      <w:r>
        <w:rPr>
          <w:spacing w:val="-1"/>
          <w:sz w:val="24"/>
        </w:rPr>
        <w:t xml:space="preserve"> </w:t>
      </w:r>
      <w:r>
        <w:rPr>
          <w:sz w:val="24"/>
        </w:rPr>
        <w:t>history</w:t>
      </w:r>
      <w:r>
        <w:rPr>
          <w:spacing w:val="-1"/>
          <w:sz w:val="24"/>
        </w:rPr>
        <w:t xml:space="preserve"> </w:t>
      </w:r>
      <w:r>
        <w:rPr>
          <w:sz w:val="24"/>
        </w:rPr>
        <w:t>of</w:t>
      </w:r>
      <w:r>
        <w:rPr>
          <w:spacing w:val="-2"/>
          <w:sz w:val="24"/>
        </w:rPr>
        <w:t xml:space="preserve"> </w:t>
      </w:r>
      <w:r>
        <w:rPr>
          <w:sz w:val="24"/>
        </w:rPr>
        <w:t>poor</w:t>
      </w:r>
      <w:r>
        <w:rPr>
          <w:spacing w:val="-1"/>
          <w:sz w:val="24"/>
        </w:rPr>
        <w:t xml:space="preserve"> </w:t>
      </w:r>
      <w:r>
        <w:rPr>
          <w:sz w:val="24"/>
        </w:rPr>
        <w:t>financial</w:t>
      </w:r>
      <w:r>
        <w:rPr>
          <w:spacing w:val="-1"/>
          <w:sz w:val="24"/>
        </w:rPr>
        <w:t xml:space="preserve"> </w:t>
      </w:r>
      <w:r>
        <w:rPr>
          <w:sz w:val="24"/>
        </w:rPr>
        <w:t xml:space="preserve">management/drawdown </w:t>
      </w:r>
      <w:r>
        <w:rPr>
          <w:spacing w:val="-2"/>
          <w:sz w:val="24"/>
        </w:rPr>
        <w:t>issues,</w:t>
      </w:r>
    </w:p>
    <w:p w14:paraId="4BD806BE" w14:textId="77777777" w:rsidR="005E1F82" w:rsidRDefault="00000000">
      <w:pPr>
        <w:pStyle w:val="ListParagraph"/>
        <w:numPr>
          <w:ilvl w:val="3"/>
          <w:numId w:val="69"/>
        </w:numPr>
        <w:tabs>
          <w:tab w:val="left" w:pos="1880"/>
        </w:tabs>
        <w:spacing w:before="0"/>
        <w:ind w:left="1880" w:hanging="240"/>
        <w:rPr>
          <w:sz w:val="24"/>
        </w:rPr>
      </w:pPr>
      <w:r>
        <w:rPr>
          <w:sz w:val="24"/>
        </w:rPr>
        <w:t>history</w:t>
      </w:r>
      <w:r>
        <w:rPr>
          <w:spacing w:val="-1"/>
          <w:sz w:val="24"/>
        </w:rPr>
        <w:t xml:space="preserve"> </w:t>
      </w:r>
      <w:r>
        <w:rPr>
          <w:sz w:val="24"/>
        </w:rPr>
        <w:t>of</w:t>
      </w:r>
      <w:r>
        <w:rPr>
          <w:spacing w:val="-1"/>
          <w:sz w:val="24"/>
        </w:rPr>
        <w:t xml:space="preserve"> </w:t>
      </w:r>
      <w:r>
        <w:rPr>
          <w:sz w:val="24"/>
        </w:rPr>
        <w:t>low</w:t>
      </w:r>
      <w:r>
        <w:rPr>
          <w:spacing w:val="-1"/>
          <w:sz w:val="24"/>
        </w:rPr>
        <w:t xml:space="preserve"> </w:t>
      </w:r>
      <w:r>
        <w:rPr>
          <w:sz w:val="24"/>
        </w:rPr>
        <w:t>occupancy</w:t>
      </w:r>
      <w:r>
        <w:rPr>
          <w:spacing w:val="-1"/>
          <w:sz w:val="24"/>
        </w:rPr>
        <w:t xml:space="preserve"> </w:t>
      </w:r>
      <w:r>
        <w:rPr>
          <w:sz w:val="24"/>
        </w:rPr>
        <w:t>levels, or</w:t>
      </w:r>
      <w:r>
        <w:rPr>
          <w:spacing w:val="-1"/>
          <w:sz w:val="24"/>
        </w:rPr>
        <w:t xml:space="preserve"> </w:t>
      </w:r>
      <w:r>
        <w:rPr>
          <w:sz w:val="24"/>
        </w:rPr>
        <w:t>lack</w:t>
      </w:r>
      <w:r>
        <w:rPr>
          <w:spacing w:val="-1"/>
          <w:sz w:val="24"/>
        </w:rPr>
        <w:t xml:space="preserve"> </w:t>
      </w:r>
      <w:r>
        <w:rPr>
          <w:sz w:val="24"/>
        </w:rPr>
        <w:t>experience in</w:t>
      </w:r>
      <w:r>
        <w:rPr>
          <w:spacing w:val="-1"/>
          <w:sz w:val="24"/>
        </w:rPr>
        <w:t xml:space="preserve"> </w:t>
      </w:r>
      <w:r>
        <w:rPr>
          <w:sz w:val="24"/>
        </w:rPr>
        <w:t xml:space="preserve">administering </w:t>
      </w:r>
      <w:r>
        <w:rPr>
          <w:spacing w:val="-5"/>
          <w:sz w:val="24"/>
        </w:rPr>
        <w:t>the</w:t>
      </w:r>
    </w:p>
    <w:p w14:paraId="4BD806BF" w14:textId="77777777" w:rsidR="005E1F82" w:rsidRDefault="005E1F82">
      <w:pPr>
        <w:rPr>
          <w:sz w:val="24"/>
        </w:rPr>
        <w:sectPr w:rsidR="005E1F82">
          <w:pgSz w:w="12240" w:h="15840"/>
          <w:pgMar w:top="1380" w:right="1300" w:bottom="1260" w:left="1300" w:header="0" w:footer="1062" w:gutter="0"/>
          <w:cols w:space="720"/>
        </w:sectPr>
      </w:pPr>
    </w:p>
    <w:p w14:paraId="4BD806C0" w14:textId="77777777" w:rsidR="005E1F82" w:rsidRDefault="00000000">
      <w:pPr>
        <w:pStyle w:val="BodyText"/>
        <w:spacing w:before="60"/>
        <w:ind w:left="1640"/>
      </w:pPr>
      <w:r>
        <w:lastRenderedPageBreak/>
        <w:t>project</w:t>
      </w:r>
      <w:r>
        <w:rPr>
          <w:spacing w:val="-1"/>
        </w:rPr>
        <w:t xml:space="preserve"> </w:t>
      </w:r>
      <w:r>
        <w:t xml:space="preserve">type, </w:t>
      </w:r>
      <w:r>
        <w:rPr>
          <w:spacing w:val="-5"/>
        </w:rPr>
        <w:t>or</w:t>
      </w:r>
    </w:p>
    <w:p w14:paraId="4BD806C1" w14:textId="77777777" w:rsidR="005E1F82" w:rsidRDefault="00000000">
      <w:pPr>
        <w:pStyle w:val="ListParagraph"/>
        <w:numPr>
          <w:ilvl w:val="3"/>
          <w:numId w:val="69"/>
        </w:numPr>
        <w:tabs>
          <w:tab w:val="left" w:pos="1946"/>
        </w:tabs>
        <w:spacing w:before="0"/>
        <w:ind w:left="1946" w:hanging="306"/>
        <w:rPr>
          <w:sz w:val="24"/>
        </w:rPr>
      </w:pPr>
      <w:r>
        <w:rPr>
          <w:sz w:val="24"/>
        </w:rPr>
        <w:t>other</w:t>
      </w:r>
      <w:r>
        <w:rPr>
          <w:spacing w:val="-1"/>
          <w:sz w:val="24"/>
        </w:rPr>
        <w:t xml:space="preserve"> </w:t>
      </w:r>
      <w:r>
        <w:rPr>
          <w:sz w:val="24"/>
        </w:rPr>
        <w:t xml:space="preserve">capacity </w:t>
      </w:r>
      <w:r>
        <w:rPr>
          <w:spacing w:val="-2"/>
          <w:sz w:val="24"/>
        </w:rPr>
        <w:t>issues.</w:t>
      </w:r>
    </w:p>
    <w:p w14:paraId="4BD806C2" w14:textId="77777777" w:rsidR="005E1F82" w:rsidRDefault="00000000">
      <w:pPr>
        <w:pStyle w:val="BodyText"/>
        <w:ind w:left="1265"/>
      </w:pPr>
      <w:r>
        <w:t>(iv.)</w:t>
      </w:r>
      <w:r>
        <w:rPr>
          <w:spacing w:val="-3"/>
        </w:rPr>
        <w:t xml:space="preserve"> </w:t>
      </w:r>
      <w:r>
        <w:t>the</w:t>
      </w:r>
      <w:r>
        <w:rPr>
          <w:spacing w:val="-1"/>
        </w:rPr>
        <w:t xml:space="preserve"> </w:t>
      </w:r>
      <w:r>
        <w:t>projects</w:t>
      </w:r>
      <w:r>
        <w:rPr>
          <w:spacing w:val="-1"/>
        </w:rPr>
        <w:t xml:space="preserve"> </w:t>
      </w:r>
      <w:r>
        <w:t>have</w:t>
      </w:r>
      <w:r>
        <w:rPr>
          <w:spacing w:val="-1"/>
        </w:rPr>
        <w:t xml:space="preserve"> </w:t>
      </w:r>
      <w:r>
        <w:t>the</w:t>
      </w:r>
      <w:r>
        <w:rPr>
          <w:spacing w:val="-1"/>
        </w:rPr>
        <w:t xml:space="preserve"> </w:t>
      </w:r>
      <w:r>
        <w:t>same recipient</w:t>
      </w:r>
      <w:r>
        <w:rPr>
          <w:spacing w:val="-1"/>
        </w:rPr>
        <w:t xml:space="preserve"> </w:t>
      </w:r>
      <w:r>
        <w:t>and</w:t>
      </w:r>
      <w:r>
        <w:rPr>
          <w:spacing w:val="-1"/>
        </w:rPr>
        <w:t xml:space="preserve"> </w:t>
      </w:r>
      <w:r>
        <w:t>are for</w:t>
      </w:r>
      <w:r>
        <w:rPr>
          <w:spacing w:val="-1"/>
        </w:rPr>
        <w:t xml:space="preserve"> </w:t>
      </w:r>
      <w:r>
        <w:t>the</w:t>
      </w:r>
      <w:r>
        <w:rPr>
          <w:spacing w:val="-1"/>
        </w:rPr>
        <w:t xml:space="preserve"> </w:t>
      </w:r>
      <w:r>
        <w:t xml:space="preserve">same </w:t>
      </w:r>
      <w:r>
        <w:rPr>
          <w:spacing w:val="-2"/>
        </w:rPr>
        <w:t>component.</w:t>
      </w:r>
    </w:p>
    <w:p w14:paraId="4BD806C3" w14:textId="77777777" w:rsidR="005E1F82" w:rsidRDefault="00000000">
      <w:pPr>
        <w:pStyle w:val="ListParagraph"/>
        <w:numPr>
          <w:ilvl w:val="2"/>
          <w:numId w:val="69"/>
        </w:numPr>
        <w:tabs>
          <w:tab w:val="left" w:pos="1243"/>
        </w:tabs>
        <w:ind w:left="890" w:right="802" w:firstLine="0"/>
        <w:rPr>
          <w:sz w:val="24"/>
        </w:rPr>
      </w:pPr>
      <w:r>
        <w:rPr>
          <w:sz w:val="24"/>
        </w:rPr>
        <w:t>YHDP</w:t>
      </w:r>
      <w:r>
        <w:rPr>
          <w:spacing w:val="-4"/>
          <w:sz w:val="24"/>
        </w:rPr>
        <w:t xml:space="preserve"> </w:t>
      </w:r>
      <w:r>
        <w:rPr>
          <w:sz w:val="24"/>
        </w:rPr>
        <w:t>Renewal</w:t>
      </w:r>
      <w:r>
        <w:rPr>
          <w:spacing w:val="-4"/>
          <w:sz w:val="24"/>
        </w:rPr>
        <w:t xml:space="preserve"> </w:t>
      </w:r>
      <w:r>
        <w:rPr>
          <w:sz w:val="24"/>
        </w:rPr>
        <w:t>projects</w:t>
      </w:r>
      <w:r>
        <w:rPr>
          <w:spacing w:val="-4"/>
          <w:sz w:val="24"/>
        </w:rPr>
        <w:t xml:space="preserve"> </w:t>
      </w:r>
      <w:r>
        <w:rPr>
          <w:sz w:val="24"/>
        </w:rPr>
        <w:t>that</w:t>
      </w:r>
      <w:r>
        <w:rPr>
          <w:spacing w:val="-4"/>
          <w:sz w:val="24"/>
        </w:rPr>
        <w:t xml:space="preserve"> </w:t>
      </w:r>
      <w:r>
        <w:rPr>
          <w:sz w:val="24"/>
        </w:rPr>
        <w:t>wish</w:t>
      </w:r>
      <w:r>
        <w:rPr>
          <w:spacing w:val="-3"/>
          <w:sz w:val="24"/>
        </w:rPr>
        <w:t xml:space="preserve"> </w:t>
      </w:r>
      <w:r>
        <w:rPr>
          <w:sz w:val="24"/>
        </w:rPr>
        <w:t>to</w:t>
      </w:r>
      <w:r>
        <w:rPr>
          <w:spacing w:val="-3"/>
          <w:sz w:val="24"/>
        </w:rPr>
        <w:t xml:space="preserve"> </w:t>
      </w:r>
      <w:r>
        <w:rPr>
          <w:sz w:val="24"/>
        </w:rPr>
        <w:t>consolidate</w:t>
      </w:r>
      <w:r>
        <w:rPr>
          <w:spacing w:val="-4"/>
          <w:sz w:val="24"/>
        </w:rPr>
        <w:t xml:space="preserve"> </w:t>
      </w:r>
      <w:r>
        <w:rPr>
          <w:sz w:val="24"/>
        </w:rPr>
        <w:t>may</w:t>
      </w:r>
      <w:r>
        <w:rPr>
          <w:spacing w:val="-3"/>
          <w:sz w:val="24"/>
        </w:rPr>
        <w:t xml:space="preserve"> </w:t>
      </w:r>
      <w:r>
        <w:rPr>
          <w:sz w:val="24"/>
        </w:rPr>
        <w:t>establish</w:t>
      </w:r>
      <w:r>
        <w:rPr>
          <w:spacing w:val="-3"/>
          <w:sz w:val="24"/>
        </w:rPr>
        <w:t xml:space="preserve"> </w:t>
      </w:r>
      <w:r>
        <w:rPr>
          <w:sz w:val="24"/>
        </w:rPr>
        <w:t>a</w:t>
      </w:r>
      <w:r>
        <w:rPr>
          <w:spacing w:val="-4"/>
          <w:sz w:val="24"/>
        </w:rPr>
        <w:t xml:space="preserve"> </w:t>
      </w:r>
      <w:r>
        <w:rPr>
          <w:sz w:val="24"/>
        </w:rPr>
        <w:t>single</w:t>
      </w:r>
      <w:r>
        <w:rPr>
          <w:spacing w:val="-3"/>
          <w:sz w:val="24"/>
        </w:rPr>
        <w:t xml:space="preserve"> </w:t>
      </w:r>
      <w:r>
        <w:rPr>
          <w:sz w:val="24"/>
        </w:rPr>
        <w:t>YHDP Replacement grant to replace multiple YHDP Renewal grants.</w:t>
      </w:r>
    </w:p>
    <w:p w14:paraId="4BD806C4" w14:textId="77777777" w:rsidR="005E1F82" w:rsidRDefault="00000000">
      <w:pPr>
        <w:pStyle w:val="ListParagraph"/>
        <w:numPr>
          <w:ilvl w:val="2"/>
          <w:numId w:val="69"/>
        </w:numPr>
        <w:tabs>
          <w:tab w:val="left" w:pos="1216"/>
        </w:tabs>
        <w:ind w:left="890" w:right="204" w:firstLine="0"/>
        <w:rPr>
          <w:sz w:val="24"/>
        </w:rPr>
      </w:pPr>
      <w:r>
        <w:rPr>
          <w:sz w:val="24"/>
        </w:rPr>
        <w:t>The following projects cannot be consolidated and if a project application meeting these characteristics attempts to consolidate, HUD will not consider the consolidation, but</w:t>
      </w:r>
      <w:r>
        <w:rPr>
          <w:spacing w:val="-4"/>
          <w:sz w:val="24"/>
        </w:rPr>
        <w:t xml:space="preserve"> </w:t>
      </w:r>
      <w:r>
        <w:rPr>
          <w:sz w:val="24"/>
        </w:rPr>
        <w:t>rather</w:t>
      </w:r>
      <w:r>
        <w:rPr>
          <w:spacing w:val="-4"/>
          <w:sz w:val="24"/>
        </w:rPr>
        <w:t xml:space="preserve"> </w:t>
      </w:r>
      <w:r>
        <w:rPr>
          <w:sz w:val="24"/>
        </w:rPr>
        <w:t>select</w:t>
      </w:r>
      <w:r>
        <w:rPr>
          <w:spacing w:val="-4"/>
          <w:sz w:val="24"/>
        </w:rPr>
        <w:t xml:space="preserve"> </w:t>
      </w:r>
      <w:r>
        <w:rPr>
          <w:sz w:val="24"/>
        </w:rPr>
        <w:t>the</w:t>
      </w:r>
      <w:r>
        <w:rPr>
          <w:spacing w:val="-4"/>
          <w:sz w:val="24"/>
        </w:rPr>
        <w:t xml:space="preserve"> </w:t>
      </w:r>
      <w:r>
        <w:rPr>
          <w:sz w:val="24"/>
        </w:rPr>
        <w:t>projects</w:t>
      </w:r>
      <w:r>
        <w:rPr>
          <w:spacing w:val="-4"/>
          <w:sz w:val="24"/>
        </w:rPr>
        <w:t xml:space="preserve"> </w:t>
      </w:r>
      <w:r>
        <w:rPr>
          <w:sz w:val="24"/>
        </w:rPr>
        <w:t>individually</w:t>
      </w:r>
      <w:r>
        <w:rPr>
          <w:spacing w:val="-4"/>
          <w:sz w:val="24"/>
        </w:rPr>
        <w:t xml:space="preserve"> </w:t>
      </w:r>
      <w:r>
        <w:rPr>
          <w:sz w:val="24"/>
        </w:rPr>
        <w:t>in</w:t>
      </w:r>
      <w:r>
        <w:rPr>
          <w:spacing w:val="-4"/>
          <w:sz w:val="24"/>
        </w:rPr>
        <w:t xml:space="preserve"> </w:t>
      </w:r>
      <w:r>
        <w:rPr>
          <w:sz w:val="24"/>
        </w:rPr>
        <w:t>their</w:t>
      </w:r>
      <w:r>
        <w:rPr>
          <w:spacing w:val="-4"/>
          <w:sz w:val="24"/>
        </w:rPr>
        <w:t xml:space="preserve"> </w:t>
      </w:r>
      <w:r>
        <w:rPr>
          <w:sz w:val="24"/>
        </w:rPr>
        <w:t>ranked</w:t>
      </w:r>
      <w:r>
        <w:rPr>
          <w:spacing w:val="-4"/>
          <w:sz w:val="24"/>
        </w:rPr>
        <w:t xml:space="preserve"> </w:t>
      </w:r>
      <w:r>
        <w:rPr>
          <w:sz w:val="24"/>
        </w:rPr>
        <w:t>position</w:t>
      </w:r>
      <w:r>
        <w:rPr>
          <w:spacing w:val="-4"/>
          <w:sz w:val="24"/>
        </w:rPr>
        <w:t xml:space="preserve"> </w:t>
      </w:r>
      <w:r>
        <w:rPr>
          <w:sz w:val="24"/>
        </w:rPr>
        <w:t>(if</w:t>
      </w:r>
      <w:r>
        <w:rPr>
          <w:spacing w:val="-4"/>
          <w:sz w:val="24"/>
        </w:rPr>
        <w:t xml:space="preserve"> </w:t>
      </w:r>
      <w:r>
        <w:rPr>
          <w:sz w:val="24"/>
        </w:rPr>
        <w:t>applicable)</w:t>
      </w:r>
      <w:r>
        <w:rPr>
          <w:spacing w:val="-4"/>
          <w:sz w:val="24"/>
        </w:rPr>
        <w:t xml:space="preserve"> </w:t>
      </w:r>
      <w:r>
        <w:rPr>
          <w:sz w:val="24"/>
        </w:rPr>
        <w:t>provided they pass project eligibility and project quality threshold requirements:</w:t>
      </w:r>
    </w:p>
    <w:p w14:paraId="4BD806C5" w14:textId="77777777" w:rsidR="005E1F82" w:rsidRDefault="00000000">
      <w:pPr>
        <w:pStyle w:val="BodyText"/>
        <w:ind w:left="1265" w:right="150"/>
      </w:pPr>
      <w:r>
        <w:t>(i.) a DV Renewal project cannot consolidate with a CoC Renewal project (a project not</w:t>
      </w:r>
      <w:r>
        <w:rPr>
          <w:spacing w:val="-3"/>
        </w:rPr>
        <w:t xml:space="preserve"> </w:t>
      </w:r>
      <w:r>
        <w:t>dedicated</w:t>
      </w:r>
      <w:r>
        <w:rPr>
          <w:spacing w:val="-3"/>
        </w:rPr>
        <w:t xml:space="preserve"> </w:t>
      </w:r>
      <w:r>
        <w:t>to</w:t>
      </w:r>
      <w:r>
        <w:rPr>
          <w:spacing w:val="-3"/>
        </w:rPr>
        <w:t xml:space="preserve"> </w:t>
      </w:r>
      <w:r>
        <w:t>serving</w:t>
      </w:r>
      <w:r>
        <w:rPr>
          <w:spacing w:val="-3"/>
        </w:rPr>
        <w:t xml:space="preserve"> </w:t>
      </w:r>
      <w:r>
        <w:t>individuals</w:t>
      </w:r>
      <w:r>
        <w:rPr>
          <w:spacing w:val="-4"/>
        </w:rPr>
        <w:t xml:space="preserve"> </w:t>
      </w:r>
      <w:r>
        <w:t>and</w:t>
      </w:r>
      <w:r>
        <w:rPr>
          <w:spacing w:val="-3"/>
        </w:rPr>
        <w:t xml:space="preserve"> </w:t>
      </w:r>
      <w:r>
        <w:t>families</w:t>
      </w:r>
      <w:r>
        <w:rPr>
          <w:spacing w:val="-4"/>
        </w:rPr>
        <w:t xml:space="preserve"> </w:t>
      </w:r>
      <w:r>
        <w:t>of</w:t>
      </w:r>
      <w:r>
        <w:rPr>
          <w:spacing w:val="-3"/>
        </w:rPr>
        <w:t xml:space="preserve"> </w:t>
      </w:r>
      <w:r>
        <w:t>persons</w:t>
      </w:r>
      <w:r>
        <w:rPr>
          <w:spacing w:val="-4"/>
        </w:rPr>
        <w:t xml:space="preserve"> </w:t>
      </w:r>
      <w:r>
        <w:t>experiencing</w:t>
      </w:r>
      <w:r>
        <w:rPr>
          <w:spacing w:val="-3"/>
        </w:rPr>
        <w:t xml:space="preserve"> </w:t>
      </w:r>
      <w:r>
        <w:t>trauma</w:t>
      </w:r>
      <w:r>
        <w:rPr>
          <w:spacing w:val="-4"/>
        </w:rPr>
        <w:t xml:space="preserve"> </w:t>
      </w:r>
      <w:r>
        <w:t>or</w:t>
      </w:r>
      <w:r>
        <w:rPr>
          <w:spacing w:val="-3"/>
        </w:rPr>
        <w:t xml:space="preserve"> </w:t>
      </w:r>
      <w:r>
        <w:t>a lack of safety related to fleeing or attempting to flee domestic violence, dating violence, sexual assault, or stalking who qualify under paragraphs (1) or (4) of the definition of homeless at 24 CFR 578.3 or section 103(b) of the McKinney-Vento Homeless Assistance Act) or a YHDP Renewal project;</w:t>
      </w:r>
    </w:p>
    <w:p w14:paraId="4BD806C6" w14:textId="77777777" w:rsidR="005E1F82" w:rsidRDefault="00000000">
      <w:pPr>
        <w:pStyle w:val="BodyText"/>
        <w:ind w:left="1265" w:right="188"/>
      </w:pPr>
      <w:r>
        <w:t>(ii.)</w:t>
      </w:r>
      <w:r>
        <w:rPr>
          <w:spacing w:val="-3"/>
        </w:rPr>
        <w:t xml:space="preserve"> </w:t>
      </w:r>
      <w:r>
        <w:t>a</w:t>
      </w:r>
      <w:r>
        <w:rPr>
          <w:spacing w:val="-4"/>
        </w:rPr>
        <w:t xml:space="preserve"> </w:t>
      </w:r>
      <w:r>
        <w:t>YHDP</w:t>
      </w:r>
      <w:r>
        <w:rPr>
          <w:spacing w:val="-4"/>
        </w:rPr>
        <w:t xml:space="preserve"> </w:t>
      </w:r>
      <w:r>
        <w:t>Renewal</w:t>
      </w:r>
      <w:r>
        <w:rPr>
          <w:spacing w:val="-3"/>
        </w:rPr>
        <w:t xml:space="preserve"> </w:t>
      </w:r>
      <w:r>
        <w:t>project</w:t>
      </w:r>
      <w:r>
        <w:rPr>
          <w:spacing w:val="-3"/>
        </w:rPr>
        <w:t xml:space="preserve"> </w:t>
      </w:r>
      <w:r>
        <w:t>cannot</w:t>
      </w:r>
      <w:r>
        <w:rPr>
          <w:spacing w:val="-4"/>
        </w:rPr>
        <w:t xml:space="preserve"> </w:t>
      </w:r>
      <w:r>
        <w:t>consolidate</w:t>
      </w:r>
      <w:r>
        <w:rPr>
          <w:spacing w:val="-3"/>
        </w:rPr>
        <w:t xml:space="preserve"> </w:t>
      </w:r>
      <w:r>
        <w:t>with</w:t>
      </w:r>
      <w:r>
        <w:rPr>
          <w:spacing w:val="-3"/>
        </w:rPr>
        <w:t xml:space="preserve"> </w:t>
      </w:r>
      <w:r>
        <w:t>a</w:t>
      </w:r>
      <w:r>
        <w:rPr>
          <w:spacing w:val="-3"/>
        </w:rPr>
        <w:t xml:space="preserve"> </w:t>
      </w:r>
      <w:r>
        <w:t>CoC</w:t>
      </w:r>
      <w:r>
        <w:rPr>
          <w:spacing w:val="-3"/>
        </w:rPr>
        <w:t xml:space="preserve"> </w:t>
      </w:r>
      <w:r>
        <w:t>Renewal</w:t>
      </w:r>
      <w:r>
        <w:rPr>
          <w:spacing w:val="-3"/>
        </w:rPr>
        <w:t xml:space="preserve"> </w:t>
      </w:r>
      <w:r>
        <w:t>project</w:t>
      </w:r>
      <w:r>
        <w:rPr>
          <w:spacing w:val="-3"/>
        </w:rPr>
        <w:t xml:space="preserve"> </w:t>
      </w:r>
      <w:r>
        <w:t>or</w:t>
      </w:r>
      <w:r>
        <w:rPr>
          <w:spacing w:val="-3"/>
        </w:rPr>
        <w:t xml:space="preserve"> </w:t>
      </w:r>
      <w:r>
        <w:t>a DV Renewal project;</w:t>
      </w:r>
    </w:p>
    <w:p w14:paraId="4BD806C7" w14:textId="77777777" w:rsidR="005E1F82" w:rsidRDefault="00000000">
      <w:pPr>
        <w:pStyle w:val="BodyText"/>
        <w:ind w:left="1265" w:right="150"/>
      </w:pPr>
      <w:r>
        <w:t>(iii.)</w:t>
      </w:r>
      <w:r>
        <w:rPr>
          <w:spacing w:val="-4"/>
        </w:rPr>
        <w:t xml:space="preserve"> </w:t>
      </w:r>
      <w:r>
        <w:t>a</w:t>
      </w:r>
      <w:r>
        <w:rPr>
          <w:spacing w:val="-3"/>
        </w:rPr>
        <w:t xml:space="preserve"> </w:t>
      </w:r>
      <w:r>
        <w:t>TH</w:t>
      </w:r>
      <w:r>
        <w:rPr>
          <w:spacing w:val="-4"/>
        </w:rPr>
        <w:t xml:space="preserve"> </w:t>
      </w:r>
      <w:r>
        <w:t>and</w:t>
      </w:r>
      <w:r>
        <w:rPr>
          <w:spacing w:val="-3"/>
        </w:rPr>
        <w:t xml:space="preserve"> </w:t>
      </w:r>
      <w:r>
        <w:t>a</w:t>
      </w:r>
      <w:r>
        <w:rPr>
          <w:spacing w:val="-3"/>
        </w:rPr>
        <w:t xml:space="preserve"> </w:t>
      </w:r>
      <w:r>
        <w:t>PH</w:t>
      </w:r>
      <w:r>
        <w:rPr>
          <w:spacing w:val="-4"/>
        </w:rPr>
        <w:t xml:space="preserve"> </w:t>
      </w:r>
      <w:r>
        <w:t>project</w:t>
      </w:r>
      <w:r>
        <w:rPr>
          <w:spacing w:val="-3"/>
        </w:rPr>
        <w:t xml:space="preserve"> </w:t>
      </w:r>
      <w:r>
        <w:t>cannot</w:t>
      </w:r>
      <w:r>
        <w:rPr>
          <w:spacing w:val="-3"/>
        </w:rPr>
        <w:t xml:space="preserve"> </w:t>
      </w:r>
      <w:r>
        <w:t>consolidate</w:t>
      </w:r>
      <w:r>
        <w:rPr>
          <w:spacing w:val="-4"/>
        </w:rPr>
        <w:t xml:space="preserve"> </w:t>
      </w:r>
      <w:r>
        <w:t>to</w:t>
      </w:r>
      <w:r>
        <w:rPr>
          <w:spacing w:val="-3"/>
        </w:rPr>
        <w:t xml:space="preserve"> </w:t>
      </w:r>
      <w:r>
        <w:t>form</w:t>
      </w:r>
      <w:r>
        <w:rPr>
          <w:spacing w:val="-3"/>
        </w:rPr>
        <w:t xml:space="preserve"> </w:t>
      </w:r>
      <w:r>
        <w:t>a</w:t>
      </w:r>
      <w:r>
        <w:rPr>
          <w:spacing w:val="-3"/>
        </w:rPr>
        <w:t xml:space="preserve"> </w:t>
      </w:r>
      <w:r>
        <w:t>Joint</w:t>
      </w:r>
      <w:r>
        <w:rPr>
          <w:spacing w:val="-3"/>
        </w:rPr>
        <w:t xml:space="preserve"> </w:t>
      </w:r>
      <w:r>
        <w:t>TH/PH-RRH component project; and</w:t>
      </w:r>
    </w:p>
    <w:p w14:paraId="4BD806C8" w14:textId="77777777" w:rsidR="005E1F82" w:rsidRDefault="00000000">
      <w:pPr>
        <w:pStyle w:val="BodyText"/>
        <w:ind w:left="1265"/>
      </w:pPr>
      <w:r>
        <w:t>(iv.)</w:t>
      </w:r>
      <w:r>
        <w:rPr>
          <w:spacing w:val="-2"/>
        </w:rPr>
        <w:t xml:space="preserve"> </w:t>
      </w:r>
      <w:r>
        <w:t>transition</w:t>
      </w:r>
      <w:r>
        <w:rPr>
          <w:spacing w:val="-1"/>
        </w:rPr>
        <w:t xml:space="preserve"> </w:t>
      </w:r>
      <w:r>
        <w:t>grants</w:t>
      </w:r>
      <w:r>
        <w:rPr>
          <w:spacing w:val="-3"/>
        </w:rPr>
        <w:t xml:space="preserve"> </w:t>
      </w:r>
      <w:r>
        <w:t>cannot</w:t>
      </w:r>
      <w:r>
        <w:rPr>
          <w:spacing w:val="-1"/>
        </w:rPr>
        <w:t xml:space="preserve"> </w:t>
      </w:r>
      <w:r>
        <w:t>consolidate</w:t>
      </w:r>
      <w:r>
        <w:rPr>
          <w:spacing w:val="-1"/>
        </w:rPr>
        <w:t xml:space="preserve"> </w:t>
      </w:r>
      <w:r>
        <w:t>with</w:t>
      </w:r>
      <w:r>
        <w:rPr>
          <w:spacing w:val="-2"/>
        </w:rPr>
        <w:t xml:space="preserve"> </w:t>
      </w:r>
      <w:r>
        <w:t>any</w:t>
      </w:r>
      <w:r>
        <w:rPr>
          <w:spacing w:val="-1"/>
        </w:rPr>
        <w:t xml:space="preserve"> </w:t>
      </w:r>
      <w:r>
        <w:t>other</w:t>
      </w:r>
      <w:r>
        <w:rPr>
          <w:spacing w:val="-1"/>
        </w:rPr>
        <w:t xml:space="preserve"> </w:t>
      </w:r>
      <w:r>
        <w:rPr>
          <w:spacing w:val="-2"/>
        </w:rPr>
        <w:t>project.</w:t>
      </w:r>
    </w:p>
    <w:p w14:paraId="4BD806C9" w14:textId="77777777" w:rsidR="005E1F82" w:rsidRDefault="00000000">
      <w:pPr>
        <w:pStyle w:val="ListParagraph"/>
        <w:numPr>
          <w:ilvl w:val="2"/>
          <w:numId w:val="69"/>
        </w:numPr>
        <w:tabs>
          <w:tab w:val="left" w:pos="1243"/>
        </w:tabs>
        <w:ind w:left="890" w:right="162" w:firstLine="0"/>
        <w:rPr>
          <w:sz w:val="24"/>
        </w:rPr>
      </w:pPr>
      <w:r>
        <w:rPr>
          <w:sz w:val="24"/>
        </w:rPr>
        <w:t>To request the consolidation of eligible renewal projects, project applicants must submit renewal projects for the individual projects to be included in the consolidation</w:t>
      </w:r>
      <w:r>
        <w:rPr>
          <w:spacing w:val="40"/>
          <w:sz w:val="24"/>
        </w:rPr>
        <w:t xml:space="preserve"> </w:t>
      </w:r>
      <w:r>
        <w:rPr>
          <w:sz w:val="24"/>
        </w:rPr>
        <w:t>and each project application must identify the grant number that will survive which must be</w:t>
      </w:r>
      <w:r>
        <w:rPr>
          <w:spacing w:val="-3"/>
          <w:sz w:val="24"/>
        </w:rPr>
        <w:t xml:space="preserve"> </w:t>
      </w:r>
      <w:r>
        <w:rPr>
          <w:sz w:val="24"/>
        </w:rPr>
        <w:t>the</w:t>
      </w:r>
      <w:r>
        <w:rPr>
          <w:spacing w:val="-4"/>
          <w:sz w:val="24"/>
        </w:rPr>
        <w:t xml:space="preserve"> </w:t>
      </w:r>
      <w:r>
        <w:rPr>
          <w:sz w:val="24"/>
        </w:rPr>
        <w:t>grant</w:t>
      </w:r>
      <w:r>
        <w:rPr>
          <w:spacing w:val="-3"/>
          <w:sz w:val="24"/>
        </w:rPr>
        <w:t xml:space="preserve"> </w:t>
      </w:r>
      <w:r>
        <w:rPr>
          <w:sz w:val="24"/>
        </w:rPr>
        <w:t>number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earliest</w:t>
      </w:r>
      <w:r>
        <w:rPr>
          <w:spacing w:val="-3"/>
          <w:sz w:val="24"/>
        </w:rPr>
        <w:t xml:space="preserve"> </w:t>
      </w:r>
      <w:r>
        <w:rPr>
          <w:sz w:val="24"/>
        </w:rPr>
        <w:t>start</w:t>
      </w:r>
      <w:r>
        <w:rPr>
          <w:spacing w:val="-3"/>
          <w:sz w:val="24"/>
        </w:rPr>
        <w:t xml:space="preserve"> </w:t>
      </w:r>
      <w:r>
        <w:rPr>
          <w:sz w:val="24"/>
        </w:rPr>
        <w:t>date</w:t>
      </w:r>
      <w:r>
        <w:rPr>
          <w:spacing w:val="-3"/>
          <w:sz w:val="24"/>
        </w:rPr>
        <w:t xml:space="preserve"> </w:t>
      </w:r>
      <w:r>
        <w:rPr>
          <w:sz w:val="24"/>
        </w:rPr>
        <w:t>in</w:t>
      </w:r>
      <w:r>
        <w:rPr>
          <w:spacing w:val="-3"/>
          <w:sz w:val="24"/>
        </w:rPr>
        <w:t xml:space="preserve"> </w:t>
      </w:r>
      <w:r>
        <w:rPr>
          <w:sz w:val="24"/>
        </w:rPr>
        <w:t>CY</w:t>
      </w:r>
      <w:r>
        <w:rPr>
          <w:spacing w:val="-3"/>
          <w:sz w:val="24"/>
        </w:rPr>
        <w:t xml:space="preserve"> </w:t>
      </w:r>
      <w:r>
        <w:rPr>
          <w:sz w:val="24"/>
        </w:rPr>
        <w:t>2025</w:t>
      </w:r>
      <w:r>
        <w:rPr>
          <w:spacing w:val="-3"/>
          <w:sz w:val="24"/>
        </w:rPr>
        <w:t xml:space="preserve"> </w:t>
      </w:r>
      <w:r>
        <w:rPr>
          <w:sz w:val="24"/>
        </w:rPr>
        <w:t>for</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consolidations</w:t>
      </w:r>
      <w:r>
        <w:rPr>
          <w:spacing w:val="-4"/>
          <w:sz w:val="24"/>
        </w:rPr>
        <w:t xml:space="preserve"> </w:t>
      </w:r>
      <w:r>
        <w:rPr>
          <w:sz w:val="24"/>
        </w:rPr>
        <w:t>or CY 2026 for consolidations that occur during the FY 2025 Funding process. Project applications for the grants that are proposed to be part of the consolidation must be ranked with a unique rank number for each project, and if all those grants are selected, HUD will conditionally award the single surviving grant based on its ranked position to include the amount of funding of all grants included in the consolidation. All other project applications included in the surviving grant will be removed from the CoC’s ranking resulting in project applications below to slide up one ranked position. Project applicants must not submit a consolidated project application that contains two different components (e.g., PH and TH).</w:t>
      </w:r>
    </w:p>
    <w:p w14:paraId="4BD806CA" w14:textId="77777777" w:rsidR="005E1F82" w:rsidRDefault="00000000">
      <w:pPr>
        <w:pStyle w:val="ListParagraph"/>
        <w:numPr>
          <w:ilvl w:val="2"/>
          <w:numId w:val="69"/>
        </w:numPr>
        <w:tabs>
          <w:tab w:val="left" w:pos="1216"/>
        </w:tabs>
        <w:ind w:left="890" w:right="163" w:firstLine="0"/>
        <w:rPr>
          <w:sz w:val="24"/>
        </w:rPr>
      </w:pPr>
      <w:r>
        <w:rPr>
          <w:sz w:val="24"/>
        </w:rPr>
        <w:t>The start date for the consolidated grant, if conditionally awarded, will be the day after the expiration date of the eligible renewal project with the earliest expiration date. HUD will calculate the expiration date for the consolidated grant by averaging the expiration</w:t>
      </w:r>
      <w:r>
        <w:rPr>
          <w:spacing w:val="-2"/>
          <w:sz w:val="24"/>
        </w:rPr>
        <w:t xml:space="preserve"> </w:t>
      </w:r>
      <w:r>
        <w:rPr>
          <w:sz w:val="24"/>
        </w:rPr>
        <w:t>dates</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expiring</w:t>
      </w:r>
      <w:r>
        <w:rPr>
          <w:spacing w:val="-2"/>
          <w:sz w:val="24"/>
        </w:rPr>
        <w:t xml:space="preserve"> </w:t>
      </w:r>
      <w:r>
        <w:rPr>
          <w:sz w:val="24"/>
        </w:rPr>
        <w:t>grants</w:t>
      </w:r>
      <w:r>
        <w:rPr>
          <w:spacing w:val="-3"/>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consolidated</w:t>
      </w:r>
      <w:r>
        <w:rPr>
          <w:spacing w:val="-2"/>
          <w:sz w:val="24"/>
        </w:rPr>
        <w:t xml:space="preserve"> </w:t>
      </w:r>
      <w:r>
        <w:rPr>
          <w:sz w:val="24"/>
        </w:rPr>
        <w:t>grant</w:t>
      </w:r>
      <w:r>
        <w:rPr>
          <w:spacing w:val="-3"/>
          <w:sz w:val="24"/>
        </w:rPr>
        <w:t xml:space="preserve"> </w:t>
      </w:r>
      <w:r>
        <w:rPr>
          <w:sz w:val="24"/>
        </w:rPr>
        <w:t>weighted</w:t>
      </w:r>
      <w:r>
        <w:rPr>
          <w:spacing w:val="-2"/>
          <w:sz w:val="24"/>
        </w:rPr>
        <w:t xml:space="preserve"> </w:t>
      </w:r>
      <w:r>
        <w:rPr>
          <w:sz w:val="24"/>
        </w:rPr>
        <w:t>by</w:t>
      </w:r>
      <w:r>
        <w:rPr>
          <w:spacing w:val="-2"/>
          <w:sz w:val="24"/>
        </w:rPr>
        <w:t xml:space="preserve"> </w:t>
      </w:r>
      <w:r>
        <w:rPr>
          <w:sz w:val="24"/>
        </w:rPr>
        <w:t>the size of each expiring grant. If that date falls on the first through the fifteenth of a month, then the expiration date will be the last day of the previous month. If the date falls on the sixteenth</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month,</w:t>
      </w:r>
      <w:r>
        <w:rPr>
          <w:spacing w:val="-3"/>
          <w:sz w:val="24"/>
        </w:rPr>
        <w:t xml:space="preserve"> </w:t>
      </w:r>
      <w:r>
        <w:rPr>
          <w:sz w:val="24"/>
        </w:rPr>
        <w:t>then</w:t>
      </w:r>
      <w:r>
        <w:rPr>
          <w:spacing w:val="-3"/>
          <w:sz w:val="24"/>
        </w:rPr>
        <w:t xml:space="preserve"> </w:t>
      </w:r>
      <w:r>
        <w:rPr>
          <w:sz w:val="24"/>
        </w:rPr>
        <w:t>the</w:t>
      </w:r>
      <w:r>
        <w:rPr>
          <w:spacing w:val="-3"/>
          <w:sz w:val="24"/>
        </w:rPr>
        <w:t xml:space="preserve"> </w:t>
      </w:r>
      <w:r>
        <w:rPr>
          <w:sz w:val="24"/>
        </w:rPr>
        <w:t>expiration</w:t>
      </w:r>
      <w:r>
        <w:rPr>
          <w:spacing w:val="-4"/>
          <w:sz w:val="24"/>
        </w:rPr>
        <w:t xml:space="preserve"> </w:t>
      </w:r>
      <w:r>
        <w:rPr>
          <w:sz w:val="24"/>
        </w:rPr>
        <w:t>date</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the</w:t>
      </w:r>
      <w:r>
        <w:rPr>
          <w:spacing w:val="-3"/>
          <w:sz w:val="24"/>
        </w:rPr>
        <w:t xml:space="preserve"> </w:t>
      </w:r>
      <w:r>
        <w:rPr>
          <w:sz w:val="24"/>
        </w:rPr>
        <w:t>last</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 xml:space="preserve">the </w:t>
      </w:r>
      <w:r>
        <w:rPr>
          <w:spacing w:val="-2"/>
          <w:sz w:val="24"/>
        </w:rPr>
        <w:t>month.</w:t>
      </w:r>
    </w:p>
    <w:p w14:paraId="4BD806CB" w14:textId="77777777" w:rsidR="005E1F82" w:rsidRDefault="005E1F82">
      <w:pPr>
        <w:rPr>
          <w:sz w:val="24"/>
        </w:rPr>
        <w:sectPr w:rsidR="005E1F82">
          <w:pgSz w:w="12240" w:h="15840"/>
          <w:pgMar w:top="1380" w:right="1300" w:bottom="1260" w:left="1300" w:header="0" w:footer="1062" w:gutter="0"/>
          <w:cols w:space="720"/>
        </w:sectPr>
      </w:pPr>
    </w:p>
    <w:p w14:paraId="4BD806CC" w14:textId="77777777" w:rsidR="005E1F82" w:rsidRDefault="00000000">
      <w:pPr>
        <w:pStyle w:val="BodyText"/>
        <w:spacing w:before="60"/>
        <w:ind w:left="890" w:right="152"/>
      </w:pPr>
      <w:r>
        <w:lastRenderedPageBreak/>
        <w:t>HUD will calculate the expiration date for the consolidated grant as follows: It will be ‘X’ months after the end of the 12th month after the start date for the consolidated grant with ‘X’ determined by calculating the sum for all grants of the total award times the number</w:t>
      </w:r>
      <w:r>
        <w:rPr>
          <w:spacing w:val="-3"/>
        </w:rPr>
        <w:t xml:space="preserve"> </w:t>
      </w:r>
      <w:r>
        <w:t>of</w:t>
      </w:r>
      <w:r>
        <w:rPr>
          <w:spacing w:val="-3"/>
        </w:rPr>
        <w:t xml:space="preserve"> </w:t>
      </w:r>
      <w:r>
        <w:t>months</w:t>
      </w:r>
      <w:r>
        <w:rPr>
          <w:spacing w:val="-3"/>
        </w:rPr>
        <w:t xml:space="preserve"> </w:t>
      </w:r>
      <w:r>
        <w:t>after</w:t>
      </w:r>
      <w:r>
        <w:rPr>
          <w:spacing w:val="-3"/>
        </w:rPr>
        <w:t xml:space="preserve"> </w:t>
      </w:r>
      <w:r>
        <w:t>the</w:t>
      </w:r>
      <w:r>
        <w:rPr>
          <w:spacing w:val="-3"/>
        </w:rPr>
        <w:t xml:space="preserve"> </w:t>
      </w:r>
      <w:r>
        <w:t>expiration</w:t>
      </w:r>
      <w:r>
        <w:rPr>
          <w:spacing w:val="-3"/>
        </w:rPr>
        <w:t xml:space="preserve"> </w:t>
      </w:r>
      <w:r>
        <w:t>of</w:t>
      </w:r>
      <w:r>
        <w:rPr>
          <w:spacing w:val="-3"/>
        </w:rPr>
        <w:t xml:space="preserve"> </w:t>
      </w:r>
      <w:r>
        <w:t>the</w:t>
      </w:r>
      <w:r>
        <w:rPr>
          <w:spacing w:val="-3"/>
        </w:rPr>
        <w:t xml:space="preserve"> </w:t>
      </w:r>
      <w:r>
        <w:t>first</w:t>
      </w:r>
      <w:r>
        <w:rPr>
          <w:spacing w:val="-4"/>
        </w:rPr>
        <w:t xml:space="preserve"> </w:t>
      </w:r>
      <w:r>
        <w:t>expiring</w:t>
      </w:r>
      <w:r>
        <w:rPr>
          <w:spacing w:val="-3"/>
        </w:rPr>
        <w:t xml:space="preserve"> </w:t>
      </w:r>
      <w:r>
        <w:t>grant</w:t>
      </w:r>
      <w:r>
        <w:rPr>
          <w:spacing w:val="-3"/>
        </w:rPr>
        <w:t xml:space="preserve"> </w:t>
      </w:r>
      <w:r>
        <w:t>that</w:t>
      </w:r>
      <w:r>
        <w:rPr>
          <w:spacing w:val="-3"/>
        </w:rPr>
        <w:t xml:space="preserve"> </w:t>
      </w:r>
      <w:r>
        <w:t>the</w:t>
      </w:r>
      <w:r>
        <w:rPr>
          <w:spacing w:val="-3"/>
        </w:rPr>
        <w:t xml:space="preserve"> </w:t>
      </w:r>
      <w:r>
        <w:t>grant</w:t>
      </w:r>
      <w:r>
        <w:rPr>
          <w:spacing w:val="-4"/>
        </w:rPr>
        <w:t xml:space="preserve"> </w:t>
      </w:r>
      <w:r>
        <w:t>expires</w:t>
      </w:r>
      <w:r>
        <w:rPr>
          <w:spacing w:val="-4"/>
        </w:rPr>
        <w:t xml:space="preserve"> </w:t>
      </w:r>
      <w:r>
        <w:t>and dividing that sum by the total award for the consolidated grant. If the calculation of ‘X’ results in a partial month, if it is less than 0.5, then the consolidated grant will expire on the last day of the previous month, and if it is 0.5 or more, then the consolidated grant will expire on the last day of the calculated month.</w:t>
      </w:r>
    </w:p>
    <w:p w14:paraId="4BD806CD" w14:textId="77777777" w:rsidR="005E1F82" w:rsidRDefault="00000000">
      <w:pPr>
        <w:pStyle w:val="ListParagraph"/>
        <w:numPr>
          <w:ilvl w:val="2"/>
          <w:numId w:val="69"/>
        </w:numPr>
        <w:tabs>
          <w:tab w:val="left" w:pos="1189"/>
        </w:tabs>
        <w:ind w:left="890" w:right="249" w:firstLine="0"/>
        <w:rPr>
          <w:sz w:val="24"/>
        </w:rPr>
      </w:pPr>
      <w:r>
        <w:rPr>
          <w:sz w:val="24"/>
        </w:rPr>
        <w:t>Collaborative Applicants designated by HUD as UFAs have more flexibility in how they manage their CoC Program-funded projects, making the consolidation of projects during</w:t>
      </w:r>
      <w:r>
        <w:rPr>
          <w:spacing w:val="-4"/>
          <w:sz w:val="24"/>
        </w:rPr>
        <w:t xml:space="preserve"> </w:t>
      </w:r>
      <w:r>
        <w:rPr>
          <w:sz w:val="24"/>
        </w:rPr>
        <w:t>the</w:t>
      </w:r>
      <w:r>
        <w:rPr>
          <w:spacing w:val="-4"/>
          <w:sz w:val="24"/>
        </w:rPr>
        <w:t xml:space="preserve"> </w:t>
      </w:r>
      <w:r>
        <w:rPr>
          <w:sz w:val="24"/>
        </w:rPr>
        <w:t>CoC</w:t>
      </w:r>
      <w:r>
        <w:rPr>
          <w:spacing w:val="-4"/>
          <w:sz w:val="24"/>
        </w:rPr>
        <w:t xml:space="preserve"> </w:t>
      </w:r>
      <w:r>
        <w:rPr>
          <w:sz w:val="24"/>
        </w:rPr>
        <w:t>Program</w:t>
      </w:r>
      <w:r>
        <w:rPr>
          <w:spacing w:val="-5"/>
          <w:sz w:val="24"/>
        </w:rPr>
        <w:t xml:space="preserve"> </w:t>
      </w:r>
      <w:r>
        <w:rPr>
          <w:sz w:val="24"/>
        </w:rPr>
        <w:t>competition</w:t>
      </w:r>
      <w:r>
        <w:rPr>
          <w:spacing w:val="-4"/>
          <w:sz w:val="24"/>
        </w:rPr>
        <w:t xml:space="preserve"> </w:t>
      </w:r>
      <w:r>
        <w:rPr>
          <w:sz w:val="24"/>
        </w:rPr>
        <w:t>unnecessary.</w:t>
      </w:r>
      <w:r>
        <w:rPr>
          <w:spacing w:val="-4"/>
          <w:sz w:val="24"/>
        </w:rPr>
        <w:t xml:space="preserve"> </w:t>
      </w:r>
      <w:r>
        <w:rPr>
          <w:sz w:val="24"/>
        </w:rPr>
        <w:t>A</w:t>
      </w:r>
      <w:r>
        <w:rPr>
          <w:spacing w:val="-5"/>
          <w:sz w:val="24"/>
        </w:rPr>
        <w:t xml:space="preserve"> </w:t>
      </w:r>
      <w:r>
        <w:rPr>
          <w:sz w:val="24"/>
        </w:rPr>
        <w:t>Collaborative</w:t>
      </w:r>
      <w:r>
        <w:rPr>
          <w:spacing w:val="-4"/>
          <w:sz w:val="24"/>
        </w:rPr>
        <w:t xml:space="preserve"> </w:t>
      </w:r>
      <w:r>
        <w:rPr>
          <w:sz w:val="24"/>
        </w:rPr>
        <w:t>Applicant</w:t>
      </w:r>
      <w:r>
        <w:rPr>
          <w:spacing w:val="-4"/>
          <w:sz w:val="24"/>
        </w:rPr>
        <w:t xml:space="preserve"> </w:t>
      </w:r>
      <w:r>
        <w:rPr>
          <w:sz w:val="24"/>
        </w:rPr>
        <w:t>with</w:t>
      </w:r>
      <w:r>
        <w:rPr>
          <w:spacing w:val="-4"/>
          <w:sz w:val="24"/>
        </w:rPr>
        <w:t xml:space="preserve"> </w:t>
      </w:r>
      <w:r>
        <w:rPr>
          <w:sz w:val="24"/>
        </w:rPr>
        <w:t>UFA designation can consolidate projects during the grant term, so long as the consolidations are</w:t>
      </w:r>
      <w:r>
        <w:rPr>
          <w:spacing w:val="-3"/>
          <w:sz w:val="24"/>
        </w:rPr>
        <w:t xml:space="preserve"> </w:t>
      </w:r>
      <w:r>
        <w:rPr>
          <w:sz w:val="24"/>
        </w:rPr>
        <w:t>not</w:t>
      </w:r>
      <w:r>
        <w:rPr>
          <w:spacing w:val="-3"/>
          <w:sz w:val="24"/>
        </w:rPr>
        <w:t xml:space="preserve"> </w:t>
      </w:r>
      <w:r>
        <w:rPr>
          <w:sz w:val="24"/>
        </w:rPr>
        <w:t>combining</w:t>
      </w:r>
      <w:r>
        <w:rPr>
          <w:spacing w:val="-3"/>
          <w:sz w:val="24"/>
        </w:rPr>
        <w:t xml:space="preserve"> </w:t>
      </w:r>
      <w:r>
        <w:rPr>
          <w:sz w:val="24"/>
        </w:rPr>
        <w:t>different</w:t>
      </w:r>
      <w:r>
        <w:rPr>
          <w:spacing w:val="-3"/>
          <w:sz w:val="24"/>
        </w:rPr>
        <w:t xml:space="preserve"> </w:t>
      </w:r>
      <w:r>
        <w:rPr>
          <w:sz w:val="24"/>
        </w:rPr>
        <w:t>component</w:t>
      </w:r>
      <w:r>
        <w:rPr>
          <w:spacing w:val="-3"/>
          <w:sz w:val="24"/>
        </w:rPr>
        <w:t xml:space="preserve"> </w:t>
      </w:r>
      <w:r>
        <w:rPr>
          <w:sz w:val="24"/>
        </w:rPr>
        <w:t>types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projects</w:t>
      </w:r>
      <w:r>
        <w:rPr>
          <w:spacing w:val="-4"/>
          <w:sz w:val="24"/>
        </w:rPr>
        <w:t xml:space="preserve"> </w:t>
      </w:r>
      <w:r>
        <w:rPr>
          <w:sz w:val="24"/>
        </w:rPr>
        <w:t>are</w:t>
      </w:r>
      <w:r>
        <w:rPr>
          <w:spacing w:val="-3"/>
          <w:sz w:val="24"/>
        </w:rPr>
        <w:t xml:space="preserve"> </w:t>
      </w:r>
      <w:r>
        <w:rPr>
          <w:sz w:val="24"/>
        </w:rPr>
        <w:t>funded</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same grant (e.g., projects are currently funded under the same renewal grant). If a UFA- designated Collaborative Applicant consolidates projects during the grant term, it can apply to renew them during the CoC Program Competition as consolidated projects.</w:t>
      </w:r>
    </w:p>
    <w:p w14:paraId="4BD806CE" w14:textId="77777777" w:rsidR="005E1F82" w:rsidRDefault="00000000">
      <w:pPr>
        <w:pStyle w:val="ListParagraph"/>
        <w:numPr>
          <w:ilvl w:val="0"/>
          <w:numId w:val="69"/>
        </w:numPr>
        <w:tabs>
          <w:tab w:val="left" w:pos="393"/>
        </w:tabs>
        <w:ind w:right="251" w:firstLine="0"/>
        <w:rPr>
          <w:sz w:val="24"/>
        </w:rPr>
      </w:pPr>
      <w:r>
        <w:rPr>
          <w:b/>
          <w:sz w:val="24"/>
        </w:rPr>
        <w:t>Eligible</w:t>
      </w:r>
      <w:r>
        <w:rPr>
          <w:b/>
          <w:spacing w:val="-3"/>
          <w:sz w:val="24"/>
        </w:rPr>
        <w:t xml:space="preserve"> </w:t>
      </w:r>
      <w:r>
        <w:rPr>
          <w:b/>
          <w:sz w:val="24"/>
        </w:rPr>
        <w:t>Costs.</w:t>
      </w:r>
      <w:r>
        <w:rPr>
          <w:b/>
          <w:spacing w:val="-3"/>
          <w:sz w:val="24"/>
        </w:rPr>
        <w:t xml:space="preserve"> </w:t>
      </w:r>
      <w:r>
        <w:rPr>
          <w:sz w:val="24"/>
        </w:rPr>
        <w:t>Except</w:t>
      </w:r>
      <w:r>
        <w:rPr>
          <w:spacing w:val="-4"/>
          <w:sz w:val="24"/>
        </w:rPr>
        <w:t xml:space="preserve"> </w:t>
      </w:r>
      <w:r>
        <w:rPr>
          <w:sz w:val="24"/>
        </w:rPr>
        <w:t>as</w:t>
      </w:r>
      <w:r>
        <w:rPr>
          <w:spacing w:val="-4"/>
          <w:sz w:val="24"/>
        </w:rPr>
        <w:t xml:space="preserve"> </w:t>
      </w:r>
      <w:r>
        <w:rPr>
          <w:sz w:val="24"/>
        </w:rPr>
        <w:t>otherwise</w:t>
      </w:r>
      <w:r>
        <w:rPr>
          <w:spacing w:val="-3"/>
          <w:sz w:val="24"/>
        </w:rPr>
        <w:t xml:space="preserve"> </w:t>
      </w:r>
      <w:r>
        <w:rPr>
          <w:sz w:val="24"/>
        </w:rPr>
        <w:t>stated</w:t>
      </w:r>
      <w:r>
        <w:rPr>
          <w:spacing w:val="-4"/>
          <w:sz w:val="24"/>
        </w:rPr>
        <w:t xml:space="preserve"> </w:t>
      </w:r>
      <w:r>
        <w:rPr>
          <w:sz w:val="24"/>
        </w:rPr>
        <w:t>below,</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578.37</w:t>
      </w:r>
      <w:r>
        <w:rPr>
          <w:spacing w:val="-3"/>
          <w:sz w:val="24"/>
        </w:rPr>
        <w:t xml:space="preserve"> </w:t>
      </w:r>
      <w:r>
        <w:rPr>
          <w:sz w:val="24"/>
        </w:rPr>
        <w:t>through</w:t>
      </w:r>
      <w:r>
        <w:rPr>
          <w:spacing w:val="-3"/>
          <w:sz w:val="24"/>
        </w:rPr>
        <w:t xml:space="preserve"> </w:t>
      </w:r>
      <w:r>
        <w:rPr>
          <w:sz w:val="24"/>
        </w:rPr>
        <w:t>578.63</w:t>
      </w:r>
      <w:r>
        <w:rPr>
          <w:spacing w:val="-3"/>
          <w:sz w:val="24"/>
        </w:rPr>
        <w:t xml:space="preserve"> </w:t>
      </w:r>
      <w:r>
        <w:rPr>
          <w:sz w:val="24"/>
        </w:rPr>
        <w:t>identify</w:t>
      </w:r>
      <w:r>
        <w:rPr>
          <w:spacing w:val="-3"/>
          <w:sz w:val="24"/>
        </w:rPr>
        <w:t xml:space="preserve"> </w:t>
      </w:r>
      <w:r>
        <w:rPr>
          <w:sz w:val="24"/>
        </w:rPr>
        <w:t>the eligible costs that applicants may request under the CoC Program.</w:t>
      </w:r>
    </w:p>
    <w:p w14:paraId="4BD806CF" w14:textId="77777777" w:rsidR="005E1F82" w:rsidRDefault="00000000">
      <w:pPr>
        <w:pStyle w:val="ListParagraph"/>
        <w:numPr>
          <w:ilvl w:val="1"/>
          <w:numId w:val="69"/>
        </w:numPr>
        <w:tabs>
          <w:tab w:val="left" w:pos="854"/>
        </w:tabs>
        <w:ind w:right="159" w:firstLine="0"/>
        <w:rPr>
          <w:sz w:val="24"/>
        </w:rPr>
      </w:pPr>
      <w:r>
        <w:rPr>
          <w:sz w:val="24"/>
        </w:rPr>
        <w:t>Eligible</w:t>
      </w:r>
      <w:r>
        <w:rPr>
          <w:spacing w:val="-3"/>
          <w:sz w:val="24"/>
        </w:rPr>
        <w:t xml:space="preserve"> </w:t>
      </w:r>
      <w:r>
        <w:rPr>
          <w:sz w:val="24"/>
        </w:rPr>
        <w:t>costs</w:t>
      </w:r>
      <w:r>
        <w:rPr>
          <w:spacing w:val="-4"/>
          <w:sz w:val="24"/>
        </w:rPr>
        <w:t xml:space="preserve"> </w:t>
      </w:r>
      <w:r>
        <w:rPr>
          <w:sz w:val="24"/>
        </w:rPr>
        <w:t>for</w:t>
      </w:r>
      <w:r>
        <w:rPr>
          <w:spacing w:val="-3"/>
          <w:sz w:val="24"/>
        </w:rPr>
        <w:t xml:space="preserve"> </w:t>
      </w:r>
      <w:r>
        <w:rPr>
          <w:sz w:val="24"/>
        </w:rPr>
        <w:t>YHDP</w:t>
      </w:r>
      <w:r>
        <w:rPr>
          <w:spacing w:val="-4"/>
          <w:sz w:val="24"/>
        </w:rPr>
        <w:t xml:space="preserve"> </w:t>
      </w:r>
      <w:r>
        <w:rPr>
          <w:sz w:val="24"/>
        </w:rPr>
        <w:t>projects</w:t>
      </w:r>
      <w:r>
        <w:rPr>
          <w:spacing w:val="-4"/>
          <w:sz w:val="24"/>
        </w:rPr>
        <w:t xml:space="preserve"> </w:t>
      </w:r>
      <w:r>
        <w:rPr>
          <w:sz w:val="24"/>
        </w:rPr>
        <w:t>originally</w:t>
      </w:r>
      <w:r>
        <w:rPr>
          <w:spacing w:val="-3"/>
          <w:sz w:val="24"/>
        </w:rPr>
        <w:t xml:space="preserve"> </w:t>
      </w:r>
      <w:r>
        <w:rPr>
          <w:sz w:val="24"/>
        </w:rPr>
        <w:t>funded</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YHDP</w:t>
      </w:r>
      <w:r>
        <w:rPr>
          <w:spacing w:val="-4"/>
          <w:sz w:val="24"/>
        </w:rPr>
        <w:t xml:space="preserve"> </w:t>
      </w:r>
      <w:r>
        <w:rPr>
          <w:sz w:val="24"/>
        </w:rPr>
        <w:t>Competition</w:t>
      </w:r>
      <w:r>
        <w:rPr>
          <w:spacing w:val="-3"/>
          <w:sz w:val="24"/>
        </w:rPr>
        <w:t xml:space="preserve"> </w:t>
      </w:r>
      <w:r>
        <w:rPr>
          <w:sz w:val="24"/>
        </w:rPr>
        <w:t>are</w:t>
      </w:r>
      <w:r>
        <w:rPr>
          <w:spacing w:val="-3"/>
          <w:sz w:val="24"/>
        </w:rPr>
        <w:t xml:space="preserve"> </w:t>
      </w:r>
      <w:r>
        <w:rPr>
          <w:sz w:val="24"/>
        </w:rPr>
        <w:t>also eligible YHDP Renewal project costs under this NOFO. Additionally, YHDP Renewal projects may include the YHDP Special Activities described in section III.B.4.b.(5) subject</w:t>
      </w:r>
      <w:r>
        <w:rPr>
          <w:spacing w:val="40"/>
          <w:sz w:val="24"/>
        </w:rPr>
        <w:t xml:space="preserve"> </w:t>
      </w:r>
      <w:r>
        <w:rPr>
          <w:sz w:val="24"/>
        </w:rPr>
        <w:t>to requirements in sections III.B.4.c. including III.B.4.c.(7)(b) of this NOFO. YHDP Replacement project applications under this NOFO may include requests for eligible CoC Program Costs, the YHDP activities described in section III.B.4.a.(5) and the YHDP Special Activities in section III.B.4.s.(6) of this NOFO. HUD will reject any requests for ineligible costs, except as otherwise provided in this NOFO.</w:t>
      </w:r>
    </w:p>
    <w:p w14:paraId="4BD806D0" w14:textId="77777777" w:rsidR="005E1F82" w:rsidRDefault="00000000">
      <w:pPr>
        <w:pStyle w:val="ListParagraph"/>
        <w:numPr>
          <w:ilvl w:val="1"/>
          <w:numId w:val="69"/>
        </w:numPr>
        <w:tabs>
          <w:tab w:val="left" w:pos="854"/>
        </w:tabs>
        <w:ind w:right="151" w:firstLine="0"/>
        <w:rPr>
          <w:sz w:val="24"/>
        </w:rPr>
      </w:pPr>
      <w:r>
        <w:rPr>
          <w:sz w:val="24"/>
        </w:rPr>
        <w:t>Section 605(a)(2) of VAWA 2022 amended section 423(a) of the McKinney-Vento Homeless Assistance Act to add the following eligible activity to the CoC program: “Facilitating and coordinating activities to ensure compliance with the emergency transfer plan</w:t>
      </w:r>
      <w:r>
        <w:rPr>
          <w:spacing w:val="-4"/>
          <w:sz w:val="24"/>
        </w:rPr>
        <w:t xml:space="preserve"> </w:t>
      </w:r>
      <w:r>
        <w:rPr>
          <w:sz w:val="24"/>
        </w:rPr>
        <w:t>requirement</w:t>
      </w:r>
      <w:r>
        <w:rPr>
          <w:spacing w:val="-4"/>
          <w:sz w:val="24"/>
        </w:rPr>
        <w:t xml:space="preserve"> </w:t>
      </w:r>
      <w:r>
        <w:rPr>
          <w:sz w:val="24"/>
        </w:rPr>
        <w:t>in</w:t>
      </w:r>
      <w:r>
        <w:rPr>
          <w:spacing w:val="-4"/>
          <w:sz w:val="24"/>
        </w:rPr>
        <w:t xml:space="preserve"> </w:t>
      </w:r>
      <w:r>
        <w:rPr>
          <w:sz w:val="24"/>
        </w:rPr>
        <w:t>[</w:t>
      </w:r>
      <w:hyperlink r:id="rId48">
        <w:r>
          <w:rPr>
            <w:color w:val="0000FF"/>
            <w:sz w:val="24"/>
            <w:u w:val="single" w:color="0000FF"/>
          </w:rPr>
          <w:t>34</w:t>
        </w:r>
        <w:r>
          <w:rPr>
            <w:color w:val="0000FF"/>
            <w:spacing w:val="-4"/>
            <w:sz w:val="24"/>
            <w:u w:val="single" w:color="0000FF"/>
          </w:rPr>
          <w:t xml:space="preserve"> </w:t>
        </w:r>
        <w:r>
          <w:rPr>
            <w:color w:val="0000FF"/>
            <w:sz w:val="24"/>
            <w:u w:val="single" w:color="0000FF"/>
          </w:rPr>
          <w:t>U.S.C.</w:t>
        </w:r>
        <w:r>
          <w:rPr>
            <w:color w:val="0000FF"/>
            <w:spacing w:val="-4"/>
            <w:sz w:val="24"/>
            <w:u w:val="single" w:color="0000FF"/>
          </w:rPr>
          <w:t xml:space="preserve"> </w:t>
        </w:r>
        <w:r>
          <w:rPr>
            <w:color w:val="0000FF"/>
            <w:sz w:val="24"/>
            <w:u w:val="single" w:color="0000FF"/>
          </w:rPr>
          <w:t>12491(e)</w:t>
        </w:r>
      </w:hyperlink>
      <w:r>
        <w:rPr>
          <w:sz w:val="24"/>
        </w:rPr>
        <w:t>]</w:t>
      </w:r>
      <w:r>
        <w:rPr>
          <w:spacing w:val="-4"/>
          <w:sz w:val="24"/>
        </w:rPr>
        <w:t xml:space="preserve"> </w:t>
      </w:r>
      <w:r>
        <w:rPr>
          <w:sz w:val="24"/>
        </w:rPr>
        <w:t>and</w:t>
      </w:r>
      <w:r>
        <w:rPr>
          <w:spacing w:val="-4"/>
          <w:sz w:val="24"/>
        </w:rPr>
        <w:t xml:space="preserve"> </w:t>
      </w:r>
      <w:r>
        <w:rPr>
          <w:sz w:val="24"/>
        </w:rPr>
        <w:t>monitoring</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confidentiality protections in [</w:t>
      </w:r>
      <w:hyperlink r:id="rId49">
        <w:r>
          <w:rPr>
            <w:color w:val="0000FF"/>
            <w:sz w:val="24"/>
            <w:u w:val="single" w:color="0000FF"/>
          </w:rPr>
          <w:t>34 U.S.C. 12491(c)(4)</w:t>
        </w:r>
      </w:hyperlink>
      <w:r>
        <w:rPr>
          <w:sz w:val="24"/>
        </w:rPr>
        <w:t>].”</w:t>
      </w:r>
    </w:p>
    <w:p w14:paraId="4BD806D1" w14:textId="77777777" w:rsidR="005E1F82" w:rsidRDefault="00000000">
      <w:pPr>
        <w:pStyle w:val="BodyText"/>
        <w:ind w:left="515" w:right="233"/>
      </w:pPr>
      <w:r>
        <w:t>HUD</w:t>
      </w:r>
      <w:r>
        <w:rPr>
          <w:spacing w:val="-3"/>
        </w:rPr>
        <w:t xml:space="preserve"> </w:t>
      </w:r>
      <w:r>
        <w:t>has</w:t>
      </w:r>
      <w:r>
        <w:rPr>
          <w:spacing w:val="-3"/>
        </w:rPr>
        <w:t xml:space="preserve"> </w:t>
      </w:r>
      <w:r>
        <w:t>determined</w:t>
      </w:r>
      <w:r>
        <w:rPr>
          <w:spacing w:val="-3"/>
        </w:rPr>
        <w:t xml:space="preserve"> </w:t>
      </w:r>
      <w:r>
        <w:t>that</w:t>
      </w:r>
      <w:r>
        <w:rPr>
          <w:spacing w:val="-3"/>
        </w:rPr>
        <w:t xml:space="preserve"> </w:t>
      </w:r>
      <w:r>
        <w:t>eligible</w:t>
      </w:r>
      <w:r>
        <w:rPr>
          <w:spacing w:val="-3"/>
        </w:rPr>
        <w:t xml:space="preserve"> </w:t>
      </w:r>
      <w:r>
        <w:t>activities</w:t>
      </w:r>
      <w:r>
        <w:rPr>
          <w:spacing w:val="-4"/>
        </w:rPr>
        <w:t xml:space="preserve"> </w:t>
      </w:r>
      <w:r>
        <w:t>paid</w:t>
      </w:r>
      <w:r>
        <w:rPr>
          <w:spacing w:val="-3"/>
        </w:rPr>
        <w:t xml:space="preserve"> </w:t>
      </w:r>
      <w:r>
        <w:t>for</w:t>
      </w:r>
      <w:r>
        <w:rPr>
          <w:spacing w:val="-3"/>
        </w:rPr>
        <w:t xml:space="preserve"> </w:t>
      </w:r>
      <w:r>
        <w:t>under</w:t>
      </w:r>
      <w:r>
        <w:rPr>
          <w:spacing w:val="-3"/>
        </w:rPr>
        <w:t xml:space="preserve"> </w:t>
      </w:r>
      <w:r>
        <w:t>the</w:t>
      </w:r>
      <w:r>
        <w:rPr>
          <w:spacing w:val="-3"/>
        </w:rPr>
        <w:t xml:space="preserve"> </w:t>
      </w:r>
      <w:r>
        <w:t>VAWA</w:t>
      </w:r>
      <w:r>
        <w:rPr>
          <w:spacing w:val="-4"/>
        </w:rPr>
        <w:t xml:space="preserve"> </w:t>
      </w:r>
      <w:r>
        <w:t>costs</w:t>
      </w:r>
      <w:r>
        <w:rPr>
          <w:spacing w:val="-4"/>
        </w:rPr>
        <w:t xml:space="preserve"> </w:t>
      </w:r>
      <w:r>
        <w:t>category</w:t>
      </w:r>
      <w:r>
        <w:rPr>
          <w:spacing w:val="-3"/>
        </w:rPr>
        <w:t xml:space="preserve"> </w:t>
      </w:r>
      <w:r>
        <w:t>are</w:t>
      </w:r>
      <w:r>
        <w:rPr>
          <w:spacing w:val="-4"/>
        </w:rPr>
        <w:t xml:space="preserve"> </w:t>
      </w:r>
      <w:r>
        <w:t>not subject to the CoC program’s spending caps on administrative costs under section 423(a)(10), (11), and (12). This activity may be included in new project applications, added to eligible renewal projects through expansion or added to eligible renewal projects by shifting up to 10 percent of funds from one eligible activity to the VAWA costs line item.</w:t>
      </w:r>
    </w:p>
    <w:p w14:paraId="4BD806D2" w14:textId="77777777" w:rsidR="005E1F82" w:rsidRDefault="00000000">
      <w:pPr>
        <w:pStyle w:val="ListParagraph"/>
        <w:numPr>
          <w:ilvl w:val="2"/>
          <w:numId w:val="69"/>
        </w:numPr>
        <w:tabs>
          <w:tab w:val="left" w:pos="1229"/>
        </w:tabs>
        <w:ind w:left="890" w:right="423" w:firstLine="0"/>
        <w:rPr>
          <w:sz w:val="24"/>
        </w:rPr>
      </w:pPr>
      <w:r>
        <w:rPr>
          <w:sz w:val="24"/>
        </w:rPr>
        <w:t>Examples of eligible costs for emergency transfer facilitation include the costs of assessing,</w:t>
      </w:r>
      <w:r>
        <w:rPr>
          <w:spacing w:val="-5"/>
          <w:sz w:val="24"/>
        </w:rPr>
        <w:t xml:space="preserve"> </w:t>
      </w:r>
      <w:r>
        <w:rPr>
          <w:sz w:val="24"/>
        </w:rPr>
        <w:t>coordinating,</w:t>
      </w:r>
      <w:r>
        <w:rPr>
          <w:spacing w:val="-5"/>
          <w:sz w:val="24"/>
        </w:rPr>
        <w:t xml:space="preserve"> </w:t>
      </w:r>
      <w:r>
        <w:rPr>
          <w:sz w:val="24"/>
        </w:rPr>
        <w:t>approving,</w:t>
      </w:r>
      <w:r>
        <w:rPr>
          <w:spacing w:val="-5"/>
          <w:sz w:val="24"/>
        </w:rPr>
        <w:t xml:space="preserve"> </w:t>
      </w:r>
      <w:r>
        <w:rPr>
          <w:sz w:val="24"/>
        </w:rPr>
        <w:t>denying</w:t>
      </w:r>
      <w:r>
        <w:rPr>
          <w:spacing w:val="-5"/>
          <w:sz w:val="24"/>
        </w:rPr>
        <w:t xml:space="preserve"> </w:t>
      </w:r>
      <w:r>
        <w:rPr>
          <w:sz w:val="24"/>
        </w:rPr>
        <w:t>and</w:t>
      </w:r>
      <w:r>
        <w:rPr>
          <w:spacing w:val="-6"/>
          <w:sz w:val="24"/>
        </w:rPr>
        <w:t xml:space="preserve"> </w:t>
      </w:r>
      <w:r>
        <w:rPr>
          <w:sz w:val="24"/>
        </w:rPr>
        <w:t>implementing</w:t>
      </w:r>
      <w:r>
        <w:rPr>
          <w:spacing w:val="-5"/>
          <w:sz w:val="24"/>
        </w:rPr>
        <w:t xml:space="preserve"> </w:t>
      </w:r>
      <w:r>
        <w:rPr>
          <w:sz w:val="24"/>
        </w:rPr>
        <w:t>a</w:t>
      </w:r>
      <w:r>
        <w:rPr>
          <w:spacing w:val="-5"/>
          <w:sz w:val="24"/>
        </w:rPr>
        <w:t xml:space="preserve"> </w:t>
      </w:r>
      <w:r>
        <w:rPr>
          <w:sz w:val="24"/>
        </w:rPr>
        <w:t>survivor’s</w:t>
      </w:r>
      <w:r>
        <w:rPr>
          <w:spacing w:val="-6"/>
          <w:sz w:val="24"/>
        </w:rPr>
        <w:t xml:space="preserve"> </w:t>
      </w:r>
      <w:r>
        <w:rPr>
          <w:sz w:val="24"/>
        </w:rPr>
        <w:t>emergency transfer which includes:</w:t>
      </w:r>
    </w:p>
    <w:p w14:paraId="4BD806D3" w14:textId="77777777" w:rsidR="005E1F82" w:rsidRDefault="00000000">
      <w:pPr>
        <w:pStyle w:val="BodyText"/>
        <w:ind w:left="1265"/>
      </w:pPr>
      <w:r>
        <w:t>(i.)</w:t>
      </w:r>
      <w:r>
        <w:rPr>
          <w:spacing w:val="-3"/>
        </w:rPr>
        <w:t xml:space="preserve"> </w:t>
      </w:r>
      <w:r>
        <w:t>Assistance</w:t>
      </w:r>
      <w:r>
        <w:rPr>
          <w:spacing w:val="-3"/>
        </w:rPr>
        <w:t xml:space="preserve"> </w:t>
      </w:r>
      <w:r>
        <w:t>with</w:t>
      </w:r>
      <w:r>
        <w:rPr>
          <w:spacing w:val="-3"/>
        </w:rPr>
        <w:t xml:space="preserve"> </w:t>
      </w:r>
      <w:r>
        <w:t>moving</w:t>
      </w:r>
      <w:r>
        <w:rPr>
          <w:spacing w:val="-3"/>
        </w:rPr>
        <w:t xml:space="preserve"> </w:t>
      </w:r>
      <w:r>
        <w:t>costs.</w:t>
      </w:r>
      <w:r>
        <w:rPr>
          <w:spacing w:val="-3"/>
        </w:rPr>
        <w:t xml:space="preserve"> </w:t>
      </w:r>
      <w:r>
        <w:t>Reasonable</w:t>
      </w:r>
      <w:r>
        <w:rPr>
          <w:spacing w:val="-3"/>
        </w:rPr>
        <w:t xml:space="preserve"> </w:t>
      </w:r>
      <w:r>
        <w:t>moving</w:t>
      </w:r>
      <w:r>
        <w:rPr>
          <w:spacing w:val="-3"/>
        </w:rPr>
        <w:t xml:space="preserve"> </w:t>
      </w:r>
      <w:r>
        <w:t>costs</w:t>
      </w:r>
      <w:r>
        <w:rPr>
          <w:spacing w:val="-4"/>
        </w:rPr>
        <w:t xml:space="preserve"> </w:t>
      </w:r>
      <w:r>
        <w:t>to</w:t>
      </w:r>
      <w:r>
        <w:rPr>
          <w:spacing w:val="-3"/>
        </w:rPr>
        <w:t xml:space="preserve"> </w:t>
      </w:r>
      <w:r>
        <w:t>move</w:t>
      </w:r>
      <w:r>
        <w:rPr>
          <w:spacing w:val="-3"/>
        </w:rPr>
        <w:t xml:space="preserve"> </w:t>
      </w:r>
      <w:r>
        <w:t>survivors</w:t>
      </w:r>
      <w:r>
        <w:rPr>
          <w:spacing w:val="-4"/>
        </w:rPr>
        <w:t xml:space="preserve"> </w:t>
      </w:r>
      <w:r>
        <w:t>for</w:t>
      </w:r>
      <w:r>
        <w:rPr>
          <w:spacing w:val="-3"/>
        </w:rPr>
        <w:t xml:space="preserve"> </w:t>
      </w:r>
      <w:r>
        <w:t>an emergency transfer.</w:t>
      </w:r>
    </w:p>
    <w:p w14:paraId="4BD806D4" w14:textId="77777777" w:rsidR="005E1F82" w:rsidRDefault="005E1F82">
      <w:pPr>
        <w:sectPr w:rsidR="005E1F82">
          <w:pgSz w:w="12240" w:h="15840"/>
          <w:pgMar w:top="1380" w:right="1300" w:bottom="1260" w:left="1300" w:header="0" w:footer="1062" w:gutter="0"/>
          <w:cols w:space="720"/>
        </w:sectPr>
      </w:pPr>
    </w:p>
    <w:p w14:paraId="4BD806D5" w14:textId="77777777" w:rsidR="005E1F82" w:rsidRDefault="00000000">
      <w:pPr>
        <w:pStyle w:val="BodyText"/>
        <w:spacing w:before="60"/>
        <w:ind w:left="1265" w:right="150"/>
      </w:pPr>
      <w:r>
        <w:lastRenderedPageBreak/>
        <w:t>(ii.)</w:t>
      </w:r>
      <w:r>
        <w:rPr>
          <w:spacing w:val="-4"/>
        </w:rPr>
        <w:t xml:space="preserve"> </w:t>
      </w:r>
      <w:r>
        <w:t>Assistance</w:t>
      </w:r>
      <w:r>
        <w:rPr>
          <w:spacing w:val="-4"/>
        </w:rPr>
        <w:t xml:space="preserve"> </w:t>
      </w:r>
      <w:r>
        <w:t>with</w:t>
      </w:r>
      <w:r>
        <w:rPr>
          <w:spacing w:val="-4"/>
        </w:rPr>
        <w:t xml:space="preserve"> </w:t>
      </w:r>
      <w:r>
        <w:t>travel</w:t>
      </w:r>
      <w:r>
        <w:rPr>
          <w:spacing w:val="-4"/>
        </w:rPr>
        <w:t xml:space="preserve"> </w:t>
      </w:r>
      <w:r>
        <w:t>costs.</w:t>
      </w:r>
      <w:r>
        <w:rPr>
          <w:spacing w:val="-4"/>
        </w:rPr>
        <w:t xml:space="preserve"> </w:t>
      </w:r>
      <w:r>
        <w:t>Reasonable</w:t>
      </w:r>
      <w:r>
        <w:rPr>
          <w:spacing w:val="-4"/>
        </w:rPr>
        <w:t xml:space="preserve"> </w:t>
      </w:r>
      <w:r>
        <w:t>travel</w:t>
      </w:r>
      <w:r>
        <w:rPr>
          <w:spacing w:val="-5"/>
        </w:rPr>
        <w:t xml:space="preserve"> </w:t>
      </w:r>
      <w:r>
        <w:t>costs</w:t>
      </w:r>
      <w:r>
        <w:rPr>
          <w:spacing w:val="-5"/>
        </w:rPr>
        <w:t xml:space="preserve"> </w:t>
      </w:r>
      <w:r>
        <w:t>for</w:t>
      </w:r>
      <w:r>
        <w:rPr>
          <w:spacing w:val="-4"/>
        </w:rPr>
        <w:t xml:space="preserve"> </w:t>
      </w:r>
      <w:r>
        <w:t>survivors</w:t>
      </w:r>
      <w:r>
        <w:rPr>
          <w:spacing w:val="-5"/>
        </w:rPr>
        <w:t xml:space="preserve"> </w:t>
      </w:r>
      <w:r>
        <w:t>and</w:t>
      </w:r>
      <w:r>
        <w:rPr>
          <w:spacing w:val="-4"/>
        </w:rPr>
        <w:t xml:space="preserve"> </w:t>
      </w:r>
      <w:r>
        <w:t>their families to travel for an emergency transfer.</w:t>
      </w:r>
    </w:p>
    <w:p w14:paraId="4BD806D6" w14:textId="77777777" w:rsidR="005E1F82" w:rsidRDefault="00000000">
      <w:pPr>
        <w:pStyle w:val="BodyText"/>
        <w:ind w:left="1265" w:right="273"/>
      </w:pPr>
      <w:r>
        <w:t>(iii.)</w:t>
      </w:r>
      <w:r>
        <w:rPr>
          <w:spacing w:val="-4"/>
        </w:rPr>
        <w:t xml:space="preserve"> </w:t>
      </w:r>
      <w:r>
        <w:t>Security</w:t>
      </w:r>
      <w:r>
        <w:rPr>
          <w:spacing w:val="-3"/>
        </w:rPr>
        <w:t xml:space="preserve"> </w:t>
      </w:r>
      <w:r>
        <w:t>Deposits.</w:t>
      </w:r>
      <w:r>
        <w:rPr>
          <w:spacing w:val="-3"/>
        </w:rPr>
        <w:t xml:space="preserve"> </w:t>
      </w:r>
      <w:r>
        <w:t>Grant</w:t>
      </w:r>
      <w:r>
        <w:rPr>
          <w:spacing w:val="-3"/>
        </w:rPr>
        <w:t xml:space="preserve"> </w:t>
      </w:r>
      <w:r>
        <w:t>funds</w:t>
      </w:r>
      <w:r>
        <w:rPr>
          <w:spacing w:val="-4"/>
        </w:rPr>
        <w:t xml:space="preserve"> </w:t>
      </w:r>
      <w:r>
        <w:t>can</w:t>
      </w:r>
      <w:r>
        <w:rPr>
          <w:spacing w:val="-3"/>
        </w:rPr>
        <w:t xml:space="preserve"> </w:t>
      </w:r>
      <w:r>
        <w:t>be</w:t>
      </w:r>
      <w:r>
        <w:rPr>
          <w:spacing w:val="-4"/>
        </w:rPr>
        <w:t xml:space="preserve"> </w:t>
      </w:r>
      <w:r>
        <w:t>used</w:t>
      </w:r>
      <w:r>
        <w:rPr>
          <w:spacing w:val="-4"/>
        </w:rPr>
        <w:t xml:space="preserve"> </w:t>
      </w:r>
      <w:r>
        <w:t>to</w:t>
      </w:r>
      <w:r>
        <w:rPr>
          <w:spacing w:val="-3"/>
        </w:rPr>
        <w:t xml:space="preserve"> </w:t>
      </w:r>
      <w:r>
        <w:t>pay</w:t>
      </w:r>
      <w:r>
        <w:rPr>
          <w:spacing w:val="-3"/>
        </w:rPr>
        <w:t xml:space="preserve"> </w:t>
      </w:r>
      <w:r>
        <w:t>for</w:t>
      </w:r>
      <w:r>
        <w:rPr>
          <w:spacing w:val="-3"/>
        </w:rPr>
        <w:t xml:space="preserve"> </w:t>
      </w:r>
      <w:r>
        <w:t>security</w:t>
      </w:r>
      <w:r>
        <w:rPr>
          <w:spacing w:val="-3"/>
        </w:rPr>
        <w:t xml:space="preserve"> </w:t>
      </w:r>
      <w:r>
        <w:t>deposits</w:t>
      </w:r>
      <w:r>
        <w:rPr>
          <w:spacing w:val="-4"/>
        </w:rPr>
        <w:t xml:space="preserve"> </w:t>
      </w:r>
      <w:r>
        <w:t>of</w:t>
      </w:r>
      <w:r>
        <w:rPr>
          <w:spacing w:val="-3"/>
        </w:rPr>
        <w:t xml:space="preserve"> </w:t>
      </w:r>
      <w:r>
        <w:t>the safe units the survivor is transferring to via an emergency transfer.</w:t>
      </w:r>
    </w:p>
    <w:p w14:paraId="4BD806D7" w14:textId="77777777" w:rsidR="005E1F82" w:rsidRDefault="00000000">
      <w:pPr>
        <w:pStyle w:val="BodyText"/>
        <w:ind w:left="1265" w:right="273"/>
      </w:pPr>
      <w:r>
        <w:t>(iv.)</w:t>
      </w:r>
      <w:r>
        <w:rPr>
          <w:spacing w:val="-3"/>
        </w:rPr>
        <w:t xml:space="preserve"> </w:t>
      </w:r>
      <w:r>
        <w:t>Utilities.</w:t>
      </w:r>
      <w:r>
        <w:rPr>
          <w:spacing w:val="-3"/>
        </w:rPr>
        <w:t xml:space="preserve"> </w:t>
      </w:r>
      <w:r>
        <w:t>Grant</w:t>
      </w:r>
      <w:r>
        <w:rPr>
          <w:spacing w:val="-3"/>
        </w:rPr>
        <w:t xml:space="preserve"> </w:t>
      </w:r>
      <w:r>
        <w:t>funds</w:t>
      </w:r>
      <w:r>
        <w:rPr>
          <w:spacing w:val="-4"/>
        </w:rPr>
        <w:t xml:space="preserve"> </w:t>
      </w:r>
      <w:r>
        <w:t>can</w:t>
      </w:r>
      <w:r>
        <w:rPr>
          <w:spacing w:val="-3"/>
        </w:rPr>
        <w:t xml:space="preserve"> </w:t>
      </w:r>
      <w:r>
        <w:t>be</w:t>
      </w:r>
      <w:r>
        <w:rPr>
          <w:spacing w:val="-4"/>
        </w:rPr>
        <w:t xml:space="preserve"> </w:t>
      </w:r>
      <w:r>
        <w:t>used</w:t>
      </w:r>
      <w:r>
        <w:rPr>
          <w:spacing w:val="-4"/>
        </w:rPr>
        <w:t xml:space="preserve"> </w:t>
      </w:r>
      <w:r>
        <w:t>to</w:t>
      </w:r>
      <w:r>
        <w:rPr>
          <w:spacing w:val="-3"/>
        </w:rPr>
        <w:t xml:space="preserve"> </w:t>
      </w:r>
      <w:r>
        <w:t>pay</w:t>
      </w:r>
      <w:r>
        <w:rPr>
          <w:spacing w:val="-3"/>
        </w:rPr>
        <w:t xml:space="preserve"> </w:t>
      </w:r>
      <w:r>
        <w:t>for</w:t>
      </w:r>
      <w:r>
        <w:rPr>
          <w:spacing w:val="-3"/>
        </w:rPr>
        <w:t xml:space="preserve"> </w:t>
      </w:r>
      <w:r>
        <w:t>costs</w:t>
      </w:r>
      <w:r>
        <w:rPr>
          <w:spacing w:val="-4"/>
        </w:rPr>
        <w:t xml:space="preserve"> </w:t>
      </w:r>
      <w:r>
        <w:t>of</w:t>
      </w:r>
      <w:r>
        <w:rPr>
          <w:spacing w:val="-3"/>
        </w:rPr>
        <w:t xml:space="preserve"> </w:t>
      </w:r>
      <w:r>
        <w:t>establishing</w:t>
      </w:r>
      <w:r>
        <w:rPr>
          <w:spacing w:val="-4"/>
        </w:rPr>
        <w:t xml:space="preserve"> </w:t>
      </w:r>
      <w:r>
        <w:t>utility assistance in the safe unit the survivor is transferring to.</w:t>
      </w:r>
    </w:p>
    <w:p w14:paraId="4BD806D8" w14:textId="77777777" w:rsidR="005E1F82" w:rsidRDefault="00000000">
      <w:pPr>
        <w:pStyle w:val="BodyText"/>
        <w:ind w:left="1265" w:right="188"/>
      </w:pPr>
      <w:r>
        <w:t>(v.) Housing Fees. Fees associated with getting survivor into a safe unit via emergency</w:t>
      </w:r>
      <w:r>
        <w:rPr>
          <w:spacing w:val="-4"/>
        </w:rPr>
        <w:t xml:space="preserve"> </w:t>
      </w:r>
      <w:r>
        <w:t>transfer,</w:t>
      </w:r>
      <w:r>
        <w:rPr>
          <w:spacing w:val="-4"/>
        </w:rPr>
        <w:t xml:space="preserve"> </w:t>
      </w:r>
      <w:r>
        <w:t>includes</w:t>
      </w:r>
      <w:r>
        <w:rPr>
          <w:spacing w:val="-5"/>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application</w:t>
      </w:r>
      <w:r>
        <w:rPr>
          <w:spacing w:val="-4"/>
        </w:rPr>
        <w:t xml:space="preserve"> </w:t>
      </w:r>
      <w:r>
        <w:t>fees,</w:t>
      </w:r>
      <w:r>
        <w:rPr>
          <w:spacing w:val="-4"/>
        </w:rPr>
        <w:t xml:space="preserve"> </w:t>
      </w:r>
      <w:r>
        <w:t>broker</w:t>
      </w:r>
      <w:r>
        <w:rPr>
          <w:spacing w:val="-5"/>
        </w:rPr>
        <w:t xml:space="preserve"> </w:t>
      </w:r>
      <w:r>
        <w:t>fees,</w:t>
      </w:r>
      <w:r>
        <w:rPr>
          <w:spacing w:val="-4"/>
        </w:rPr>
        <w:t xml:space="preserve"> </w:t>
      </w:r>
      <w:r>
        <w:t>holding fees,</w:t>
      </w:r>
      <w:r>
        <w:rPr>
          <w:spacing w:val="-1"/>
        </w:rPr>
        <w:t xml:space="preserve"> </w:t>
      </w:r>
      <w:r>
        <w:t>trash</w:t>
      </w:r>
      <w:r>
        <w:rPr>
          <w:spacing w:val="-1"/>
        </w:rPr>
        <w:t xml:space="preserve"> </w:t>
      </w:r>
      <w:r>
        <w:t>fees,</w:t>
      </w:r>
      <w:r>
        <w:rPr>
          <w:spacing w:val="-1"/>
        </w:rPr>
        <w:t xml:space="preserve"> </w:t>
      </w:r>
      <w:r>
        <w:t>pet</w:t>
      </w:r>
      <w:r>
        <w:rPr>
          <w:spacing w:val="-1"/>
        </w:rPr>
        <w:t xml:space="preserve"> </w:t>
      </w:r>
      <w:r>
        <w:t>fees</w:t>
      </w:r>
      <w:r>
        <w:rPr>
          <w:spacing w:val="-2"/>
        </w:rPr>
        <w:t xml:space="preserve"> </w:t>
      </w:r>
      <w:r>
        <w:t>where</w:t>
      </w:r>
      <w:r>
        <w:rPr>
          <w:spacing w:val="-1"/>
        </w:rPr>
        <w:t xml:space="preserve"> </w:t>
      </w:r>
      <w:r>
        <w:t>the</w:t>
      </w:r>
      <w:r>
        <w:rPr>
          <w:spacing w:val="-2"/>
        </w:rPr>
        <w:t xml:space="preserve"> </w:t>
      </w:r>
      <w:r>
        <w:t>person</w:t>
      </w:r>
      <w:r>
        <w:rPr>
          <w:spacing w:val="-2"/>
        </w:rPr>
        <w:t xml:space="preserve"> </w:t>
      </w:r>
      <w:r>
        <w:t>believes</w:t>
      </w:r>
      <w:r>
        <w:rPr>
          <w:spacing w:val="-2"/>
        </w:rPr>
        <w:t xml:space="preserve"> </w:t>
      </w:r>
      <w:r>
        <w:t>they</w:t>
      </w:r>
      <w:r>
        <w:rPr>
          <w:spacing w:val="-2"/>
        </w:rPr>
        <w:t xml:space="preserve"> </w:t>
      </w:r>
      <w:r>
        <w:t>need</w:t>
      </w:r>
      <w:r>
        <w:rPr>
          <w:spacing w:val="-1"/>
        </w:rPr>
        <w:t xml:space="preserve"> </w:t>
      </w:r>
      <w:r>
        <w:t>their</w:t>
      </w:r>
      <w:r>
        <w:rPr>
          <w:spacing w:val="-1"/>
        </w:rPr>
        <w:t xml:space="preserve"> </w:t>
      </w:r>
      <w:r>
        <w:t>pet</w:t>
      </w:r>
      <w:r>
        <w:rPr>
          <w:spacing w:val="-2"/>
        </w:rPr>
        <w:t xml:space="preserve"> </w:t>
      </w:r>
      <w:r>
        <w:t>to</w:t>
      </w:r>
      <w:r>
        <w:rPr>
          <w:spacing w:val="-1"/>
        </w:rPr>
        <w:t xml:space="preserve"> </w:t>
      </w:r>
      <w:r>
        <w:t>be</w:t>
      </w:r>
      <w:r>
        <w:rPr>
          <w:spacing w:val="-1"/>
        </w:rPr>
        <w:t xml:space="preserve"> </w:t>
      </w:r>
      <w:r>
        <w:t xml:space="preserve">safe, </w:t>
      </w:r>
      <w:r>
        <w:rPr>
          <w:spacing w:val="-4"/>
        </w:rPr>
        <w:t>etc.</w:t>
      </w:r>
    </w:p>
    <w:p w14:paraId="4BD806D9" w14:textId="77777777" w:rsidR="005E1F82" w:rsidRDefault="00000000">
      <w:pPr>
        <w:pStyle w:val="BodyText"/>
        <w:ind w:left="1265"/>
      </w:pPr>
      <w:r>
        <w:t>(vi.)</w:t>
      </w:r>
      <w:r>
        <w:rPr>
          <w:spacing w:val="-3"/>
        </w:rPr>
        <w:t xml:space="preserve"> </w:t>
      </w:r>
      <w:r>
        <w:t>Case</w:t>
      </w:r>
      <w:r>
        <w:rPr>
          <w:spacing w:val="-3"/>
        </w:rPr>
        <w:t xml:space="preserve"> </w:t>
      </w:r>
      <w:r>
        <w:t>management.</w:t>
      </w:r>
      <w:r>
        <w:rPr>
          <w:spacing w:val="-3"/>
        </w:rPr>
        <w:t xml:space="preserve"> </w:t>
      </w:r>
      <w:r>
        <w:t>Grant</w:t>
      </w:r>
      <w:r>
        <w:rPr>
          <w:spacing w:val="-4"/>
        </w:rPr>
        <w:t xml:space="preserve"> </w:t>
      </w:r>
      <w:r>
        <w:t>funds</w:t>
      </w:r>
      <w:r>
        <w:rPr>
          <w:spacing w:val="-3"/>
        </w:rPr>
        <w:t xml:space="preserve"> </w:t>
      </w:r>
      <w:r>
        <w:t>can</w:t>
      </w:r>
      <w:r>
        <w:rPr>
          <w:spacing w:val="-3"/>
        </w:rPr>
        <w:t xml:space="preserve"> </w:t>
      </w:r>
      <w:r>
        <w:t>be</w:t>
      </w:r>
      <w:r>
        <w:rPr>
          <w:spacing w:val="-3"/>
        </w:rPr>
        <w:t xml:space="preserve"> </w:t>
      </w:r>
      <w:r>
        <w:t>used</w:t>
      </w:r>
      <w:r>
        <w:rPr>
          <w:spacing w:val="-3"/>
        </w:rPr>
        <w:t xml:space="preserve"> </w:t>
      </w:r>
      <w:r>
        <w:t>to</w:t>
      </w:r>
      <w:r>
        <w:rPr>
          <w:spacing w:val="-3"/>
        </w:rPr>
        <w:t xml:space="preserve"> </w:t>
      </w:r>
      <w:r>
        <w:t>pay</w:t>
      </w:r>
      <w:r>
        <w:rPr>
          <w:spacing w:val="-3"/>
        </w:rPr>
        <w:t xml:space="preserve"> </w:t>
      </w:r>
      <w:r>
        <w:t>staff</w:t>
      </w:r>
      <w:r>
        <w:rPr>
          <w:spacing w:val="-3"/>
        </w:rPr>
        <w:t xml:space="preserve"> </w:t>
      </w:r>
      <w:r>
        <w:t>time</w:t>
      </w:r>
      <w:r>
        <w:rPr>
          <w:spacing w:val="-3"/>
        </w:rPr>
        <w:t xml:space="preserve"> </w:t>
      </w:r>
      <w:r>
        <w:t>necessary</w:t>
      </w:r>
      <w:r>
        <w:rPr>
          <w:spacing w:val="-3"/>
        </w:rPr>
        <w:t xml:space="preserve"> </w:t>
      </w:r>
      <w:r>
        <w:t>to</w:t>
      </w:r>
      <w:r>
        <w:rPr>
          <w:spacing w:val="-3"/>
        </w:rPr>
        <w:t xml:space="preserve"> </w:t>
      </w:r>
      <w:r>
        <w:t>assess, coordinate and implement emergency transfers.</w:t>
      </w:r>
    </w:p>
    <w:p w14:paraId="4BD806DA" w14:textId="77777777" w:rsidR="005E1F82" w:rsidRDefault="00000000">
      <w:pPr>
        <w:pStyle w:val="BodyText"/>
        <w:ind w:left="1265"/>
      </w:pPr>
      <w:r>
        <w:t>(vii.) Housing navigation. Grant funds can be used to pay staff time necessary to identify</w:t>
      </w:r>
      <w:r>
        <w:rPr>
          <w:spacing w:val="-4"/>
        </w:rPr>
        <w:t xml:space="preserve"> </w:t>
      </w:r>
      <w:r>
        <w:t>safe</w:t>
      </w:r>
      <w:r>
        <w:rPr>
          <w:spacing w:val="-4"/>
        </w:rPr>
        <w:t xml:space="preserve"> </w:t>
      </w:r>
      <w:r>
        <w:t>units</w:t>
      </w:r>
      <w:r>
        <w:rPr>
          <w:spacing w:val="-5"/>
        </w:rPr>
        <w:t xml:space="preserve"> </w:t>
      </w:r>
      <w:r>
        <w:t>and</w:t>
      </w:r>
      <w:r>
        <w:rPr>
          <w:spacing w:val="-4"/>
        </w:rPr>
        <w:t xml:space="preserve"> </w:t>
      </w:r>
      <w:r>
        <w:t>facilitate</w:t>
      </w:r>
      <w:r>
        <w:rPr>
          <w:spacing w:val="-5"/>
        </w:rPr>
        <w:t xml:space="preserve"> </w:t>
      </w:r>
      <w:r>
        <w:t>moves</w:t>
      </w:r>
      <w:r>
        <w:rPr>
          <w:spacing w:val="-5"/>
        </w:rPr>
        <w:t xml:space="preserve"> </w:t>
      </w:r>
      <w:r>
        <w:t>into</w:t>
      </w:r>
      <w:r>
        <w:rPr>
          <w:spacing w:val="-4"/>
        </w:rPr>
        <w:t xml:space="preserve"> </w:t>
      </w:r>
      <w:r>
        <w:t>housing</w:t>
      </w:r>
      <w:r>
        <w:rPr>
          <w:spacing w:val="-4"/>
        </w:rPr>
        <w:t xml:space="preserve"> </w:t>
      </w:r>
      <w:r>
        <w:t>for</w:t>
      </w:r>
      <w:r>
        <w:rPr>
          <w:spacing w:val="-4"/>
        </w:rPr>
        <w:t xml:space="preserve"> </w:t>
      </w:r>
      <w:r>
        <w:t>survivors</w:t>
      </w:r>
      <w:r>
        <w:rPr>
          <w:spacing w:val="-5"/>
        </w:rPr>
        <w:t xml:space="preserve"> </w:t>
      </w:r>
      <w:r>
        <w:t>through</w:t>
      </w:r>
      <w:r>
        <w:rPr>
          <w:spacing w:val="-4"/>
        </w:rPr>
        <w:t xml:space="preserve"> </w:t>
      </w:r>
      <w:r>
        <w:t xml:space="preserve">emergency </w:t>
      </w:r>
      <w:r>
        <w:rPr>
          <w:spacing w:val="-2"/>
        </w:rPr>
        <w:t>transfers.</w:t>
      </w:r>
    </w:p>
    <w:p w14:paraId="4BD806DB" w14:textId="77777777" w:rsidR="005E1F82" w:rsidRDefault="00000000">
      <w:pPr>
        <w:pStyle w:val="BodyText"/>
        <w:ind w:left="1265"/>
      </w:pPr>
      <w:r>
        <w:t>(viii.)</w:t>
      </w:r>
      <w:r>
        <w:rPr>
          <w:spacing w:val="-2"/>
        </w:rPr>
        <w:t xml:space="preserve"> </w:t>
      </w:r>
      <w:r>
        <w:t>Technology</w:t>
      </w:r>
      <w:r>
        <w:rPr>
          <w:spacing w:val="-1"/>
        </w:rPr>
        <w:t xml:space="preserve"> </w:t>
      </w:r>
      <w:r>
        <w:t>to</w:t>
      </w:r>
      <w:r>
        <w:rPr>
          <w:spacing w:val="-1"/>
        </w:rPr>
        <w:t xml:space="preserve"> </w:t>
      </w:r>
      <w:r>
        <w:t>make</w:t>
      </w:r>
      <w:r>
        <w:rPr>
          <w:spacing w:val="-1"/>
        </w:rPr>
        <w:t xml:space="preserve"> </w:t>
      </w:r>
      <w:r>
        <w:t>an</w:t>
      </w:r>
      <w:r>
        <w:rPr>
          <w:spacing w:val="-1"/>
        </w:rPr>
        <w:t xml:space="preserve"> </w:t>
      </w:r>
      <w:r>
        <w:t>available</w:t>
      </w:r>
      <w:r>
        <w:rPr>
          <w:spacing w:val="-1"/>
        </w:rPr>
        <w:t xml:space="preserve"> </w:t>
      </w:r>
      <w:r>
        <w:t>unit</w:t>
      </w:r>
      <w:r>
        <w:rPr>
          <w:spacing w:val="-1"/>
        </w:rPr>
        <w:t xml:space="preserve"> </w:t>
      </w:r>
      <w:r>
        <w:t>safe.</w:t>
      </w:r>
      <w:r>
        <w:rPr>
          <w:spacing w:val="-1"/>
        </w:rPr>
        <w:t xml:space="preserve"> </w:t>
      </w:r>
      <w:r>
        <w:t>Grant</w:t>
      </w:r>
      <w:r>
        <w:rPr>
          <w:spacing w:val="-1"/>
        </w:rPr>
        <w:t xml:space="preserve"> </w:t>
      </w:r>
      <w:r>
        <w:t>funds</w:t>
      </w:r>
      <w:r>
        <w:rPr>
          <w:spacing w:val="-2"/>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pay</w:t>
      </w:r>
      <w:r>
        <w:rPr>
          <w:spacing w:val="-1"/>
        </w:rPr>
        <w:t xml:space="preserve"> </w:t>
      </w:r>
      <w:r>
        <w:t>for technology</w:t>
      </w:r>
      <w:r>
        <w:rPr>
          <w:spacing w:val="-3"/>
        </w:rPr>
        <w:t xml:space="preserve"> </w:t>
      </w:r>
      <w:r>
        <w:t>that</w:t>
      </w:r>
      <w:r>
        <w:rPr>
          <w:spacing w:val="-3"/>
        </w:rPr>
        <w:t xml:space="preserve"> </w:t>
      </w:r>
      <w:r>
        <w:t>the</w:t>
      </w:r>
      <w:r>
        <w:rPr>
          <w:spacing w:val="-3"/>
        </w:rPr>
        <w:t xml:space="preserve"> </w:t>
      </w:r>
      <w:r>
        <w:t>individual</w:t>
      </w:r>
      <w:r>
        <w:rPr>
          <w:spacing w:val="-3"/>
        </w:rPr>
        <w:t xml:space="preserve"> </w:t>
      </w:r>
      <w:r>
        <w:t>believes</w:t>
      </w:r>
      <w:r>
        <w:rPr>
          <w:spacing w:val="-4"/>
        </w:rPr>
        <w:t xml:space="preserve"> </w:t>
      </w:r>
      <w:r>
        <w:t>is</w:t>
      </w:r>
      <w:r>
        <w:rPr>
          <w:spacing w:val="-4"/>
        </w:rPr>
        <w:t xml:space="preserve"> </w:t>
      </w:r>
      <w:r>
        <w:t>needed</w:t>
      </w:r>
      <w:r>
        <w:rPr>
          <w:spacing w:val="-3"/>
        </w:rPr>
        <w:t xml:space="preserve"> </w:t>
      </w:r>
      <w:r>
        <w:t>to</w:t>
      </w:r>
      <w:r>
        <w:rPr>
          <w:spacing w:val="-3"/>
        </w:rPr>
        <w:t xml:space="preserve"> </w:t>
      </w:r>
      <w:r>
        <w:t>make</w:t>
      </w:r>
      <w:r>
        <w:rPr>
          <w:spacing w:val="-3"/>
        </w:rPr>
        <w:t xml:space="preserve"> </w:t>
      </w:r>
      <w:r>
        <w:t>the</w:t>
      </w:r>
      <w:r>
        <w:rPr>
          <w:spacing w:val="-3"/>
        </w:rPr>
        <w:t xml:space="preserve"> </w:t>
      </w:r>
      <w:r>
        <w:t>unit</w:t>
      </w:r>
      <w:r>
        <w:rPr>
          <w:spacing w:val="-3"/>
        </w:rPr>
        <w:t xml:space="preserve"> </w:t>
      </w:r>
      <w:r>
        <w:t>safe,</w:t>
      </w:r>
      <w:r>
        <w:rPr>
          <w:spacing w:val="-3"/>
        </w:rPr>
        <w:t xml:space="preserve"> </w:t>
      </w:r>
      <w:r>
        <w:t>including</w:t>
      </w:r>
      <w:r>
        <w:rPr>
          <w:spacing w:val="-3"/>
        </w:rPr>
        <w:t xml:space="preserve"> </w:t>
      </w:r>
      <w:r>
        <w:t>but not limited to doorbell cameras, security systems, phone and internet service when necessary to support security systems for the unit, etc.</w:t>
      </w:r>
    </w:p>
    <w:p w14:paraId="4BD806DC" w14:textId="77777777" w:rsidR="005E1F82" w:rsidRDefault="00000000">
      <w:pPr>
        <w:pStyle w:val="ListParagraph"/>
        <w:numPr>
          <w:ilvl w:val="2"/>
          <w:numId w:val="69"/>
        </w:numPr>
        <w:tabs>
          <w:tab w:val="left" w:pos="1243"/>
        </w:tabs>
        <w:ind w:left="890" w:right="417" w:firstLine="0"/>
        <w:rPr>
          <w:sz w:val="24"/>
        </w:rPr>
      </w:pPr>
      <w:r>
        <w:rPr>
          <w:sz w:val="24"/>
        </w:rPr>
        <w:t>Examples of eligible costs for monitoring compliance with the VAWA confidentiality</w:t>
      </w:r>
      <w:r>
        <w:rPr>
          <w:spacing w:val="-4"/>
          <w:sz w:val="24"/>
        </w:rPr>
        <w:t xml:space="preserve"> </w:t>
      </w:r>
      <w:r>
        <w:rPr>
          <w:sz w:val="24"/>
        </w:rPr>
        <w:t>requirements</w:t>
      </w:r>
      <w:r>
        <w:rPr>
          <w:spacing w:val="-5"/>
          <w:sz w:val="24"/>
        </w:rPr>
        <w:t xml:space="preserve"> </w:t>
      </w:r>
      <w:r>
        <w:rPr>
          <w:sz w:val="24"/>
        </w:rPr>
        <w:t>include</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of</w:t>
      </w:r>
      <w:r>
        <w:rPr>
          <w:spacing w:val="-4"/>
          <w:sz w:val="24"/>
        </w:rPr>
        <w:t xml:space="preserve"> </w:t>
      </w:r>
      <w:r>
        <w:rPr>
          <w:sz w:val="24"/>
        </w:rPr>
        <w:t>ensuring</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VAWA confidentiality requirements which includes:</w:t>
      </w:r>
    </w:p>
    <w:p w14:paraId="4BD806DD" w14:textId="77777777" w:rsidR="005E1F82" w:rsidRDefault="00000000">
      <w:pPr>
        <w:pStyle w:val="BodyText"/>
        <w:spacing w:line="362" w:lineRule="auto"/>
        <w:ind w:left="1265" w:right="174"/>
      </w:pPr>
      <w:r>
        <w:t>(i.)</w:t>
      </w:r>
      <w:r>
        <w:rPr>
          <w:spacing w:val="-5"/>
        </w:rPr>
        <w:t xml:space="preserve"> </w:t>
      </w:r>
      <w:r>
        <w:t>Monitoring</w:t>
      </w:r>
      <w:r>
        <w:rPr>
          <w:spacing w:val="-5"/>
        </w:rPr>
        <w:t xml:space="preserve"> </w:t>
      </w:r>
      <w:r>
        <w:t>and</w:t>
      </w:r>
      <w:r>
        <w:rPr>
          <w:spacing w:val="-5"/>
        </w:rPr>
        <w:t xml:space="preserve"> </w:t>
      </w:r>
      <w:r>
        <w:t>evaluating</w:t>
      </w:r>
      <w:r>
        <w:rPr>
          <w:spacing w:val="-5"/>
        </w:rPr>
        <w:t xml:space="preserve"> </w:t>
      </w:r>
      <w:r>
        <w:t>compliance</w:t>
      </w:r>
      <w:r>
        <w:rPr>
          <w:spacing w:val="-5"/>
        </w:rPr>
        <w:t xml:space="preserve"> </w:t>
      </w:r>
      <w:r>
        <w:t>with</w:t>
      </w:r>
      <w:r>
        <w:rPr>
          <w:spacing w:val="-5"/>
        </w:rPr>
        <w:t xml:space="preserve"> </w:t>
      </w:r>
      <w:r>
        <w:t>VAWA</w:t>
      </w:r>
      <w:r>
        <w:rPr>
          <w:spacing w:val="-6"/>
        </w:rPr>
        <w:t xml:space="preserve"> </w:t>
      </w:r>
      <w:r>
        <w:t>confidentiality</w:t>
      </w:r>
      <w:r>
        <w:rPr>
          <w:spacing w:val="-5"/>
        </w:rPr>
        <w:t xml:space="preserve"> </w:t>
      </w:r>
      <w:r>
        <w:t>requirements. (ii.) Developing and implementing strategies for corrective actions and remedies. (iii.) Program evaluation of confidentiality policies, practices and procedures.</w:t>
      </w:r>
    </w:p>
    <w:p w14:paraId="4BD806DE" w14:textId="77777777" w:rsidR="005E1F82" w:rsidRDefault="00000000">
      <w:pPr>
        <w:pStyle w:val="BodyText"/>
        <w:spacing w:before="0" w:line="274" w:lineRule="exact"/>
        <w:ind w:left="1265"/>
      </w:pPr>
      <w:r>
        <w:t>(iv.)</w:t>
      </w:r>
      <w:r>
        <w:rPr>
          <w:spacing w:val="-3"/>
        </w:rPr>
        <w:t xml:space="preserve"> </w:t>
      </w:r>
      <w:r>
        <w:t>Training</w:t>
      </w:r>
      <w:r>
        <w:rPr>
          <w:spacing w:val="-1"/>
        </w:rPr>
        <w:t xml:space="preserve"> </w:t>
      </w:r>
      <w:r>
        <w:t>on</w:t>
      </w:r>
      <w:r>
        <w:rPr>
          <w:spacing w:val="-1"/>
        </w:rPr>
        <w:t xml:space="preserve"> </w:t>
      </w:r>
      <w:r>
        <w:t>compliance</w:t>
      </w:r>
      <w:r>
        <w:rPr>
          <w:spacing w:val="-1"/>
        </w:rPr>
        <w:t xml:space="preserve"> </w:t>
      </w:r>
      <w:r>
        <w:t>with</w:t>
      </w:r>
      <w:r>
        <w:rPr>
          <w:spacing w:val="-1"/>
        </w:rPr>
        <w:t xml:space="preserve"> </w:t>
      </w:r>
      <w:r>
        <w:t>VAWA</w:t>
      </w:r>
      <w:r>
        <w:rPr>
          <w:spacing w:val="-2"/>
        </w:rPr>
        <w:t xml:space="preserve"> </w:t>
      </w:r>
      <w:r>
        <w:t xml:space="preserve">confidentiality </w:t>
      </w:r>
      <w:r>
        <w:rPr>
          <w:spacing w:val="-2"/>
        </w:rPr>
        <w:t>requirements.</w:t>
      </w:r>
    </w:p>
    <w:p w14:paraId="4BD806DF" w14:textId="77777777" w:rsidR="005E1F82" w:rsidRDefault="00000000">
      <w:pPr>
        <w:pStyle w:val="BodyText"/>
        <w:ind w:left="1265"/>
      </w:pPr>
      <w:r>
        <w:t>(v.)</w:t>
      </w:r>
      <w:r>
        <w:rPr>
          <w:spacing w:val="-4"/>
        </w:rPr>
        <w:t xml:space="preserve"> </w:t>
      </w:r>
      <w:r>
        <w:t>Reporting</w:t>
      </w:r>
      <w:r>
        <w:rPr>
          <w:spacing w:val="-4"/>
        </w:rPr>
        <w:t xml:space="preserve"> </w:t>
      </w:r>
      <w:r>
        <w:t>to</w:t>
      </w:r>
      <w:r>
        <w:rPr>
          <w:spacing w:val="-4"/>
        </w:rPr>
        <w:t xml:space="preserve"> </w:t>
      </w:r>
      <w:r>
        <w:t>Collaborative</w:t>
      </w:r>
      <w:r>
        <w:rPr>
          <w:spacing w:val="-4"/>
        </w:rPr>
        <w:t xml:space="preserve"> </w:t>
      </w:r>
      <w:r>
        <w:t>Applicant,</w:t>
      </w:r>
      <w:r>
        <w:rPr>
          <w:spacing w:val="-5"/>
        </w:rPr>
        <w:t xml:space="preserve"> </w:t>
      </w:r>
      <w:r>
        <w:t>HUD</w:t>
      </w:r>
      <w:r>
        <w:rPr>
          <w:spacing w:val="-5"/>
        </w:rPr>
        <w:t xml:space="preserve"> </w:t>
      </w:r>
      <w:r>
        <w:t>and</w:t>
      </w:r>
      <w:r>
        <w:rPr>
          <w:spacing w:val="-4"/>
        </w:rPr>
        <w:t xml:space="preserve"> </w:t>
      </w:r>
      <w:r>
        <w:t>other</w:t>
      </w:r>
      <w:r>
        <w:rPr>
          <w:spacing w:val="-5"/>
        </w:rPr>
        <w:t xml:space="preserve"> </w:t>
      </w:r>
      <w:r>
        <w:t>interested</w:t>
      </w:r>
      <w:r>
        <w:rPr>
          <w:spacing w:val="-4"/>
        </w:rPr>
        <w:t xml:space="preserve"> </w:t>
      </w:r>
      <w:r>
        <w:t>parties</w:t>
      </w:r>
      <w:r>
        <w:rPr>
          <w:spacing w:val="-5"/>
        </w:rPr>
        <w:t xml:space="preserve"> </w:t>
      </w:r>
      <w:r>
        <w:t>on compliance with VAWA confidentiality requirements.</w:t>
      </w:r>
    </w:p>
    <w:p w14:paraId="4BD806E0" w14:textId="77777777" w:rsidR="005E1F82" w:rsidRDefault="00000000">
      <w:pPr>
        <w:pStyle w:val="BodyText"/>
        <w:ind w:left="1265"/>
      </w:pPr>
      <w:r>
        <w:t>(vi.)</w:t>
      </w:r>
      <w:r>
        <w:rPr>
          <w:spacing w:val="-3"/>
        </w:rPr>
        <w:t xml:space="preserve"> </w:t>
      </w:r>
      <w:r>
        <w:t>Costs</w:t>
      </w:r>
      <w:r>
        <w:rPr>
          <w:spacing w:val="-2"/>
        </w:rPr>
        <w:t xml:space="preserve"> </w:t>
      </w:r>
      <w:r>
        <w:t>for</w:t>
      </w:r>
      <w:r>
        <w:rPr>
          <w:spacing w:val="-1"/>
        </w:rPr>
        <w:t xml:space="preserve"> </w:t>
      </w:r>
      <w:r>
        <w:t>establishing</w:t>
      </w:r>
      <w:r>
        <w:rPr>
          <w:spacing w:val="-1"/>
        </w:rPr>
        <w:t xml:space="preserve"> </w:t>
      </w:r>
      <w:r>
        <w:t>methodology</w:t>
      </w:r>
      <w:r>
        <w:rPr>
          <w:spacing w:val="-1"/>
        </w:rPr>
        <w:t xml:space="preserve"> </w:t>
      </w:r>
      <w:r>
        <w:t>to</w:t>
      </w:r>
      <w:r>
        <w:rPr>
          <w:spacing w:val="-1"/>
        </w:rPr>
        <w:t xml:space="preserve"> </w:t>
      </w:r>
      <w:r>
        <w:t>protect</w:t>
      </w:r>
      <w:r>
        <w:rPr>
          <w:spacing w:val="-1"/>
        </w:rPr>
        <w:t xml:space="preserve"> </w:t>
      </w:r>
      <w:r>
        <w:t>survivor</w:t>
      </w:r>
      <w:r>
        <w:rPr>
          <w:spacing w:val="-1"/>
        </w:rPr>
        <w:t xml:space="preserve"> </w:t>
      </w:r>
      <w:r>
        <w:rPr>
          <w:spacing w:val="-2"/>
        </w:rPr>
        <w:t>information.</w:t>
      </w:r>
    </w:p>
    <w:p w14:paraId="4BD806E1" w14:textId="77777777" w:rsidR="005E1F82" w:rsidRDefault="00000000">
      <w:pPr>
        <w:pStyle w:val="BodyText"/>
        <w:ind w:left="1265" w:right="273"/>
      </w:pPr>
      <w:r>
        <w:t>(vii.)</w:t>
      </w:r>
      <w:r>
        <w:rPr>
          <w:spacing w:val="-5"/>
        </w:rPr>
        <w:t xml:space="preserve"> </w:t>
      </w:r>
      <w:r>
        <w:t>Staff</w:t>
      </w:r>
      <w:r>
        <w:rPr>
          <w:spacing w:val="-5"/>
        </w:rPr>
        <w:t xml:space="preserve"> </w:t>
      </w:r>
      <w:r>
        <w:t>time</w:t>
      </w:r>
      <w:r>
        <w:rPr>
          <w:spacing w:val="-5"/>
        </w:rPr>
        <w:t xml:space="preserve"> </w:t>
      </w:r>
      <w:r>
        <w:t>associated</w:t>
      </w:r>
      <w:r>
        <w:rPr>
          <w:spacing w:val="-5"/>
        </w:rPr>
        <w:t xml:space="preserve"> </w:t>
      </w:r>
      <w:r>
        <w:t>with</w:t>
      </w:r>
      <w:r>
        <w:rPr>
          <w:spacing w:val="-5"/>
        </w:rPr>
        <w:t xml:space="preserve"> </w:t>
      </w:r>
      <w:r>
        <w:t>maintaining</w:t>
      </w:r>
      <w:r>
        <w:rPr>
          <w:spacing w:val="-5"/>
        </w:rPr>
        <w:t xml:space="preserve"> </w:t>
      </w:r>
      <w:r>
        <w:t>adherence</w:t>
      </w:r>
      <w:r>
        <w:rPr>
          <w:spacing w:val="-5"/>
        </w:rPr>
        <w:t xml:space="preserve"> </w:t>
      </w:r>
      <w:r>
        <w:t>to</w:t>
      </w:r>
      <w:r>
        <w:rPr>
          <w:spacing w:val="-5"/>
        </w:rPr>
        <w:t xml:space="preserve"> </w:t>
      </w:r>
      <w:r>
        <w:t xml:space="preserve">confidentiality </w:t>
      </w:r>
      <w:r>
        <w:rPr>
          <w:spacing w:val="-2"/>
        </w:rPr>
        <w:t>requirements.</w:t>
      </w:r>
    </w:p>
    <w:p w14:paraId="4BD806E2" w14:textId="77777777" w:rsidR="005E1F82" w:rsidRDefault="00000000">
      <w:pPr>
        <w:pStyle w:val="ListParagraph"/>
        <w:numPr>
          <w:ilvl w:val="1"/>
          <w:numId w:val="69"/>
        </w:numPr>
        <w:tabs>
          <w:tab w:val="left" w:pos="854"/>
        </w:tabs>
        <w:ind w:right="211" w:firstLine="0"/>
        <w:rPr>
          <w:sz w:val="24"/>
        </w:rPr>
      </w:pPr>
      <w:r>
        <w:rPr>
          <w:sz w:val="24"/>
        </w:rPr>
        <w:t>Section</w:t>
      </w:r>
      <w:r>
        <w:rPr>
          <w:spacing w:val="-3"/>
          <w:sz w:val="24"/>
        </w:rPr>
        <w:t xml:space="preserve"> </w:t>
      </w:r>
      <w:r>
        <w:rPr>
          <w:sz w:val="24"/>
        </w:rPr>
        <w:t>5707</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James</w:t>
      </w:r>
      <w:r>
        <w:rPr>
          <w:spacing w:val="-4"/>
          <w:sz w:val="24"/>
        </w:rPr>
        <w:t xml:space="preserve"> </w:t>
      </w:r>
      <w:r>
        <w:rPr>
          <w:sz w:val="24"/>
        </w:rPr>
        <w:t>M.</w:t>
      </w:r>
      <w:r>
        <w:rPr>
          <w:spacing w:val="-3"/>
          <w:sz w:val="24"/>
        </w:rPr>
        <w:t xml:space="preserve"> </w:t>
      </w:r>
      <w:r>
        <w:rPr>
          <w:sz w:val="24"/>
        </w:rPr>
        <w:t>Inhofe</w:t>
      </w:r>
      <w:r>
        <w:rPr>
          <w:spacing w:val="-3"/>
          <w:sz w:val="24"/>
        </w:rPr>
        <w:t xml:space="preserve"> </w:t>
      </w:r>
      <w:r>
        <w:rPr>
          <w:sz w:val="24"/>
        </w:rPr>
        <w:t>National</w:t>
      </w:r>
      <w:r>
        <w:rPr>
          <w:spacing w:val="-4"/>
          <w:sz w:val="24"/>
        </w:rPr>
        <w:t xml:space="preserve"> </w:t>
      </w:r>
      <w:r>
        <w:rPr>
          <w:sz w:val="24"/>
        </w:rPr>
        <w:t>Defense</w:t>
      </w:r>
      <w:r>
        <w:rPr>
          <w:spacing w:val="-3"/>
          <w:sz w:val="24"/>
        </w:rPr>
        <w:t xml:space="preserve"> </w:t>
      </w:r>
      <w:r>
        <w:rPr>
          <w:sz w:val="24"/>
        </w:rPr>
        <w:t>Authorization</w:t>
      </w:r>
      <w:r>
        <w:rPr>
          <w:spacing w:val="-3"/>
          <w:sz w:val="24"/>
        </w:rPr>
        <w:t xml:space="preserve"> </w:t>
      </w:r>
      <w:r>
        <w:rPr>
          <w:sz w:val="24"/>
        </w:rPr>
        <w:t>Act</w:t>
      </w:r>
      <w:r>
        <w:rPr>
          <w:spacing w:val="-3"/>
          <w:sz w:val="24"/>
        </w:rPr>
        <w:t xml:space="preserve"> </w:t>
      </w:r>
      <w:r>
        <w:rPr>
          <w:sz w:val="24"/>
        </w:rPr>
        <w:t>for</w:t>
      </w:r>
      <w:r>
        <w:rPr>
          <w:spacing w:val="-3"/>
          <w:sz w:val="24"/>
        </w:rPr>
        <w:t xml:space="preserve"> </w:t>
      </w:r>
      <w:r>
        <w:rPr>
          <w:sz w:val="24"/>
        </w:rPr>
        <w:t>Fiscal</w:t>
      </w:r>
      <w:r>
        <w:rPr>
          <w:spacing w:val="-3"/>
          <w:sz w:val="24"/>
        </w:rPr>
        <w:t xml:space="preserve"> </w:t>
      </w:r>
      <w:r>
        <w:rPr>
          <w:sz w:val="24"/>
        </w:rPr>
        <w:t>Year 2023 (PL 117-263, December 23, 2022, 136 Stat 2395) amended section 423(a) of the McKinney-Vento Homeless Assistance Act to allow projects in rural areas [as defined in section I.B.2.b.(26) of this NOFO] to use program funds to pay for the following eligible Continuum of Care Program activities:</w:t>
      </w:r>
    </w:p>
    <w:p w14:paraId="4BD806E3" w14:textId="77777777" w:rsidR="005E1F82" w:rsidRDefault="00000000">
      <w:pPr>
        <w:pStyle w:val="ListParagraph"/>
        <w:numPr>
          <w:ilvl w:val="2"/>
          <w:numId w:val="69"/>
        </w:numPr>
        <w:tabs>
          <w:tab w:val="left" w:pos="1229"/>
        </w:tabs>
        <w:ind w:left="890" w:right="203" w:firstLine="0"/>
        <w:rPr>
          <w:sz w:val="24"/>
        </w:rPr>
      </w:pPr>
      <w:r>
        <w:rPr>
          <w:sz w:val="24"/>
        </w:rPr>
        <w:t>Payment</w:t>
      </w:r>
      <w:r>
        <w:rPr>
          <w:spacing w:val="-4"/>
          <w:sz w:val="24"/>
        </w:rPr>
        <w:t xml:space="preserve"> </w:t>
      </w:r>
      <w:r>
        <w:rPr>
          <w:sz w:val="24"/>
        </w:rPr>
        <w:t>of</w:t>
      </w:r>
      <w:r>
        <w:rPr>
          <w:spacing w:val="-4"/>
          <w:sz w:val="24"/>
        </w:rPr>
        <w:t xml:space="preserve"> </w:t>
      </w:r>
      <w:r>
        <w:rPr>
          <w:sz w:val="24"/>
        </w:rPr>
        <w:t>short-term</w:t>
      </w:r>
      <w:r>
        <w:rPr>
          <w:spacing w:val="-4"/>
          <w:sz w:val="24"/>
        </w:rPr>
        <w:t xml:space="preserve"> </w:t>
      </w:r>
      <w:r>
        <w:rPr>
          <w:sz w:val="24"/>
        </w:rPr>
        <w:t>emergency</w:t>
      </w:r>
      <w:r>
        <w:rPr>
          <w:spacing w:val="-4"/>
          <w:sz w:val="24"/>
        </w:rPr>
        <w:t xml:space="preserve"> </w:t>
      </w:r>
      <w:r>
        <w:rPr>
          <w:sz w:val="24"/>
        </w:rPr>
        <w:t>lodging,</w:t>
      </w:r>
      <w:r>
        <w:rPr>
          <w:spacing w:val="-4"/>
          <w:sz w:val="24"/>
        </w:rPr>
        <w:t xml:space="preserve"> </w:t>
      </w:r>
      <w:r>
        <w:rPr>
          <w:sz w:val="24"/>
        </w:rPr>
        <w:t>including</w:t>
      </w:r>
      <w:r>
        <w:rPr>
          <w:spacing w:val="-4"/>
          <w:sz w:val="24"/>
        </w:rPr>
        <w:t xml:space="preserve"> </w:t>
      </w:r>
      <w:r>
        <w:rPr>
          <w:sz w:val="24"/>
        </w:rPr>
        <w:t>in</w:t>
      </w:r>
      <w:r>
        <w:rPr>
          <w:spacing w:val="-4"/>
          <w:sz w:val="24"/>
        </w:rPr>
        <w:t xml:space="preserve"> </w:t>
      </w:r>
      <w:r>
        <w:rPr>
          <w:sz w:val="24"/>
        </w:rPr>
        <w:t>motels</w:t>
      </w:r>
      <w:r>
        <w:rPr>
          <w:spacing w:val="-4"/>
          <w:sz w:val="24"/>
        </w:rPr>
        <w:t xml:space="preserve"> </w:t>
      </w:r>
      <w:r>
        <w:rPr>
          <w:sz w:val="24"/>
        </w:rPr>
        <w:t>or</w:t>
      </w:r>
      <w:r>
        <w:rPr>
          <w:spacing w:val="-4"/>
          <w:sz w:val="24"/>
        </w:rPr>
        <w:t xml:space="preserve"> </w:t>
      </w:r>
      <w:r>
        <w:rPr>
          <w:sz w:val="24"/>
        </w:rPr>
        <w:t>shelters,</w:t>
      </w:r>
      <w:r>
        <w:rPr>
          <w:spacing w:val="-4"/>
          <w:sz w:val="24"/>
        </w:rPr>
        <w:t xml:space="preserve"> </w:t>
      </w:r>
      <w:r>
        <w:rPr>
          <w:sz w:val="24"/>
        </w:rPr>
        <w:t>directly</w:t>
      </w:r>
      <w:r>
        <w:rPr>
          <w:spacing w:val="-4"/>
          <w:sz w:val="24"/>
        </w:rPr>
        <w:t xml:space="preserve"> </w:t>
      </w:r>
      <w:r>
        <w:rPr>
          <w:sz w:val="24"/>
        </w:rPr>
        <w:t>or through vouchers.</w:t>
      </w:r>
    </w:p>
    <w:p w14:paraId="4BD806E4" w14:textId="77777777" w:rsidR="005E1F82" w:rsidRDefault="005E1F82">
      <w:pPr>
        <w:rPr>
          <w:sz w:val="24"/>
        </w:rPr>
        <w:sectPr w:rsidR="005E1F82">
          <w:pgSz w:w="12240" w:h="15840"/>
          <w:pgMar w:top="1380" w:right="1300" w:bottom="1260" w:left="1300" w:header="0" w:footer="1062" w:gutter="0"/>
          <w:cols w:space="720"/>
        </w:sectPr>
      </w:pPr>
    </w:p>
    <w:p w14:paraId="4BD806E5" w14:textId="77777777" w:rsidR="005E1F82" w:rsidRDefault="00000000">
      <w:pPr>
        <w:pStyle w:val="ListParagraph"/>
        <w:numPr>
          <w:ilvl w:val="2"/>
          <w:numId w:val="69"/>
        </w:numPr>
        <w:tabs>
          <w:tab w:val="left" w:pos="1243"/>
        </w:tabs>
        <w:spacing w:before="60"/>
        <w:ind w:left="890" w:right="243" w:firstLine="0"/>
        <w:rPr>
          <w:sz w:val="24"/>
        </w:rPr>
      </w:pPr>
      <w:r>
        <w:rPr>
          <w:sz w:val="24"/>
        </w:rPr>
        <w:lastRenderedPageBreak/>
        <w:t>Repairs</w:t>
      </w:r>
      <w:r>
        <w:rPr>
          <w:spacing w:val="-5"/>
          <w:sz w:val="24"/>
        </w:rPr>
        <w:t xml:space="preserve"> </w:t>
      </w:r>
      <w:r>
        <w:rPr>
          <w:sz w:val="24"/>
        </w:rPr>
        <w:t>to</w:t>
      </w:r>
      <w:r>
        <w:rPr>
          <w:spacing w:val="-4"/>
          <w:sz w:val="24"/>
        </w:rPr>
        <w:t xml:space="preserve"> </w:t>
      </w:r>
      <w:r>
        <w:rPr>
          <w:sz w:val="24"/>
        </w:rPr>
        <w:t>units</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individuals</w:t>
      </w:r>
      <w:r>
        <w:rPr>
          <w:spacing w:val="-5"/>
          <w:sz w:val="24"/>
        </w:rPr>
        <w:t xml:space="preserve"> </w:t>
      </w:r>
      <w:r>
        <w:rPr>
          <w:sz w:val="24"/>
        </w:rPr>
        <w:t>and</w:t>
      </w:r>
      <w:r>
        <w:rPr>
          <w:spacing w:val="-4"/>
          <w:sz w:val="24"/>
        </w:rPr>
        <w:t xml:space="preserve"> </w:t>
      </w:r>
      <w:r>
        <w:rPr>
          <w:sz w:val="24"/>
        </w:rPr>
        <w:t>families</w:t>
      </w:r>
      <w:r>
        <w:rPr>
          <w:spacing w:val="-5"/>
          <w:sz w:val="24"/>
        </w:rPr>
        <w:t xml:space="preserve"> </w:t>
      </w:r>
      <w:r>
        <w:rPr>
          <w:sz w:val="24"/>
        </w:rPr>
        <w:t>experiencing</w:t>
      </w:r>
      <w:r>
        <w:rPr>
          <w:spacing w:val="-4"/>
          <w:sz w:val="24"/>
        </w:rPr>
        <w:t xml:space="preserve"> </w:t>
      </w:r>
      <w:r>
        <w:rPr>
          <w:sz w:val="24"/>
        </w:rPr>
        <w:t>homelessness</w:t>
      </w:r>
      <w:r>
        <w:rPr>
          <w:spacing w:val="-5"/>
          <w:sz w:val="24"/>
        </w:rPr>
        <w:t xml:space="preserve"> </w:t>
      </w:r>
      <w:r>
        <w:rPr>
          <w:sz w:val="24"/>
        </w:rPr>
        <w:t>will</w:t>
      </w:r>
      <w:r>
        <w:rPr>
          <w:spacing w:val="-4"/>
          <w:sz w:val="24"/>
        </w:rPr>
        <w:t xml:space="preserve"> </w:t>
      </w:r>
      <w:r>
        <w:rPr>
          <w:sz w:val="24"/>
        </w:rPr>
        <w:t>be housed; or are currently not fit for human habitation.</w:t>
      </w:r>
    </w:p>
    <w:p w14:paraId="4BD806E6" w14:textId="77777777" w:rsidR="005E1F82" w:rsidRDefault="00000000">
      <w:pPr>
        <w:pStyle w:val="ListParagraph"/>
        <w:numPr>
          <w:ilvl w:val="2"/>
          <w:numId w:val="69"/>
        </w:numPr>
        <w:tabs>
          <w:tab w:val="left" w:pos="1216"/>
        </w:tabs>
        <w:ind w:left="890" w:right="856" w:firstLine="0"/>
        <w:rPr>
          <w:sz w:val="24"/>
        </w:rPr>
      </w:pPr>
      <w:r>
        <w:rPr>
          <w:sz w:val="24"/>
        </w:rPr>
        <w:t>Staff</w:t>
      </w:r>
      <w:r>
        <w:rPr>
          <w:spacing w:val="-5"/>
          <w:sz w:val="24"/>
        </w:rPr>
        <w:t xml:space="preserve"> </w:t>
      </w:r>
      <w:r>
        <w:rPr>
          <w:sz w:val="24"/>
        </w:rPr>
        <w:t>training,</w:t>
      </w:r>
      <w:r>
        <w:rPr>
          <w:spacing w:val="-5"/>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skill</w:t>
      </w:r>
      <w:r>
        <w:rPr>
          <w:spacing w:val="-5"/>
          <w:sz w:val="24"/>
        </w:rPr>
        <w:t xml:space="preserve"> </w:t>
      </w:r>
      <w:r>
        <w:rPr>
          <w:sz w:val="24"/>
        </w:rPr>
        <w:t>development,</w:t>
      </w:r>
      <w:r>
        <w:rPr>
          <w:spacing w:val="-5"/>
          <w:sz w:val="24"/>
        </w:rPr>
        <w:t xml:space="preserve"> </w:t>
      </w:r>
      <w:r>
        <w:rPr>
          <w:sz w:val="24"/>
        </w:rPr>
        <w:t>and</w:t>
      </w:r>
      <w:r>
        <w:rPr>
          <w:spacing w:val="-5"/>
          <w:sz w:val="24"/>
        </w:rPr>
        <w:t xml:space="preserve"> </w:t>
      </w:r>
      <w:r>
        <w:rPr>
          <w:sz w:val="24"/>
        </w:rPr>
        <w:t>staff</w:t>
      </w:r>
      <w:r>
        <w:rPr>
          <w:spacing w:val="-5"/>
          <w:sz w:val="24"/>
        </w:rPr>
        <w:t xml:space="preserve"> </w:t>
      </w:r>
      <w:r>
        <w:rPr>
          <w:sz w:val="24"/>
        </w:rPr>
        <w:t xml:space="preserve">retention </w:t>
      </w:r>
      <w:r>
        <w:rPr>
          <w:spacing w:val="-2"/>
          <w:sz w:val="24"/>
        </w:rPr>
        <w:t>activities.</w:t>
      </w:r>
    </w:p>
    <w:p w14:paraId="4BD806E7" w14:textId="77777777" w:rsidR="005E1F82" w:rsidRDefault="00000000">
      <w:pPr>
        <w:pStyle w:val="BodyText"/>
        <w:ind w:left="515"/>
      </w:pPr>
      <w:r>
        <w:t>HUD has determined that eligible activities paid for under the Rural costs category may be included</w:t>
      </w:r>
      <w:r>
        <w:rPr>
          <w:spacing w:val="-3"/>
        </w:rPr>
        <w:t xml:space="preserve"> </w:t>
      </w:r>
      <w:r>
        <w:t>in</w:t>
      </w:r>
      <w:r>
        <w:rPr>
          <w:spacing w:val="-3"/>
        </w:rPr>
        <w:t xml:space="preserve"> </w:t>
      </w:r>
      <w:r>
        <w:t>new</w:t>
      </w:r>
      <w:r>
        <w:rPr>
          <w:spacing w:val="-4"/>
        </w:rPr>
        <w:t xml:space="preserve"> </w:t>
      </w:r>
      <w:r>
        <w:t>project</w:t>
      </w:r>
      <w:r>
        <w:rPr>
          <w:spacing w:val="-4"/>
        </w:rPr>
        <w:t xml:space="preserve"> </w:t>
      </w:r>
      <w:r>
        <w:t>applications</w:t>
      </w:r>
      <w:r>
        <w:rPr>
          <w:spacing w:val="-4"/>
        </w:rPr>
        <w:t xml:space="preserve"> </w:t>
      </w:r>
      <w:r>
        <w:t>or</w:t>
      </w:r>
      <w:r>
        <w:rPr>
          <w:spacing w:val="-3"/>
        </w:rPr>
        <w:t xml:space="preserve"> </w:t>
      </w:r>
      <w:r>
        <w:t>added</w:t>
      </w:r>
      <w:r>
        <w:rPr>
          <w:spacing w:val="-3"/>
        </w:rPr>
        <w:t xml:space="preserve"> </w:t>
      </w:r>
      <w:r>
        <w:t>to</w:t>
      </w:r>
      <w:r>
        <w:rPr>
          <w:spacing w:val="-3"/>
        </w:rPr>
        <w:t xml:space="preserve"> </w:t>
      </w:r>
      <w:r>
        <w:t>eligible</w:t>
      </w:r>
      <w:r>
        <w:rPr>
          <w:spacing w:val="-3"/>
        </w:rPr>
        <w:t xml:space="preserve"> </w:t>
      </w:r>
      <w:r>
        <w:t>renewal</w:t>
      </w:r>
      <w:r>
        <w:rPr>
          <w:spacing w:val="-3"/>
        </w:rPr>
        <w:t xml:space="preserve"> </w:t>
      </w:r>
      <w:r>
        <w:t>projects</w:t>
      </w:r>
      <w:r>
        <w:rPr>
          <w:spacing w:val="-4"/>
        </w:rPr>
        <w:t xml:space="preserve"> </w:t>
      </w:r>
      <w:r>
        <w:t>through</w:t>
      </w:r>
      <w:r>
        <w:rPr>
          <w:spacing w:val="-3"/>
        </w:rPr>
        <w:t xml:space="preserve"> </w:t>
      </w:r>
      <w:r>
        <w:t>expansion.</w:t>
      </w:r>
    </w:p>
    <w:p w14:paraId="4BD806E8" w14:textId="77777777" w:rsidR="005E1F82" w:rsidRDefault="00000000">
      <w:pPr>
        <w:pStyle w:val="BodyText"/>
        <w:ind w:left="515" w:right="273"/>
      </w:pPr>
      <w:r>
        <w:t>HUD</w:t>
      </w:r>
      <w:r>
        <w:rPr>
          <w:spacing w:val="-3"/>
        </w:rPr>
        <w:t xml:space="preserve"> </w:t>
      </w:r>
      <w:r>
        <w:t>will</w:t>
      </w:r>
      <w:r>
        <w:rPr>
          <w:spacing w:val="-3"/>
        </w:rPr>
        <w:t xml:space="preserve"> </w:t>
      </w:r>
      <w:r>
        <w:t>publish</w:t>
      </w:r>
      <w:r>
        <w:rPr>
          <w:spacing w:val="-3"/>
        </w:rPr>
        <w:t xml:space="preserve"> </w:t>
      </w:r>
      <w:r>
        <w:t>a</w:t>
      </w:r>
      <w:r>
        <w:rPr>
          <w:spacing w:val="-3"/>
        </w:rPr>
        <w:t xml:space="preserve"> </w:t>
      </w:r>
      <w:r>
        <w:t>list</w:t>
      </w:r>
      <w:r>
        <w:rPr>
          <w:spacing w:val="-3"/>
        </w:rPr>
        <w:t xml:space="preserve"> </w:t>
      </w:r>
      <w:r>
        <w:t>of</w:t>
      </w:r>
      <w:r>
        <w:rPr>
          <w:spacing w:val="-3"/>
        </w:rPr>
        <w:t xml:space="preserve"> </w:t>
      </w:r>
      <w:r>
        <w:t>CoCs</w:t>
      </w:r>
      <w:r>
        <w:rPr>
          <w:spacing w:val="-3"/>
        </w:rPr>
        <w:t xml:space="preserve"> </w:t>
      </w:r>
      <w:r>
        <w:t>located</w:t>
      </w:r>
      <w:r>
        <w:rPr>
          <w:spacing w:val="-3"/>
        </w:rPr>
        <w:t xml:space="preserve"> </w:t>
      </w:r>
      <w:r>
        <w:t>in</w:t>
      </w:r>
      <w:r>
        <w:rPr>
          <w:spacing w:val="-3"/>
        </w:rPr>
        <w:t xml:space="preserve"> </w:t>
      </w:r>
      <w:r>
        <w:t>rural</w:t>
      </w:r>
      <w:r>
        <w:rPr>
          <w:spacing w:val="-4"/>
        </w:rPr>
        <w:t xml:space="preserve"> </w:t>
      </w:r>
      <w:r>
        <w:t>areas</w:t>
      </w:r>
      <w:r>
        <w:rPr>
          <w:spacing w:val="-4"/>
        </w:rPr>
        <w:t xml:space="preserve"> </w:t>
      </w:r>
      <w:r>
        <w:t>as</w:t>
      </w:r>
      <w:r>
        <w:rPr>
          <w:spacing w:val="-4"/>
        </w:rPr>
        <w:t xml:space="preserve"> </w:t>
      </w:r>
      <w:r>
        <w:t>defined</w:t>
      </w:r>
      <w:r>
        <w:rPr>
          <w:spacing w:val="-3"/>
        </w:rPr>
        <w:t xml:space="preserve"> </w:t>
      </w:r>
      <w:r>
        <w:t>in</w:t>
      </w:r>
      <w:r>
        <w:rPr>
          <w:spacing w:val="-3"/>
        </w:rPr>
        <w:t xml:space="preserve"> </w:t>
      </w:r>
      <w:r>
        <w:t>section</w:t>
      </w:r>
      <w:r>
        <w:rPr>
          <w:spacing w:val="-3"/>
        </w:rPr>
        <w:t xml:space="preserve"> </w:t>
      </w:r>
      <w:r>
        <w:t>I.B.2.b.(26)</w:t>
      </w:r>
      <w:r>
        <w:rPr>
          <w:spacing w:val="-3"/>
        </w:rPr>
        <w:t xml:space="preserve"> </w:t>
      </w:r>
      <w:r>
        <w:t>of this NOFO.</w:t>
      </w:r>
    </w:p>
    <w:p w14:paraId="4BD806E9" w14:textId="77777777" w:rsidR="005E1F82" w:rsidRDefault="00000000">
      <w:pPr>
        <w:pStyle w:val="ListParagraph"/>
        <w:numPr>
          <w:ilvl w:val="1"/>
          <w:numId w:val="69"/>
        </w:numPr>
        <w:tabs>
          <w:tab w:val="left" w:pos="854"/>
        </w:tabs>
        <w:ind w:right="144" w:firstLine="0"/>
        <w:rPr>
          <w:sz w:val="24"/>
        </w:rPr>
      </w:pPr>
      <w:r>
        <w:rPr>
          <w:b/>
          <w:i/>
          <w:sz w:val="24"/>
        </w:rPr>
        <w:t>Indirect</w:t>
      </w:r>
      <w:r>
        <w:rPr>
          <w:b/>
          <w:i/>
          <w:spacing w:val="-2"/>
          <w:sz w:val="24"/>
        </w:rPr>
        <w:t xml:space="preserve"> </w:t>
      </w:r>
      <w:r>
        <w:rPr>
          <w:b/>
          <w:i/>
          <w:sz w:val="24"/>
        </w:rPr>
        <w:t>Costs.</w:t>
      </w:r>
      <w:r>
        <w:rPr>
          <w:b/>
          <w:i/>
          <w:spacing w:val="-2"/>
          <w:sz w:val="24"/>
        </w:rPr>
        <w:t xml:space="preserve"> </w:t>
      </w:r>
      <w:r>
        <w:rPr>
          <w:sz w:val="24"/>
        </w:rPr>
        <w:t>Indirect</w:t>
      </w:r>
      <w:r>
        <w:rPr>
          <w:spacing w:val="-3"/>
          <w:sz w:val="24"/>
        </w:rPr>
        <w:t xml:space="preserve"> </w:t>
      </w:r>
      <w:r>
        <w:rPr>
          <w:sz w:val="24"/>
        </w:rPr>
        <w:t>cost</w:t>
      </w:r>
      <w:r>
        <w:rPr>
          <w:spacing w:val="-2"/>
          <w:sz w:val="24"/>
        </w:rPr>
        <w:t xml:space="preserve"> </w:t>
      </w:r>
      <w:r>
        <w:rPr>
          <w:sz w:val="24"/>
        </w:rPr>
        <w:t>rules</w:t>
      </w:r>
      <w:r>
        <w:rPr>
          <w:spacing w:val="-3"/>
          <w:sz w:val="24"/>
        </w:rPr>
        <w:t xml:space="preserve"> </w:t>
      </w:r>
      <w:r>
        <w:rPr>
          <w:sz w:val="24"/>
        </w:rPr>
        <w:t>under</w:t>
      </w:r>
      <w:r>
        <w:rPr>
          <w:spacing w:val="-2"/>
          <w:sz w:val="24"/>
        </w:rPr>
        <w:t xml:space="preserve"> </w:t>
      </w:r>
      <w:r>
        <w:rPr>
          <w:sz w:val="24"/>
        </w:rPr>
        <w:t>2</w:t>
      </w:r>
      <w:r>
        <w:rPr>
          <w:spacing w:val="-2"/>
          <w:sz w:val="24"/>
        </w:rPr>
        <w:t xml:space="preserve"> </w:t>
      </w:r>
      <w:r>
        <w:rPr>
          <w:sz w:val="24"/>
        </w:rPr>
        <w:t>CFR</w:t>
      </w:r>
      <w:r>
        <w:rPr>
          <w:spacing w:val="-2"/>
          <w:sz w:val="24"/>
        </w:rPr>
        <w:t xml:space="preserve"> </w:t>
      </w:r>
      <w:r>
        <w:rPr>
          <w:sz w:val="24"/>
        </w:rPr>
        <w:t>part</w:t>
      </w:r>
      <w:r>
        <w:rPr>
          <w:spacing w:val="-2"/>
          <w:sz w:val="24"/>
        </w:rPr>
        <w:t xml:space="preserve"> </w:t>
      </w:r>
      <w:r>
        <w:rPr>
          <w:sz w:val="24"/>
        </w:rPr>
        <w:t>200,</w:t>
      </w:r>
      <w:r>
        <w:rPr>
          <w:spacing w:val="-2"/>
          <w:sz w:val="24"/>
        </w:rPr>
        <w:t xml:space="preserve"> </w:t>
      </w:r>
      <w:r>
        <w:rPr>
          <w:sz w:val="24"/>
        </w:rPr>
        <w:t>as</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z w:val="24"/>
        </w:rPr>
        <w:t>amended</w:t>
      </w:r>
      <w:r>
        <w:rPr>
          <w:spacing w:val="-3"/>
          <w:sz w:val="24"/>
        </w:rPr>
        <w:t xml:space="preserve"> </w:t>
      </w:r>
      <w:r>
        <w:rPr>
          <w:sz w:val="24"/>
        </w:rPr>
        <w:t>from</w:t>
      </w:r>
      <w:r>
        <w:rPr>
          <w:spacing w:val="-3"/>
          <w:sz w:val="24"/>
        </w:rPr>
        <w:t xml:space="preserve"> </w:t>
      </w:r>
      <w:r>
        <w:rPr>
          <w:sz w:val="24"/>
        </w:rPr>
        <w:t>time</w:t>
      </w:r>
      <w:r>
        <w:rPr>
          <w:spacing w:val="-2"/>
          <w:sz w:val="24"/>
        </w:rPr>
        <w:t xml:space="preserve"> </w:t>
      </w:r>
      <w:r>
        <w:rPr>
          <w:sz w:val="24"/>
        </w:rPr>
        <w:t>to time, apply. Project applicants that intend to charge indirect costs to the award must clearly state in the project application(s) the rate and distribution base the recipient intends to use, and if applicable, the rate and distribution base to be used by any subrecipient(s). If the rate</w:t>
      </w:r>
      <w:r>
        <w:rPr>
          <w:spacing w:val="40"/>
          <w:sz w:val="24"/>
        </w:rPr>
        <w:t xml:space="preserve"> </w:t>
      </w:r>
      <w:r>
        <w:rPr>
          <w:sz w:val="24"/>
        </w:rPr>
        <w:t>is a Federally negotiated indirect cost rate, the project application must include the corresponding negotiated indirect cost rate agreement signed by the cognizant agency. A government department or agency unit that receives no more than $35 million in direct federal funding per year and has developed and maintains an indirect cost rate proposal and supporting documentation in accordance with 2 CFR part 200, appendix VII, may use the</w:t>
      </w:r>
      <w:r>
        <w:rPr>
          <w:spacing w:val="40"/>
          <w:sz w:val="24"/>
        </w:rPr>
        <w:t xml:space="preserve"> </w:t>
      </w:r>
      <w:r>
        <w:rPr>
          <w:sz w:val="24"/>
        </w:rPr>
        <w:t>rate and distribution base specified in that indirect cost rate proposal, unless the cognizant agency requires the proposal to be submitted for negotiation.</w:t>
      </w:r>
    </w:p>
    <w:p w14:paraId="4BD806EA" w14:textId="77777777" w:rsidR="005E1F82" w:rsidRDefault="00000000">
      <w:pPr>
        <w:pStyle w:val="BodyText"/>
        <w:ind w:left="515" w:right="192"/>
      </w:pPr>
      <w:r>
        <w:t>For each applicant or intended subrecipient that meets the conditions for using the de minimis rate under 2 CFR 200.414(f) and will use that rate to charge indirect costs, the project</w:t>
      </w:r>
      <w:r>
        <w:rPr>
          <w:spacing w:val="-4"/>
        </w:rPr>
        <w:t xml:space="preserve"> </w:t>
      </w:r>
      <w:r>
        <w:t>application</w:t>
      </w:r>
      <w:r>
        <w:rPr>
          <w:spacing w:val="-3"/>
        </w:rPr>
        <w:t xml:space="preserve"> </w:t>
      </w:r>
      <w:r>
        <w:t>must</w:t>
      </w:r>
      <w:r>
        <w:rPr>
          <w:spacing w:val="-3"/>
        </w:rPr>
        <w:t xml:space="preserve"> </w:t>
      </w:r>
      <w:r>
        <w:t>clearly</w:t>
      </w:r>
      <w:r>
        <w:rPr>
          <w:spacing w:val="-3"/>
        </w:rPr>
        <w:t xml:space="preserve"> </w:t>
      </w:r>
      <w:r>
        <w:t>state</w:t>
      </w:r>
      <w:r>
        <w:rPr>
          <w:spacing w:val="-3"/>
        </w:rPr>
        <w:t xml:space="preserve"> </w:t>
      </w:r>
      <w:r>
        <w:t>the</w:t>
      </w:r>
      <w:r>
        <w:rPr>
          <w:spacing w:val="-4"/>
        </w:rPr>
        <w:t xml:space="preserve"> </w:t>
      </w:r>
      <w:r>
        <w:t>intended</w:t>
      </w:r>
      <w:r>
        <w:rPr>
          <w:spacing w:val="-3"/>
        </w:rPr>
        <w:t xml:space="preserve"> </w:t>
      </w:r>
      <w:r>
        <w:t>use</w:t>
      </w:r>
      <w:r>
        <w:rPr>
          <w:spacing w:val="-3"/>
        </w:rPr>
        <w:t xml:space="preserve"> </w:t>
      </w:r>
      <w:r>
        <w:t>of</w:t>
      </w:r>
      <w:r>
        <w:rPr>
          <w:spacing w:val="-3"/>
        </w:rPr>
        <w:t xml:space="preserve"> </w:t>
      </w:r>
      <w:r>
        <w:t>the</w:t>
      </w:r>
      <w:r>
        <w:rPr>
          <w:spacing w:val="-4"/>
        </w:rPr>
        <w:t xml:space="preserve"> </w:t>
      </w:r>
      <w:r>
        <w:t>de</w:t>
      </w:r>
      <w:r>
        <w:rPr>
          <w:spacing w:val="-3"/>
        </w:rPr>
        <w:t xml:space="preserve"> </w:t>
      </w:r>
      <w:r>
        <w:t>minimis</w:t>
      </w:r>
      <w:r>
        <w:rPr>
          <w:spacing w:val="-3"/>
        </w:rPr>
        <w:t xml:space="preserve"> </w:t>
      </w:r>
      <w:r>
        <w:t>rate.</w:t>
      </w:r>
      <w:r>
        <w:rPr>
          <w:spacing w:val="-3"/>
        </w:rPr>
        <w:t xml:space="preserve"> </w:t>
      </w:r>
      <w:r>
        <w:t>As</w:t>
      </w:r>
      <w:r>
        <w:rPr>
          <w:spacing w:val="-4"/>
        </w:rPr>
        <w:t xml:space="preserve"> </w:t>
      </w:r>
      <w:r>
        <w:t>described</w:t>
      </w:r>
      <w:r>
        <w:rPr>
          <w:spacing w:val="-3"/>
        </w:rPr>
        <w:t xml:space="preserve"> </w:t>
      </w:r>
      <w:r>
        <w:t>in 2 CFR 200.403, costs must be consistently charged as either indirect or direct costs but must not be double charged or inconsistently charged as both. Once an organization elects to use the de minimis rate, the organization must apply this methodology consistently for all Federal awards until the organization chooses to negotiate for a rate, which the organization may apply to do at any time. Documentation of the decision to use the de minimis rate must be retained on file for audit.</w:t>
      </w:r>
    </w:p>
    <w:p w14:paraId="4BD806EB" w14:textId="77777777" w:rsidR="005E1F82" w:rsidRDefault="00000000">
      <w:pPr>
        <w:pStyle w:val="ListParagraph"/>
        <w:numPr>
          <w:ilvl w:val="1"/>
          <w:numId w:val="69"/>
        </w:numPr>
        <w:tabs>
          <w:tab w:val="left" w:pos="854"/>
        </w:tabs>
        <w:ind w:right="252" w:firstLine="0"/>
        <w:rPr>
          <w:sz w:val="24"/>
        </w:rPr>
      </w:pPr>
      <w:r>
        <w:rPr>
          <w:b/>
          <w:i/>
          <w:sz w:val="24"/>
        </w:rPr>
        <w:t xml:space="preserve">Special YHDP Activities. </w:t>
      </w:r>
      <w:r>
        <w:rPr>
          <w:sz w:val="24"/>
        </w:rPr>
        <w:t>YHDP Renewal and YHDP Replacement including YHDP Reallocation projects may submit applications that include the following special YHDP activities,</w:t>
      </w:r>
      <w:r>
        <w:rPr>
          <w:spacing w:val="-3"/>
          <w:sz w:val="24"/>
        </w:rPr>
        <w:t xml:space="preserve"> </w:t>
      </w:r>
      <w:r>
        <w:rPr>
          <w:sz w:val="24"/>
        </w:rPr>
        <w:t>which</w:t>
      </w:r>
      <w:r>
        <w:rPr>
          <w:spacing w:val="-3"/>
          <w:sz w:val="24"/>
        </w:rPr>
        <w:t xml:space="preserve"> </w:t>
      </w:r>
      <w:r>
        <w:rPr>
          <w:sz w:val="24"/>
        </w:rPr>
        <w:t>are</w:t>
      </w:r>
      <w:r>
        <w:rPr>
          <w:spacing w:val="-4"/>
          <w:sz w:val="24"/>
        </w:rPr>
        <w:t xml:space="preserve"> </w:t>
      </w:r>
      <w:r>
        <w:rPr>
          <w:sz w:val="24"/>
        </w:rPr>
        <w:t>ineligible</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Program,</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conditions</w:t>
      </w:r>
      <w:r>
        <w:rPr>
          <w:spacing w:val="-4"/>
          <w:sz w:val="24"/>
        </w:rPr>
        <w:t xml:space="preserve"> </w:t>
      </w:r>
      <w:r>
        <w:rPr>
          <w:sz w:val="24"/>
        </w:rPr>
        <w:t>specified</w:t>
      </w:r>
      <w:r>
        <w:rPr>
          <w:spacing w:val="-3"/>
          <w:sz w:val="24"/>
        </w:rPr>
        <w:t xml:space="preserve"> </w:t>
      </w:r>
      <w:r>
        <w:rPr>
          <w:sz w:val="24"/>
        </w:rPr>
        <w:t>in this section:</w:t>
      </w:r>
    </w:p>
    <w:p w14:paraId="4BD806EC" w14:textId="77777777" w:rsidR="005E1F82" w:rsidRDefault="00000000">
      <w:pPr>
        <w:pStyle w:val="ListParagraph"/>
        <w:numPr>
          <w:ilvl w:val="2"/>
          <w:numId w:val="69"/>
        </w:numPr>
        <w:tabs>
          <w:tab w:val="left" w:pos="1229"/>
        </w:tabs>
        <w:ind w:left="890" w:right="244" w:firstLine="0"/>
        <w:rPr>
          <w:sz w:val="24"/>
        </w:rPr>
      </w:pPr>
      <w:r>
        <w:rPr>
          <w:sz w:val="24"/>
        </w:rPr>
        <w:t>Recipients may carry out the activities below with written notice to the Deputy Assistant Secretary for Special Needs, subject to the requirements governing grant agreement amendments at 24 CFR 578.105. HUD will consider the inclusion of these activities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application</w:t>
      </w:r>
      <w:r>
        <w:rPr>
          <w:spacing w:val="-4"/>
          <w:sz w:val="24"/>
        </w:rPr>
        <w:t xml:space="preserve"> </w:t>
      </w:r>
      <w:r>
        <w:rPr>
          <w:sz w:val="24"/>
        </w:rPr>
        <w:t>as</w:t>
      </w:r>
      <w:r>
        <w:rPr>
          <w:spacing w:val="-4"/>
          <w:sz w:val="24"/>
        </w:rPr>
        <w:t xml:space="preserve"> </w:t>
      </w:r>
      <w:r>
        <w:rPr>
          <w:sz w:val="24"/>
        </w:rPr>
        <w:t>notification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Deputy</w:t>
      </w:r>
      <w:r>
        <w:rPr>
          <w:spacing w:val="-3"/>
          <w:sz w:val="24"/>
        </w:rPr>
        <w:t xml:space="preserve"> </w:t>
      </w:r>
      <w:r>
        <w:rPr>
          <w:sz w:val="24"/>
        </w:rPr>
        <w:t>Assistance</w:t>
      </w:r>
      <w:r>
        <w:rPr>
          <w:spacing w:val="-4"/>
          <w:sz w:val="24"/>
        </w:rPr>
        <w:t xml:space="preserve"> </w:t>
      </w:r>
      <w:r>
        <w:rPr>
          <w:sz w:val="24"/>
        </w:rPr>
        <w:t>Secretary</w:t>
      </w:r>
      <w:r>
        <w:rPr>
          <w:spacing w:val="-3"/>
          <w:sz w:val="24"/>
        </w:rPr>
        <w:t xml:space="preserve"> </w:t>
      </w:r>
      <w:r>
        <w:rPr>
          <w:sz w:val="24"/>
        </w:rPr>
        <w:t>for Special Needs.</w:t>
      </w:r>
    </w:p>
    <w:p w14:paraId="4BD806ED" w14:textId="77777777" w:rsidR="005E1F82" w:rsidRDefault="00000000">
      <w:pPr>
        <w:pStyle w:val="BodyText"/>
        <w:ind w:left="1265" w:right="188"/>
      </w:pPr>
      <w:r>
        <w:t>(i.)</w:t>
      </w:r>
      <w:r>
        <w:rPr>
          <w:spacing w:val="-3"/>
        </w:rPr>
        <w:t xml:space="preserve"> </w:t>
      </w:r>
      <w:r>
        <w:t>Housing</w:t>
      </w:r>
      <w:r>
        <w:rPr>
          <w:spacing w:val="-3"/>
        </w:rPr>
        <w:t xml:space="preserve"> </w:t>
      </w:r>
      <w:r>
        <w:t>projects</w:t>
      </w:r>
      <w:r>
        <w:rPr>
          <w:spacing w:val="-3"/>
        </w:rPr>
        <w:t xml:space="preserve"> </w:t>
      </w:r>
      <w:r>
        <w:t>may</w:t>
      </w:r>
      <w:r>
        <w:rPr>
          <w:spacing w:val="-3"/>
        </w:rPr>
        <w:t xml:space="preserve"> </w:t>
      </w:r>
      <w:r>
        <w:t>have</w:t>
      </w:r>
      <w:r>
        <w:rPr>
          <w:spacing w:val="-3"/>
        </w:rPr>
        <w:t xml:space="preserve"> </w:t>
      </w:r>
      <w:r>
        <w:t>leases</w:t>
      </w:r>
      <w:r>
        <w:rPr>
          <w:spacing w:val="-4"/>
        </w:rPr>
        <w:t xml:space="preserve"> </w:t>
      </w:r>
      <w:r>
        <w:t>for</w:t>
      </w:r>
      <w:r>
        <w:rPr>
          <w:spacing w:val="-4"/>
        </w:rPr>
        <w:t xml:space="preserve"> </w:t>
      </w:r>
      <w:r>
        <w:t>a</w:t>
      </w:r>
      <w:r>
        <w:rPr>
          <w:spacing w:val="-3"/>
        </w:rPr>
        <w:t xml:space="preserve"> </w:t>
      </w:r>
      <w:r>
        <w:t>minimum</w:t>
      </w:r>
      <w:r>
        <w:rPr>
          <w:spacing w:val="-4"/>
        </w:rPr>
        <w:t xml:space="preserve"> </w:t>
      </w:r>
      <w:r>
        <w:t>term</w:t>
      </w:r>
      <w:r>
        <w:rPr>
          <w:spacing w:val="-3"/>
        </w:rPr>
        <w:t xml:space="preserve"> </w:t>
      </w:r>
      <w:r>
        <w:t>of</w:t>
      </w:r>
      <w:r>
        <w:rPr>
          <w:spacing w:val="-3"/>
        </w:rPr>
        <w:t xml:space="preserve"> </w:t>
      </w:r>
      <w:r>
        <w:t>1</w:t>
      </w:r>
      <w:r>
        <w:rPr>
          <w:spacing w:val="-3"/>
        </w:rPr>
        <w:t xml:space="preserve"> </w:t>
      </w:r>
      <w:r>
        <w:t>month</w:t>
      </w:r>
      <w:r>
        <w:rPr>
          <w:spacing w:val="-3"/>
        </w:rPr>
        <w:t xml:space="preserve"> </w:t>
      </w:r>
      <w:r>
        <w:t>plus</w:t>
      </w:r>
      <w:r>
        <w:rPr>
          <w:spacing w:val="-3"/>
        </w:rPr>
        <w:t xml:space="preserve"> </w:t>
      </w:r>
      <w:r>
        <w:t>1</w:t>
      </w:r>
      <w:r>
        <w:rPr>
          <w:spacing w:val="-3"/>
        </w:rPr>
        <w:t xml:space="preserve"> </w:t>
      </w:r>
      <w:r>
        <w:t>day under rental assistance budget line items.</w:t>
      </w:r>
    </w:p>
    <w:p w14:paraId="4BD806EE" w14:textId="77777777" w:rsidR="005E1F82" w:rsidRDefault="00000000">
      <w:pPr>
        <w:pStyle w:val="BodyText"/>
        <w:ind w:left="1265" w:right="273"/>
      </w:pPr>
      <w:r>
        <w:t>(ii.)</w:t>
      </w:r>
      <w:r>
        <w:rPr>
          <w:spacing w:val="-4"/>
        </w:rPr>
        <w:t xml:space="preserve"> </w:t>
      </w:r>
      <w:r>
        <w:t>Projects</w:t>
      </w:r>
      <w:r>
        <w:rPr>
          <w:spacing w:val="-5"/>
        </w:rPr>
        <w:t xml:space="preserve"> </w:t>
      </w:r>
      <w:r>
        <w:t>may</w:t>
      </w:r>
      <w:r>
        <w:rPr>
          <w:spacing w:val="-4"/>
        </w:rPr>
        <w:t xml:space="preserve"> </w:t>
      </w:r>
      <w:r>
        <w:t>use</w:t>
      </w:r>
      <w:r>
        <w:rPr>
          <w:spacing w:val="-4"/>
        </w:rPr>
        <w:t xml:space="preserve"> </w:t>
      </w:r>
      <w:r>
        <w:t>leasing,</w:t>
      </w:r>
      <w:r>
        <w:rPr>
          <w:spacing w:val="-4"/>
        </w:rPr>
        <w:t xml:space="preserve"> </w:t>
      </w:r>
      <w:r>
        <w:t>sponsor-based</w:t>
      </w:r>
      <w:r>
        <w:rPr>
          <w:spacing w:val="-4"/>
        </w:rPr>
        <w:t xml:space="preserve"> </w:t>
      </w:r>
      <w:r>
        <w:t>rental</w:t>
      </w:r>
      <w:r>
        <w:rPr>
          <w:spacing w:val="-4"/>
        </w:rPr>
        <w:t xml:space="preserve"> </w:t>
      </w:r>
      <w:r>
        <w:t>assistance,</w:t>
      </w:r>
      <w:r>
        <w:rPr>
          <w:spacing w:val="-5"/>
        </w:rPr>
        <w:t xml:space="preserve"> </w:t>
      </w:r>
      <w:r>
        <w:t>and</w:t>
      </w:r>
      <w:r>
        <w:rPr>
          <w:spacing w:val="-4"/>
        </w:rPr>
        <w:t xml:space="preserve"> </w:t>
      </w:r>
      <w:r>
        <w:t>project-based rental assistance in RRH projects.</w:t>
      </w:r>
    </w:p>
    <w:p w14:paraId="4BD806EF" w14:textId="77777777" w:rsidR="005E1F82" w:rsidRDefault="005E1F82">
      <w:pPr>
        <w:sectPr w:rsidR="005E1F82">
          <w:pgSz w:w="12240" w:h="15840"/>
          <w:pgMar w:top="1380" w:right="1300" w:bottom="1260" w:left="1300" w:header="0" w:footer="1062" w:gutter="0"/>
          <w:cols w:space="720"/>
        </w:sectPr>
      </w:pPr>
    </w:p>
    <w:p w14:paraId="4BD806F0" w14:textId="77777777" w:rsidR="005E1F82" w:rsidRDefault="00000000">
      <w:pPr>
        <w:pStyle w:val="BodyText"/>
        <w:spacing w:before="60"/>
        <w:ind w:left="1265" w:right="273"/>
      </w:pPr>
      <w:r>
        <w:lastRenderedPageBreak/>
        <w:t>(iii.)</w:t>
      </w:r>
      <w:r>
        <w:rPr>
          <w:spacing w:val="-4"/>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eligible</w:t>
      </w:r>
      <w:r>
        <w:rPr>
          <w:spacing w:val="-4"/>
        </w:rPr>
        <w:t xml:space="preserve"> </w:t>
      </w:r>
      <w:r>
        <w:t>costs</w:t>
      </w:r>
      <w:r>
        <w:rPr>
          <w:spacing w:val="-4"/>
        </w:rPr>
        <w:t xml:space="preserve"> </w:t>
      </w:r>
      <w:r>
        <w:t>listed</w:t>
      </w:r>
      <w:r>
        <w:rPr>
          <w:spacing w:val="-3"/>
        </w:rPr>
        <w:t xml:space="preserve"> </w:t>
      </w:r>
      <w:r>
        <w:t>in</w:t>
      </w:r>
      <w:r>
        <w:rPr>
          <w:spacing w:val="-3"/>
        </w:rPr>
        <w:t xml:space="preserve"> </w:t>
      </w:r>
      <w:r>
        <w:t>24</w:t>
      </w:r>
      <w:r>
        <w:rPr>
          <w:spacing w:val="-3"/>
        </w:rPr>
        <w:t xml:space="preserve"> </w:t>
      </w:r>
      <w:r>
        <w:t>CFR</w:t>
      </w:r>
      <w:r>
        <w:rPr>
          <w:spacing w:val="-3"/>
        </w:rPr>
        <w:t xml:space="preserve"> </w:t>
      </w:r>
      <w:r>
        <w:t>578.59(a),</w:t>
      </w:r>
      <w:r>
        <w:rPr>
          <w:spacing w:val="-3"/>
        </w:rPr>
        <w:t xml:space="preserve"> </w:t>
      </w:r>
      <w:r>
        <w:t>recipients</w:t>
      </w:r>
      <w:r>
        <w:rPr>
          <w:spacing w:val="-4"/>
        </w:rPr>
        <w:t xml:space="preserve"> </w:t>
      </w:r>
      <w:r>
        <w:t>may</w:t>
      </w:r>
      <w:r>
        <w:rPr>
          <w:spacing w:val="-4"/>
        </w:rPr>
        <w:t xml:space="preserve"> </w:t>
      </w:r>
      <w:r>
        <w:t>use project administration funds to support costs of involving youth with lived experience in project implementation, execution, and improvement.</w:t>
      </w:r>
    </w:p>
    <w:p w14:paraId="4BD806F1" w14:textId="77777777" w:rsidR="005E1F82" w:rsidRDefault="00000000">
      <w:pPr>
        <w:pStyle w:val="BodyText"/>
        <w:ind w:left="1265" w:right="150"/>
      </w:pPr>
      <w:r>
        <w:t>(iv.) Recipient may use project administrative funds to attend conferences and trainings</w:t>
      </w:r>
      <w:r>
        <w:rPr>
          <w:spacing w:val="-5"/>
        </w:rPr>
        <w:t xml:space="preserve"> </w:t>
      </w:r>
      <w:r>
        <w:t>that</w:t>
      </w:r>
      <w:r>
        <w:rPr>
          <w:spacing w:val="-4"/>
        </w:rPr>
        <w:t xml:space="preserve"> </w:t>
      </w:r>
      <w:r>
        <w:t>are</w:t>
      </w:r>
      <w:r>
        <w:rPr>
          <w:spacing w:val="-4"/>
        </w:rPr>
        <w:t xml:space="preserve"> </w:t>
      </w:r>
      <w:r>
        <w:t>not</w:t>
      </w:r>
      <w:r>
        <w:rPr>
          <w:spacing w:val="-4"/>
        </w:rPr>
        <w:t xml:space="preserve"> </w:t>
      </w:r>
      <w:r>
        <w:t>HUD-sponsored</w:t>
      </w:r>
      <w:r>
        <w:rPr>
          <w:spacing w:val="-4"/>
        </w:rPr>
        <w:t xml:space="preserve"> </w:t>
      </w:r>
      <w:r>
        <w:t>or</w:t>
      </w:r>
      <w:r>
        <w:rPr>
          <w:spacing w:val="-4"/>
        </w:rPr>
        <w:t xml:space="preserve"> </w:t>
      </w:r>
      <w:r>
        <w:t>HUD-approved,</w:t>
      </w:r>
      <w:r>
        <w:rPr>
          <w:spacing w:val="-4"/>
        </w:rPr>
        <w:t xml:space="preserve"> </w:t>
      </w:r>
      <w:r>
        <w:t>provided</w:t>
      </w:r>
      <w:r>
        <w:rPr>
          <w:spacing w:val="-4"/>
        </w:rPr>
        <w:t xml:space="preserve"> </w:t>
      </w:r>
      <w:r>
        <w:t>that</w:t>
      </w:r>
      <w:r>
        <w:rPr>
          <w:spacing w:val="-4"/>
        </w:rPr>
        <w:t xml:space="preserve"> </w:t>
      </w:r>
      <w:r>
        <w:t>the</w:t>
      </w:r>
      <w:r>
        <w:rPr>
          <w:spacing w:val="-4"/>
        </w:rPr>
        <w:t xml:space="preserve"> </w:t>
      </w:r>
      <w:r>
        <w:t>subject matter is relevant to youth homelessness.</w:t>
      </w:r>
    </w:p>
    <w:p w14:paraId="4BD806F2" w14:textId="77777777" w:rsidR="005E1F82" w:rsidRDefault="00000000">
      <w:pPr>
        <w:pStyle w:val="BodyText"/>
        <w:ind w:left="1265" w:right="273"/>
      </w:pPr>
      <w:r>
        <w:t>(v.) Projects may employ youth who are receiving services, or housing assistance, from</w:t>
      </w:r>
      <w:r>
        <w:rPr>
          <w:spacing w:val="-4"/>
        </w:rPr>
        <w:t xml:space="preserve"> </w:t>
      </w:r>
      <w:r>
        <w:t>the</w:t>
      </w:r>
      <w:r>
        <w:rPr>
          <w:spacing w:val="-4"/>
        </w:rPr>
        <w:t xml:space="preserve"> </w:t>
      </w:r>
      <w:r>
        <w:t>recipient</w:t>
      </w:r>
      <w:r>
        <w:rPr>
          <w:spacing w:val="-4"/>
        </w:rPr>
        <w:t xml:space="preserve"> </w:t>
      </w:r>
      <w:r>
        <w:t>organization.</w:t>
      </w:r>
      <w:r>
        <w:rPr>
          <w:spacing w:val="-4"/>
        </w:rPr>
        <w:t xml:space="preserve"> </w:t>
      </w:r>
      <w:r>
        <w:t>Recipients</w:t>
      </w:r>
      <w:r>
        <w:rPr>
          <w:spacing w:val="-4"/>
        </w:rPr>
        <w:t xml:space="preserve"> </w:t>
      </w:r>
      <w:r>
        <w:t>that</w:t>
      </w:r>
      <w:r>
        <w:rPr>
          <w:spacing w:val="-4"/>
        </w:rPr>
        <w:t xml:space="preserve"> </w:t>
      </w:r>
      <w:r>
        <w:t>use</w:t>
      </w:r>
      <w:r>
        <w:rPr>
          <w:spacing w:val="-4"/>
        </w:rPr>
        <w:t xml:space="preserve"> </w:t>
      </w:r>
      <w:r>
        <w:t>this</w:t>
      </w:r>
      <w:r>
        <w:rPr>
          <w:spacing w:val="-4"/>
        </w:rPr>
        <w:t xml:space="preserve"> </w:t>
      </w:r>
      <w:r>
        <w:t>special</w:t>
      </w:r>
      <w:r>
        <w:rPr>
          <w:spacing w:val="-4"/>
        </w:rPr>
        <w:t xml:space="preserve"> </w:t>
      </w:r>
      <w:r>
        <w:t>YHDP</w:t>
      </w:r>
      <w:r>
        <w:rPr>
          <w:spacing w:val="-4"/>
        </w:rPr>
        <w:t xml:space="preserve"> </w:t>
      </w:r>
      <w:r>
        <w:t>activity</w:t>
      </w:r>
      <w:r>
        <w:rPr>
          <w:spacing w:val="-4"/>
        </w:rPr>
        <w:t xml:space="preserve"> </w:t>
      </w:r>
      <w:r>
        <w:t>must maintain documentation that discloses the nature of work that the youth performs, and that the youth is not in a position that creates a conflict of interest.</w:t>
      </w:r>
    </w:p>
    <w:p w14:paraId="4BD806F3" w14:textId="77777777" w:rsidR="005E1F82" w:rsidRDefault="00000000">
      <w:pPr>
        <w:pStyle w:val="BodyText"/>
        <w:ind w:left="1265" w:right="167"/>
      </w:pPr>
      <w:r>
        <w:t>(vi.) Projects may use habitability standards in 24 CFR 576.403(c) rather than Housing Quality Standards in 24 CFR 578.75 for short- or medium-term (up to 24 months) housing assistance. Recipients implementing this special YHDP activity must keep documentation of which standards they apply to the units and proof that the</w:t>
      </w:r>
      <w:r>
        <w:rPr>
          <w:spacing w:val="-4"/>
        </w:rPr>
        <w:t xml:space="preserve"> </w:t>
      </w:r>
      <w:r>
        <w:t>units</w:t>
      </w:r>
      <w:r>
        <w:rPr>
          <w:spacing w:val="-4"/>
        </w:rPr>
        <w:t xml:space="preserve"> </w:t>
      </w:r>
      <w:r>
        <w:t>complied</w:t>
      </w:r>
      <w:r>
        <w:rPr>
          <w:spacing w:val="-4"/>
        </w:rPr>
        <w:t xml:space="preserve"> </w:t>
      </w:r>
      <w:r>
        <w:t>with</w:t>
      </w:r>
      <w:r>
        <w:rPr>
          <w:spacing w:val="-4"/>
        </w:rPr>
        <w:t xml:space="preserve"> </w:t>
      </w:r>
      <w:r>
        <w:t>standards</w:t>
      </w:r>
      <w:r>
        <w:rPr>
          <w:spacing w:val="-5"/>
        </w:rPr>
        <w:t xml:space="preserve"> </w:t>
      </w:r>
      <w:r>
        <w:t>before</w:t>
      </w:r>
      <w:r>
        <w:rPr>
          <w:spacing w:val="-4"/>
        </w:rPr>
        <w:t xml:space="preserve"> </w:t>
      </w:r>
      <w:r>
        <w:t>assistance</w:t>
      </w:r>
      <w:r>
        <w:rPr>
          <w:spacing w:val="-4"/>
        </w:rPr>
        <w:t xml:space="preserve"> </w:t>
      </w:r>
      <w:r>
        <w:t>is</w:t>
      </w:r>
      <w:r>
        <w:rPr>
          <w:spacing w:val="-4"/>
        </w:rPr>
        <w:t xml:space="preserve"> </w:t>
      </w:r>
      <w:r>
        <w:t>provided</w:t>
      </w:r>
      <w:r>
        <w:rPr>
          <w:spacing w:val="-4"/>
        </w:rPr>
        <w:t xml:space="preserve"> </w:t>
      </w:r>
      <w:r>
        <w:t>for</w:t>
      </w:r>
      <w:r>
        <w:rPr>
          <w:spacing w:val="-4"/>
        </w:rPr>
        <w:t xml:space="preserve"> </w:t>
      </w:r>
      <w:r>
        <w:t>every</w:t>
      </w:r>
      <w:r>
        <w:rPr>
          <w:spacing w:val="-4"/>
        </w:rPr>
        <w:t xml:space="preserve"> </w:t>
      </w:r>
      <w:r>
        <w:t>unit</w:t>
      </w:r>
      <w:r>
        <w:rPr>
          <w:spacing w:val="-4"/>
        </w:rPr>
        <w:t xml:space="preserve"> </w:t>
      </w:r>
      <w:r>
        <w:t>funded.</w:t>
      </w:r>
    </w:p>
    <w:p w14:paraId="4BD806F4" w14:textId="77777777" w:rsidR="005E1F82" w:rsidRDefault="00000000">
      <w:pPr>
        <w:pStyle w:val="BodyText"/>
        <w:ind w:left="1265" w:right="150"/>
      </w:pPr>
      <w:r>
        <w:t>(vii.)</w:t>
      </w:r>
      <w:r>
        <w:rPr>
          <w:spacing w:val="-4"/>
        </w:rPr>
        <w:t xml:space="preserve"> </w:t>
      </w:r>
      <w:r>
        <w:t>Recipients</w:t>
      </w:r>
      <w:r>
        <w:rPr>
          <w:spacing w:val="-5"/>
        </w:rPr>
        <w:t xml:space="preserve"> </w:t>
      </w:r>
      <w:r>
        <w:t>may</w:t>
      </w:r>
      <w:r>
        <w:rPr>
          <w:spacing w:val="-4"/>
        </w:rPr>
        <w:t xml:space="preserve"> </w:t>
      </w:r>
      <w:r>
        <w:t>provide</w:t>
      </w:r>
      <w:r>
        <w:rPr>
          <w:spacing w:val="-4"/>
        </w:rPr>
        <w:t xml:space="preserve"> </w:t>
      </w:r>
      <w:r>
        <w:t>moving</w:t>
      </w:r>
      <w:r>
        <w:rPr>
          <w:spacing w:val="-4"/>
        </w:rPr>
        <w:t xml:space="preserve"> </w:t>
      </w:r>
      <w:r>
        <w:t>expenses</w:t>
      </w:r>
      <w:r>
        <w:rPr>
          <w:spacing w:val="-5"/>
        </w:rPr>
        <w:t xml:space="preserve"> </w:t>
      </w:r>
      <w:r>
        <w:t>to</w:t>
      </w:r>
      <w:r>
        <w:rPr>
          <w:spacing w:val="-4"/>
        </w:rPr>
        <w:t xml:space="preserve"> </w:t>
      </w:r>
      <w:r>
        <w:t>a</w:t>
      </w:r>
      <w:r>
        <w:rPr>
          <w:spacing w:val="-4"/>
        </w:rPr>
        <w:t xml:space="preserve"> </w:t>
      </w:r>
      <w:r>
        <w:t>program</w:t>
      </w:r>
      <w:r>
        <w:rPr>
          <w:spacing w:val="-4"/>
        </w:rPr>
        <w:t xml:space="preserve"> </w:t>
      </w:r>
      <w:r>
        <w:t>participant</w:t>
      </w:r>
      <w:r>
        <w:rPr>
          <w:spacing w:val="-4"/>
        </w:rPr>
        <w:t xml:space="preserve"> </w:t>
      </w:r>
      <w:r>
        <w:t>more</w:t>
      </w:r>
      <w:r>
        <w:rPr>
          <w:spacing w:val="-4"/>
        </w:rPr>
        <w:t xml:space="preserve"> </w:t>
      </w:r>
      <w:r>
        <w:t xml:space="preserve">than </w:t>
      </w:r>
      <w:r>
        <w:rPr>
          <w:spacing w:val="-2"/>
        </w:rPr>
        <w:t>once.</w:t>
      </w:r>
    </w:p>
    <w:p w14:paraId="4BD806F5" w14:textId="77777777" w:rsidR="005E1F82" w:rsidRDefault="00000000">
      <w:pPr>
        <w:pStyle w:val="BodyText"/>
        <w:ind w:left="1265" w:right="527"/>
        <w:jc w:val="both"/>
      </w:pPr>
      <w:r>
        <w:t>(viii.)</w:t>
      </w:r>
      <w:r>
        <w:rPr>
          <w:spacing w:val="-4"/>
        </w:rPr>
        <w:t xml:space="preserve"> </w:t>
      </w:r>
      <w:r>
        <w:t>Recipients</w:t>
      </w:r>
      <w:r>
        <w:rPr>
          <w:spacing w:val="-4"/>
        </w:rPr>
        <w:t xml:space="preserve"> </w:t>
      </w:r>
      <w:r>
        <w:t>may</w:t>
      </w:r>
      <w:r>
        <w:rPr>
          <w:spacing w:val="-3"/>
        </w:rPr>
        <w:t xml:space="preserve"> </w:t>
      </w:r>
      <w:r>
        <w:t>provide</w:t>
      </w:r>
      <w:r>
        <w:rPr>
          <w:spacing w:val="-3"/>
        </w:rPr>
        <w:t xml:space="preserve"> </w:t>
      </w:r>
      <w:r>
        <w:t>payments</w:t>
      </w:r>
      <w:r>
        <w:rPr>
          <w:spacing w:val="-4"/>
        </w:rPr>
        <w:t xml:space="preserve"> </w:t>
      </w:r>
      <w:r>
        <w:t>of</w:t>
      </w:r>
      <w:r>
        <w:rPr>
          <w:spacing w:val="-3"/>
        </w:rPr>
        <w:t xml:space="preserve"> </w:t>
      </w:r>
      <w:r>
        <w:t>up</w:t>
      </w:r>
      <w:r>
        <w:rPr>
          <w:spacing w:val="-3"/>
        </w:rPr>
        <w:t xml:space="preserve"> </w:t>
      </w:r>
      <w:r>
        <w:t>to</w:t>
      </w:r>
      <w:r>
        <w:rPr>
          <w:spacing w:val="-3"/>
        </w:rPr>
        <w:t xml:space="preserve"> </w:t>
      </w:r>
      <w:r>
        <w:t>$500</w:t>
      </w:r>
      <w:r>
        <w:rPr>
          <w:spacing w:val="-3"/>
        </w:rPr>
        <w:t xml:space="preserve"> </w:t>
      </w:r>
      <w:r>
        <w:t>per</w:t>
      </w:r>
      <w:r>
        <w:rPr>
          <w:spacing w:val="-3"/>
        </w:rPr>
        <w:t xml:space="preserve"> </w:t>
      </w:r>
      <w:r>
        <w:t>month</w:t>
      </w:r>
      <w:r>
        <w:rPr>
          <w:spacing w:val="-3"/>
        </w:rPr>
        <w:t xml:space="preserve"> </w:t>
      </w:r>
      <w:r>
        <w:t>for</w:t>
      </w:r>
      <w:r>
        <w:rPr>
          <w:spacing w:val="-3"/>
        </w:rPr>
        <w:t xml:space="preserve"> </w:t>
      </w:r>
      <w:r>
        <w:t>families</w:t>
      </w:r>
      <w:r>
        <w:rPr>
          <w:spacing w:val="-4"/>
        </w:rPr>
        <w:t xml:space="preserve"> </w:t>
      </w:r>
      <w:r>
        <w:t>that provide</w:t>
      </w:r>
      <w:r>
        <w:rPr>
          <w:spacing w:val="-3"/>
        </w:rPr>
        <w:t xml:space="preserve"> </w:t>
      </w:r>
      <w:r>
        <w:t>housing</w:t>
      </w:r>
      <w:r>
        <w:rPr>
          <w:spacing w:val="-3"/>
        </w:rPr>
        <w:t xml:space="preserve"> </w:t>
      </w:r>
      <w:r>
        <w:t>under</w:t>
      </w:r>
      <w:r>
        <w:rPr>
          <w:spacing w:val="-4"/>
        </w:rPr>
        <w:t xml:space="preserve"> </w:t>
      </w:r>
      <w:r>
        <w:t>a</w:t>
      </w:r>
      <w:r>
        <w:rPr>
          <w:spacing w:val="-3"/>
        </w:rPr>
        <w:t xml:space="preserve"> </w:t>
      </w:r>
      <w:r>
        <w:t>host</w:t>
      </w:r>
      <w:r>
        <w:rPr>
          <w:spacing w:val="-3"/>
        </w:rPr>
        <w:t xml:space="preserve"> </w:t>
      </w:r>
      <w:r>
        <w:t>home</w:t>
      </w:r>
      <w:r>
        <w:rPr>
          <w:spacing w:val="-3"/>
        </w:rPr>
        <w:t xml:space="preserve"> </w:t>
      </w:r>
      <w:r>
        <w:t>and</w:t>
      </w:r>
      <w:r>
        <w:rPr>
          <w:spacing w:val="-3"/>
        </w:rPr>
        <w:t xml:space="preserve"> </w:t>
      </w:r>
      <w:r>
        <w:t>kinship</w:t>
      </w:r>
      <w:r>
        <w:rPr>
          <w:spacing w:val="-3"/>
        </w:rPr>
        <w:t xml:space="preserve"> </w:t>
      </w:r>
      <w:r>
        <w:t>care</w:t>
      </w:r>
      <w:r>
        <w:rPr>
          <w:spacing w:val="-3"/>
        </w:rPr>
        <w:t xml:space="preserve"> </w:t>
      </w:r>
      <w:r>
        <w:t>model</w:t>
      </w:r>
      <w:r>
        <w:rPr>
          <w:spacing w:val="-3"/>
        </w:rPr>
        <w:t xml:space="preserve"> </w:t>
      </w:r>
      <w:r>
        <w:t>to</w:t>
      </w:r>
      <w:r>
        <w:rPr>
          <w:spacing w:val="-3"/>
        </w:rPr>
        <w:t xml:space="preserve"> </w:t>
      </w:r>
      <w:r>
        <w:t>offset</w:t>
      </w:r>
      <w:r>
        <w:rPr>
          <w:spacing w:val="-4"/>
        </w:rPr>
        <w:t xml:space="preserve"> </w:t>
      </w:r>
      <w:r>
        <w:t>the</w:t>
      </w:r>
      <w:r>
        <w:rPr>
          <w:spacing w:val="-3"/>
        </w:rPr>
        <w:t xml:space="preserve"> </w:t>
      </w:r>
      <w:r>
        <w:t>increased costs associated with having youth housed in the unit.</w:t>
      </w:r>
    </w:p>
    <w:p w14:paraId="4BD806F6" w14:textId="77777777" w:rsidR="005E1F82" w:rsidRDefault="00000000">
      <w:pPr>
        <w:pStyle w:val="BodyText"/>
        <w:ind w:left="1265"/>
      </w:pPr>
      <w:r>
        <w:t>(ix.) YHDP recipients may continue providing supportive services to program participants</w:t>
      </w:r>
      <w:r>
        <w:rPr>
          <w:spacing w:val="-5"/>
        </w:rPr>
        <w:t xml:space="preserve"> </w:t>
      </w:r>
      <w:r>
        <w:t>for</w:t>
      </w:r>
      <w:r>
        <w:rPr>
          <w:spacing w:val="-4"/>
        </w:rPr>
        <w:t xml:space="preserve"> </w:t>
      </w:r>
      <w:r>
        <w:t>up</w:t>
      </w:r>
      <w:r>
        <w:rPr>
          <w:spacing w:val="-4"/>
        </w:rPr>
        <w:t xml:space="preserve"> </w:t>
      </w:r>
      <w:r>
        <w:t>to</w:t>
      </w:r>
      <w:r>
        <w:rPr>
          <w:spacing w:val="-4"/>
        </w:rPr>
        <w:t xml:space="preserve"> </w:t>
      </w:r>
      <w:r>
        <w:t>12</w:t>
      </w:r>
      <w:r>
        <w:rPr>
          <w:spacing w:val="-4"/>
        </w:rPr>
        <w:t xml:space="preserve"> </w:t>
      </w:r>
      <w:r>
        <w:t>months</w:t>
      </w:r>
      <w:r>
        <w:rPr>
          <w:spacing w:val="-4"/>
        </w:rPr>
        <w:t xml:space="preserve"> </w:t>
      </w:r>
      <w:r>
        <w:t>after</w:t>
      </w:r>
      <w:r>
        <w:rPr>
          <w:spacing w:val="-4"/>
        </w:rPr>
        <w:t xml:space="preserve"> </w:t>
      </w:r>
      <w:r>
        <w:t>the</w:t>
      </w:r>
      <w:r>
        <w:rPr>
          <w:spacing w:val="-4"/>
        </w:rPr>
        <w:t xml:space="preserve"> </w:t>
      </w:r>
      <w:r>
        <w:t>program</w:t>
      </w:r>
      <w:r>
        <w:rPr>
          <w:spacing w:val="-4"/>
        </w:rPr>
        <w:t xml:space="preserve"> </w:t>
      </w:r>
      <w:r>
        <w:t>participant</w:t>
      </w:r>
      <w:r>
        <w:rPr>
          <w:spacing w:val="-5"/>
        </w:rPr>
        <w:t xml:space="preserve"> </w:t>
      </w:r>
      <w:r>
        <w:t>exits</w:t>
      </w:r>
      <w:r>
        <w:rPr>
          <w:spacing w:val="-5"/>
        </w:rPr>
        <w:t xml:space="preserve"> </w:t>
      </w:r>
      <w:r>
        <w:t>homelessness, transitional housing or after the end of housing assistance.</w:t>
      </w:r>
    </w:p>
    <w:p w14:paraId="4BD806F7" w14:textId="77777777" w:rsidR="005E1F82" w:rsidRDefault="00000000">
      <w:pPr>
        <w:pStyle w:val="BodyText"/>
        <w:ind w:left="1265" w:right="150"/>
      </w:pPr>
      <w:r>
        <w:t>(x.) Recipients may use grant funds for the following if they are necessary to assist program participants to obtain and maintain housing. Recipients and subrecipients must</w:t>
      </w:r>
      <w:r>
        <w:rPr>
          <w:spacing w:val="-3"/>
        </w:rPr>
        <w:t xml:space="preserve"> </w:t>
      </w:r>
      <w:r>
        <w:t>maintain</w:t>
      </w:r>
      <w:r>
        <w:rPr>
          <w:spacing w:val="-3"/>
        </w:rPr>
        <w:t xml:space="preserve"> </w:t>
      </w:r>
      <w:r>
        <w:t>records</w:t>
      </w:r>
      <w:r>
        <w:rPr>
          <w:spacing w:val="-4"/>
        </w:rPr>
        <w:t xml:space="preserve"> </w:t>
      </w:r>
      <w:r>
        <w:t>establishing</w:t>
      </w:r>
      <w:r>
        <w:rPr>
          <w:spacing w:val="-3"/>
        </w:rPr>
        <w:t xml:space="preserve"> </w:t>
      </w:r>
      <w:r>
        <w:t>how</w:t>
      </w:r>
      <w:r>
        <w:rPr>
          <w:spacing w:val="-4"/>
        </w:rPr>
        <w:t xml:space="preserve"> </w:t>
      </w:r>
      <w:r>
        <w:t>it</w:t>
      </w:r>
      <w:r>
        <w:rPr>
          <w:spacing w:val="-3"/>
        </w:rPr>
        <w:t xml:space="preserve"> </w:t>
      </w:r>
      <w:r>
        <w:t>was</w:t>
      </w:r>
      <w:r>
        <w:rPr>
          <w:spacing w:val="-4"/>
        </w:rPr>
        <w:t xml:space="preserve"> </w:t>
      </w:r>
      <w:r>
        <w:t>determined</w:t>
      </w:r>
      <w:r>
        <w:rPr>
          <w:spacing w:val="-3"/>
        </w:rPr>
        <w:t xml:space="preserve"> </w:t>
      </w:r>
      <w:r>
        <w:t>that</w:t>
      </w:r>
      <w:r>
        <w:rPr>
          <w:spacing w:val="-3"/>
        </w:rPr>
        <w:t xml:space="preserve"> </w:t>
      </w:r>
      <w:r>
        <w:t>paying</w:t>
      </w:r>
      <w:r>
        <w:rPr>
          <w:spacing w:val="-3"/>
        </w:rPr>
        <w:t xml:space="preserve"> </w:t>
      </w:r>
      <w:r>
        <w:t>the</w:t>
      </w:r>
      <w:r>
        <w:rPr>
          <w:spacing w:val="-3"/>
        </w:rPr>
        <w:t xml:space="preserve"> </w:t>
      </w:r>
      <w:r>
        <w:t>costs</w:t>
      </w:r>
      <w:r>
        <w:rPr>
          <w:spacing w:val="-4"/>
        </w:rPr>
        <w:t xml:space="preserve"> </w:t>
      </w:r>
      <w:r>
        <w:t>was necessary for the program participant to obtain and retain housing and must also conduct an annual assessment of the needs of the program participants and adjust costs accordingly:</w:t>
      </w:r>
    </w:p>
    <w:p w14:paraId="4BD806F8" w14:textId="77777777" w:rsidR="005E1F82" w:rsidRDefault="00000000">
      <w:pPr>
        <w:pStyle w:val="ListParagraph"/>
        <w:numPr>
          <w:ilvl w:val="3"/>
          <w:numId w:val="69"/>
        </w:numPr>
        <w:tabs>
          <w:tab w:val="left" w:pos="1826"/>
        </w:tabs>
        <w:ind w:hanging="186"/>
        <w:rPr>
          <w:sz w:val="24"/>
        </w:rPr>
      </w:pPr>
      <w:r>
        <w:rPr>
          <w:sz w:val="24"/>
        </w:rPr>
        <w:t>Security</w:t>
      </w:r>
      <w:r>
        <w:rPr>
          <w:spacing w:val="-2"/>
          <w:sz w:val="24"/>
        </w:rPr>
        <w:t xml:space="preserve"> </w:t>
      </w:r>
      <w:r>
        <w:rPr>
          <w:sz w:val="24"/>
        </w:rPr>
        <w:t>deposits</w:t>
      </w:r>
      <w:r>
        <w:rPr>
          <w:spacing w:val="-2"/>
          <w:sz w:val="24"/>
        </w:rPr>
        <w:t xml:space="preserve"> </w:t>
      </w:r>
      <w:r>
        <w:rPr>
          <w:sz w:val="24"/>
        </w:rPr>
        <w:t>for</w:t>
      </w:r>
      <w:r>
        <w:rPr>
          <w:spacing w:val="-2"/>
          <w:sz w:val="24"/>
        </w:rPr>
        <w:t xml:space="preserve"> </w:t>
      </w:r>
      <w:r>
        <w:rPr>
          <w:sz w:val="24"/>
        </w:rPr>
        <w:t>units</w:t>
      </w:r>
      <w:r>
        <w:rPr>
          <w:spacing w:val="-2"/>
          <w:sz w:val="24"/>
        </w:rPr>
        <w:t xml:space="preserve"> </w:t>
      </w:r>
      <w:r>
        <w:rPr>
          <w:sz w:val="24"/>
        </w:rPr>
        <w:t>in</w:t>
      </w:r>
      <w:r>
        <w:rPr>
          <w:spacing w:val="-2"/>
          <w:sz w:val="24"/>
        </w:rPr>
        <w:t xml:space="preserve"> </w:t>
      </w:r>
      <w:r>
        <w:rPr>
          <w:sz w:val="24"/>
        </w:rPr>
        <w:t>an</w:t>
      </w:r>
      <w:r>
        <w:rPr>
          <w:spacing w:val="-1"/>
          <w:sz w:val="24"/>
        </w:rPr>
        <w:t xml:space="preserve"> </w:t>
      </w:r>
      <w:r>
        <w:rPr>
          <w:sz w:val="24"/>
        </w:rPr>
        <w:t>amount</w:t>
      </w:r>
      <w:r>
        <w:rPr>
          <w:spacing w:val="-2"/>
          <w:sz w:val="24"/>
        </w:rPr>
        <w:t xml:space="preserve"> </w:t>
      </w:r>
      <w:r>
        <w:rPr>
          <w:sz w:val="24"/>
        </w:rPr>
        <w:t>not</w:t>
      </w:r>
      <w:r>
        <w:rPr>
          <w:spacing w:val="-1"/>
          <w:sz w:val="24"/>
        </w:rPr>
        <w:t xml:space="preserve"> </w:t>
      </w:r>
      <w:r>
        <w:rPr>
          <w:sz w:val="24"/>
        </w:rPr>
        <w:t>to</w:t>
      </w:r>
      <w:r>
        <w:rPr>
          <w:spacing w:val="-2"/>
          <w:sz w:val="24"/>
        </w:rPr>
        <w:t xml:space="preserve"> </w:t>
      </w:r>
      <w:r>
        <w:rPr>
          <w:sz w:val="24"/>
        </w:rPr>
        <w:t>exceed</w:t>
      </w:r>
      <w:r>
        <w:rPr>
          <w:spacing w:val="-1"/>
          <w:sz w:val="24"/>
        </w:rPr>
        <w:t xml:space="preserve"> </w:t>
      </w:r>
      <w:r>
        <w:rPr>
          <w:sz w:val="24"/>
        </w:rPr>
        <w:t>2</w:t>
      </w:r>
      <w:r>
        <w:rPr>
          <w:spacing w:val="-2"/>
          <w:sz w:val="24"/>
        </w:rPr>
        <w:t xml:space="preserve"> </w:t>
      </w:r>
      <w:r>
        <w:rPr>
          <w:sz w:val="24"/>
        </w:rPr>
        <w:t>months</w:t>
      </w:r>
      <w:r>
        <w:rPr>
          <w:spacing w:val="-2"/>
          <w:sz w:val="24"/>
        </w:rPr>
        <w:t xml:space="preserve"> </w:t>
      </w:r>
      <w:r>
        <w:rPr>
          <w:sz w:val="24"/>
        </w:rPr>
        <w:t>of</w:t>
      </w:r>
      <w:r>
        <w:rPr>
          <w:spacing w:val="-1"/>
          <w:sz w:val="24"/>
        </w:rPr>
        <w:t xml:space="preserve"> </w:t>
      </w:r>
      <w:r>
        <w:rPr>
          <w:spacing w:val="-2"/>
          <w:sz w:val="24"/>
        </w:rPr>
        <w:t>rent.</w:t>
      </w:r>
    </w:p>
    <w:p w14:paraId="4BD806F9" w14:textId="77777777" w:rsidR="005E1F82" w:rsidRDefault="00000000">
      <w:pPr>
        <w:pStyle w:val="ListParagraph"/>
        <w:numPr>
          <w:ilvl w:val="3"/>
          <w:numId w:val="69"/>
        </w:numPr>
        <w:tabs>
          <w:tab w:val="left" w:pos="1893"/>
        </w:tabs>
        <w:ind w:left="1640" w:right="287" w:firstLine="0"/>
        <w:rPr>
          <w:sz w:val="24"/>
        </w:rPr>
      </w:pPr>
      <w:r>
        <w:rPr>
          <w:sz w:val="24"/>
        </w:rPr>
        <w:t>The costs to pay for any damage to housing due to the action of program participants, which may be paid while the youth continues to reside in the unit. The</w:t>
      </w:r>
      <w:r>
        <w:rPr>
          <w:spacing w:val="-3"/>
          <w:sz w:val="24"/>
        </w:rPr>
        <w:t xml:space="preserve"> </w:t>
      </w:r>
      <w:r>
        <w:rPr>
          <w:sz w:val="24"/>
        </w:rPr>
        <w:t>total</w:t>
      </w:r>
      <w:r>
        <w:rPr>
          <w:spacing w:val="-3"/>
          <w:sz w:val="24"/>
        </w:rPr>
        <w:t xml:space="preserve"> </w:t>
      </w:r>
      <w:r>
        <w:rPr>
          <w:sz w:val="24"/>
        </w:rPr>
        <w:t>costs</w:t>
      </w:r>
      <w:r>
        <w:rPr>
          <w:spacing w:val="-4"/>
          <w:sz w:val="24"/>
        </w:rPr>
        <w:t xml:space="preserve"> </w:t>
      </w:r>
      <w:r>
        <w:rPr>
          <w:sz w:val="24"/>
        </w:rPr>
        <w:t>paid</w:t>
      </w:r>
      <w:r>
        <w:rPr>
          <w:spacing w:val="-3"/>
          <w:sz w:val="24"/>
        </w:rPr>
        <w:t xml:space="preserve"> </w:t>
      </w:r>
      <w:r>
        <w:rPr>
          <w:sz w:val="24"/>
        </w:rPr>
        <w:t>for</w:t>
      </w:r>
      <w:r>
        <w:rPr>
          <w:spacing w:val="-3"/>
          <w:sz w:val="24"/>
        </w:rPr>
        <w:t xml:space="preserve"> </w:t>
      </w:r>
      <w:r>
        <w:rPr>
          <w:sz w:val="24"/>
        </w:rPr>
        <w:t>damage</w:t>
      </w:r>
      <w:r>
        <w:rPr>
          <w:spacing w:val="-3"/>
          <w:sz w:val="24"/>
        </w:rPr>
        <w:t xml:space="preserve"> </w:t>
      </w:r>
      <w:r>
        <w:rPr>
          <w:sz w:val="24"/>
        </w:rPr>
        <w:t>per</w:t>
      </w:r>
      <w:r>
        <w:rPr>
          <w:spacing w:val="-3"/>
          <w:sz w:val="24"/>
        </w:rPr>
        <w:t xml:space="preserve"> </w:t>
      </w:r>
      <w:r>
        <w:rPr>
          <w:sz w:val="24"/>
        </w:rPr>
        <w:t>program</w:t>
      </w:r>
      <w:r>
        <w:rPr>
          <w:spacing w:val="-4"/>
          <w:sz w:val="24"/>
        </w:rPr>
        <w:t xml:space="preserve"> </w:t>
      </w:r>
      <w:r>
        <w:rPr>
          <w:sz w:val="24"/>
        </w:rPr>
        <w:t>participant</w:t>
      </w:r>
      <w:r>
        <w:rPr>
          <w:spacing w:val="-4"/>
          <w:sz w:val="24"/>
        </w:rPr>
        <w:t xml:space="preserve"> </w:t>
      </w:r>
      <w:r>
        <w:rPr>
          <w:sz w:val="24"/>
        </w:rPr>
        <w:t>may</w:t>
      </w:r>
      <w:r>
        <w:rPr>
          <w:spacing w:val="-3"/>
          <w:sz w:val="24"/>
        </w:rPr>
        <w:t xml:space="preserve"> </w:t>
      </w:r>
      <w:r>
        <w:rPr>
          <w:sz w:val="24"/>
        </w:rPr>
        <w:t>not</w:t>
      </w:r>
      <w:r>
        <w:rPr>
          <w:spacing w:val="-3"/>
          <w:sz w:val="24"/>
        </w:rPr>
        <w:t xml:space="preserve"> </w:t>
      </w:r>
      <w:r>
        <w:rPr>
          <w:sz w:val="24"/>
        </w:rPr>
        <w:t>exceed</w:t>
      </w:r>
      <w:r>
        <w:rPr>
          <w:spacing w:val="-3"/>
          <w:sz w:val="24"/>
        </w:rPr>
        <w:t xml:space="preserve"> </w:t>
      </w:r>
      <w:r>
        <w:rPr>
          <w:sz w:val="24"/>
        </w:rPr>
        <w:t>the</w:t>
      </w:r>
      <w:r>
        <w:rPr>
          <w:spacing w:val="-3"/>
          <w:sz w:val="24"/>
        </w:rPr>
        <w:t xml:space="preserve"> </w:t>
      </w:r>
      <w:r>
        <w:rPr>
          <w:sz w:val="24"/>
        </w:rPr>
        <w:t>cost of 2 months’ rent.</w:t>
      </w:r>
    </w:p>
    <w:p w14:paraId="4BD806FA" w14:textId="77777777" w:rsidR="005E1F82" w:rsidRDefault="00000000">
      <w:pPr>
        <w:pStyle w:val="ListParagraph"/>
        <w:numPr>
          <w:ilvl w:val="3"/>
          <w:numId w:val="69"/>
        </w:numPr>
        <w:tabs>
          <w:tab w:val="left" w:pos="1959"/>
        </w:tabs>
        <w:ind w:left="1959" w:hanging="319"/>
        <w:rPr>
          <w:sz w:val="24"/>
        </w:rPr>
      </w:pPr>
      <w:r>
        <w:rPr>
          <w:sz w:val="24"/>
        </w:rPr>
        <w:t>The</w:t>
      </w:r>
      <w:r>
        <w:rPr>
          <w:spacing w:val="-4"/>
          <w:sz w:val="24"/>
        </w:rPr>
        <w:t xml:space="preserve"> </w:t>
      </w:r>
      <w:r>
        <w:rPr>
          <w:sz w:val="24"/>
        </w:rPr>
        <w:t>costs</w:t>
      </w:r>
      <w:r>
        <w:rPr>
          <w:spacing w:val="-3"/>
          <w:sz w:val="24"/>
        </w:rPr>
        <w:t xml:space="preserve"> </w:t>
      </w:r>
      <w:r>
        <w:rPr>
          <w:sz w:val="24"/>
        </w:rPr>
        <w:t>of</w:t>
      </w:r>
      <w:r>
        <w:rPr>
          <w:spacing w:val="-1"/>
          <w:sz w:val="24"/>
        </w:rPr>
        <w:t xml:space="preserve"> </w:t>
      </w:r>
      <w:r>
        <w:rPr>
          <w:sz w:val="24"/>
        </w:rPr>
        <w:t>providing</w:t>
      </w:r>
      <w:r>
        <w:rPr>
          <w:spacing w:val="-2"/>
          <w:sz w:val="24"/>
        </w:rPr>
        <w:t xml:space="preserve"> </w:t>
      </w:r>
      <w:r>
        <w:rPr>
          <w:sz w:val="24"/>
        </w:rPr>
        <w:t>household</w:t>
      </w:r>
      <w:r>
        <w:rPr>
          <w:spacing w:val="-2"/>
          <w:sz w:val="24"/>
        </w:rPr>
        <w:t xml:space="preserve"> </w:t>
      </w:r>
      <w:r>
        <w:rPr>
          <w:sz w:val="24"/>
        </w:rPr>
        <w:t>cleaning</w:t>
      </w:r>
      <w:r>
        <w:rPr>
          <w:spacing w:val="-1"/>
          <w:sz w:val="24"/>
        </w:rPr>
        <w:t xml:space="preserve"> </w:t>
      </w:r>
      <w:r>
        <w:rPr>
          <w:sz w:val="24"/>
        </w:rPr>
        <w:t>supplies</w:t>
      </w:r>
      <w:r>
        <w:rPr>
          <w:spacing w:val="-3"/>
          <w:sz w:val="24"/>
        </w:rPr>
        <w:t xml:space="preserve"> </w:t>
      </w:r>
      <w:r>
        <w:rPr>
          <w:sz w:val="24"/>
        </w:rPr>
        <w:t>to</w:t>
      </w:r>
      <w:r>
        <w:rPr>
          <w:spacing w:val="-2"/>
          <w:sz w:val="24"/>
        </w:rPr>
        <w:t xml:space="preserve"> </w:t>
      </w:r>
      <w:r>
        <w:rPr>
          <w:sz w:val="24"/>
        </w:rPr>
        <w:t>program</w:t>
      </w:r>
      <w:r>
        <w:rPr>
          <w:spacing w:val="-1"/>
          <w:sz w:val="24"/>
        </w:rPr>
        <w:t xml:space="preserve"> </w:t>
      </w:r>
      <w:r>
        <w:rPr>
          <w:spacing w:val="-2"/>
          <w:sz w:val="24"/>
        </w:rPr>
        <w:t>participants.</w:t>
      </w:r>
    </w:p>
    <w:p w14:paraId="4BD806FB" w14:textId="77777777" w:rsidR="005E1F82" w:rsidRDefault="00000000">
      <w:pPr>
        <w:pStyle w:val="ListParagraph"/>
        <w:numPr>
          <w:ilvl w:val="3"/>
          <w:numId w:val="69"/>
        </w:numPr>
        <w:tabs>
          <w:tab w:val="left" w:pos="1946"/>
        </w:tabs>
        <w:ind w:left="1640" w:right="319" w:firstLine="0"/>
        <w:rPr>
          <w:sz w:val="24"/>
        </w:rPr>
      </w:pPr>
      <w:r>
        <w:rPr>
          <w:sz w:val="24"/>
        </w:rPr>
        <w:t>Housing</w:t>
      </w:r>
      <w:r>
        <w:rPr>
          <w:spacing w:val="-5"/>
          <w:sz w:val="24"/>
        </w:rPr>
        <w:t xml:space="preserve"> </w:t>
      </w:r>
      <w:r>
        <w:rPr>
          <w:sz w:val="24"/>
        </w:rPr>
        <w:t>start-up</w:t>
      </w:r>
      <w:r>
        <w:rPr>
          <w:spacing w:val="-5"/>
          <w:sz w:val="24"/>
        </w:rPr>
        <w:t xml:space="preserve"> </w:t>
      </w:r>
      <w:r>
        <w:rPr>
          <w:sz w:val="24"/>
        </w:rPr>
        <w:t>expenses</w:t>
      </w:r>
      <w:r>
        <w:rPr>
          <w:spacing w:val="-6"/>
          <w:sz w:val="24"/>
        </w:rPr>
        <w:t xml:space="preserve"> </w:t>
      </w:r>
      <w:r>
        <w:rPr>
          <w:sz w:val="24"/>
        </w:rPr>
        <w:t>for</w:t>
      </w:r>
      <w:r>
        <w:rPr>
          <w:spacing w:val="-6"/>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including</w:t>
      </w:r>
      <w:r>
        <w:rPr>
          <w:spacing w:val="-6"/>
          <w:sz w:val="24"/>
        </w:rPr>
        <w:t xml:space="preserve"> </w:t>
      </w:r>
      <w:r>
        <w:rPr>
          <w:sz w:val="24"/>
        </w:rPr>
        <w:t>furniture,</w:t>
      </w:r>
      <w:r>
        <w:rPr>
          <w:spacing w:val="-5"/>
          <w:sz w:val="24"/>
        </w:rPr>
        <w:t xml:space="preserve"> </w:t>
      </w:r>
      <w:r>
        <w:rPr>
          <w:sz w:val="24"/>
        </w:rPr>
        <w:t>pots and pans, linens, toiletries, and other household goods, not to exceed $300 in value per program participant.</w:t>
      </w:r>
    </w:p>
    <w:p w14:paraId="4BD806FC" w14:textId="77777777" w:rsidR="005E1F82" w:rsidRDefault="00000000">
      <w:pPr>
        <w:pStyle w:val="ListParagraph"/>
        <w:numPr>
          <w:ilvl w:val="3"/>
          <w:numId w:val="69"/>
        </w:numPr>
        <w:tabs>
          <w:tab w:val="left" w:pos="1880"/>
        </w:tabs>
        <w:ind w:left="1640" w:right="700" w:firstLine="0"/>
        <w:rPr>
          <w:sz w:val="24"/>
        </w:rPr>
      </w:pPr>
      <w:r>
        <w:rPr>
          <w:sz w:val="24"/>
        </w:rPr>
        <w:t>The</w:t>
      </w:r>
      <w:r>
        <w:rPr>
          <w:spacing w:val="-4"/>
          <w:sz w:val="24"/>
        </w:rPr>
        <w:t xml:space="preserve"> </w:t>
      </w:r>
      <w:r>
        <w:rPr>
          <w:sz w:val="24"/>
        </w:rPr>
        <w:t>one-time</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purchasing</w:t>
      </w:r>
      <w:r>
        <w:rPr>
          <w:spacing w:val="-4"/>
          <w:sz w:val="24"/>
        </w:rPr>
        <w:t xml:space="preserve"> </w:t>
      </w:r>
      <w:r>
        <w:rPr>
          <w:sz w:val="24"/>
        </w:rPr>
        <w:t>a</w:t>
      </w:r>
      <w:r>
        <w:rPr>
          <w:spacing w:val="-4"/>
          <w:sz w:val="24"/>
        </w:rPr>
        <w:t xml:space="preserve"> </w:t>
      </w:r>
      <w:r>
        <w:rPr>
          <w:sz w:val="24"/>
        </w:rPr>
        <w:t>cellular</w:t>
      </w:r>
      <w:r>
        <w:rPr>
          <w:spacing w:val="-4"/>
          <w:sz w:val="24"/>
        </w:rPr>
        <w:t xml:space="preserve"> </w:t>
      </w:r>
      <w:r>
        <w:rPr>
          <w:sz w:val="24"/>
        </w:rPr>
        <w:t>phone</w:t>
      </w:r>
      <w:r>
        <w:rPr>
          <w:spacing w:val="-4"/>
          <w:sz w:val="24"/>
        </w:rPr>
        <w:t xml:space="preserve"> </w:t>
      </w:r>
      <w:r>
        <w:rPr>
          <w:sz w:val="24"/>
        </w:rPr>
        <w:t>and</w:t>
      </w:r>
      <w:r>
        <w:rPr>
          <w:spacing w:val="-4"/>
          <w:sz w:val="24"/>
        </w:rPr>
        <w:t xml:space="preserve"> </w:t>
      </w:r>
      <w:r>
        <w:rPr>
          <w:sz w:val="24"/>
        </w:rPr>
        <w:t>service</w:t>
      </w:r>
      <w:r>
        <w:rPr>
          <w:spacing w:val="-5"/>
          <w:sz w:val="24"/>
        </w:rPr>
        <w:t xml:space="preserve"> </w:t>
      </w:r>
      <w:r>
        <w:rPr>
          <w:sz w:val="24"/>
        </w:rPr>
        <w:t>for</w:t>
      </w:r>
      <w:r>
        <w:rPr>
          <w:spacing w:val="-5"/>
          <w:sz w:val="24"/>
        </w:rPr>
        <w:t xml:space="preserve"> </w:t>
      </w:r>
      <w:r>
        <w:rPr>
          <w:sz w:val="24"/>
        </w:rPr>
        <w:t>program participant</w:t>
      </w:r>
      <w:r>
        <w:rPr>
          <w:spacing w:val="-1"/>
          <w:sz w:val="24"/>
        </w:rPr>
        <w:t xml:space="preserve"> </w:t>
      </w:r>
      <w:r>
        <w:rPr>
          <w:sz w:val="24"/>
        </w:rPr>
        <w:t>use,</w:t>
      </w:r>
      <w:r>
        <w:rPr>
          <w:spacing w:val="-1"/>
          <w:sz w:val="24"/>
        </w:rPr>
        <w:t xml:space="preserve"> </w:t>
      </w:r>
      <w:r>
        <w:rPr>
          <w:sz w:val="24"/>
        </w:rPr>
        <w:t>provided</w:t>
      </w:r>
      <w:r>
        <w:rPr>
          <w:spacing w:val="-1"/>
          <w:sz w:val="24"/>
        </w:rPr>
        <w:t xml:space="preserve"> </w:t>
      </w:r>
      <w:r>
        <w:rPr>
          <w:sz w:val="24"/>
        </w:rPr>
        <w:t>access</w:t>
      </w:r>
      <w:r>
        <w:rPr>
          <w:spacing w:val="-2"/>
          <w:sz w:val="24"/>
        </w:rPr>
        <w:t xml:space="preserve"> </w:t>
      </w:r>
      <w:r>
        <w:rPr>
          <w:sz w:val="24"/>
        </w:rPr>
        <w:t>to</w:t>
      </w:r>
      <w:r>
        <w:rPr>
          <w:spacing w:val="-1"/>
          <w:sz w:val="24"/>
        </w:rPr>
        <w:t xml:space="preserve"> </w:t>
      </w:r>
      <w:r>
        <w:rPr>
          <w:sz w:val="24"/>
        </w:rPr>
        <w:t>a</w:t>
      </w:r>
      <w:r>
        <w:rPr>
          <w:spacing w:val="-1"/>
          <w:sz w:val="24"/>
        </w:rPr>
        <w:t xml:space="preserve"> </w:t>
      </w:r>
      <w:r>
        <w:rPr>
          <w:sz w:val="24"/>
        </w:rPr>
        <w:t>cellular</w:t>
      </w:r>
      <w:r>
        <w:rPr>
          <w:spacing w:val="-1"/>
          <w:sz w:val="24"/>
        </w:rPr>
        <w:t xml:space="preserve"> </w:t>
      </w:r>
      <w:r>
        <w:rPr>
          <w:sz w:val="24"/>
        </w:rPr>
        <w:t>phone</w:t>
      </w:r>
      <w:r>
        <w:rPr>
          <w:spacing w:val="-1"/>
          <w:sz w:val="24"/>
        </w:rPr>
        <w:t xml:space="preserve"> </w:t>
      </w:r>
      <w:r>
        <w:rPr>
          <w:sz w:val="24"/>
        </w:rPr>
        <w:t>is</w:t>
      </w:r>
      <w:r>
        <w:rPr>
          <w:spacing w:val="-2"/>
          <w:sz w:val="24"/>
        </w:rPr>
        <w:t xml:space="preserve"> </w:t>
      </w:r>
      <w:r>
        <w:rPr>
          <w:sz w:val="24"/>
        </w:rPr>
        <w:t>necessary</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or</w:t>
      </w:r>
    </w:p>
    <w:p w14:paraId="4BD806FD" w14:textId="77777777" w:rsidR="005E1F82" w:rsidRDefault="005E1F82">
      <w:pPr>
        <w:rPr>
          <w:sz w:val="24"/>
        </w:rPr>
        <w:sectPr w:rsidR="005E1F82">
          <w:pgSz w:w="12240" w:h="15840"/>
          <w:pgMar w:top="1380" w:right="1300" w:bottom="1260" w:left="1300" w:header="0" w:footer="1062" w:gutter="0"/>
          <w:cols w:space="720"/>
        </w:sectPr>
      </w:pPr>
    </w:p>
    <w:p w14:paraId="4BD806FE" w14:textId="77777777" w:rsidR="005E1F82" w:rsidRDefault="00000000">
      <w:pPr>
        <w:pStyle w:val="BodyText"/>
        <w:spacing w:before="60"/>
        <w:ind w:left="1640" w:right="273"/>
      </w:pPr>
      <w:r>
        <w:lastRenderedPageBreak/>
        <w:t>maintain</w:t>
      </w:r>
      <w:r>
        <w:rPr>
          <w:spacing w:val="-3"/>
        </w:rPr>
        <w:t xml:space="preserve"> </w:t>
      </w:r>
      <w:r>
        <w:t>housing</w:t>
      </w:r>
      <w:r>
        <w:rPr>
          <w:spacing w:val="-3"/>
        </w:rPr>
        <w:t xml:space="preserve"> </w:t>
      </w:r>
      <w:r>
        <w:t>and</w:t>
      </w:r>
      <w:r>
        <w:rPr>
          <w:spacing w:val="-3"/>
        </w:rPr>
        <w:t xml:space="preserve"> </w:t>
      </w:r>
      <w:r>
        <w:t>the</w:t>
      </w:r>
      <w:r>
        <w:rPr>
          <w:spacing w:val="-4"/>
        </w:rPr>
        <w:t xml:space="preserve"> </w:t>
      </w:r>
      <w:r>
        <w:t>costs</w:t>
      </w:r>
      <w:r>
        <w:rPr>
          <w:spacing w:val="-4"/>
        </w:rPr>
        <w:t xml:space="preserve"> </w:t>
      </w:r>
      <w:r>
        <w:t>of</w:t>
      </w:r>
      <w:r>
        <w:rPr>
          <w:spacing w:val="-3"/>
        </w:rPr>
        <w:t xml:space="preserve"> </w:t>
      </w:r>
      <w:r>
        <w:t>the</w:t>
      </w:r>
      <w:r>
        <w:rPr>
          <w:spacing w:val="-3"/>
        </w:rPr>
        <w:t xml:space="preserve"> </w:t>
      </w:r>
      <w:r>
        <w:t>phone</w:t>
      </w:r>
      <w:r>
        <w:rPr>
          <w:spacing w:val="-3"/>
        </w:rPr>
        <w:t xml:space="preserve"> </w:t>
      </w:r>
      <w:r>
        <w:t>and</w:t>
      </w:r>
      <w:r>
        <w:rPr>
          <w:spacing w:val="-3"/>
        </w:rPr>
        <w:t xml:space="preserve"> </w:t>
      </w:r>
      <w:r>
        <w:t>services</w:t>
      </w:r>
      <w:r>
        <w:rPr>
          <w:spacing w:val="-4"/>
        </w:rPr>
        <w:t xml:space="preserve"> </w:t>
      </w:r>
      <w:r>
        <w:t>are</w:t>
      </w:r>
      <w:r>
        <w:rPr>
          <w:spacing w:val="-3"/>
        </w:rPr>
        <w:t xml:space="preserve"> </w:t>
      </w:r>
      <w:r>
        <w:t>reasonable</w:t>
      </w:r>
      <w:r>
        <w:rPr>
          <w:spacing w:val="-3"/>
        </w:rPr>
        <w:t xml:space="preserve"> </w:t>
      </w:r>
      <w:r>
        <w:t>per</w:t>
      </w:r>
      <w:r>
        <w:rPr>
          <w:spacing w:val="-3"/>
        </w:rPr>
        <w:t xml:space="preserve"> </w:t>
      </w:r>
      <w:r>
        <w:t>2 CFR 200.404.</w:t>
      </w:r>
    </w:p>
    <w:p w14:paraId="4BD806FF" w14:textId="77777777" w:rsidR="005E1F82" w:rsidRDefault="00000000">
      <w:pPr>
        <w:pStyle w:val="ListParagraph"/>
        <w:numPr>
          <w:ilvl w:val="3"/>
          <w:numId w:val="69"/>
        </w:numPr>
        <w:tabs>
          <w:tab w:val="left" w:pos="1946"/>
        </w:tabs>
        <w:ind w:left="1640" w:right="240" w:firstLine="0"/>
        <w:rPr>
          <w:sz w:val="24"/>
        </w:rPr>
      </w:pPr>
      <w:r>
        <w:rPr>
          <w:sz w:val="24"/>
        </w:rPr>
        <w:t>The</w:t>
      </w:r>
      <w:r>
        <w:rPr>
          <w:spacing w:val="-3"/>
          <w:sz w:val="24"/>
        </w:rPr>
        <w:t xml:space="preserve"> </w:t>
      </w:r>
      <w:r>
        <w:rPr>
          <w:sz w:val="24"/>
        </w:rPr>
        <w:t>cost</w:t>
      </w:r>
      <w:r>
        <w:rPr>
          <w:spacing w:val="-4"/>
          <w:sz w:val="24"/>
        </w:rPr>
        <w:t xml:space="preserve"> </w:t>
      </w:r>
      <w:r>
        <w:rPr>
          <w:sz w:val="24"/>
        </w:rPr>
        <w:t>of</w:t>
      </w:r>
      <w:r>
        <w:rPr>
          <w:spacing w:val="-3"/>
          <w:sz w:val="24"/>
        </w:rPr>
        <w:t xml:space="preserve"> </w:t>
      </w:r>
      <w:r>
        <w:rPr>
          <w:sz w:val="24"/>
        </w:rPr>
        <w:t>internet</w:t>
      </w:r>
      <w:r>
        <w:rPr>
          <w:spacing w:val="-3"/>
          <w:sz w:val="24"/>
        </w:rPr>
        <w:t xml:space="preserve"> </w:t>
      </w:r>
      <w:r>
        <w:rPr>
          <w:sz w:val="24"/>
        </w:rPr>
        <w:t>in</w:t>
      </w:r>
      <w:r>
        <w:rPr>
          <w:spacing w:val="-3"/>
          <w:sz w:val="24"/>
        </w:rPr>
        <w:t xml:space="preserve"> </w:t>
      </w:r>
      <w:r>
        <w:rPr>
          <w:sz w:val="24"/>
        </w:rPr>
        <w:t>program</w:t>
      </w:r>
      <w:r>
        <w:rPr>
          <w:spacing w:val="-3"/>
          <w:sz w:val="24"/>
        </w:rPr>
        <w:t xml:space="preserve"> </w:t>
      </w:r>
      <w:r>
        <w:rPr>
          <w:sz w:val="24"/>
        </w:rPr>
        <w:t>participants’</w:t>
      </w:r>
      <w:r>
        <w:rPr>
          <w:spacing w:val="-3"/>
          <w:sz w:val="24"/>
        </w:rPr>
        <w:t xml:space="preserve"> </w:t>
      </w:r>
      <w:r>
        <w:rPr>
          <w:sz w:val="24"/>
        </w:rPr>
        <w:t>units</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costs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is reasonable per 2 CFR 200.404.</w:t>
      </w:r>
    </w:p>
    <w:p w14:paraId="4BD80700" w14:textId="77777777" w:rsidR="005E1F82" w:rsidRDefault="00000000">
      <w:pPr>
        <w:pStyle w:val="ListParagraph"/>
        <w:numPr>
          <w:ilvl w:val="3"/>
          <w:numId w:val="69"/>
        </w:numPr>
        <w:tabs>
          <w:tab w:val="left" w:pos="2013"/>
        </w:tabs>
        <w:ind w:left="1640" w:right="880" w:firstLine="0"/>
        <w:rPr>
          <w:sz w:val="24"/>
        </w:rPr>
      </w:pPr>
      <w:r>
        <w:rPr>
          <w:sz w:val="24"/>
        </w:rPr>
        <w:t>Payment</w:t>
      </w:r>
      <w:r>
        <w:rPr>
          <w:spacing w:val="-3"/>
          <w:sz w:val="24"/>
        </w:rPr>
        <w:t xml:space="preserve"> </w:t>
      </w:r>
      <w:r>
        <w:rPr>
          <w:sz w:val="24"/>
        </w:rPr>
        <w:t>of</w:t>
      </w:r>
      <w:r>
        <w:rPr>
          <w:spacing w:val="-3"/>
          <w:sz w:val="24"/>
        </w:rPr>
        <w:t xml:space="preserve"> </w:t>
      </w:r>
      <w:r>
        <w:rPr>
          <w:sz w:val="24"/>
        </w:rPr>
        <w:t>rental</w:t>
      </w:r>
      <w:r>
        <w:rPr>
          <w:spacing w:val="-4"/>
          <w:sz w:val="24"/>
        </w:rPr>
        <w:t xml:space="preserve"> </w:t>
      </w:r>
      <w:r>
        <w:rPr>
          <w:sz w:val="24"/>
        </w:rPr>
        <w:t>arrears</w:t>
      </w:r>
      <w:r>
        <w:rPr>
          <w:spacing w:val="-4"/>
          <w:sz w:val="24"/>
        </w:rPr>
        <w:t xml:space="preserve"> </w:t>
      </w:r>
      <w:r>
        <w:rPr>
          <w:sz w:val="24"/>
        </w:rPr>
        <w:t>consisting</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one-time</w:t>
      </w:r>
      <w:r>
        <w:rPr>
          <w:spacing w:val="-3"/>
          <w:sz w:val="24"/>
        </w:rPr>
        <w:t xml:space="preserve"> </w:t>
      </w:r>
      <w:r>
        <w:rPr>
          <w:sz w:val="24"/>
        </w:rPr>
        <w:t>payment</w:t>
      </w:r>
      <w:r>
        <w:rPr>
          <w:spacing w:val="-3"/>
          <w:sz w:val="24"/>
        </w:rPr>
        <w:t xml:space="preserve"> </w:t>
      </w:r>
      <w:r>
        <w:rPr>
          <w:sz w:val="24"/>
        </w:rPr>
        <w:t>for</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6 months of rent in arrears, including any late fees on those arrears.</w:t>
      </w:r>
    </w:p>
    <w:p w14:paraId="4BD80701" w14:textId="77777777" w:rsidR="005E1F82" w:rsidRDefault="00000000">
      <w:pPr>
        <w:pStyle w:val="ListParagraph"/>
        <w:numPr>
          <w:ilvl w:val="3"/>
          <w:numId w:val="69"/>
        </w:numPr>
        <w:tabs>
          <w:tab w:val="left" w:pos="2079"/>
        </w:tabs>
        <w:ind w:left="2079" w:hanging="439"/>
        <w:rPr>
          <w:sz w:val="24"/>
        </w:rPr>
      </w:pPr>
      <w:r>
        <w:rPr>
          <w:sz w:val="24"/>
        </w:rPr>
        <w:t>Payment</w:t>
      </w:r>
      <w:r>
        <w:rPr>
          <w:spacing w:val="-2"/>
          <w:sz w:val="24"/>
        </w:rPr>
        <w:t xml:space="preserve"> </w:t>
      </w:r>
      <w:r>
        <w:rPr>
          <w:sz w:val="24"/>
        </w:rPr>
        <w:t>of</w:t>
      </w:r>
      <w:r>
        <w:rPr>
          <w:spacing w:val="-1"/>
          <w:sz w:val="24"/>
        </w:rPr>
        <w:t xml:space="preserve"> </w:t>
      </w:r>
      <w:r>
        <w:rPr>
          <w:sz w:val="24"/>
        </w:rPr>
        <w:t>utility</w:t>
      </w:r>
      <w:r>
        <w:rPr>
          <w:spacing w:val="-1"/>
          <w:sz w:val="24"/>
        </w:rPr>
        <w:t xml:space="preserve"> </w:t>
      </w:r>
      <w:r>
        <w:rPr>
          <w:sz w:val="24"/>
        </w:rPr>
        <w:t>arrears</w:t>
      </w:r>
      <w:r>
        <w:rPr>
          <w:spacing w:val="-2"/>
          <w:sz w:val="24"/>
        </w:rPr>
        <w:t xml:space="preserve"> </w:t>
      </w:r>
      <w:r>
        <w:rPr>
          <w:sz w:val="24"/>
        </w:rPr>
        <w:t>of</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6</w:t>
      </w:r>
      <w:r>
        <w:rPr>
          <w:spacing w:val="-1"/>
          <w:sz w:val="24"/>
        </w:rPr>
        <w:t xml:space="preserve"> </w:t>
      </w:r>
      <w:r>
        <w:rPr>
          <w:sz w:val="24"/>
        </w:rPr>
        <w:t>months</w:t>
      </w:r>
      <w:r>
        <w:rPr>
          <w:spacing w:val="-1"/>
          <w:sz w:val="24"/>
        </w:rPr>
        <w:t xml:space="preserve"> </w:t>
      </w:r>
      <w:r>
        <w:rPr>
          <w:sz w:val="24"/>
        </w:rPr>
        <w:t>per</w:t>
      </w:r>
      <w:r>
        <w:rPr>
          <w:spacing w:val="-1"/>
          <w:sz w:val="24"/>
        </w:rPr>
        <w:t xml:space="preserve"> </w:t>
      </w:r>
      <w:r>
        <w:rPr>
          <w:spacing w:val="-2"/>
          <w:sz w:val="24"/>
        </w:rPr>
        <w:t>utility.</w:t>
      </w:r>
    </w:p>
    <w:p w14:paraId="4BD80702" w14:textId="77777777" w:rsidR="005E1F82" w:rsidRDefault="00000000">
      <w:pPr>
        <w:pStyle w:val="ListParagraph"/>
        <w:numPr>
          <w:ilvl w:val="3"/>
          <w:numId w:val="69"/>
        </w:numPr>
        <w:tabs>
          <w:tab w:val="left" w:pos="1946"/>
        </w:tabs>
        <w:ind w:left="1640" w:right="206" w:firstLine="0"/>
        <w:rPr>
          <w:sz w:val="24"/>
        </w:rPr>
      </w:pPr>
      <w:r>
        <w:rPr>
          <w:sz w:val="24"/>
        </w:rPr>
        <w:t>Up</w:t>
      </w:r>
      <w:r>
        <w:rPr>
          <w:spacing w:val="-3"/>
          <w:sz w:val="24"/>
        </w:rPr>
        <w:t xml:space="preserve"> </w:t>
      </w:r>
      <w:r>
        <w:rPr>
          <w:sz w:val="24"/>
        </w:rPr>
        <w:t>to</w:t>
      </w:r>
      <w:r>
        <w:rPr>
          <w:spacing w:val="-3"/>
          <w:sz w:val="24"/>
        </w:rPr>
        <w:t xml:space="preserve"> </w:t>
      </w:r>
      <w:r>
        <w:rPr>
          <w:sz w:val="24"/>
        </w:rPr>
        <w:t>3</w:t>
      </w:r>
      <w:r>
        <w:rPr>
          <w:spacing w:val="-3"/>
          <w:sz w:val="24"/>
        </w:rPr>
        <w:t xml:space="preserve"> </w:t>
      </w:r>
      <w:r>
        <w:rPr>
          <w:sz w:val="24"/>
        </w:rPr>
        <w:t>months</w:t>
      </w:r>
      <w:r>
        <w:rPr>
          <w:spacing w:val="-3"/>
          <w:sz w:val="24"/>
        </w:rPr>
        <w:t xml:space="preserve"> </w:t>
      </w:r>
      <w:r>
        <w:rPr>
          <w:sz w:val="24"/>
        </w:rPr>
        <w:t>of</w:t>
      </w:r>
      <w:r>
        <w:rPr>
          <w:spacing w:val="-3"/>
          <w:sz w:val="24"/>
        </w:rPr>
        <w:t xml:space="preserve"> </w:t>
      </w:r>
      <w:r>
        <w:rPr>
          <w:sz w:val="24"/>
        </w:rPr>
        <w:t>utilities</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program</w:t>
      </w:r>
      <w:r>
        <w:rPr>
          <w:spacing w:val="-3"/>
          <w:sz w:val="24"/>
        </w:rPr>
        <w:t xml:space="preserve"> </w:t>
      </w:r>
      <w:r>
        <w:rPr>
          <w:sz w:val="24"/>
        </w:rPr>
        <w:t>participant,</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utility</w:t>
      </w:r>
      <w:r>
        <w:rPr>
          <w:spacing w:val="-3"/>
          <w:sz w:val="24"/>
        </w:rPr>
        <w:t xml:space="preserve"> </w:t>
      </w:r>
      <w:r>
        <w:rPr>
          <w:sz w:val="24"/>
        </w:rPr>
        <w:t>costs schedule for the unit size and location.</w:t>
      </w:r>
    </w:p>
    <w:p w14:paraId="4BD80703" w14:textId="77777777" w:rsidR="005E1F82" w:rsidRDefault="00000000">
      <w:pPr>
        <w:pStyle w:val="ListParagraph"/>
        <w:numPr>
          <w:ilvl w:val="3"/>
          <w:numId w:val="69"/>
        </w:numPr>
        <w:tabs>
          <w:tab w:val="left" w:pos="1880"/>
        </w:tabs>
        <w:ind w:left="1640" w:right="252" w:firstLine="0"/>
        <w:rPr>
          <w:sz w:val="24"/>
        </w:rPr>
      </w:pP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transportation</w:t>
      </w:r>
      <w:r>
        <w:rPr>
          <w:spacing w:val="-4"/>
          <w:sz w:val="24"/>
        </w:rPr>
        <w:t xml:space="preserve"> </w:t>
      </w:r>
      <w:r>
        <w:rPr>
          <w:sz w:val="24"/>
        </w:rPr>
        <w:t>costs</w:t>
      </w:r>
      <w:r>
        <w:rPr>
          <w:spacing w:val="-5"/>
          <w:sz w:val="24"/>
        </w:rPr>
        <w:t xml:space="preserve"> </w:t>
      </w:r>
      <w:r>
        <w:rPr>
          <w:sz w:val="24"/>
        </w:rPr>
        <w:t>eligible</w:t>
      </w:r>
      <w:r>
        <w:rPr>
          <w:spacing w:val="-5"/>
          <w:sz w:val="24"/>
        </w:rPr>
        <w:t xml:space="preserve"> </w:t>
      </w:r>
      <w:r>
        <w:rPr>
          <w:sz w:val="24"/>
        </w:rPr>
        <w:t>in</w:t>
      </w:r>
      <w:r>
        <w:rPr>
          <w:spacing w:val="-4"/>
          <w:sz w:val="24"/>
        </w:rPr>
        <w:t xml:space="preserve"> </w:t>
      </w:r>
      <w:r>
        <w:rPr>
          <w:sz w:val="24"/>
        </w:rPr>
        <w:t>24</w:t>
      </w:r>
      <w:r>
        <w:rPr>
          <w:spacing w:val="-4"/>
          <w:sz w:val="24"/>
        </w:rPr>
        <w:t xml:space="preserve"> </w:t>
      </w:r>
      <w:r>
        <w:rPr>
          <w:sz w:val="24"/>
        </w:rPr>
        <w:t>CFR</w:t>
      </w:r>
      <w:r>
        <w:rPr>
          <w:spacing w:val="-4"/>
          <w:sz w:val="24"/>
        </w:rPr>
        <w:t xml:space="preserve"> </w:t>
      </w:r>
      <w:r>
        <w:rPr>
          <w:sz w:val="24"/>
        </w:rPr>
        <w:t>578.53(e)(15),</w:t>
      </w:r>
      <w:r>
        <w:rPr>
          <w:spacing w:val="-4"/>
          <w:sz w:val="24"/>
        </w:rPr>
        <w:t xml:space="preserve"> </w:t>
      </w:r>
      <w:r>
        <w:rPr>
          <w:sz w:val="24"/>
        </w:rPr>
        <w:t>recipients may pay gas and mileage costs for a program participant’s personal vehicle for trips to and from medical care, employment, childcare, or other services eligible under this section.</w:t>
      </w:r>
    </w:p>
    <w:p w14:paraId="4BD80704" w14:textId="77777777" w:rsidR="005E1F82" w:rsidRDefault="00000000">
      <w:pPr>
        <w:pStyle w:val="ListParagraph"/>
        <w:numPr>
          <w:ilvl w:val="3"/>
          <w:numId w:val="69"/>
        </w:numPr>
        <w:tabs>
          <w:tab w:val="left" w:pos="1946"/>
        </w:tabs>
        <w:ind w:left="1640" w:right="1047" w:firstLine="0"/>
        <w:rPr>
          <w:sz w:val="24"/>
        </w:rPr>
      </w:pPr>
      <w:r>
        <w:rPr>
          <w:sz w:val="24"/>
        </w:rPr>
        <w:t>Legal</w:t>
      </w:r>
      <w:r>
        <w:rPr>
          <w:spacing w:val="-4"/>
          <w:sz w:val="24"/>
        </w:rPr>
        <w:t xml:space="preserve"> </w:t>
      </w:r>
      <w:r>
        <w:rPr>
          <w:sz w:val="24"/>
        </w:rPr>
        <w:t>fees,</w:t>
      </w:r>
      <w:r>
        <w:rPr>
          <w:spacing w:val="-4"/>
          <w:sz w:val="24"/>
        </w:rPr>
        <w:t xml:space="preserve"> </w:t>
      </w:r>
      <w:r>
        <w:rPr>
          <w:sz w:val="24"/>
        </w:rPr>
        <w:t>including</w:t>
      </w:r>
      <w:r>
        <w:rPr>
          <w:spacing w:val="-4"/>
          <w:sz w:val="24"/>
        </w:rPr>
        <w:t xml:space="preserve"> </w:t>
      </w:r>
      <w:r>
        <w:rPr>
          <w:sz w:val="24"/>
        </w:rPr>
        <w:t>court</w:t>
      </w:r>
      <w:r>
        <w:rPr>
          <w:spacing w:val="-4"/>
          <w:sz w:val="24"/>
        </w:rPr>
        <w:t xml:space="preserve"> </w:t>
      </w:r>
      <w:r>
        <w:rPr>
          <w:sz w:val="24"/>
        </w:rPr>
        <w:t>fees,</w:t>
      </w:r>
      <w:r>
        <w:rPr>
          <w:spacing w:val="-4"/>
          <w:sz w:val="24"/>
        </w:rPr>
        <w:t xml:space="preserve"> </w:t>
      </w:r>
      <w:r>
        <w:rPr>
          <w:sz w:val="24"/>
        </w:rPr>
        <w:t>bail</w:t>
      </w:r>
      <w:r>
        <w:rPr>
          <w:spacing w:val="-5"/>
          <w:sz w:val="24"/>
        </w:rPr>
        <w:t xml:space="preserve"> </w:t>
      </w:r>
      <w:r>
        <w:rPr>
          <w:sz w:val="24"/>
        </w:rPr>
        <w:t>bonds,</w:t>
      </w:r>
      <w:r>
        <w:rPr>
          <w:spacing w:val="-4"/>
          <w:sz w:val="24"/>
        </w:rPr>
        <w:t xml:space="preserve"> </w:t>
      </w:r>
      <w:r>
        <w:rPr>
          <w:sz w:val="24"/>
        </w:rPr>
        <w:t>and</w:t>
      </w:r>
      <w:r>
        <w:rPr>
          <w:spacing w:val="-4"/>
          <w:sz w:val="24"/>
        </w:rPr>
        <w:t xml:space="preserve"> </w:t>
      </w:r>
      <w:r>
        <w:rPr>
          <w:sz w:val="24"/>
        </w:rPr>
        <w:t>required</w:t>
      </w:r>
      <w:r>
        <w:rPr>
          <w:spacing w:val="-4"/>
          <w:sz w:val="24"/>
        </w:rPr>
        <w:t xml:space="preserve"> </w:t>
      </w:r>
      <w:r>
        <w:rPr>
          <w:sz w:val="24"/>
        </w:rPr>
        <w:t>courses</w:t>
      </w:r>
      <w:r>
        <w:rPr>
          <w:spacing w:val="-5"/>
          <w:sz w:val="24"/>
        </w:rPr>
        <w:t xml:space="preserve"> </w:t>
      </w:r>
      <w:r>
        <w:rPr>
          <w:sz w:val="24"/>
        </w:rPr>
        <w:t xml:space="preserve">and </w:t>
      </w:r>
      <w:r>
        <w:rPr>
          <w:spacing w:val="-2"/>
          <w:sz w:val="24"/>
        </w:rPr>
        <w:t>equipment.</w:t>
      </w:r>
    </w:p>
    <w:p w14:paraId="4BD80705" w14:textId="77777777" w:rsidR="005E1F82" w:rsidRDefault="00000000">
      <w:pPr>
        <w:pStyle w:val="ListParagraph"/>
        <w:numPr>
          <w:ilvl w:val="3"/>
          <w:numId w:val="69"/>
        </w:numPr>
        <w:tabs>
          <w:tab w:val="left" w:pos="2013"/>
        </w:tabs>
        <w:ind w:left="1640" w:right="180" w:firstLine="0"/>
        <w:rPr>
          <w:sz w:val="24"/>
        </w:rPr>
      </w:pPr>
      <w:r>
        <w:rPr>
          <w:sz w:val="24"/>
        </w:rPr>
        <w:t>Program participant’s past driving fines and fees that are blocking a young person from being able to obtain or renew a driver’s license and impacting their ability to obtain or maintain housing. Additionally, recipients may pay for program</w:t>
      </w:r>
      <w:r>
        <w:rPr>
          <w:spacing w:val="-4"/>
          <w:sz w:val="24"/>
        </w:rPr>
        <w:t xml:space="preserve"> </w:t>
      </w:r>
      <w:r>
        <w:rPr>
          <w:sz w:val="24"/>
        </w:rPr>
        <w:t>participants’</w:t>
      </w:r>
      <w:r>
        <w:rPr>
          <w:spacing w:val="-4"/>
          <w:sz w:val="24"/>
        </w:rPr>
        <w:t xml:space="preserve"> </w:t>
      </w:r>
      <w:r>
        <w:rPr>
          <w:sz w:val="24"/>
        </w:rPr>
        <w:t>costs</w:t>
      </w:r>
      <w:r>
        <w:rPr>
          <w:spacing w:val="-5"/>
          <w:sz w:val="24"/>
        </w:rPr>
        <w:t xml:space="preserve"> </w:t>
      </w:r>
      <w:r>
        <w:rPr>
          <w:sz w:val="24"/>
        </w:rPr>
        <w:t>for</w:t>
      </w:r>
      <w:r>
        <w:rPr>
          <w:spacing w:val="-4"/>
          <w:sz w:val="24"/>
        </w:rPr>
        <w:t xml:space="preserve"> </w:t>
      </w:r>
      <w:r>
        <w:rPr>
          <w:sz w:val="24"/>
        </w:rPr>
        <w:t>insurance</w:t>
      </w:r>
      <w:r>
        <w:rPr>
          <w:spacing w:val="-4"/>
          <w:sz w:val="24"/>
        </w:rPr>
        <w:t xml:space="preserve"> </w:t>
      </w:r>
      <w:r>
        <w:rPr>
          <w:sz w:val="24"/>
        </w:rPr>
        <w:t>and</w:t>
      </w:r>
      <w:r>
        <w:rPr>
          <w:spacing w:val="-4"/>
          <w:sz w:val="24"/>
        </w:rPr>
        <w:t xml:space="preserve"> </w:t>
      </w:r>
      <w:r>
        <w:rPr>
          <w:sz w:val="24"/>
        </w:rPr>
        <w:t>registration</w:t>
      </w:r>
      <w:r>
        <w:rPr>
          <w:spacing w:val="-4"/>
          <w:sz w:val="24"/>
        </w:rPr>
        <w:t xml:space="preserve"> </w:t>
      </w:r>
      <w:r>
        <w:rPr>
          <w:sz w:val="24"/>
        </w:rPr>
        <w:t>for</w:t>
      </w:r>
      <w:r>
        <w:rPr>
          <w:spacing w:val="-4"/>
          <w:sz w:val="24"/>
        </w:rPr>
        <w:t xml:space="preserve"> </w:t>
      </w:r>
      <w:r>
        <w:rPr>
          <w:sz w:val="24"/>
        </w:rPr>
        <w:t>personal</w:t>
      </w:r>
      <w:r>
        <w:rPr>
          <w:spacing w:val="-4"/>
          <w:sz w:val="24"/>
        </w:rPr>
        <w:t xml:space="preserve"> </w:t>
      </w:r>
      <w:r>
        <w:rPr>
          <w:sz w:val="24"/>
        </w:rPr>
        <w:t>vehicles,</w:t>
      </w:r>
      <w:r>
        <w:rPr>
          <w:spacing w:val="-4"/>
          <w:sz w:val="24"/>
        </w:rPr>
        <w:t xml:space="preserve"> </w:t>
      </w:r>
      <w:r>
        <w:rPr>
          <w:sz w:val="24"/>
        </w:rPr>
        <w:t>if the personal vehicle is necessary to reach medical care, employment, childcare, or other services eligible under this section.</w:t>
      </w:r>
    </w:p>
    <w:p w14:paraId="4BD80706" w14:textId="77777777" w:rsidR="005E1F82" w:rsidRDefault="00000000">
      <w:pPr>
        <w:pStyle w:val="ListParagraph"/>
        <w:numPr>
          <w:ilvl w:val="2"/>
          <w:numId w:val="69"/>
        </w:numPr>
        <w:tabs>
          <w:tab w:val="left" w:pos="1243"/>
        </w:tabs>
        <w:ind w:left="890" w:right="596" w:firstLine="0"/>
        <w:rPr>
          <w:sz w:val="24"/>
        </w:rPr>
      </w:pPr>
      <w:r>
        <w:rPr>
          <w:sz w:val="24"/>
        </w:rPr>
        <w:t>Under the conditions specified below, recipients may make use of the following built-in exceptions to this NOFO’s requirements, subject to approval by the Deputy Assistance</w:t>
      </w:r>
      <w:r>
        <w:rPr>
          <w:spacing w:val="-2"/>
          <w:sz w:val="24"/>
        </w:rPr>
        <w:t xml:space="preserve"> </w:t>
      </w:r>
      <w:r>
        <w:rPr>
          <w:sz w:val="24"/>
        </w:rPr>
        <w:t>Secretary</w:t>
      </w:r>
      <w:r>
        <w:rPr>
          <w:spacing w:val="-2"/>
          <w:sz w:val="24"/>
        </w:rPr>
        <w:t xml:space="preserve"> </w:t>
      </w:r>
      <w:r>
        <w:rPr>
          <w:sz w:val="24"/>
        </w:rPr>
        <w:t>for</w:t>
      </w:r>
      <w:r>
        <w:rPr>
          <w:spacing w:val="-2"/>
          <w:sz w:val="24"/>
        </w:rPr>
        <w:t xml:space="preserve"> </w:t>
      </w:r>
      <w:r>
        <w:rPr>
          <w:sz w:val="24"/>
        </w:rPr>
        <w:t>Special</w:t>
      </w:r>
      <w:r>
        <w:rPr>
          <w:spacing w:val="-2"/>
          <w:sz w:val="24"/>
        </w:rPr>
        <w:t xml:space="preserve"> </w:t>
      </w:r>
      <w:r>
        <w:rPr>
          <w:sz w:val="24"/>
        </w:rPr>
        <w:t>Needs</w:t>
      </w:r>
      <w:r>
        <w:rPr>
          <w:spacing w:val="-2"/>
          <w:sz w:val="24"/>
        </w:rPr>
        <w:t xml:space="preserve"> </w:t>
      </w:r>
      <w:r>
        <w:rPr>
          <w:sz w:val="24"/>
        </w:rPr>
        <w:t>and</w:t>
      </w:r>
      <w:r>
        <w:rPr>
          <w:spacing w:val="-2"/>
          <w:sz w:val="24"/>
        </w:rPr>
        <w:t xml:space="preserve"> </w:t>
      </w:r>
      <w:r>
        <w:rPr>
          <w:sz w:val="24"/>
        </w:rPr>
        <w:t>requirements</w:t>
      </w:r>
      <w:r>
        <w:rPr>
          <w:spacing w:val="-2"/>
          <w:sz w:val="24"/>
        </w:rPr>
        <w:t xml:space="preserve"> </w:t>
      </w:r>
      <w:r>
        <w:rPr>
          <w:sz w:val="24"/>
        </w:rPr>
        <w:t>governing</w:t>
      </w:r>
      <w:r>
        <w:rPr>
          <w:spacing w:val="-2"/>
          <w:sz w:val="24"/>
        </w:rPr>
        <w:t xml:space="preserve"> </w:t>
      </w:r>
      <w:r>
        <w:rPr>
          <w:sz w:val="24"/>
        </w:rPr>
        <w:t>grant</w:t>
      </w:r>
      <w:r>
        <w:rPr>
          <w:spacing w:val="-2"/>
          <w:sz w:val="24"/>
        </w:rPr>
        <w:t xml:space="preserve"> </w:t>
      </w:r>
      <w:r>
        <w:rPr>
          <w:sz w:val="24"/>
        </w:rPr>
        <w:t>agreement amendments</w:t>
      </w:r>
      <w:r>
        <w:rPr>
          <w:spacing w:val="-5"/>
          <w:sz w:val="24"/>
        </w:rPr>
        <w:t xml:space="preserve"> </w:t>
      </w:r>
      <w:r>
        <w:rPr>
          <w:sz w:val="24"/>
        </w:rPr>
        <w:t>at</w:t>
      </w:r>
      <w:r>
        <w:rPr>
          <w:spacing w:val="-4"/>
          <w:sz w:val="24"/>
        </w:rPr>
        <w:t xml:space="preserve"> </w:t>
      </w:r>
      <w:r>
        <w:rPr>
          <w:sz w:val="24"/>
        </w:rPr>
        <w:t>24</w:t>
      </w:r>
      <w:r>
        <w:rPr>
          <w:spacing w:val="-4"/>
          <w:sz w:val="24"/>
        </w:rPr>
        <w:t xml:space="preserve"> </w:t>
      </w:r>
      <w:r>
        <w:rPr>
          <w:sz w:val="24"/>
        </w:rPr>
        <w:t>CFR</w:t>
      </w:r>
      <w:r>
        <w:rPr>
          <w:spacing w:val="-4"/>
          <w:sz w:val="24"/>
        </w:rPr>
        <w:t xml:space="preserve"> </w:t>
      </w:r>
      <w:r>
        <w:rPr>
          <w:sz w:val="24"/>
        </w:rPr>
        <w:t>578.105.</w:t>
      </w:r>
      <w:r>
        <w:rPr>
          <w:spacing w:val="-4"/>
          <w:sz w:val="24"/>
        </w:rPr>
        <w:t xml:space="preserve"> </w:t>
      </w:r>
      <w:r>
        <w:rPr>
          <w:sz w:val="24"/>
        </w:rPr>
        <w:t>To</w:t>
      </w:r>
      <w:r>
        <w:rPr>
          <w:spacing w:val="-4"/>
          <w:sz w:val="24"/>
        </w:rPr>
        <w:t xml:space="preserve"> </w:t>
      </w:r>
      <w:r>
        <w:rPr>
          <w:sz w:val="24"/>
        </w:rPr>
        <w:t>expedite</w:t>
      </w:r>
      <w:r>
        <w:rPr>
          <w:spacing w:val="-4"/>
          <w:sz w:val="24"/>
        </w:rPr>
        <w:t xml:space="preserve"> </w:t>
      </w:r>
      <w:r>
        <w:rPr>
          <w:sz w:val="24"/>
        </w:rPr>
        <w:t>grant</w:t>
      </w:r>
      <w:r>
        <w:rPr>
          <w:spacing w:val="-4"/>
          <w:sz w:val="24"/>
        </w:rPr>
        <w:t xml:space="preserve"> </w:t>
      </w:r>
      <w:r>
        <w:rPr>
          <w:sz w:val="24"/>
        </w:rPr>
        <w:t>agreement</w:t>
      </w:r>
      <w:r>
        <w:rPr>
          <w:spacing w:val="-4"/>
          <w:sz w:val="24"/>
        </w:rPr>
        <w:t xml:space="preserve"> </w:t>
      </w:r>
      <w:r>
        <w:rPr>
          <w:sz w:val="24"/>
        </w:rPr>
        <w:t>processing,</w:t>
      </w:r>
      <w:r>
        <w:rPr>
          <w:spacing w:val="-4"/>
          <w:sz w:val="24"/>
        </w:rPr>
        <w:t xml:space="preserve"> </w:t>
      </w:r>
      <w:r>
        <w:rPr>
          <w:sz w:val="24"/>
        </w:rPr>
        <w:t>applicants should include</w:t>
      </w:r>
      <w:r>
        <w:rPr>
          <w:spacing w:val="-1"/>
          <w:sz w:val="24"/>
        </w:rPr>
        <w:t xml:space="preserve"> </w:t>
      </w:r>
      <w:r>
        <w:rPr>
          <w:sz w:val="24"/>
        </w:rPr>
        <w:t>as</w:t>
      </w:r>
      <w:r>
        <w:rPr>
          <w:spacing w:val="-1"/>
          <w:sz w:val="24"/>
        </w:rPr>
        <w:t xml:space="preserve"> </w:t>
      </w:r>
      <w:r>
        <w:rPr>
          <w:sz w:val="24"/>
        </w:rPr>
        <w:t>much information as</w:t>
      </w:r>
      <w:r>
        <w:rPr>
          <w:spacing w:val="-1"/>
          <w:sz w:val="24"/>
        </w:rPr>
        <w:t xml:space="preserve"> </w:t>
      </w:r>
      <w:r>
        <w:rPr>
          <w:sz w:val="24"/>
        </w:rPr>
        <w:t>possible as</w:t>
      </w:r>
      <w:r>
        <w:rPr>
          <w:spacing w:val="-1"/>
          <w:sz w:val="24"/>
        </w:rPr>
        <w:t xml:space="preserve"> </w:t>
      </w:r>
      <w:r>
        <w:rPr>
          <w:sz w:val="24"/>
        </w:rPr>
        <w:t>part of their project</w:t>
      </w:r>
      <w:r>
        <w:rPr>
          <w:spacing w:val="-1"/>
          <w:sz w:val="24"/>
        </w:rPr>
        <w:t xml:space="preserve"> </w:t>
      </w:r>
      <w:r>
        <w:rPr>
          <w:sz w:val="24"/>
        </w:rPr>
        <w:t>application to demonstrate they meet the conditions specified below.</w:t>
      </w:r>
    </w:p>
    <w:p w14:paraId="4BD80707" w14:textId="77777777" w:rsidR="005E1F82" w:rsidRDefault="00000000">
      <w:pPr>
        <w:pStyle w:val="BodyText"/>
        <w:ind w:left="1265" w:right="150"/>
      </w:pPr>
      <w:r>
        <w:t>(i.) Projects may provide up to 36 months of RRH rental assistance to program participants if the recipient demonstrates: (1) the method it will use to determine which youth need rental assistance beyond 24 months and (2) the services and resources</w:t>
      </w:r>
      <w:r>
        <w:rPr>
          <w:spacing w:val="-4"/>
        </w:rPr>
        <w:t xml:space="preserve"> </w:t>
      </w:r>
      <w:r>
        <w:t>that</w:t>
      </w:r>
      <w:r>
        <w:rPr>
          <w:spacing w:val="-4"/>
        </w:rPr>
        <w:t xml:space="preserve"> </w:t>
      </w:r>
      <w:r>
        <w:t>will</w:t>
      </w:r>
      <w:r>
        <w:rPr>
          <w:spacing w:val="-3"/>
        </w:rPr>
        <w:t xml:space="preserve"> </w:t>
      </w:r>
      <w:r>
        <w:t>be</w:t>
      </w:r>
      <w:r>
        <w:rPr>
          <w:spacing w:val="-3"/>
        </w:rPr>
        <w:t xml:space="preserve"> </w:t>
      </w:r>
      <w:r>
        <w:t>offered</w:t>
      </w:r>
      <w:r>
        <w:rPr>
          <w:spacing w:val="-3"/>
        </w:rPr>
        <w:t xml:space="preserve"> </w:t>
      </w:r>
      <w:r>
        <w:t>to</w:t>
      </w:r>
      <w:r>
        <w:rPr>
          <w:spacing w:val="-3"/>
        </w:rPr>
        <w:t xml:space="preserve"> </w:t>
      </w:r>
      <w:r>
        <w:t>ensure</w:t>
      </w:r>
      <w:r>
        <w:rPr>
          <w:spacing w:val="-4"/>
        </w:rPr>
        <w:t xml:space="preserve"> </w:t>
      </w:r>
      <w:r>
        <w:t>youth</w:t>
      </w:r>
      <w:r>
        <w:rPr>
          <w:spacing w:val="-3"/>
        </w:rPr>
        <w:t xml:space="preserve"> </w:t>
      </w:r>
      <w:r>
        <w:t>are</w:t>
      </w:r>
      <w:r>
        <w:rPr>
          <w:spacing w:val="-3"/>
        </w:rPr>
        <w:t xml:space="preserve"> </w:t>
      </w:r>
      <w:r>
        <w:t>able</w:t>
      </w:r>
      <w:r>
        <w:rPr>
          <w:spacing w:val="-4"/>
        </w:rPr>
        <w:t xml:space="preserve"> </w:t>
      </w:r>
      <w:r>
        <w:t>to</w:t>
      </w:r>
      <w:r>
        <w:rPr>
          <w:spacing w:val="-3"/>
        </w:rPr>
        <w:t xml:space="preserve"> </w:t>
      </w:r>
      <w:r>
        <w:t>sustain</w:t>
      </w:r>
      <w:r>
        <w:rPr>
          <w:spacing w:val="-3"/>
        </w:rPr>
        <w:t xml:space="preserve"> </w:t>
      </w:r>
      <w:r>
        <w:t>their</w:t>
      </w:r>
      <w:r>
        <w:rPr>
          <w:spacing w:val="-4"/>
        </w:rPr>
        <w:t xml:space="preserve"> </w:t>
      </w:r>
      <w:r>
        <w:t>housing</w:t>
      </w:r>
      <w:r>
        <w:rPr>
          <w:spacing w:val="-3"/>
        </w:rPr>
        <w:t xml:space="preserve"> </w:t>
      </w:r>
      <w:r>
        <w:t>at</w:t>
      </w:r>
      <w:r>
        <w:rPr>
          <w:spacing w:val="-3"/>
        </w:rPr>
        <w:t xml:space="preserve"> </w:t>
      </w:r>
      <w:r>
        <w:t>the end of the 36 months of assistance.</w:t>
      </w:r>
    </w:p>
    <w:p w14:paraId="4BD80708" w14:textId="77777777" w:rsidR="005E1F82" w:rsidRDefault="00000000">
      <w:pPr>
        <w:pStyle w:val="BodyText"/>
        <w:ind w:left="1265" w:right="273"/>
      </w:pPr>
      <w:r>
        <w:t>(ii.)</w:t>
      </w:r>
      <w:r>
        <w:rPr>
          <w:spacing w:val="-4"/>
        </w:rPr>
        <w:t xml:space="preserve"> </w:t>
      </w:r>
      <w:r>
        <w:t>Projects</w:t>
      </w:r>
      <w:r>
        <w:rPr>
          <w:spacing w:val="-5"/>
        </w:rPr>
        <w:t xml:space="preserve"> </w:t>
      </w:r>
      <w:r>
        <w:t>may</w:t>
      </w:r>
      <w:r>
        <w:rPr>
          <w:spacing w:val="-4"/>
        </w:rPr>
        <w:t xml:space="preserve"> </w:t>
      </w:r>
      <w:r>
        <w:t>continue</w:t>
      </w:r>
      <w:r>
        <w:rPr>
          <w:spacing w:val="-5"/>
        </w:rPr>
        <w:t xml:space="preserve"> </w:t>
      </w:r>
      <w:r>
        <w:t>providing</w:t>
      </w:r>
      <w:r>
        <w:rPr>
          <w:spacing w:val="-4"/>
        </w:rPr>
        <w:t xml:space="preserve"> </w:t>
      </w:r>
      <w:r>
        <w:t>supportive</w:t>
      </w:r>
      <w:r>
        <w:rPr>
          <w:spacing w:val="-4"/>
        </w:rPr>
        <w:t xml:space="preserve"> </w:t>
      </w:r>
      <w:r>
        <w:t>services</w:t>
      </w:r>
      <w:r>
        <w:rPr>
          <w:spacing w:val="-5"/>
        </w:rPr>
        <w:t xml:space="preserve"> </w:t>
      </w:r>
      <w:r>
        <w:t>to</w:t>
      </w:r>
      <w:r>
        <w:rPr>
          <w:spacing w:val="-4"/>
        </w:rPr>
        <w:t xml:space="preserve"> </w:t>
      </w:r>
      <w:r>
        <w:t>program</w:t>
      </w:r>
      <w:r>
        <w:rPr>
          <w:spacing w:val="-4"/>
        </w:rPr>
        <w:t xml:space="preserve"> </w:t>
      </w:r>
      <w:r>
        <w:t>participants</w:t>
      </w:r>
      <w:r>
        <w:rPr>
          <w:spacing w:val="-5"/>
        </w:rPr>
        <w:t xml:space="preserve"> </w:t>
      </w:r>
      <w:r>
        <w:t>for up</w:t>
      </w:r>
      <w:r>
        <w:rPr>
          <w:spacing w:val="-3"/>
        </w:rPr>
        <w:t xml:space="preserve"> </w:t>
      </w:r>
      <w:r>
        <w:t>to</w:t>
      </w:r>
      <w:r>
        <w:rPr>
          <w:spacing w:val="-3"/>
        </w:rPr>
        <w:t xml:space="preserve"> </w:t>
      </w:r>
      <w:r>
        <w:t>24</w:t>
      </w:r>
      <w:r>
        <w:rPr>
          <w:spacing w:val="-3"/>
        </w:rPr>
        <w:t xml:space="preserve"> </w:t>
      </w:r>
      <w:r>
        <w:t>months</w:t>
      </w:r>
      <w:r>
        <w:rPr>
          <w:spacing w:val="-3"/>
        </w:rPr>
        <w:t xml:space="preserve"> </w:t>
      </w:r>
      <w:r>
        <w:t>after</w:t>
      </w:r>
      <w:r>
        <w:rPr>
          <w:spacing w:val="-3"/>
        </w:rPr>
        <w:t xml:space="preserve"> </w:t>
      </w:r>
      <w:r>
        <w:t>a</w:t>
      </w:r>
      <w:r>
        <w:rPr>
          <w:spacing w:val="-3"/>
        </w:rPr>
        <w:t xml:space="preserve"> </w:t>
      </w:r>
      <w:r>
        <w:t>program</w:t>
      </w:r>
      <w:r>
        <w:rPr>
          <w:spacing w:val="-3"/>
        </w:rPr>
        <w:t xml:space="preserve"> </w:t>
      </w:r>
      <w:r>
        <w:t>participant</w:t>
      </w:r>
      <w:r>
        <w:rPr>
          <w:spacing w:val="-3"/>
        </w:rPr>
        <w:t xml:space="preserve"> </w:t>
      </w:r>
      <w:r>
        <w:t>exits</w:t>
      </w:r>
      <w:r>
        <w:rPr>
          <w:spacing w:val="-4"/>
        </w:rPr>
        <w:t xml:space="preserve"> </w:t>
      </w:r>
      <w:r>
        <w:t>homelessness,</w:t>
      </w:r>
      <w:r>
        <w:rPr>
          <w:spacing w:val="-3"/>
        </w:rPr>
        <w:t xml:space="preserve"> </w:t>
      </w:r>
      <w:r>
        <w:t>transitional</w:t>
      </w:r>
      <w:r>
        <w:rPr>
          <w:spacing w:val="-3"/>
        </w:rPr>
        <w:t xml:space="preserve"> </w:t>
      </w:r>
      <w:r>
        <w:t>housing or after the end of housing assistance if the recipient demonstrates:</w:t>
      </w:r>
      <w:r>
        <w:rPr>
          <w:spacing w:val="-1"/>
        </w:rPr>
        <w:t xml:space="preserve"> </w:t>
      </w:r>
      <w:r>
        <w:t>(1) the proposed length of extended services to be provided; (2) the method it will use to determine whether services are still necessary; and (3) how those services will result in self- sufficiency and ensure stable housing for program participants.</w:t>
      </w:r>
    </w:p>
    <w:p w14:paraId="4BD80709" w14:textId="77777777" w:rsidR="005E1F82" w:rsidRDefault="00000000">
      <w:pPr>
        <w:pStyle w:val="BodyText"/>
        <w:ind w:left="1265" w:right="150"/>
      </w:pPr>
      <w:r>
        <w:t>(iii.)</w:t>
      </w:r>
      <w:r>
        <w:rPr>
          <w:spacing w:val="-5"/>
        </w:rPr>
        <w:t xml:space="preserve"> </w:t>
      </w:r>
      <w:r>
        <w:t>Projects</w:t>
      </w:r>
      <w:r>
        <w:rPr>
          <w:spacing w:val="-5"/>
        </w:rPr>
        <w:t xml:space="preserve"> </w:t>
      </w:r>
      <w:r>
        <w:t>may</w:t>
      </w:r>
      <w:r>
        <w:rPr>
          <w:spacing w:val="-4"/>
        </w:rPr>
        <w:t xml:space="preserve"> </w:t>
      </w:r>
      <w:r>
        <w:t>continue</w:t>
      </w:r>
      <w:r>
        <w:rPr>
          <w:spacing w:val="-4"/>
        </w:rPr>
        <w:t xml:space="preserve"> </w:t>
      </w:r>
      <w:r>
        <w:t>providing</w:t>
      </w:r>
      <w:r>
        <w:rPr>
          <w:spacing w:val="-4"/>
        </w:rPr>
        <w:t xml:space="preserve"> </w:t>
      </w:r>
      <w:r>
        <w:t>supportive</w:t>
      </w:r>
      <w:r>
        <w:rPr>
          <w:spacing w:val="-4"/>
        </w:rPr>
        <w:t xml:space="preserve"> </w:t>
      </w:r>
      <w:r>
        <w:t>services</w:t>
      </w:r>
      <w:r>
        <w:rPr>
          <w:spacing w:val="-5"/>
        </w:rPr>
        <w:t xml:space="preserve"> </w:t>
      </w:r>
      <w:r>
        <w:t>to</w:t>
      </w:r>
      <w:r>
        <w:rPr>
          <w:spacing w:val="-4"/>
        </w:rPr>
        <w:t xml:space="preserve"> </w:t>
      </w:r>
      <w:r>
        <w:t>program</w:t>
      </w:r>
      <w:r>
        <w:rPr>
          <w:spacing w:val="-4"/>
        </w:rPr>
        <w:t xml:space="preserve"> </w:t>
      </w:r>
      <w:r>
        <w:t>participants</w:t>
      </w:r>
      <w:r>
        <w:rPr>
          <w:spacing w:val="-5"/>
        </w:rPr>
        <w:t xml:space="preserve"> </w:t>
      </w:r>
      <w:r>
        <w:t xml:space="preserve">for up to 36 months after program participants exit homelessness, if the services are in connection with housing assistance, such as the </w:t>
      </w:r>
      <w:hyperlink r:id="rId50">
        <w:r>
          <w:rPr>
            <w:color w:val="0000FF"/>
            <w:u w:val="single" w:color="0000FF"/>
          </w:rPr>
          <w:t>Foster Youth to Independence</w:t>
        </w:r>
      </w:hyperlink>
    </w:p>
    <w:p w14:paraId="4BD8070A" w14:textId="77777777" w:rsidR="005E1F82" w:rsidRDefault="005E1F82">
      <w:pPr>
        <w:sectPr w:rsidR="005E1F82">
          <w:pgSz w:w="12240" w:h="15840"/>
          <w:pgMar w:top="1380" w:right="1300" w:bottom="1260" w:left="1300" w:header="0" w:footer="1062" w:gutter="0"/>
          <w:cols w:space="720"/>
        </w:sectPr>
      </w:pPr>
    </w:p>
    <w:p w14:paraId="4BD8070B" w14:textId="77777777" w:rsidR="005E1F82" w:rsidRDefault="00000000">
      <w:pPr>
        <w:pStyle w:val="BodyText"/>
        <w:spacing w:before="60"/>
        <w:ind w:left="1265" w:right="273"/>
      </w:pPr>
      <w:hyperlink r:id="rId51">
        <w:r>
          <w:rPr>
            <w:color w:val="0000FF"/>
            <w:u w:val="single" w:color="0000FF"/>
          </w:rPr>
          <w:t>initiative</w:t>
        </w:r>
      </w:hyperlink>
      <w:r>
        <w:t>,</w:t>
      </w:r>
      <w:r>
        <w:rPr>
          <w:spacing w:val="-4"/>
        </w:rPr>
        <w:t xml:space="preserve"> </w:t>
      </w:r>
      <w:r>
        <w:t>or</w:t>
      </w:r>
      <w:r>
        <w:rPr>
          <w:spacing w:val="-4"/>
        </w:rPr>
        <w:t xml:space="preserve"> </w:t>
      </w:r>
      <w:r>
        <w:t>if</w:t>
      </w:r>
      <w:r>
        <w:rPr>
          <w:spacing w:val="-4"/>
        </w:rPr>
        <w:t xml:space="preserve"> </w:t>
      </w:r>
      <w:r>
        <w:t>the</w:t>
      </w:r>
      <w:r>
        <w:rPr>
          <w:spacing w:val="-5"/>
        </w:rPr>
        <w:t xml:space="preserve"> </w:t>
      </w:r>
      <w:r>
        <w:t>recipient</w:t>
      </w:r>
      <w:r>
        <w:rPr>
          <w:spacing w:val="-4"/>
        </w:rPr>
        <w:t xml:space="preserve"> </w:t>
      </w:r>
      <w:r>
        <w:t>can</w:t>
      </w:r>
      <w:r>
        <w:rPr>
          <w:spacing w:val="-4"/>
        </w:rPr>
        <w:t xml:space="preserve"> </w:t>
      </w:r>
      <w:r>
        <w:t>demonstrate</w:t>
      </w:r>
      <w:r>
        <w:rPr>
          <w:spacing w:val="-5"/>
        </w:rPr>
        <w:t xml:space="preserve"> </w:t>
      </w:r>
      <w:r>
        <w:t>that</w:t>
      </w:r>
      <w:r>
        <w:rPr>
          <w:spacing w:val="-4"/>
        </w:rPr>
        <w:t xml:space="preserve"> </w:t>
      </w:r>
      <w:r>
        <w:t>extended</w:t>
      </w:r>
      <w:r>
        <w:rPr>
          <w:spacing w:val="-4"/>
        </w:rPr>
        <w:t xml:space="preserve"> </w:t>
      </w:r>
      <w:r>
        <w:t>supportive</w:t>
      </w:r>
      <w:r>
        <w:rPr>
          <w:spacing w:val="-4"/>
        </w:rPr>
        <w:t xml:space="preserve"> </w:t>
      </w:r>
      <w:r>
        <w:t>services ensures continuity of caseworkers for program participants.</w:t>
      </w:r>
    </w:p>
    <w:p w14:paraId="4BD8070C" w14:textId="77777777" w:rsidR="005E1F82" w:rsidRDefault="00000000">
      <w:pPr>
        <w:pStyle w:val="BodyText"/>
        <w:ind w:left="1265"/>
      </w:pPr>
      <w:r>
        <w:t>(iv.)</w:t>
      </w:r>
      <w:r>
        <w:rPr>
          <w:spacing w:val="-3"/>
        </w:rPr>
        <w:t xml:space="preserve"> </w:t>
      </w:r>
      <w:r>
        <w:t>Rental</w:t>
      </w:r>
      <w:r>
        <w:rPr>
          <w:spacing w:val="-3"/>
        </w:rPr>
        <w:t xml:space="preserve"> </w:t>
      </w:r>
      <w:r>
        <w:t>assistance</w:t>
      </w:r>
      <w:r>
        <w:rPr>
          <w:spacing w:val="-3"/>
        </w:rPr>
        <w:t xml:space="preserve"> </w:t>
      </w:r>
      <w:r>
        <w:t>may</w:t>
      </w:r>
      <w:r>
        <w:rPr>
          <w:spacing w:val="-3"/>
        </w:rPr>
        <w:t xml:space="preserve"> </w:t>
      </w:r>
      <w:r>
        <w:t>be</w:t>
      </w:r>
      <w:r>
        <w:rPr>
          <w:spacing w:val="-3"/>
        </w:rPr>
        <w:t xml:space="preserve"> </w:t>
      </w:r>
      <w:r>
        <w:t>combined</w:t>
      </w:r>
      <w:r>
        <w:rPr>
          <w:spacing w:val="-3"/>
        </w:rPr>
        <w:t xml:space="preserve"> </w:t>
      </w:r>
      <w:r>
        <w:t>with</w:t>
      </w:r>
      <w:r>
        <w:rPr>
          <w:spacing w:val="-3"/>
        </w:rPr>
        <w:t xml:space="preserve"> </w:t>
      </w:r>
      <w:r>
        <w:t>leasing</w:t>
      </w:r>
      <w:r>
        <w:rPr>
          <w:spacing w:val="-3"/>
        </w:rPr>
        <w:t xml:space="preserve"> </w:t>
      </w:r>
      <w:r>
        <w:t>or</w:t>
      </w:r>
      <w:r>
        <w:rPr>
          <w:spacing w:val="-3"/>
        </w:rPr>
        <w:t xml:space="preserve"> </w:t>
      </w:r>
      <w:r>
        <w:t>operating</w:t>
      </w:r>
      <w:r>
        <w:rPr>
          <w:spacing w:val="-3"/>
        </w:rPr>
        <w:t xml:space="preserve"> </w:t>
      </w:r>
      <w:r>
        <w:t>funds</w:t>
      </w:r>
      <w:r>
        <w:rPr>
          <w:spacing w:val="-4"/>
        </w:rPr>
        <w:t xml:space="preserve"> </w:t>
      </w:r>
      <w:r>
        <w:t>in</w:t>
      </w:r>
      <w:r>
        <w:rPr>
          <w:spacing w:val="-3"/>
        </w:rPr>
        <w:t xml:space="preserve"> </w:t>
      </w:r>
      <w:r>
        <w:t>the</w:t>
      </w:r>
      <w:r>
        <w:rPr>
          <w:spacing w:val="-3"/>
        </w:rPr>
        <w:t xml:space="preserve"> </w:t>
      </w:r>
      <w:r>
        <w:t>same unit, provided that the recipient submits a project plan that includes safeguards to ensure that no part of the project would receive a double subsidy.</w:t>
      </w:r>
    </w:p>
    <w:p w14:paraId="4BD8070D" w14:textId="77777777" w:rsidR="005E1F82" w:rsidRDefault="00000000">
      <w:pPr>
        <w:pStyle w:val="BodyText"/>
        <w:ind w:left="1265" w:right="273"/>
      </w:pPr>
      <w:r>
        <w:t>(v.)</w:t>
      </w:r>
      <w:r>
        <w:rPr>
          <w:spacing w:val="-3"/>
        </w:rPr>
        <w:t xml:space="preserve"> </w:t>
      </w:r>
      <w:r>
        <w:t>Projects</w:t>
      </w:r>
      <w:r>
        <w:rPr>
          <w:spacing w:val="-4"/>
        </w:rPr>
        <w:t xml:space="preserve"> </w:t>
      </w:r>
      <w:r>
        <w:t>may</w:t>
      </w:r>
      <w:r>
        <w:rPr>
          <w:spacing w:val="-3"/>
        </w:rPr>
        <w:t xml:space="preserve"> </w:t>
      </w:r>
      <w:r>
        <w:t>provide</w:t>
      </w:r>
      <w:r>
        <w:rPr>
          <w:spacing w:val="-3"/>
        </w:rPr>
        <w:t xml:space="preserve"> </w:t>
      </w:r>
      <w:r>
        <w:t>payments</w:t>
      </w:r>
      <w:r>
        <w:rPr>
          <w:spacing w:val="-4"/>
        </w:rPr>
        <w:t xml:space="preserve"> </w:t>
      </w:r>
      <w:r>
        <w:t>of</w:t>
      </w:r>
      <w:r>
        <w:rPr>
          <w:spacing w:val="-3"/>
        </w:rPr>
        <w:t xml:space="preserve"> </w:t>
      </w:r>
      <w:r>
        <w:t>up</w:t>
      </w:r>
      <w:r>
        <w:rPr>
          <w:spacing w:val="-3"/>
        </w:rPr>
        <w:t xml:space="preserve"> </w:t>
      </w:r>
      <w:r>
        <w:t>to</w:t>
      </w:r>
      <w:r>
        <w:rPr>
          <w:spacing w:val="-3"/>
        </w:rPr>
        <w:t xml:space="preserve"> </w:t>
      </w:r>
      <w:r>
        <w:t>$1,000</w:t>
      </w:r>
      <w:r>
        <w:rPr>
          <w:spacing w:val="-3"/>
        </w:rPr>
        <w:t xml:space="preserve"> </w:t>
      </w:r>
      <w:r>
        <w:t>per</w:t>
      </w:r>
      <w:r>
        <w:rPr>
          <w:spacing w:val="-3"/>
        </w:rPr>
        <w:t xml:space="preserve"> </w:t>
      </w:r>
      <w:r>
        <w:t>month</w:t>
      </w:r>
      <w:r>
        <w:rPr>
          <w:spacing w:val="-3"/>
        </w:rPr>
        <w:t xml:space="preserve"> </w:t>
      </w:r>
      <w:r>
        <w:t>for</w:t>
      </w:r>
      <w:r>
        <w:rPr>
          <w:spacing w:val="-3"/>
        </w:rPr>
        <w:t xml:space="preserve"> </w:t>
      </w:r>
      <w:r>
        <w:t>families</w:t>
      </w:r>
      <w:r>
        <w:rPr>
          <w:spacing w:val="-4"/>
        </w:rPr>
        <w:t xml:space="preserve"> </w:t>
      </w:r>
      <w:r>
        <w:t xml:space="preserve">that provide housing under a host home and kinship care model, provided that the recipient can show that the additional cost is necessary to recruit hosts to the </w:t>
      </w:r>
      <w:r>
        <w:rPr>
          <w:spacing w:val="-2"/>
        </w:rPr>
        <w:t>program.</w:t>
      </w:r>
    </w:p>
    <w:p w14:paraId="4BD8070E" w14:textId="77777777" w:rsidR="005E1F82" w:rsidRDefault="00000000">
      <w:pPr>
        <w:pStyle w:val="BodyText"/>
        <w:ind w:left="1265" w:right="150"/>
      </w:pPr>
      <w:r>
        <w:t>(vi.) YHDP recipients may pay for short-term (up to three months) emergency lodging in motels or shelters as the transitional housing component in a Joint transitional</w:t>
      </w:r>
      <w:r>
        <w:rPr>
          <w:spacing w:val="-5"/>
        </w:rPr>
        <w:t xml:space="preserve"> </w:t>
      </w:r>
      <w:r>
        <w:t>housing-rapid</w:t>
      </w:r>
      <w:r>
        <w:rPr>
          <w:spacing w:val="-5"/>
        </w:rPr>
        <w:t xml:space="preserve"> </w:t>
      </w:r>
      <w:r>
        <w:t>rehousing</w:t>
      </w:r>
      <w:r>
        <w:rPr>
          <w:spacing w:val="-5"/>
        </w:rPr>
        <w:t xml:space="preserve"> </w:t>
      </w:r>
      <w:r>
        <w:t>(TH-RRH)</w:t>
      </w:r>
      <w:r>
        <w:rPr>
          <w:spacing w:val="-5"/>
        </w:rPr>
        <w:t xml:space="preserve"> </w:t>
      </w:r>
      <w:r>
        <w:t>project,</w:t>
      </w:r>
      <w:r>
        <w:rPr>
          <w:spacing w:val="-5"/>
        </w:rPr>
        <w:t xml:space="preserve"> </w:t>
      </w:r>
      <w:r>
        <w:t>provided</w:t>
      </w:r>
      <w:r>
        <w:rPr>
          <w:spacing w:val="-5"/>
        </w:rPr>
        <w:t xml:space="preserve"> </w:t>
      </w:r>
      <w:r>
        <w:t>that</w:t>
      </w:r>
      <w:r>
        <w:rPr>
          <w:spacing w:val="-5"/>
        </w:rPr>
        <w:t xml:space="preserve"> </w:t>
      </w:r>
      <w:r>
        <w:t>the</w:t>
      </w:r>
      <w:r>
        <w:rPr>
          <w:spacing w:val="-5"/>
        </w:rPr>
        <w:t xml:space="preserve"> </w:t>
      </w:r>
      <w:r>
        <w:t xml:space="preserve">recipient can demonstrate that use of the hotel or motel room is accessible to supportive </w:t>
      </w:r>
      <w:r>
        <w:rPr>
          <w:spacing w:val="-2"/>
        </w:rPr>
        <w:t>services.</w:t>
      </w:r>
    </w:p>
    <w:p w14:paraId="4BD8070F" w14:textId="77777777" w:rsidR="005E1F82" w:rsidRDefault="00000000">
      <w:pPr>
        <w:pStyle w:val="ListParagraph"/>
        <w:numPr>
          <w:ilvl w:val="2"/>
          <w:numId w:val="69"/>
        </w:numPr>
        <w:tabs>
          <w:tab w:val="left" w:pos="1216"/>
        </w:tabs>
        <w:ind w:left="890" w:right="197" w:firstLine="0"/>
        <w:rPr>
          <w:sz w:val="24"/>
        </w:rPr>
      </w:pPr>
      <w:r>
        <w:rPr>
          <w:sz w:val="24"/>
        </w:rPr>
        <w:t xml:space="preserve">In addition to the specific activities authorized above or in 24 CFR part 578, other </w:t>
      </w:r>
      <w:r>
        <w:rPr>
          <w:b/>
          <w:sz w:val="24"/>
        </w:rPr>
        <w:t xml:space="preserve">innovative activities </w:t>
      </w:r>
      <w:r>
        <w:rPr>
          <w:sz w:val="24"/>
        </w:rPr>
        <w:t>to reduce youth homelessness may be carried out in a YHDP project, subject to approval by the Deputy Assistant Secretary for Special Needs and requirements governing grant agreement amendments at 24 CFR 578.105. Requests to carry out YHDP innovative activities are permitted to be requested in any YHDP application. YHDP Replacement applicant must demonstrate to HUD that the activity meets</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criteria;</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expedite</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processing,</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as much information as possible as part of their project application.</w:t>
      </w:r>
    </w:p>
    <w:p w14:paraId="4BD80710" w14:textId="77777777" w:rsidR="005E1F82" w:rsidRDefault="00000000">
      <w:pPr>
        <w:pStyle w:val="ListParagraph"/>
        <w:numPr>
          <w:ilvl w:val="2"/>
          <w:numId w:val="69"/>
        </w:numPr>
        <w:tabs>
          <w:tab w:val="left" w:pos="1243"/>
        </w:tabs>
        <w:ind w:left="890" w:right="403" w:firstLine="0"/>
        <w:rPr>
          <w:sz w:val="24"/>
        </w:rPr>
      </w:pPr>
      <w:r>
        <w:rPr>
          <w:sz w:val="24"/>
        </w:rPr>
        <w:t>YHDP</w:t>
      </w:r>
      <w:r>
        <w:rPr>
          <w:spacing w:val="-5"/>
          <w:sz w:val="24"/>
        </w:rPr>
        <w:t xml:space="preserve"> </w:t>
      </w:r>
      <w:r>
        <w:rPr>
          <w:sz w:val="24"/>
        </w:rPr>
        <w:t>Renewal</w:t>
      </w:r>
      <w:r>
        <w:rPr>
          <w:spacing w:val="-5"/>
          <w:sz w:val="24"/>
        </w:rPr>
        <w:t xml:space="preserve"> </w:t>
      </w:r>
      <w:r>
        <w:rPr>
          <w:sz w:val="24"/>
        </w:rPr>
        <w:t>or</w:t>
      </w:r>
      <w:r>
        <w:rPr>
          <w:spacing w:val="-4"/>
          <w:sz w:val="24"/>
        </w:rPr>
        <w:t xml:space="preserve"> </w:t>
      </w:r>
      <w:r>
        <w:rPr>
          <w:sz w:val="24"/>
        </w:rPr>
        <w:t>YHDP</w:t>
      </w:r>
      <w:r>
        <w:rPr>
          <w:spacing w:val="-5"/>
          <w:sz w:val="24"/>
        </w:rPr>
        <w:t xml:space="preserve"> </w:t>
      </w:r>
      <w:r>
        <w:rPr>
          <w:sz w:val="24"/>
        </w:rPr>
        <w:t>Replacement</w:t>
      </w:r>
      <w:r>
        <w:rPr>
          <w:spacing w:val="-4"/>
          <w:sz w:val="24"/>
        </w:rPr>
        <w:t xml:space="preserve"> </w:t>
      </w:r>
      <w:r>
        <w:rPr>
          <w:sz w:val="24"/>
        </w:rPr>
        <w:t>applications</w:t>
      </w:r>
      <w:r>
        <w:rPr>
          <w:spacing w:val="-5"/>
          <w:sz w:val="24"/>
        </w:rPr>
        <w:t xml:space="preserve"> </w:t>
      </w:r>
      <w:r>
        <w:rPr>
          <w:sz w:val="24"/>
        </w:rPr>
        <w:t>requesting</w:t>
      </w:r>
      <w:r>
        <w:rPr>
          <w:spacing w:val="-4"/>
          <w:sz w:val="24"/>
        </w:rPr>
        <w:t xml:space="preserve"> </w:t>
      </w:r>
      <w:r>
        <w:rPr>
          <w:sz w:val="24"/>
        </w:rPr>
        <w:t>to</w:t>
      </w:r>
      <w:r>
        <w:rPr>
          <w:spacing w:val="-4"/>
          <w:sz w:val="24"/>
        </w:rPr>
        <w:t xml:space="preserve"> </w:t>
      </w:r>
      <w:r>
        <w:rPr>
          <w:sz w:val="24"/>
        </w:rPr>
        <w:t>carryout</w:t>
      </w:r>
      <w:r>
        <w:rPr>
          <w:spacing w:val="-4"/>
          <w:sz w:val="24"/>
        </w:rPr>
        <w:t xml:space="preserve"> </w:t>
      </w:r>
      <w:r>
        <w:rPr>
          <w:sz w:val="24"/>
        </w:rPr>
        <w:t>Special YHDP Activities must demonstrate the following:</w:t>
      </w:r>
    </w:p>
    <w:p w14:paraId="4BD80711" w14:textId="77777777" w:rsidR="005E1F82" w:rsidRDefault="00000000">
      <w:pPr>
        <w:pStyle w:val="BodyText"/>
        <w:ind w:left="1265" w:right="150"/>
      </w:pPr>
      <w:r>
        <w:t>(i.)</w:t>
      </w:r>
      <w:r>
        <w:rPr>
          <w:spacing w:val="-3"/>
        </w:rPr>
        <w:t xml:space="preserve"> </w:t>
      </w:r>
      <w:r>
        <w:t>The</w:t>
      </w:r>
      <w:r>
        <w:rPr>
          <w:spacing w:val="-3"/>
        </w:rPr>
        <w:t xml:space="preserve"> </w:t>
      </w:r>
      <w:r>
        <w:t>activity</w:t>
      </w:r>
      <w:r>
        <w:rPr>
          <w:spacing w:val="-3"/>
        </w:rPr>
        <w:t xml:space="preserve"> </w:t>
      </w:r>
      <w:r>
        <w:t>is</w:t>
      </w:r>
      <w:r>
        <w:rPr>
          <w:spacing w:val="-3"/>
        </w:rPr>
        <w:t xml:space="preserve"> </w:t>
      </w:r>
      <w:r>
        <w:t>approved</w:t>
      </w:r>
      <w:r>
        <w:rPr>
          <w:spacing w:val="-3"/>
        </w:rPr>
        <w:t xml:space="preserve"> </w:t>
      </w:r>
      <w:r>
        <w:t>by</w:t>
      </w:r>
      <w:r>
        <w:rPr>
          <w:spacing w:val="-3"/>
        </w:rPr>
        <w:t xml:space="preserve"> </w:t>
      </w:r>
      <w:r>
        <w:t>both</w:t>
      </w:r>
      <w:r>
        <w:rPr>
          <w:spacing w:val="-3"/>
        </w:rPr>
        <w:t xml:space="preserve"> </w:t>
      </w:r>
      <w:r>
        <w:t>the</w:t>
      </w:r>
      <w:r>
        <w:rPr>
          <w:spacing w:val="-3"/>
        </w:rPr>
        <w:t xml:space="preserve"> </w:t>
      </w:r>
      <w:r>
        <w:t>Youth</w:t>
      </w:r>
      <w:r>
        <w:rPr>
          <w:spacing w:val="-3"/>
        </w:rPr>
        <w:t xml:space="preserve"> </w:t>
      </w:r>
      <w:r>
        <w:t>Action</w:t>
      </w:r>
      <w:r>
        <w:rPr>
          <w:spacing w:val="-3"/>
        </w:rPr>
        <w:t xml:space="preserve"> </w:t>
      </w:r>
      <w:r>
        <w:t>Board</w:t>
      </w:r>
      <w:r>
        <w:rPr>
          <w:spacing w:val="-3"/>
        </w:rPr>
        <w:t xml:space="preserve"> </w:t>
      </w:r>
      <w:r>
        <w:t>(YAB)</w:t>
      </w:r>
      <w:r>
        <w:rPr>
          <w:spacing w:val="-4"/>
        </w:rPr>
        <w:t xml:space="preserve"> </w:t>
      </w:r>
      <w:r>
        <w:t>which</w:t>
      </w:r>
      <w:r>
        <w:rPr>
          <w:spacing w:val="-3"/>
        </w:rPr>
        <w:t xml:space="preserve"> </w:t>
      </w:r>
      <w:r>
        <w:t>is</w:t>
      </w:r>
      <w:r>
        <w:rPr>
          <w:spacing w:val="-4"/>
        </w:rPr>
        <w:t xml:space="preserve"> </w:t>
      </w:r>
      <w:r>
        <w:t>a</w:t>
      </w:r>
      <w:r>
        <w:rPr>
          <w:spacing w:val="-3"/>
        </w:rPr>
        <w:t xml:space="preserve"> </w:t>
      </w:r>
      <w:r>
        <w:t>group of at least 4 youth with voting power on policy decisions of the CoC, particularly on policies</w:t>
      </w:r>
      <w:r>
        <w:rPr>
          <w:spacing w:val="-4"/>
        </w:rPr>
        <w:t xml:space="preserve"> </w:t>
      </w:r>
      <w:r>
        <w:t>that</w:t>
      </w:r>
      <w:r>
        <w:rPr>
          <w:spacing w:val="-3"/>
        </w:rPr>
        <w:t xml:space="preserve"> </w:t>
      </w:r>
      <w:r>
        <w:t>relate</w:t>
      </w:r>
      <w:r>
        <w:rPr>
          <w:spacing w:val="-3"/>
        </w:rPr>
        <w:t xml:space="preserve"> </w:t>
      </w:r>
      <w:r>
        <w:t>to</w:t>
      </w:r>
      <w:r>
        <w:rPr>
          <w:spacing w:val="-3"/>
        </w:rPr>
        <w:t xml:space="preserve"> </w:t>
      </w:r>
      <w:r>
        <w:t>preventing</w:t>
      </w:r>
      <w:r>
        <w:rPr>
          <w:spacing w:val="-3"/>
        </w:rPr>
        <w:t xml:space="preserve"> </w:t>
      </w:r>
      <w:r>
        <w:t>and</w:t>
      </w:r>
      <w:r>
        <w:rPr>
          <w:spacing w:val="-3"/>
        </w:rPr>
        <w:t xml:space="preserve"> </w:t>
      </w:r>
      <w:r>
        <w:t>ending</w:t>
      </w:r>
      <w:r>
        <w:rPr>
          <w:spacing w:val="-3"/>
        </w:rPr>
        <w:t xml:space="preserve"> </w:t>
      </w:r>
      <w:r>
        <w:t>youth</w:t>
      </w:r>
      <w:r>
        <w:rPr>
          <w:spacing w:val="-3"/>
        </w:rPr>
        <w:t xml:space="preserve"> </w:t>
      </w:r>
      <w:r>
        <w:t>homelessness.</w:t>
      </w:r>
      <w:r>
        <w:rPr>
          <w:spacing w:val="-3"/>
        </w:rPr>
        <w:t xml:space="preserve"> </w:t>
      </w:r>
      <w:r>
        <w:t>Each</w:t>
      </w:r>
      <w:r>
        <w:rPr>
          <w:spacing w:val="-3"/>
        </w:rPr>
        <w:t xml:space="preserve"> </w:t>
      </w:r>
      <w:r>
        <w:t>YAB</w:t>
      </w:r>
      <w:r>
        <w:rPr>
          <w:spacing w:val="-3"/>
        </w:rPr>
        <w:t xml:space="preserve"> </w:t>
      </w:r>
      <w:r>
        <w:t xml:space="preserve">member must be age 24 or younger, and at least two-thirds of the YAB members must have lived experience/expertise of homelessness and should be representative of the youth and young adult population experiencing homelessness in the community, and must be a formal committee within the CoC, as evidenced by letters of support from each </w:t>
      </w:r>
      <w:r>
        <w:rPr>
          <w:spacing w:val="-2"/>
        </w:rPr>
        <w:t>organization;</w:t>
      </w:r>
    </w:p>
    <w:p w14:paraId="4BD80712" w14:textId="77777777" w:rsidR="005E1F82" w:rsidRDefault="00000000">
      <w:pPr>
        <w:pStyle w:val="BodyText"/>
        <w:ind w:left="1265" w:right="150"/>
      </w:pPr>
      <w:r>
        <w:t>(ii.)</w:t>
      </w:r>
      <w:r>
        <w:rPr>
          <w:spacing w:val="-3"/>
        </w:rPr>
        <w:t xml:space="preserve"> </w:t>
      </w:r>
      <w:r>
        <w:t>That</w:t>
      </w:r>
      <w:r>
        <w:rPr>
          <w:spacing w:val="-3"/>
        </w:rPr>
        <w:t xml:space="preserve"> </w:t>
      </w:r>
      <w:r>
        <w:t>activity</w:t>
      </w:r>
      <w:r>
        <w:rPr>
          <w:spacing w:val="-3"/>
        </w:rPr>
        <w:t xml:space="preserve"> </w:t>
      </w:r>
      <w:r>
        <w:t>will</w:t>
      </w:r>
      <w:r>
        <w:rPr>
          <w:spacing w:val="-3"/>
        </w:rPr>
        <w:t xml:space="preserve"> </w:t>
      </w:r>
      <w:r>
        <w:t>be</w:t>
      </w:r>
      <w:r>
        <w:rPr>
          <w:spacing w:val="-3"/>
        </w:rPr>
        <w:t xml:space="preserve"> </w:t>
      </w:r>
      <w:r>
        <w:t>testing</w:t>
      </w:r>
      <w:r>
        <w:rPr>
          <w:spacing w:val="-3"/>
        </w:rPr>
        <w:t xml:space="preserve"> </w:t>
      </w:r>
      <w:r>
        <w:t>or</w:t>
      </w:r>
      <w:r>
        <w:rPr>
          <w:spacing w:val="-3"/>
        </w:rPr>
        <w:t xml:space="preserve"> </w:t>
      </w:r>
      <w:r>
        <w:t>likely</w:t>
      </w:r>
      <w:r>
        <w:rPr>
          <w:spacing w:val="-3"/>
        </w:rPr>
        <w:t xml:space="preserve"> </w:t>
      </w:r>
      <w:r>
        <w:t>to</w:t>
      </w:r>
      <w:r>
        <w:rPr>
          <w:spacing w:val="-3"/>
        </w:rPr>
        <w:t xml:space="preserve"> </w:t>
      </w:r>
      <w:r>
        <w:t>achieve</w:t>
      </w:r>
      <w:r>
        <w:rPr>
          <w:spacing w:val="-3"/>
        </w:rPr>
        <w:t xml:space="preserve"> </w:t>
      </w:r>
      <w:r>
        <w:t>a</w:t>
      </w:r>
      <w:r>
        <w:rPr>
          <w:spacing w:val="-4"/>
        </w:rPr>
        <w:t xml:space="preserve"> </w:t>
      </w:r>
      <w:r>
        <w:t>positive</w:t>
      </w:r>
      <w:r>
        <w:rPr>
          <w:spacing w:val="-3"/>
        </w:rPr>
        <w:t xml:space="preserve"> </w:t>
      </w:r>
      <w:r>
        <w:t>outcome</w:t>
      </w:r>
      <w:r>
        <w:rPr>
          <w:spacing w:val="-3"/>
        </w:rPr>
        <w:t xml:space="preserve"> </w:t>
      </w:r>
      <w:r>
        <w:t>in</w:t>
      </w:r>
      <w:r>
        <w:rPr>
          <w:spacing w:val="-3"/>
        </w:rPr>
        <w:t xml:space="preserve"> </w:t>
      </w:r>
      <w:r>
        <w:t>at</w:t>
      </w:r>
      <w:r>
        <w:rPr>
          <w:spacing w:val="-3"/>
        </w:rPr>
        <w:t xml:space="preserve"> </w:t>
      </w:r>
      <w:r>
        <w:t>least</w:t>
      </w:r>
      <w:r>
        <w:rPr>
          <w:spacing w:val="-3"/>
        </w:rPr>
        <w:t xml:space="preserve"> </w:t>
      </w:r>
      <w:r>
        <w:t>one of the four core outcomes for youth experiencing homelessness (stable housing, permanent connections, education/employment, and well-being);</w:t>
      </w:r>
    </w:p>
    <w:p w14:paraId="4BD80713" w14:textId="77777777" w:rsidR="005E1F82" w:rsidRDefault="00000000">
      <w:pPr>
        <w:pStyle w:val="BodyText"/>
        <w:ind w:left="1265"/>
      </w:pPr>
      <w:r>
        <w:t>(iii.)</w:t>
      </w:r>
      <w:r>
        <w:rPr>
          <w:spacing w:val="-2"/>
        </w:rPr>
        <w:t xml:space="preserve"> </w:t>
      </w:r>
      <w:r>
        <w:t>The</w:t>
      </w:r>
      <w:r>
        <w:rPr>
          <w:spacing w:val="-1"/>
        </w:rPr>
        <w:t xml:space="preserve"> </w:t>
      </w:r>
      <w:r>
        <w:t>activity is</w:t>
      </w:r>
      <w:r>
        <w:rPr>
          <w:spacing w:val="-2"/>
        </w:rPr>
        <w:t xml:space="preserve"> </w:t>
      </w:r>
      <w:r>
        <w:t xml:space="preserve">cost-effective; </w:t>
      </w:r>
      <w:r>
        <w:rPr>
          <w:spacing w:val="-5"/>
        </w:rPr>
        <w:t>and</w:t>
      </w:r>
    </w:p>
    <w:p w14:paraId="4BD80714" w14:textId="77777777" w:rsidR="005E1F82" w:rsidRDefault="00000000">
      <w:pPr>
        <w:pStyle w:val="BodyText"/>
        <w:ind w:left="1265"/>
      </w:pPr>
      <w:r>
        <w:t>(iv.)</w:t>
      </w:r>
      <w:r>
        <w:rPr>
          <w:spacing w:val="-3"/>
        </w:rPr>
        <w:t xml:space="preserve"> </w:t>
      </w:r>
      <w:r>
        <w:t>The</w:t>
      </w:r>
      <w:r>
        <w:rPr>
          <w:spacing w:val="-3"/>
        </w:rPr>
        <w:t xml:space="preserve"> </w:t>
      </w:r>
      <w:r>
        <w:t>activity</w:t>
      </w:r>
      <w:r>
        <w:rPr>
          <w:spacing w:val="-3"/>
        </w:rPr>
        <w:t xml:space="preserve"> </w:t>
      </w:r>
      <w:r>
        <w:t>is</w:t>
      </w:r>
      <w:r>
        <w:rPr>
          <w:spacing w:val="-3"/>
        </w:rPr>
        <w:t xml:space="preserve"> </w:t>
      </w:r>
      <w:r>
        <w:t>not</w:t>
      </w:r>
      <w:r>
        <w:rPr>
          <w:spacing w:val="-4"/>
        </w:rPr>
        <w:t xml:space="preserve"> </w:t>
      </w:r>
      <w:r>
        <w:t>in</w:t>
      </w:r>
      <w:r>
        <w:rPr>
          <w:spacing w:val="-3"/>
        </w:rPr>
        <w:t xml:space="preserve"> </w:t>
      </w:r>
      <w:r>
        <w:t>conflict</w:t>
      </w:r>
      <w:r>
        <w:rPr>
          <w:spacing w:val="-4"/>
        </w:rPr>
        <w:t xml:space="preserve"> </w:t>
      </w:r>
      <w:r>
        <w:t>with</w:t>
      </w:r>
      <w:r>
        <w:rPr>
          <w:spacing w:val="-3"/>
        </w:rPr>
        <w:t xml:space="preserve"> </w:t>
      </w:r>
      <w:r>
        <w:t>fair</w:t>
      </w:r>
      <w:r>
        <w:rPr>
          <w:spacing w:val="-3"/>
        </w:rPr>
        <w:t xml:space="preserve"> </w:t>
      </w:r>
      <w:r>
        <w:t>housing,</w:t>
      </w:r>
      <w:r>
        <w:rPr>
          <w:spacing w:val="-3"/>
        </w:rPr>
        <w:t xml:space="preserve"> </w:t>
      </w:r>
      <w:r>
        <w:t>civil</w:t>
      </w:r>
      <w:r>
        <w:rPr>
          <w:spacing w:val="-3"/>
        </w:rPr>
        <w:t xml:space="preserve"> </w:t>
      </w:r>
      <w:r>
        <w:t>rights,</w:t>
      </w:r>
      <w:r>
        <w:rPr>
          <w:spacing w:val="-3"/>
        </w:rPr>
        <w:t xml:space="preserve"> </w:t>
      </w:r>
      <w:r>
        <w:t>or</w:t>
      </w:r>
      <w:r>
        <w:rPr>
          <w:spacing w:val="-3"/>
        </w:rPr>
        <w:t xml:space="preserve"> </w:t>
      </w:r>
      <w:r>
        <w:t xml:space="preserve">environmental </w:t>
      </w:r>
      <w:r>
        <w:rPr>
          <w:spacing w:val="-2"/>
        </w:rPr>
        <w:t>regulations.</w:t>
      </w:r>
    </w:p>
    <w:p w14:paraId="4BD80715" w14:textId="77777777" w:rsidR="005E1F82" w:rsidRDefault="00000000">
      <w:pPr>
        <w:pStyle w:val="ListParagraph"/>
        <w:numPr>
          <w:ilvl w:val="0"/>
          <w:numId w:val="69"/>
        </w:numPr>
        <w:tabs>
          <w:tab w:val="left" w:pos="366"/>
        </w:tabs>
        <w:ind w:right="460" w:firstLine="0"/>
        <w:rPr>
          <w:sz w:val="24"/>
        </w:rPr>
      </w:pPr>
      <w:r>
        <w:rPr>
          <w:b/>
          <w:sz w:val="24"/>
        </w:rPr>
        <w:t>Renewal</w:t>
      </w:r>
      <w:r>
        <w:rPr>
          <w:b/>
          <w:spacing w:val="-3"/>
          <w:sz w:val="24"/>
        </w:rPr>
        <w:t xml:space="preserve"> </w:t>
      </w:r>
      <w:r>
        <w:rPr>
          <w:b/>
          <w:sz w:val="24"/>
        </w:rPr>
        <w:t>Project</w:t>
      </w:r>
      <w:r>
        <w:rPr>
          <w:b/>
          <w:spacing w:val="-3"/>
          <w:sz w:val="24"/>
        </w:rPr>
        <w:t xml:space="preserve"> </w:t>
      </w:r>
      <w:r>
        <w:rPr>
          <w:b/>
          <w:sz w:val="24"/>
        </w:rPr>
        <w:t>Requirements.</w:t>
      </w:r>
      <w:r>
        <w:rPr>
          <w:b/>
          <w:spacing w:val="-3"/>
          <w:sz w:val="24"/>
        </w:rPr>
        <w:t xml:space="preserve"> </w:t>
      </w:r>
      <w:r>
        <w:rPr>
          <w:sz w:val="24"/>
        </w:rPr>
        <w:t>As</w:t>
      </w:r>
      <w:r>
        <w:rPr>
          <w:spacing w:val="-3"/>
          <w:sz w:val="24"/>
        </w:rPr>
        <w:t xml:space="preserve"> </w:t>
      </w:r>
      <w:r>
        <w:rPr>
          <w:sz w:val="24"/>
        </w:rPr>
        <w:t>set</w:t>
      </w:r>
      <w:r>
        <w:rPr>
          <w:spacing w:val="-4"/>
          <w:sz w:val="24"/>
        </w:rPr>
        <w:t xml:space="preserve"> </w:t>
      </w:r>
      <w:r>
        <w:rPr>
          <w:sz w:val="24"/>
        </w:rPr>
        <w:t>forth</w:t>
      </w:r>
      <w:r>
        <w:rPr>
          <w:spacing w:val="-3"/>
          <w:sz w:val="24"/>
        </w:rPr>
        <w:t xml:space="preserve"> </w:t>
      </w:r>
      <w:r>
        <w:rPr>
          <w:sz w:val="24"/>
        </w:rPr>
        <w:t>in</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578.33,</w:t>
      </w:r>
      <w:r>
        <w:rPr>
          <w:spacing w:val="-3"/>
          <w:sz w:val="24"/>
        </w:rPr>
        <w:t xml:space="preserve"> </w:t>
      </w:r>
      <w:r>
        <w:rPr>
          <w:sz w:val="24"/>
        </w:rPr>
        <w:t>projects</w:t>
      </w:r>
      <w:r>
        <w:rPr>
          <w:spacing w:val="-4"/>
          <w:sz w:val="24"/>
        </w:rPr>
        <w:t xml:space="preserve"> </w:t>
      </w:r>
      <w:r>
        <w:rPr>
          <w:sz w:val="24"/>
        </w:rPr>
        <w:t>may</w:t>
      </w:r>
      <w:r>
        <w:rPr>
          <w:spacing w:val="-3"/>
          <w:sz w:val="24"/>
        </w:rPr>
        <w:t xml:space="preserve"> </w:t>
      </w:r>
      <w:r>
        <w:rPr>
          <w:sz w:val="24"/>
        </w:rPr>
        <w:t>renew</w:t>
      </w:r>
      <w:r>
        <w:rPr>
          <w:spacing w:val="-4"/>
          <w:sz w:val="24"/>
        </w:rPr>
        <w:t xml:space="preserve"> </w:t>
      </w:r>
      <w:r>
        <w:rPr>
          <w:sz w:val="24"/>
        </w:rPr>
        <w:t>under the FY 2024 – FY 2025 CoC Program Competition NOFO to continue ongoing leasing, operating, supportive services, rental assistance, HMIS, and project administrative costs.</w:t>
      </w:r>
    </w:p>
    <w:p w14:paraId="4BD80716" w14:textId="77777777" w:rsidR="005E1F82" w:rsidRDefault="005E1F82">
      <w:pPr>
        <w:rPr>
          <w:sz w:val="24"/>
        </w:rPr>
        <w:sectPr w:rsidR="005E1F82">
          <w:pgSz w:w="12240" w:h="15840"/>
          <w:pgMar w:top="1380" w:right="1300" w:bottom="1260" w:left="1300" w:header="0" w:footer="1062" w:gutter="0"/>
          <w:cols w:space="720"/>
        </w:sectPr>
      </w:pPr>
    </w:p>
    <w:p w14:paraId="4BD80717" w14:textId="77777777" w:rsidR="005E1F82" w:rsidRDefault="00000000">
      <w:pPr>
        <w:pStyle w:val="BodyText"/>
        <w:spacing w:before="60"/>
        <w:ind w:right="150"/>
      </w:pPr>
      <w:r>
        <w:lastRenderedPageBreak/>
        <w:t>Awards HUD made under the CoC Program and YHDP are eligible for renewal with FY 2024 CoC</w:t>
      </w:r>
      <w:r>
        <w:rPr>
          <w:spacing w:val="-3"/>
        </w:rPr>
        <w:t xml:space="preserve"> </w:t>
      </w:r>
      <w:r>
        <w:t>Program</w:t>
      </w:r>
      <w:r>
        <w:rPr>
          <w:spacing w:val="-3"/>
        </w:rPr>
        <w:t xml:space="preserve"> </w:t>
      </w:r>
      <w:r>
        <w:t>funds</w:t>
      </w:r>
      <w:r>
        <w:rPr>
          <w:spacing w:val="-4"/>
        </w:rPr>
        <w:t xml:space="preserve"> </w:t>
      </w:r>
      <w:r>
        <w:t>if</w:t>
      </w:r>
      <w:r>
        <w:rPr>
          <w:spacing w:val="-3"/>
        </w:rPr>
        <w:t xml:space="preserve"> </w:t>
      </w:r>
      <w:r>
        <w:t>they</w:t>
      </w:r>
      <w:r>
        <w:rPr>
          <w:spacing w:val="-3"/>
        </w:rPr>
        <w:t xml:space="preserve"> </w:t>
      </w:r>
      <w:r>
        <w:t>are</w:t>
      </w:r>
      <w:r>
        <w:rPr>
          <w:spacing w:val="-3"/>
        </w:rPr>
        <w:t xml:space="preserve"> </w:t>
      </w:r>
      <w:r>
        <w:t>currently</w:t>
      </w:r>
      <w:r>
        <w:rPr>
          <w:spacing w:val="-4"/>
        </w:rPr>
        <w:t xml:space="preserve"> </w:t>
      </w:r>
      <w:r>
        <w:t>operating</w:t>
      </w:r>
      <w:r>
        <w:rPr>
          <w:spacing w:val="-3"/>
        </w:rPr>
        <w:t xml:space="preserve"> </w:t>
      </w:r>
      <w:r>
        <w:t>and</w:t>
      </w:r>
      <w:r>
        <w:rPr>
          <w:spacing w:val="-3"/>
        </w:rPr>
        <w:t xml:space="preserve"> </w:t>
      </w:r>
      <w:r>
        <w:t>have</w:t>
      </w:r>
      <w:r>
        <w:rPr>
          <w:spacing w:val="-4"/>
        </w:rPr>
        <w:t xml:space="preserve"> </w:t>
      </w:r>
      <w:r>
        <w:t>an</w:t>
      </w:r>
      <w:r>
        <w:rPr>
          <w:spacing w:val="-3"/>
        </w:rPr>
        <w:t xml:space="preserve"> </w:t>
      </w:r>
      <w:r>
        <w:t>expiration</w:t>
      </w:r>
      <w:r>
        <w:rPr>
          <w:spacing w:val="-3"/>
        </w:rPr>
        <w:t xml:space="preserve"> </w:t>
      </w:r>
      <w:r>
        <w:t>date</w:t>
      </w:r>
      <w:r>
        <w:rPr>
          <w:spacing w:val="-3"/>
        </w:rPr>
        <w:t xml:space="preserve"> </w:t>
      </w:r>
      <w:r>
        <w:t>in</w:t>
      </w:r>
      <w:r>
        <w:rPr>
          <w:spacing w:val="-3"/>
        </w:rPr>
        <w:t xml:space="preserve"> </w:t>
      </w:r>
      <w:r>
        <w:t>CY</w:t>
      </w:r>
      <w:r>
        <w:rPr>
          <w:spacing w:val="-4"/>
        </w:rPr>
        <w:t xml:space="preserve"> </w:t>
      </w:r>
      <w:r>
        <w:t>2025</w:t>
      </w:r>
      <w:r>
        <w:rPr>
          <w:spacing w:val="-3"/>
        </w:rPr>
        <w:t xml:space="preserve"> </w:t>
      </w:r>
      <w:r>
        <w:t>(the period from January 1, 2025, through December 31, 2025). Therefore, project applications for grants previously awarded 1 year of funding, including projects awarded funding under the FY 2023 CoC Program Competition NOFO, are renewable for the FY 2024 CoC Program funding opportunity if they are currently operating and have an expiration date in CY 2025.</w:t>
      </w:r>
    </w:p>
    <w:p w14:paraId="4BD80718" w14:textId="77777777" w:rsidR="005E1F82" w:rsidRDefault="00000000">
      <w:pPr>
        <w:pStyle w:val="BodyText"/>
        <w:spacing w:before="0"/>
      </w:pPr>
      <w:r>
        <w:t>Awards</w:t>
      </w:r>
      <w:r>
        <w:rPr>
          <w:spacing w:val="-4"/>
        </w:rPr>
        <w:t xml:space="preserve"> </w:t>
      </w:r>
      <w:r>
        <w:t>made</w:t>
      </w:r>
      <w:r>
        <w:rPr>
          <w:spacing w:val="-3"/>
        </w:rPr>
        <w:t xml:space="preserve"> </w:t>
      </w:r>
      <w:r>
        <w:t>under</w:t>
      </w:r>
      <w:r>
        <w:rPr>
          <w:spacing w:val="-3"/>
        </w:rPr>
        <w:t xml:space="preserve"> </w:t>
      </w:r>
      <w:r>
        <w:t>the</w:t>
      </w:r>
      <w:r>
        <w:rPr>
          <w:spacing w:val="-3"/>
        </w:rPr>
        <w:t xml:space="preserve"> </w:t>
      </w:r>
      <w:r>
        <w:t>CoC</w:t>
      </w:r>
      <w:r>
        <w:rPr>
          <w:spacing w:val="-3"/>
        </w:rPr>
        <w:t xml:space="preserve"> </w:t>
      </w:r>
      <w:r>
        <w:t>Program</w:t>
      </w:r>
      <w:r>
        <w:rPr>
          <w:spacing w:val="-3"/>
        </w:rPr>
        <w:t xml:space="preserve"> </w:t>
      </w:r>
      <w:r>
        <w:t>and</w:t>
      </w:r>
      <w:r>
        <w:rPr>
          <w:spacing w:val="-3"/>
        </w:rPr>
        <w:t xml:space="preserve"> </w:t>
      </w:r>
      <w:r>
        <w:t>YHDP</w:t>
      </w:r>
      <w:r>
        <w:rPr>
          <w:spacing w:val="-4"/>
        </w:rPr>
        <w:t xml:space="preserve"> </w:t>
      </w:r>
      <w:r>
        <w:t>will</w:t>
      </w:r>
      <w:r>
        <w:rPr>
          <w:spacing w:val="-3"/>
        </w:rPr>
        <w:t xml:space="preserve"> </w:t>
      </w:r>
      <w:r>
        <w:t>be</w:t>
      </w:r>
      <w:r>
        <w:rPr>
          <w:spacing w:val="-3"/>
        </w:rPr>
        <w:t xml:space="preserve"> </w:t>
      </w:r>
      <w:r>
        <w:t>eligible</w:t>
      </w:r>
      <w:r>
        <w:rPr>
          <w:spacing w:val="-3"/>
        </w:rPr>
        <w:t xml:space="preserve"> </w:t>
      </w:r>
      <w:r>
        <w:t>for</w:t>
      </w:r>
      <w:r>
        <w:rPr>
          <w:spacing w:val="-3"/>
        </w:rPr>
        <w:t xml:space="preserve"> </w:t>
      </w:r>
      <w:r>
        <w:t>renewal</w:t>
      </w:r>
      <w:r>
        <w:rPr>
          <w:spacing w:val="-3"/>
        </w:rPr>
        <w:t xml:space="preserve"> </w:t>
      </w:r>
      <w:r>
        <w:t>with</w:t>
      </w:r>
      <w:r>
        <w:rPr>
          <w:spacing w:val="-3"/>
        </w:rPr>
        <w:t xml:space="preserve"> </w:t>
      </w:r>
      <w:r>
        <w:t>FY</w:t>
      </w:r>
      <w:r>
        <w:rPr>
          <w:spacing w:val="-4"/>
        </w:rPr>
        <w:t xml:space="preserve"> </w:t>
      </w:r>
      <w:r>
        <w:t>2025</w:t>
      </w:r>
      <w:r>
        <w:rPr>
          <w:spacing w:val="-3"/>
        </w:rPr>
        <w:t xml:space="preserve"> </w:t>
      </w:r>
      <w:r>
        <w:t>CoC Program funding subject to the FY 2025 HUD Appropriation and if they have a signed grant agreement with HUD that will expire in CY 2026 (January 1, 2026, and ending December 31, 2026). For awards made in FY 2024, HUD will make FY 2025 awards using the FY 2024 application, subject to any FMR and Cost of Living adjustments and FY 2025 appropriations.</w:t>
      </w:r>
    </w:p>
    <w:p w14:paraId="4BD80719" w14:textId="77777777" w:rsidR="005E1F82" w:rsidRDefault="00000000">
      <w:pPr>
        <w:pStyle w:val="BodyText"/>
        <w:spacing w:before="0"/>
      </w:pPr>
      <w:r>
        <w:t>Projects</w:t>
      </w:r>
      <w:r>
        <w:rPr>
          <w:spacing w:val="-3"/>
        </w:rPr>
        <w:t xml:space="preserve"> </w:t>
      </w:r>
      <w:r>
        <w:t>that</w:t>
      </w:r>
      <w:r>
        <w:rPr>
          <w:spacing w:val="-2"/>
        </w:rPr>
        <w:t xml:space="preserve"> </w:t>
      </w:r>
      <w:r>
        <w:t>did</w:t>
      </w:r>
      <w:r>
        <w:rPr>
          <w:spacing w:val="-2"/>
        </w:rPr>
        <w:t xml:space="preserve"> </w:t>
      </w:r>
      <w:r>
        <w:t>not</w:t>
      </w:r>
      <w:r>
        <w:rPr>
          <w:spacing w:val="-2"/>
        </w:rPr>
        <w:t xml:space="preserve"> </w:t>
      </w:r>
      <w:r>
        <w:t>meet</w:t>
      </w:r>
      <w:r>
        <w:rPr>
          <w:spacing w:val="-2"/>
        </w:rPr>
        <w:t xml:space="preserve"> </w:t>
      </w:r>
      <w:r>
        <w:t>the</w:t>
      </w:r>
      <w:r>
        <w:rPr>
          <w:spacing w:val="-2"/>
        </w:rPr>
        <w:t xml:space="preserve"> </w:t>
      </w:r>
      <w:r>
        <w:t>eligibility</w:t>
      </w:r>
      <w:r>
        <w:rPr>
          <w:spacing w:val="-2"/>
        </w:rPr>
        <w:t xml:space="preserve"> </w:t>
      </w:r>
      <w:r>
        <w:t>criteria</w:t>
      </w:r>
      <w:r>
        <w:rPr>
          <w:spacing w:val="-2"/>
        </w:rPr>
        <w:t xml:space="preserve"> </w:t>
      </w:r>
      <w:r>
        <w:t>to</w:t>
      </w:r>
      <w:r>
        <w:rPr>
          <w:spacing w:val="-2"/>
        </w:rPr>
        <w:t xml:space="preserve"> </w:t>
      </w:r>
      <w:r>
        <w:t>renew</w:t>
      </w:r>
      <w:r>
        <w:rPr>
          <w:spacing w:val="-3"/>
        </w:rPr>
        <w:t xml:space="preserve"> </w:t>
      </w:r>
      <w:r>
        <w:t>in</w:t>
      </w:r>
      <w:r>
        <w:rPr>
          <w:spacing w:val="-2"/>
        </w:rPr>
        <w:t xml:space="preserve"> </w:t>
      </w:r>
      <w:r>
        <w:t>FY</w:t>
      </w:r>
      <w:r>
        <w:rPr>
          <w:spacing w:val="-3"/>
        </w:rPr>
        <w:t xml:space="preserve"> </w:t>
      </w:r>
      <w:r>
        <w:t>2024</w:t>
      </w:r>
      <w:r>
        <w:rPr>
          <w:spacing w:val="-2"/>
        </w:rPr>
        <w:t xml:space="preserve"> </w:t>
      </w:r>
      <w:r>
        <w:t>but</w:t>
      </w:r>
      <w:r>
        <w:rPr>
          <w:spacing w:val="-2"/>
        </w:rPr>
        <w:t xml:space="preserve"> </w:t>
      </w:r>
      <w:r>
        <w:t>are</w:t>
      </w:r>
      <w:r>
        <w:rPr>
          <w:spacing w:val="-2"/>
        </w:rPr>
        <w:t xml:space="preserve"> </w:t>
      </w:r>
      <w:r>
        <w:t>eligible</w:t>
      </w:r>
      <w:r>
        <w:rPr>
          <w:spacing w:val="-2"/>
        </w:rPr>
        <w:t xml:space="preserve"> </w:t>
      </w:r>
      <w:r>
        <w:t>for</w:t>
      </w:r>
      <w:r>
        <w:rPr>
          <w:spacing w:val="-2"/>
        </w:rPr>
        <w:t xml:space="preserve"> </w:t>
      </w:r>
      <w:r>
        <w:t>FY</w:t>
      </w:r>
      <w:r>
        <w:rPr>
          <w:spacing w:val="-3"/>
        </w:rPr>
        <w:t xml:space="preserve"> </w:t>
      </w:r>
      <w:r>
        <w:t>2025 renewal funding must submit a renewal application by the FY 2025 application submission deadline established in this NOFO.</w:t>
      </w:r>
    </w:p>
    <w:p w14:paraId="4BD8071A" w14:textId="77777777" w:rsidR="005E1F82" w:rsidRDefault="00000000">
      <w:pPr>
        <w:pStyle w:val="BodyText"/>
        <w:ind w:left="515"/>
      </w:pPr>
      <w:r>
        <w:rPr>
          <w:b/>
        </w:rPr>
        <w:t xml:space="preserve">(1) </w:t>
      </w:r>
      <w:r>
        <w:t>Renewal project applications must be submitted by the same recipient that signed the executed grant agreement for the grant being renewed, or entity that became the recipient through a grant agreement transfer amendment. To be eligible as a renewal project, the application must (1) be for the same amount of funding before any adjustments described in this</w:t>
      </w:r>
      <w:r>
        <w:rPr>
          <w:spacing w:val="-4"/>
        </w:rPr>
        <w:t xml:space="preserve"> </w:t>
      </w:r>
      <w:r>
        <w:t>NOFO</w:t>
      </w:r>
      <w:r>
        <w:rPr>
          <w:spacing w:val="-4"/>
        </w:rPr>
        <w:t xml:space="preserve"> </w:t>
      </w:r>
      <w:r>
        <w:t>(e.g.</w:t>
      </w:r>
      <w:r>
        <w:rPr>
          <w:spacing w:val="-3"/>
        </w:rPr>
        <w:t xml:space="preserve"> </w:t>
      </w:r>
      <w:r>
        <w:t>FMR</w:t>
      </w:r>
      <w:r>
        <w:rPr>
          <w:spacing w:val="-3"/>
        </w:rPr>
        <w:t xml:space="preserve"> </w:t>
      </w:r>
      <w:r>
        <w:t>adjustments),</w:t>
      </w:r>
      <w:r>
        <w:rPr>
          <w:spacing w:val="-3"/>
        </w:rPr>
        <w:t xml:space="preserve"> </w:t>
      </w:r>
      <w:r>
        <w:t>or</w:t>
      </w:r>
      <w:r>
        <w:rPr>
          <w:spacing w:val="-3"/>
        </w:rPr>
        <w:t xml:space="preserve"> </w:t>
      </w:r>
      <w:r>
        <w:t>the</w:t>
      </w:r>
      <w:r>
        <w:rPr>
          <w:spacing w:val="-3"/>
        </w:rPr>
        <w:t xml:space="preserve"> </w:t>
      </w:r>
      <w:r>
        <w:t>amount</w:t>
      </w:r>
      <w:r>
        <w:rPr>
          <w:spacing w:val="-3"/>
        </w:rPr>
        <w:t xml:space="preserve"> </w:t>
      </w:r>
      <w:r>
        <w:t>reduced</w:t>
      </w:r>
      <w:r>
        <w:rPr>
          <w:spacing w:val="-3"/>
        </w:rPr>
        <w:t xml:space="preserve"> </w:t>
      </w:r>
      <w:r>
        <w:t>due</w:t>
      </w:r>
      <w:r>
        <w:rPr>
          <w:spacing w:val="-3"/>
        </w:rPr>
        <w:t xml:space="preserve"> </w:t>
      </w:r>
      <w:r>
        <w:t>to</w:t>
      </w:r>
      <w:r>
        <w:rPr>
          <w:spacing w:val="-3"/>
        </w:rPr>
        <w:t xml:space="preserve"> </w:t>
      </w:r>
      <w:r>
        <w:t>reallocation</w:t>
      </w:r>
      <w:r>
        <w:rPr>
          <w:spacing w:val="-3"/>
        </w:rPr>
        <w:t xml:space="preserve"> </w:t>
      </w:r>
      <w:r>
        <w:t>;</w:t>
      </w:r>
      <w:r>
        <w:rPr>
          <w:spacing w:val="-3"/>
        </w:rPr>
        <w:t xml:space="preserve"> </w:t>
      </w:r>
      <w:r>
        <w:t>(2)</w:t>
      </w:r>
      <w:r>
        <w:rPr>
          <w:spacing w:val="-3"/>
        </w:rPr>
        <w:t xml:space="preserve"> </w:t>
      </w:r>
      <w:r>
        <w:t>be</w:t>
      </w:r>
      <w:r>
        <w:rPr>
          <w:spacing w:val="-3"/>
        </w:rPr>
        <w:t xml:space="preserve"> </w:t>
      </w:r>
      <w:r>
        <w:t>for</w:t>
      </w:r>
      <w:r>
        <w:rPr>
          <w:spacing w:val="-3"/>
        </w:rPr>
        <w:t xml:space="preserve"> </w:t>
      </w:r>
      <w:r>
        <w:t>the same program component; (3) in the case of CoC renewal projects, must continue to serve program participants who are enrolled in the project under the project’s current grant agreement; and (4) in the case of DV Bonus renewal projects and YHDP Renewal projects, must continue to serve the same subpopulation.</w:t>
      </w:r>
    </w:p>
    <w:p w14:paraId="4BD8071B" w14:textId="77777777" w:rsidR="005E1F82" w:rsidRDefault="00000000">
      <w:pPr>
        <w:pStyle w:val="ListParagraph"/>
        <w:numPr>
          <w:ilvl w:val="0"/>
          <w:numId w:val="68"/>
        </w:numPr>
        <w:tabs>
          <w:tab w:val="left" w:pos="854"/>
        </w:tabs>
        <w:ind w:right="305" w:firstLine="0"/>
        <w:rPr>
          <w:sz w:val="24"/>
        </w:rPr>
      </w:pPr>
      <w:r>
        <w:rPr>
          <w:sz w:val="24"/>
        </w:rPr>
        <w:t>If HUD conditionally selects a renewal grant during the FY 2024 or FY 2025 funding process</w:t>
      </w:r>
      <w:r>
        <w:rPr>
          <w:spacing w:val="-4"/>
          <w:sz w:val="24"/>
        </w:rPr>
        <w:t xml:space="preserve"> </w:t>
      </w:r>
      <w:r>
        <w:rPr>
          <w:sz w:val="24"/>
        </w:rPr>
        <w:t>that</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an</w:t>
      </w:r>
      <w:r>
        <w:rPr>
          <w:spacing w:val="-3"/>
          <w:sz w:val="24"/>
        </w:rPr>
        <w:t xml:space="preserve"> </w:t>
      </w:r>
      <w:r>
        <w:rPr>
          <w:sz w:val="24"/>
        </w:rPr>
        <w:t>expiration</w:t>
      </w:r>
      <w:r>
        <w:rPr>
          <w:spacing w:val="-3"/>
          <w:sz w:val="24"/>
        </w:rPr>
        <w:t xml:space="preserve"> </w:t>
      </w:r>
      <w:r>
        <w:rPr>
          <w:sz w:val="24"/>
        </w:rPr>
        <w:t>date</w:t>
      </w:r>
      <w:r>
        <w:rPr>
          <w:spacing w:val="-4"/>
          <w:sz w:val="24"/>
        </w:rPr>
        <w:t xml:space="preserve"> </w:t>
      </w:r>
      <w:r>
        <w:rPr>
          <w:sz w:val="24"/>
        </w:rPr>
        <w:t>that</w:t>
      </w:r>
      <w:r>
        <w:rPr>
          <w:spacing w:val="-3"/>
          <w:sz w:val="24"/>
        </w:rPr>
        <w:t xml:space="preserve"> </w:t>
      </w:r>
      <w:r>
        <w:rPr>
          <w:sz w:val="24"/>
        </w:rPr>
        <w:t>meets</w:t>
      </w:r>
      <w:r>
        <w:rPr>
          <w:spacing w:val="-4"/>
          <w:sz w:val="24"/>
        </w:rPr>
        <w:t xml:space="preserve"> </w:t>
      </w:r>
      <w:r>
        <w:rPr>
          <w:sz w:val="24"/>
        </w:rPr>
        <w:t>the</w:t>
      </w:r>
      <w:r>
        <w:rPr>
          <w:spacing w:val="-3"/>
          <w:sz w:val="24"/>
        </w:rPr>
        <w:t xml:space="preserve"> </w:t>
      </w:r>
      <w:r>
        <w:rPr>
          <w:sz w:val="24"/>
        </w:rPr>
        <w:t>renewal</w:t>
      </w:r>
      <w:r>
        <w:rPr>
          <w:spacing w:val="-3"/>
          <w:sz w:val="24"/>
        </w:rPr>
        <w:t xml:space="preserve"> </w:t>
      </w:r>
      <w:r>
        <w:rPr>
          <w:sz w:val="24"/>
        </w:rPr>
        <w:t>eligibility</w:t>
      </w:r>
      <w:r>
        <w:rPr>
          <w:spacing w:val="-3"/>
          <w:sz w:val="24"/>
        </w:rPr>
        <w:t xml:space="preserve"> </w:t>
      </w:r>
      <w:r>
        <w:rPr>
          <w:sz w:val="24"/>
        </w:rPr>
        <w:t>requirements prescribed by this NOFO, HUD will withdraw any funds conditionally selected for award.</w:t>
      </w:r>
    </w:p>
    <w:p w14:paraId="4BD8071C" w14:textId="77777777" w:rsidR="005E1F82" w:rsidRDefault="00000000">
      <w:pPr>
        <w:pStyle w:val="ListParagraph"/>
        <w:numPr>
          <w:ilvl w:val="0"/>
          <w:numId w:val="68"/>
        </w:numPr>
        <w:tabs>
          <w:tab w:val="left" w:pos="854"/>
        </w:tabs>
        <w:ind w:right="224" w:firstLine="0"/>
        <w:rPr>
          <w:sz w:val="24"/>
        </w:rPr>
      </w:pPr>
      <w:r>
        <w:rPr>
          <w:sz w:val="24"/>
        </w:rPr>
        <w:t>Projects</w:t>
      </w:r>
      <w:r>
        <w:rPr>
          <w:spacing w:val="-4"/>
          <w:sz w:val="24"/>
        </w:rPr>
        <w:t xml:space="preserve"> </w:t>
      </w:r>
      <w:r>
        <w:rPr>
          <w:sz w:val="24"/>
        </w:rPr>
        <w:t>that</w:t>
      </w:r>
      <w:r>
        <w:rPr>
          <w:spacing w:val="-3"/>
          <w:sz w:val="24"/>
        </w:rPr>
        <w:t xml:space="preserve"> </w:t>
      </w:r>
      <w:r>
        <w:rPr>
          <w:sz w:val="24"/>
        </w:rPr>
        <w:t>were</w:t>
      </w:r>
      <w:r>
        <w:rPr>
          <w:spacing w:val="-3"/>
          <w:sz w:val="24"/>
        </w:rPr>
        <w:t xml:space="preserve"> </w:t>
      </w:r>
      <w:r>
        <w:rPr>
          <w:sz w:val="24"/>
        </w:rPr>
        <w:t>eligible</w:t>
      </w:r>
      <w:r>
        <w:rPr>
          <w:spacing w:val="-3"/>
          <w:sz w:val="24"/>
        </w:rPr>
        <w:t xml:space="preserve"> </w:t>
      </w:r>
      <w:r>
        <w:rPr>
          <w:sz w:val="24"/>
        </w:rPr>
        <w:t>under</w:t>
      </w:r>
      <w:r>
        <w:rPr>
          <w:spacing w:val="-3"/>
          <w:sz w:val="24"/>
        </w:rPr>
        <w:t xml:space="preserve"> </w:t>
      </w:r>
      <w:r>
        <w:rPr>
          <w:sz w:val="24"/>
        </w:rPr>
        <w:t>predecessor</w:t>
      </w:r>
      <w:r>
        <w:rPr>
          <w:spacing w:val="-3"/>
          <w:sz w:val="24"/>
        </w:rPr>
        <w:t xml:space="preserve"> </w:t>
      </w:r>
      <w:r>
        <w:rPr>
          <w:sz w:val="24"/>
        </w:rPr>
        <w:t>programs,</w:t>
      </w:r>
      <w:r>
        <w:rPr>
          <w:spacing w:val="-3"/>
          <w:sz w:val="24"/>
        </w:rPr>
        <w:t xml:space="preserve"> </w:t>
      </w:r>
      <w:r>
        <w:rPr>
          <w:sz w:val="24"/>
        </w:rPr>
        <w:t>specifically</w:t>
      </w:r>
      <w:r>
        <w:rPr>
          <w:spacing w:val="-3"/>
          <w:sz w:val="24"/>
        </w:rPr>
        <w:t xml:space="preserve"> </w:t>
      </w:r>
      <w:r>
        <w:rPr>
          <w:sz w:val="24"/>
        </w:rPr>
        <w:t>Safe</w:t>
      </w:r>
      <w:r>
        <w:rPr>
          <w:spacing w:val="-3"/>
          <w:sz w:val="24"/>
        </w:rPr>
        <w:t xml:space="preserve"> </w:t>
      </w:r>
      <w:r>
        <w:rPr>
          <w:sz w:val="24"/>
        </w:rPr>
        <w:t>Haven</w:t>
      </w:r>
      <w:r>
        <w:rPr>
          <w:spacing w:val="-3"/>
          <w:sz w:val="24"/>
        </w:rPr>
        <w:t xml:space="preserve"> </w:t>
      </w:r>
      <w:r>
        <w:rPr>
          <w:sz w:val="24"/>
        </w:rPr>
        <w:t>projects, will continue to be eligible under the CoC Program and will continue to be eligible for renewal of leasing, operating, supportive services, rental assistance, HMIS, and project administrative costs</w:t>
      </w:r>
      <w:r>
        <w:rPr>
          <w:spacing w:val="-1"/>
          <w:sz w:val="24"/>
        </w:rPr>
        <w:t xml:space="preserve"> </w:t>
      </w:r>
      <w:r>
        <w:rPr>
          <w:sz w:val="24"/>
        </w:rPr>
        <w:t>under 24 CFR 578.33(d)(1) so long as</w:t>
      </w:r>
      <w:r>
        <w:rPr>
          <w:spacing w:val="-1"/>
          <w:sz w:val="24"/>
        </w:rPr>
        <w:t xml:space="preserve"> </w:t>
      </w:r>
      <w:r>
        <w:rPr>
          <w:sz w:val="24"/>
        </w:rPr>
        <w:t>the project continues</w:t>
      </w:r>
      <w:r>
        <w:rPr>
          <w:spacing w:val="-1"/>
          <w:sz w:val="24"/>
        </w:rPr>
        <w:t xml:space="preserve"> </w:t>
      </w:r>
      <w:r>
        <w:rPr>
          <w:sz w:val="24"/>
        </w:rPr>
        <w:t>to serve the same population and the same number of program participants or units in the same type of housing</w:t>
      </w:r>
      <w:r>
        <w:rPr>
          <w:spacing w:val="-2"/>
          <w:sz w:val="24"/>
        </w:rPr>
        <w:t xml:space="preserve"> </w:t>
      </w:r>
      <w:r>
        <w:rPr>
          <w:sz w:val="24"/>
        </w:rPr>
        <w:t>as</w:t>
      </w:r>
      <w:r>
        <w:rPr>
          <w:spacing w:val="-3"/>
          <w:sz w:val="24"/>
        </w:rPr>
        <w:t xml:space="preserve"> </w:t>
      </w:r>
      <w:r>
        <w:rPr>
          <w:sz w:val="24"/>
        </w:rPr>
        <w:t>identified</w:t>
      </w:r>
      <w:r>
        <w:rPr>
          <w:spacing w:val="-2"/>
          <w:sz w:val="24"/>
        </w:rPr>
        <w:t xml:space="preserve"> </w:t>
      </w:r>
      <w:r>
        <w:rPr>
          <w:sz w:val="24"/>
        </w:rPr>
        <w:t>in</w:t>
      </w:r>
      <w:r>
        <w:rPr>
          <w:spacing w:val="-2"/>
          <w:sz w:val="24"/>
        </w:rPr>
        <w:t xml:space="preserve"> </w:t>
      </w:r>
      <w:r>
        <w:rPr>
          <w:sz w:val="24"/>
        </w:rPr>
        <w:t>their</w:t>
      </w:r>
      <w:r>
        <w:rPr>
          <w:spacing w:val="-2"/>
          <w:sz w:val="24"/>
        </w:rPr>
        <w:t xml:space="preserve"> </w:t>
      </w:r>
      <w:r>
        <w:rPr>
          <w:sz w:val="24"/>
        </w:rPr>
        <w:t>most</w:t>
      </w:r>
      <w:r>
        <w:rPr>
          <w:spacing w:val="-2"/>
          <w:sz w:val="24"/>
        </w:rPr>
        <w:t xml:space="preserve"> </w:t>
      </w:r>
      <w:r>
        <w:rPr>
          <w:sz w:val="24"/>
        </w:rPr>
        <w:t>recent</w:t>
      </w:r>
      <w:r>
        <w:rPr>
          <w:spacing w:val="-2"/>
          <w:sz w:val="24"/>
        </w:rPr>
        <w:t xml:space="preserve"> </w:t>
      </w:r>
      <w:r>
        <w:rPr>
          <w:sz w:val="24"/>
        </w:rPr>
        <w:t>grant</w:t>
      </w:r>
      <w:r>
        <w:rPr>
          <w:spacing w:val="-2"/>
          <w:sz w:val="24"/>
        </w:rPr>
        <w:t xml:space="preserve"> </w:t>
      </w:r>
      <w:r>
        <w:rPr>
          <w:sz w:val="24"/>
        </w:rPr>
        <w:t>agreement,</w:t>
      </w:r>
      <w:r>
        <w:rPr>
          <w:spacing w:val="-2"/>
          <w:sz w:val="24"/>
        </w:rPr>
        <w:t xml:space="preserve"> </w:t>
      </w:r>
      <w:r>
        <w:rPr>
          <w:sz w:val="24"/>
        </w:rPr>
        <w:t>amended</w:t>
      </w:r>
      <w:r>
        <w:rPr>
          <w:spacing w:val="-2"/>
          <w:sz w:val="24"/>
        </w:rPr>
        <w:t xml:space="preserve"> </w:t>
      </w:r>
      <w:r>
        <w:rPr>
          <w:sz w:val="24"/>
        </w:rPr>
        <w:t>grant</w:t>
      </w:r>
      <w:r>
        <w:rPr>
          <w:spacing w:val="-3"/>
          <w:sz w:val="24"/>
        </w:rPr>
        <w:t xml:space="preserve"> </w:t>
      </w:r>
      <w:r>
        <w:rPr>
          <w:sz w:val="24"/>
        </w:rPr>
        <w:t>agreement,</w:t>
      </w:r>
      <w:r>
        <w:rPr>
          <w:spacing w:val="-2"/>
          <w:sz w:val="24"/>
        </w:rPr>
        <w:t xml:space="preserve"> </w:t>
      </w:r>
      <w:r>
        <w:rPr>
          <w:sz w:val="24"/>
        </w:rPr>
        <w:t>signed before</w:t>
      </w:r>
      <w:r>
        <w:rPr>
          <w:spacing w:val="-3"/>
          <w:sz w:val="24"/>
        </w:rPr>
        <w:t xml:space="preserve"> </w:t>
      </w:r>
      <w:r>
        <w:rPr>
          <w:sz w:val="24"/>
        </w:rPr>
        <w:t>August</w:t>
      </w:r>
      <w:r>
        <w:rPr>
          <w:spacing w:val="-3"/>
          <w:sz w:val="24"/>
        </w:rPr>
        <w:t xml:space="preserve"> </w:t>
      </w:r>
      <w:r>
        <w:rPr>
          <w:sz w:val="24"/>
        </w:rPr>
        <w:t>31,</w:t>
      </w:r>
      <w:r>
        <w:rPr>
          <w:spacing w:val="-3"/>
          <w:sz w:val="24"/>
        </w:rPr>
        <w:t xml:space="preserve"> </w:t>
      </w:r>
      <w:r>
        <w:rPr>
          <w:sz w:val="24"/>
        </w:rPr>
        <w:t>2012.</w:t>
      </w:r>
      <w:r>
        <w:rPr>
          <w:spacing w:val="-3"/>
          <w:sz w:val="24"/>
        </w:rPr>
        <w:t xml:space="preserve"> </w:t>
      </w:r>
      <w:r>
        <w:rPr>
          <w:sz w:val="24"/>
        </w:rPr>
        <w:t>No</w:t>
      </w:r>
      <w:r>
        <w:rPr>
          <w:spacing w:val="-3"/>
          <w:sz w:val="24"/>
        </w:rPr>
        <w:t xml:space="preserve"> </w:t>
      </w:r>
      <w:r>
        <w:rPr>
          <w:sz w:val="24"/>
        </w:rPr>
        <w:t>new</w:t>
      </w:r>
      <w:r>
        <w:rPr>
          <w:spacing w:val="-4"/>
          <w:sz w:val="24"/>
        </w:rPr>
        <w:t xml:space="preserve"> </w:t>
      </w:r>
      <w:r>
        <w:rPr>
          <w:sz w:val="24"/>
        </w:rPr>
        <w:t>Safe</w:t>
      </w:r>
      <w:r>
        <w:rPr>
          <w:spacing w:val="-3"/>
          <w:sz w:val="24"/>
        </w:rPr>
        <w:t xml:space="preserve"> </w:t>
      </w:r>
      <w:r>
        <w:rPr>
          <w:sz w:val="24"/>
        </w:rPr>
        <w:t>Haven</w:t>
      </w:r>
      <w:r>
        <w:rPr>
          <w:spacing w:val="-3"/>
          <w:sz w:val="24"/>
        </w:rPr>
        <w:t xml:space="preserve"> </w:t>
      </w:r>
      <w:r>
        <w:rPr>
          <w:sz w:val="24"/>
        </w:rPr>
        <w:t>projects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funded;</w:t>
      </w:r>
      <w:r>
        <w:rPr>
          <w:spacing w:val="-4"/>
          <w:sz w:val="24"/>
        </w:rPr>
        <w:t xml:space="preserve"> </w:t>
      </w:r>
      <w:r>
        <w:rPr>
          <w:sz w:val="24"/>
        </w:rPr>
        <w:t>however,</w:t>
      </w:r>
      <w:r>
        <w:rPr>
          <w:spacing w:val="-3"/>
          <w:sz w:val="24"/>
        </w:rPr>
        <w:t xml:space="preserve"> </w:t>
      </w:r>
      <w:r>
        <w:rPr>
          <w:sz w:val="24"/>
        </w:rPr>
        <w:t>existing</w:t>
      </w:r>
      <w:r>
        <w:rPr>
          <w:spacing w:val="-3"/>
          <w:sz w:val="24"/>
        </w:rPr>
        <w:t xml:space="preserve"> </w:t>
      </w:r>
      <w:r>
        <w:rPr>
          <w:sz w:val="24"/>
        </w:rPr>
        <w:t>Safe Haven projects may be renewed to continue to carry out activities that are eligible costs under Subpart D of the Rule.</w:t>
      </w:r>
    </w:p>
    <w:p w14:paraId="4BD8071D" w14:textId="77777777" w:rsidR="005E1F82" w:rsidRDefault="00000000">
      <w:pPr>
        <w:pStyle w:val="ListParagraph"/>
        <w:numPr>
          <w:ilvl w:val="0"/>
          <w:numId w:val="68"/>
        </w:numPr>
        <w:tabs>
          <w:tab w:val="left" w:pos="854"/>
        </w:tabs>
        <w:ind w:right="312" w:firstLine="0"/>
        <w:rPr>
          <w:sz w:val="24"/>
        </w:rPr>
      </w:pPr>
      <w:r>
        <w:rPr>
          <w:sz w:val="24"/>
        </w:rPr>
        <w:t>The total request for each renewing project, including non-competitive YHDP Renewal and</w:t>
      </w:r>
      <w:r>
        <w:rPr>
          <w:spacing w:val="-3"/>
          <w:sz w:val="24"/>
        </w:rPr>
        <w:t xml:space="preserve"> </w:t>
      </w:r>
      <w:r>
        <w:rPr>
          <w:sz w:val="24"/>
        </w:rPr>
        <w:t>YHDP</w:t>
      </w:r>
      <w:r>
        <w:rPr>
          <w:spacing w:val="-4"/>
          <w:sz w:val="24"/>
        </w:rPr>
        <w:t xml:space="preserve"> </w:t>
      </w:r>
      <w:r>
        <w:rPr>
          <w:sz w:val="24"/>
        </w:rPr>
        <w:t>Replacement</w:t>
      </w:r>
      <w:r>
        <w:rPr>
          <w:spacing w:val="-3"/>
          <w:sz w:val="24"/>
        </w:rPr>
        <w:t xml:space="preserve"> </w:t>
      </w:r>
      <w:r>
        <w:rPr>
          <w:sz w:val="24"/>
        </w:rPr>
        <w:t>projects,</w:t>
      </w:r>
      <w:r>
        <w:rPr>
          <w:spacing w:val="-3"/>
          <w:sz w:val="24"/>
        </w:rPr>
        <w:t xml:space="preserve"> </w:t>
      </w:r>
      <w:r>
        <w:rPr>
          <w:sz w:val="24"/>
        </w:rPr>
        <w:t>is</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project’s</w:t>
      </w:r>
      <w:r>
        <w:rPr>
          <w:spacing w:val="-4"/>
          <w:sz w:val="24"/>
        </w:rPr>
        <w:t xml:space="preserve"> </w:t>
      </w:r>
      <w:r>
        <w:rPr>
          <w:sz w:val="24"/>
        </w:rPr>
        <w:t>ARA.</w:t>
      </w:r>
      <w:r>
        <w:rPr>
          <w:spacing w:val="-3"/>
          <w:sz w:val="24"/>
        </w:rPr>
        <w:t xml:space="preserve"> </w:t>
      </w:r>
      <w:r>
        <w:rPr>
          <w:sz w:val="24"/>
        </w:rPr>
        <w:t>Additionally,</w:t>
      </w:r>
      <w:r>
        <w:rPr>
          <w:spacing w:val="-3"/>
          <w:sz w:val="24"/>
        </w:rPr>
        <w:t xml:space="preserve"> </w:t>
      </w:r>
      <w:r>
        <w:rPr>
          <w:sz w:val="24"/>
        </w:rPr>
        <w:t>where</w:t>
      </w:r>
      <w:r>
        <w:rPr>
          <w:spacing w:val="-3"/>
          <w:sz w:val="24"/>
        </w:rPr>
        <w:t xml:space="preserve"> </w:t>
      </w:r>
      <w:r>
        <w:rPr>
          <w:sz w:val="24"/>
        </w:rPr>
        <w:t>two</w:t>
      </w:r>
      <w:r>
        <w:rPr>
          <w:spacing w:val="-3"/>
          <w:sz w:val="24"/>
        </w:rPr>
        <w:t xml:space="preserve"> </w:t>
      </w:r>
      <w:r>
        <w:rPr>
          <w:sz w:val="24"/>
        </w:rPr>
        <w:t>or more</w:t>
      </w:r>
      <w:r>
        <w:rPr>
          <w:spacing w:val="-2"/>
          <w:sz w:val="24"/>
        </w:rPr>
        <w:t xml:space="preserve"> </w:t>
      </w:r>
      <w:r>
        <w:rPr>
          <w:sz w:val="24"/>
        </w:rPr>
        <w:t>eligible</w:t>
      </w:r>
      <w:r>
        <w:rPr>
          <w:spacing w:val="-2"/>
          <w:sz w:val="24"/>
        </w:rPr>
        <w:t xml:space="preserve"> </w:t>
      </w:r>
      <w:r>
        <w:rPr>
          <w:sz w:val="24"/>
        </w:rPr>
        <w:t>projects</w:t>
      </w:r>
      <w:r>
        <w:rPr>
          <w:spacing w:val="-3"/>
          <w:sz w:val="24"/>
        </w:rPr>
        <w:t xml:space="preserve"> </w:t>
      </w:r>
      <w:r>
        <w:rPr>
          <w:sz w:val="24"/>
        </w:rPr>
        <w:t>are</w:t>
      </w:r>
      <w:r>
        <w:rPr>
          <w:spacing w:val="-2"/>
          <w:sz w:val="24"/>
        </w:rPr>
        <w:t xml:space="preserve"> </w:t>
      </w:r>
      <w:r>
        <w:rPr>
          <w:sz w:val="24"/>
        </w:rPr>
        <w:t>being</w:t>
      </w:r>
      <w:r>
        <w:rPr>
          <w:spacing w:val="-2"/>
          <w:sz w:val="24"/>
        </w:rPr>
        <w:t xml:space="preserve"> </w:t>
      </w:r>
      <w:r>
        <w:rPr>
          <w:sz w:val="24"/>
        </w:rPr>
        <w:t>consolidated</w:t>
      </w:r>
      <w:r>
        <w:rPr>
          <w:spacing w:val="-2"/>
          <w:sz w:val="24"/>
        </w:rPr>
        <w:t xml:space="preserve"> </w:t>
      </w:r>
      <w:r>
        <w:rPr>
          <w:sz w:val="24"/>
        </w:rPr>
        <w:t>through</w:t>
      </w:r>
      <w:r>
        <w:rPr>
          <w:spacing w:val="-3"/>
          <w:sz w:val="24"/>
        </w:rPr>
        <w:t xml:space="preserve"> </w:t>
      </w:r>
      <w:r>
        <w:rPr>
          <w:sz w:val="24"/>
        </w:rPr>
        <w:t>the</w:t>
      </w:r>
      <w:r>
        <w:rPr>
          <w:spacing w:val="-2"/>
          <w:sz w:val="24"/>
        </w:rPr>
        <w:t xml:space="preserve"> </w:t>
      </w:r>
      <w:r>
        <w:rPr>
          <w:sz w:val="24"/>
        </w:rPr>
        <w:t>project</w:t>
      </w:r>
      <w:r>
        <w:rPr>
          <w:spacing w:val="-3"/>
          <w:sz w:val="24"/>
        </w:rPr>
        <w:t xml:space="preserve"> </w:t>
      </w:r>
      <w:r>
        <w:rPr>
          <w:sz w:val="24"/>
        </w:rPr>
        <w:t>application,</w:t>
      </w:r>
      <w:r>
        <w:rPr>
          <w:spacing w:val="-2"/>
          <w:sz w:val="24"/>
        </w:rPr>
        <w:t xml:space="preserve"> </w:t>
      </w:r>
      <w:r>
        <w:rPr>
          <w:sz w:val="24"/>
        </w:rPr>
        <w:t>the</w:t>
      </w:r>
      <w:r>
        <w:rPr>
          <w:spacing w:val="-2"/>
          <w:sz w:val="24"/>
        </w:rPr>
        <w:t xml:space="preserve"> </w:t>
      </w:r>
      <w:r>
        <w:rPr>
          <w:sz w:val="24"/>
        </w:rPr>
        <w:t>total</w:t>
      </w:r>
      <w:r>
        <w:rPr>
          <w:spacing w:val="-3"/>
          <w:sz w:val="24"/>
        </w:rPr>
        <w:t xml:space="preserve"> </w:t>
      </w:r>
      <w:r>
        <w:rPr>
          <w:sz w:val="24"/>
        </w:rPr>
        <w:t>ARA of the consolidation project must be equal to or less than the sum of the original renewal projects before consolidation. Because funds for acquisition, new construction, and rehabilitation are not renewable, grants being renewed whose original expiring award included acquisition, new construction, and rehabilitation funds may only renew leasing, supportive services, rental assistance, operating, and HMIS costs and must not exceed 10 percent in administrative costs.</w:t>
      </w:r>
    </w:p>
    <w:p w14:paraId="4BD8071E" w14:textId="77777777" w:rsidR="005E1F82" w:rsidRDefault="005E1F82">
      <w:pPr>
        <w:rPr>
          <w:sz w:val="24"/>
        </w:rPr>
        <w:sectPr w:rsidR="005E1F82">
          <w:pgSz w:w="12240" w:h="15840"/>
          <w:pgMar w:top="1380" w:right="1300" w:bottom="1260" w:left="1300" w:header="0" w:footer="1062" w:gutter="0"/>
          <w:cols w:space="720"/>
        </w:sectPr>
      </w:pPr>
    </w:p>
    <w:p w14:paraId="4BD8071F" w14:textId="77777777" w:rsidR="005E1F82" w:rsidRDefault="00000000">
      <w:pPr>
        <w:pStyle w:val="ListParagraph"/>
        <w:numPr>
          <w:ilvl w:val="0"/>
          <w:numId w:val="68"/>
        </w:numPr>
        <w:tabs>
          <w:tab w:val="left" w:pos="854"/>
        </w:tabs>
        <w:spacing w:before="60"/>
        <w:ind w:right="172" w:firstLine="0"/>
        <w:rPr>
          <w:sz w:val="24"/>
        </w:rPr>
      </w:pPr>
      <w:r>
        <w:rPr>
          <w:sz w:val="24"/>
        </w:rPr>
        <w:lastRenderedPageBreak/>
        <w:t>HUD</w:t>
      </w:r>
      <w:r>
        <w:rPr>
          <w:spacing w:val="-4"/>
          <w:sz w:val="24"/>
        </w:rPr>
        <w:t xml:space="preserve"> </w:t>
      </w:r>
      <w:r>
        <w:rPr>
          <w:sz w:val="24"/>
        </w:rPr>
        <w:t>will</w:t>
      </w:r>
      <w:r>
        <w:rPr>
          <w:spacing w:val="-3"/>
          <w:sz w:val="24"/>
        </w:rPr>
        <w:t xml:space="preserve"> </w:t>
      </w:r>
      <w:r>
        <w:rPr>
          <w:sz w:val="24"/>
        </w:rPr>
        <w:t>recapture</w:t>
      </w:r>
      <w:r>
        <w:rPr>
          <w:spacing w:val="-4"/>
          <w:sz w:val="24"/>
        </w:rPr>
        <w:t xml:space="preserve"> </w:t>
      </w:r>
      <w:r>
        <w:rPr>
          <w:sz w:val="24"/>
        </w:rPr>
        <w:t>grant</w:t>
      </w:r>
      <w:r>
        <w:rPr>
          <w:spacing w:val="-3"/>
          <w:sz w:val="24"/>
        </w:rPr>
        <w:t xml:space="preserve"> </w:t>
      </w:r>
      <w:r>
        <w:rPr>
          <w:sz w:val="24"/>
        </w:rPr>
        <w:t>funds</w:t>
      </w:r>
      <w:r>
        <w:rPr>
          <w:spacing w:val="-4"/>
          <w:sz w:val="24"/>
        </w:rPr>
        <w:t xml:space="preserve"> </w:t>
      </w:r>
      <w:r>
        <w:rPr>
          <w:sz w:val="24"/>
        </w:rPr>
        <w:t>remaining</w:t>
      </w:r>
      <w:r>
        <w:rPr>
          <w:spacing w:val="-3"/>
          <w:sz w:val="24"/>
        </w:rPr>
        <w:t xml:space="preserve"> </w:t>
      </w:r>
      <w:r>
        <w:rPr>
          <w:sz w:val="24"/>
        </w:rPr>
        <w:t>unspent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previous</w:t>
      </w:r>
      <w:r>
        <w:rPr>
          <w:spacing w:val="-4"/>
          <w:sz w:val="24"/>
        </w:rPr>
        <w:t xml:space="preserve"> </w:t>
      </w:r>
      <w:r>
        <w:rPr>
          <w:sz w:val="24"/>
        </w:rPr>
        <w:t>grant</w:t>
      </w:r>
      <w:r>
        <w:rPr>
          <w:spacing w:val="-3"/>
          <w:sz w:val="24"/>
        </w:rPr>
        <w:t xml:space="preserve"> </w:t>
      </w:r>
      <w:r>
        <w:rPr>
          <w:sz w:val="24"/>
        </w:rPr>
        <w:t>period when it renews a grant.</w:t>
      </w:r>
    </w:p>
    <w:p w14:paraId="4BD80720" w14:textId="77777777" w:rsidR="005E1F82" w:rsidRDefault="00000000">
      <w:pPr>
        <w:pStyle w:val="ListParagraph"/>
        <w:numPr>
          <w:ilvl w:val="0"/>
          <w:numId w:val="68"/>
        </w:numPr>
        <w:tabs>
          <w:tab w:val="left" w:pos="854"/>
        </w:tabs>
        <w:ind w:left="854" w:hanging="339"/>
        <w:rPr>
          <w:sz w:val="24"/>
        </w:rPr>
      </w:pPr>
      <w:r>
        <w:rPr>
          <w:sz w:val="24"/>
        </w:rPr>
        <w:t>HUD</w:t>
      </w:r>
      <w:r>
        <w:rPr>
          <w:spacing w:val="-3"/>
          <w:sz w:val="24"/>
        </w:rPr>
        <w:t xml:space="preserve"> </w:t>
      </w:r>
      <w:r>
        <w:rPr>
          <w:sz w:val="24"/>
        </w:rPr>
        <w:t>encourages</w:t>
      </w:r>
      <w:r>
        <w:rPr>
          <w:spacing w:val="-3"/>
          <w:sz w:val="24"/>
        </w:rPr>
        <w:t xml:space="preserve"> </w:t>
      </w:r>
      <w:r>
        <w:rPr>
          <w:sz w:val="24"/>
        </w:rPr>
        <w:t>the</w:t>
      </w:r>
      <w:r>
        <w:rPr>
          <w:spacing w:val="-1"/>
          <w:sz w:val="24"/>
        </w:rPr>
        <w:t xml:space="preserve"> </w:t>
      </w:r>
      <w:r>
        <w:rPr>
          <w:sz w:val="24"/>
        </w:rPr>
        <w:t>consolidation</w:t>
      </w:r>
      <w:r>
        <w:rPr>
          <w:spacing w:val="-2"/>
          <w:sz w:val="24"/>
        </w:rPr>
        <w:t xml:space="preserve"> </w:t>
      </w:r>
      <w:r>
        <w:rPr>
          <w:sz w:val="24"/>
        </w:rPr>
        <w:t>of</w:t>
      </w:r>
      <w:r>
        <w:rPr>
          <w:spacing w:val="-1"/>
          <w:sz w:val="24"/>
        </w:rPr>
        <w:t xml:space="preserve"> </w:t>
      </w:r>
      <w:r>
        <w:rPr>
          <w:sz w:val="24"/>
        </w:rPr>
        <w:t>eligible</w:t>
      </w:r>
      <w:r>
        <w:rPr>
          <w:spacing w:val="-2"/>
          <w:sz w:val="24"/>
        </w:rPr>
        <w:t xml:space="preserve"> </w:t>
      </w:r>
      <w:r>
        <w:rPr>
          <w:sz w:val="24"/>
        </w:rPr>
        <w:t>renewal</w:t>
      </w:r>
      <w:r>
        <w:rPr>
          <w:spacing w:val="-2"/>
          <w:sz w:val="24"/>
        </w:rPr>
        <w:t xml:space="preserve"> </w:t>
      </w:r>
      <w:r>
        <w:rPr>
          <w:sz w:val="24"/>
        </w:rPr>
        <w:t>grants</w:t>
      </w:r>
      <w:r>
        <w:rPr>
          <w:spacing w:val="-3"/>
          <w:sz w:val="24"/>
        </w:rPr>
        <w:t xml:space="preserve"> </w:t>
      </w:r>
      <w:r>
        <w:rPr>
          <w:sz w:val="24"/>
        </w:rPr>
        <w:t>as</w:t>
      </w:r>
      <w:r>
        <w:rPr>
          <w:spacing w:val="-2"/>
          <w:sz w:val="24"/>
        </w:rPr>
        <w:t xml:space="preserve"> </w:t>
      </w:r>
      <w:r>
        <w:rPr>
          <w:sz w:val="24"/>
        </w:rPr>
        <w:t>provided</w:t>
      </w:r>
      <w:r>
        <w:rPr>
          <w:spacing w:val="-2"/>
          <w:sz w:val="24"/>
        </w:rPr>
        <w:t xml:space="preserve"> </w:t>
      </w:r>
      <w:r>
        <w:rPr>
          <w:sz w:val="24"/>
        </w:rPr>
        <w:t>in</w:t>
      </w:r>
      <w:r>
        <w:rPr>
          <w:spacing w:val="-1"/>
          <w:sz w:val="24"/>
        </w:rPr>
        <w:t xml:space="preserve"> </w:t>
      </w:r>
      <w:r>
        <w:rPr>
          <w:spacing w:val="-2"/>
          <w:sz w:val="24"/>
        </w:rPr>
        <w:t>section</w:t>
      </w:r>
    </w:p>
    <w:p w14:paraId="4BD80721" w14:textId="77777777" w:rsidR="005E1F82" w:rsidRDefault="00000000">
      <w:pPr>
        <w:pStyle w:val="BodyText"/>
        <w:spacing w:before="0"/>
        <w:ind w:left="515"/>
      </w:pPr>
      <w:r>
        <w:t>I.B.3.d of this NOFO. This does not apply to CoCs that HUD designates as UFAs, because UFAs</w:t>
      </w:r>
      <w:r>
        <w:rPr>
          <w:spacing w:val="-3"/>
        </w:rPr>
        <w:t xml:space="preserve"> </w:t>
      </w:r>
      <w:r>
        <w:t>enter</w:t>
      </w:r>
      <w:r>
        <w:rPr>
          <w:spacing w:val="-3"/>
        </w:rPr>
        <w:t xml:space="preserve"> </w:t>
      </w:r>
      <w:r>
        <w:t>into</w:t>
      </w:r>
      <w:r>
        <w:rPr>
          <w:spacing w:val="-3"/>
        </w:rPr>
        <w:t xml:space="preserve"> </w:t>
      </w:r>
      <w:r>
        <w:t>a</w:t>
      </w:r>
      <w:r>
        <w:rPr>
          <w:spacing w:val="-3"/>
        </w:rPr>
        <w:t xml:space="preserve"> </w:t>
      </w:r>
      <w:r>
        <w:t>single</w:t>
      </w:r>
      <w:r>
        <w:rPr>
          <w:spacing w:val="-3"/>
        </w:rPr>
        <w:t xml:space="preserve"> </w:t>
      </w:r>
      <w:r>
        <w:t>renewal</w:t>
      </w:r>
      <w:r>
        <w:rPr>
          <w:spacing w:val="-3"/>
        </w:rPr>
        <w:t xml:space="preserve"> </w:t>
      </w:r>
      <w:r>
        <w:t>grant</w:t>
      </w:r>
      <w:r>
        <w:rPr>
          <w:spacing w:val="-3"/>
        </w:rPr>
        <w:t xml:space="preserve"> </w:t>
      </w:r>
      <w:r>
        <w:t>agreement</w:t>
      </w:r>
      <w:r>
        <w:rPr>
          <w:spacing w:val="-3"/>
        </w:rPr>
        <w:t xml:space="preserve"> </w:t>
      </w:r>
      <w:r>
        <w:t>with</w:t>
      </w:r>
      <w:r>
        <w:rPr>
          <w:spacing w:val="-3"/>
        </w:rPr>
        <w:t xml:space="preserve"> </w:t>
      </w:r>
      <w:r>
        <w:t>HUD</w:t>
      </w:r>
      <w:r>
        <w:rPr>
          <w:spacing w:val="-4"/>
        </w:rPr>
        <w:t xml:space="preserve"> </w:t>
      </w:r>
      <w:r>
        <w:t>for</w:t>
      </w:r>
      <w:r>
        <w:rPr>
          <w:spacing w:val="-3"/>
        </w:rPr>
        <w:t xml:space="preserve"> </w:t>
      </w:r>
      <w:r>
        <w:t>the</w:t>
      </w:r>
      <w:r>
        <w:rPr>
          <w:spacing w:val="-3"/>
        </w:rPr>
        <w:t xml:space="preserve"> </w:t>
      </w:r>
      <w:r>
        <w:t>CoC’s</w:t>
      </w:r>
      <w:r>
        <w:rPr>
          <w:spacing w:val="-4"/>
        </w:rPr>
        <w:t xml:space="preserve"> </w:t>
      </w:r>
      <w:r>
        <w:t>entire</w:t>
      </w:r>
      <w:r>
        <w:rPr>
          <w:spacing w:val="-3"/>
        </w:rPr>
        <w:t xml:space="preserve"> </w:t>
      </w:r>
      <w:r>
        <w:t xml:space="preserve">geographic area. If applicable, HUD issues a separate UFA grant agreement that only includes YHDP </w:t>
      </w:r>
      <w:r>
        <w:rPr>
          <w:spacing w:val="-2"/>
        </w:rPr>
        <w:t>grants.</w:t>
      </w:r>
    </w:p>
    <w:p w14:paraId="4BD80722" w14:textId="77777777" w:rsidR="005E1F82" w:rsidRDefault="00000000">
      <w:pPr>
        <w:pStyle w:val="ListParagraph"/>
        <w:numPr>
          <w:ilvl w:val="0"/>
          <w:numId w:val="68"/>
        </w:numPr>
        <w:tabs>
          <w:tab w:val="left" w:pos="854"/>
        </w:tabs>
        <w:ind w:right="644" w:firstLine="0"/>
        <w:rPr>
          <w:sz w:val="24"/>
        </w:rPr>
      </w:pPr>
      <w:r>
        <w:rPr>
          <w:sz w:val="24"/>
        </w:rPr>
        <w:t>Subject</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approval</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terms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NOFO,</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requests</w:t>
      </w:r>
      <w:r>
        <w:rPr>
          <w:spacing w:val="-4"/>
          <w:sz w:val="24"/>
        </w:rPr>
        <w:t xml:space="preserve"> </w:t>
      </w:r>
      <w:r>
        <w:rPr>
          <w:sz w:val="24"/>
        </w:rPr>
        <w:t>may</w:t>
      </w:r>
      <w:r>
        <w:rPr>
          <w:spacing w:val="-3"/>
          <w:sz w:val="24"/>
        </w:rPr>
        <w:t xml:space="preserve"> </w:t>
      </w:r>
      <w:r>
        <w:rPr>
          <w:sz w:val="24"/>
        </w:rPr>
        <w:t>be included in a renewal application:</w:t>
      </w:r>
    </w:p>
    <w:p w14:paraId="4BD80723" w14:textId="77777777" w:rsidR="005E1F82" w:rsidRDefault="00000000">
      <w:pPr>
        <w:pStyle w:val="ListParagraph"/>
        <w:numPr>
          <w:ilvl w:val="1"/>
          <w:numId w:val="68"/>
        </w:numPr>
        <w:tabs>
          <w:tab w:val="left" w:pos="1229"/>
        </w:tabs>
        <w:ind w:right="650" w:firstLine="0"/>
        <w:jc w:val="both"/>
        <w:rPr>
          <w:sz w:val="24"/>
        </w:rPr>
      </w:pPr>
      <w:r>
        <w:rPr>
          <w:sz w:val="24"/>
        </w:rPr>
        <w:t>CoC</w:t>
      </w:r>
      <w:r>
        <w:rPr>
          <w:spacing w:val="-5"/>
          <w:sz w:val="24"/>
        </w:rPr>
        <w:t xml:space="preserve"> </w:t>
      </w:r>
      <w:r>
        <w:rPr>
          <w:sz w:val="24"/>
        </w:rPr>
        <w:t>renewal</w:t>
      </w:r>
      <w:r>
        <w:rPr>
          <w:spacing w:val="-5"/>
          <w:sz w:val="24"/>
        </w:rPr>
        <w:t xml:space="preserve"> </w:t>
      </w:r>
      <w:r>
        <w:rPr>
          <w:sz w:val="24"/>
        </w:rPr>
        <w:t>project</w:t>
      </w:r>
      <w:r>
        <w:rPr>
          <w:spacing w:val="-5"/>
          <w:sz w:val="24"/>
        </w:rPr>
        <w:t xml:space="preserve"> </w:t>
      </w:r>
      <w:r>
        <w:rPr>
          <w:sz w:val="24"/>
        </w:rPr>
        <w:t>applications</w:t>
      </w:r>
      <w:r>
        <w:rPr>
          <w:spacing w:val="-6"/>
          <w:sz w:val="24"/>
        </w:rPr>
        <w:t xml:space="preserve"> </w:t>
      </w:r>
      <w:r>
        <w:rPr>
          <w:sz w:val="24"/>
        </w:rPr>
        <w:t>may</w:t>
      </w:r>
      <w:r>
        <w:rPr>
          <w:spacing w:val="-5"/>
          <w:sz w:val="24"/>
        </w:rPr>
        <w:t xml:space="preserve"> </w:t>
      </w:r>
      <w:r>
        <w:rPr>
          <w:sz w:val="24"/>
        </w:rPr>
        <w:t>include</w:t>
      </w:r>
      <w:r>
        <w:rPr>
          <w:spacing w:val="-5"/>
          <w:sz w:val="24"/>
        </w:rPr>
        <w:t xml:space="preserve"> </w:t>
      </w:r>
      <w:r>
        <w:rPr>
          <w:sz w:val="24"/>
        </w:rPr>
        <w:t>non-significant</w:t>
      </w:r>
      <w:r>
        <w:rPr>
          <w:spacing w:val="-5"/>
          <w:sz w:val="24"/>
        </w:rPr>
        <w:t xml:space="preserve"> </w:t>
      </w:r>
      <w:r>
        <w:rPr>
          <w:sz w:val="24"/>
        </w:rPr>
        <w:t>changes</w:t>
      </w:r>
      <w:r>
        <w:rPr>
          <w:spacing w:val="-6"/>
          <w:sz w:val="24"/>
        </w:rPr>
        <w:t xml:space="preserve"> </w:t>
      </w:r>
      <w:r>
        <w:rPr>
          <w:sz w:val="24"/>
        </w:rPr>
        <w:t>including shifting up to 10 percent of funds from one approved eligible activity to another.</w:t>
      </w:r>
    </w:p>
    <w:p w14:paraId="4BD80724" w14:textId="77777777" w:rsidR="005E1F82" w:rsidRDefault="00000000">
      <w:pPr>
        <w:pStyle w:val="ListParagraph"/>
        <w:numPr>
          <w:ilvl w:val="1"/>
          <w:numId w:val="68"/>
        </w:numPr>
        <w:tabs>
          <w:tab w:val="left" w:pos="1243"/>
        </w:tabs>
        <w:ind w:right="589" w:firstLine="0"/>
        <w:jc w:val="both"/>
        <w:rPr>
          <w:sz w:val="24"/>
        </w:rPr>
      </w:pPr>
      <w:r>
        <w:rPr>
          <w:sz w:val="24"/>
        </w:rPr>
        <w:t>YHDP</w:t>
      </w:r>
      <w:r>
        <w:rPr>
          <w:spacing w:val="-5"/>
          <w:sz w:val="24"/>
        </w:rPr>
        <w:t xml:space="preserve"> </w:t>
      </w:r>
      <w:r>
        <w:rPr>
          <w:sz w:val="24"/>
        </w:rPr>
        <w:t>Renewal</w:t>
      </w:r>
      <w:r>
        <w:rPr>
          <w:spacing w:val="-5"/>
          <w:sz w:val="24"/>
        </w:rPr>
        <w:t xml:space="preserve"> </w:t>
      </w:r>
      <w:r>
        <w:rPr>
          <w:sz w:val="24"/>
        </w:rPr>
        <w:t>project</w:t>
      </w:r>
      <w:r>
        <w:rPr>
          <w:spacing w:val="-4"/>
          <w:sz w:val="24"/>
        </w:rPr>
        <w:t xml:space="preserve"> </w:t>
      </w:r>
      <w:r>
        <w:rPr>
          <w:sz w:val="24"/>
        </w:rPr>
        <w:t>applications</w:t>
      </w:r>
      <w:r>
        <w:rPr>
          <w:spacing w:val="-5"/>
          <w:sz w:val="24"/>
        </w:rPr>
        <w:t xml:space="preserve"> </w:t>
      </w:r>
      <w:r>
        <w:rPr>
          <w:sz w:val="24"/>
        </w:rPr>
        <w:t>from</w:t>
      </w:r>
      <w:r>
        <w:rPr>
          <w:spacing w:val="-5"/>
          <w:sz w:val="24"/>
        </w:rPr>
        <w:t xml:space="preserve"> </w:t>
      </w:r>
      <w:r>
        <w:rPr>
          <w:sz w:val="24"/>
        </w:rPr>
        <w:t>any</w:t>
      </w:r>
      <w:r>
        <w:rPr>
          <w:spacing w:val="-4"/>
          <w:sz w:val="24"/>
        </w:rPr>
        <w:t xml:space="preserve"> </w:t>
      </w:r>
      <w:r>
        <w:rPr>
          <w:sz w:val="24"/>
        </w:rPr>
        <w:t>round</w:t>
      </w:r>
      <w:r>
        <w:rPr>
          <w:spacing w:val="-4"/>
          <w:sz w:val="24"/>
        </w:rPr>
        <w:t xml:space="preserve"> </w:t>
      </w:r>
      <w:r>
        <w:rPr>
          <w:sz w:val="24"/>
        </w:rPr>
        <w:t>may</w:t>
      </w:r>
      <w:r>
        <w:rPr>
          <w:spacing w:val="-4"/>
          <w:sz w:val="24"/>
        </w:rPr>
        <w:t xml:space="preserve"> </w:t>
      </w:r>
      <w:r>
        <w:rPr>
          <w:sz w:val="24"/>
        </w:rPr>
        <w:t>include</w:t>
      </w:r>
      <w:r>
        <w:rPr>
          <w:spacing w:val="-5"/>
          <w:sz w:val="24"/>
        </w:rPr>
        <w:t xml:space="preserve"> </w:t>
      </w:r>
      <w:r>
        <w:rPr>
          <w:sz w:val="24"/>
        </w:rPr>
        <w:t>non-significant changes</w:t>
      </w:r>
      <w:r>
        <w:rPr>
          <w:spacing w:val="-3"/>
          <w:sz w:val="24"/>
        </w:rPr>
        <w:t xml:space="preserve"> </w:t>
      </w:r>
      <w:r>
        <w:rPr>
          <w:sz w:val="24"/>
        </w:rPr>
        <w:t>including</w:t>
      </w:r>
      <w:r>
        <w:rPr>
          <w:spacing w:val="-2"/>
          <w:sz w:val="24"/>
        </w:rPr>
        <w:t xml:space="preserve"> </w:t>
      </w:r>
      <w:r>
        <w:rPr>
          <w:sz w:val="24"/>
        </w:rPr>
        <w:t>adding</w:t>
      </w:r>
      <w:r>
        <w:rPr>
          <w:spacing w:val="-2"/>
          <w:sz w:val="24"/>
        </w:rPr>
        <w:t xml:space="preserve"> </w:t>
      </w:r>
      <w:r>
        <w:rPr>
          <w:sz w:val="24"/>
        </w:rPr>
        <w:t>select</w:t>
      </w:r>
      <w:r>
        <w:rPr>
          <w:spacing w:val="-2"/>
          <w:sz w:val="24"/>
        </w:rPr>
        <w:t xml:space="preserve"> </w:t>
      </w:r>
      <w:r>
        <w:rPr>
          <w:sz w:val="24"/>
        </w:rPr>
        <w:t>Special</w:t>
      </w:r>
      <w:r>
        <w:rPr>
          <w:spacing w:val="-3"/>
          <w:sz w:val="24"/>
        </w:rPr>
        <w:t xml:space="preserve"> </w:t>
      </w:r>
      <w:r>
        <w:rPr>
          <w:sz w:val="24"/>
        </w:rPr>
        <w:t>YHDP</w:t>
      </w:r>
      <w:r>
        <w:rPr>
          <w:spacing w:val="-3"/>
          <w:sz w:val="24"/>
        </w:rPr>
        <w:t xml:space="preserve"> </w:t>
      </w:r>
      <w:r>
        <w:rPr>
          <w:sz w:val="24"/>
        </w:rPr>
        <w:t>Activities</w:t>
      </w:r>
      <w:r>
        <w:rPr>
          <w:spacing w:val="-3"/>
          <w:sz w:val="24"/>
        </w:rPr>
        <w:t xml:space="preserve"> </w:t>
      </w:r>
      <w:r>
        <w:rPr>
          <w:sz w:val="24"/>
        </w:rPr>
        <w:t>in</w:t>
      </w:r>
      <w:r>
        <w:rPr>
          <w:spacing w:val="-2"/>
          <w:sz w:val="24"/>
        </w:rPr>
        <w:t xml:space="preserve"> </w:t>
      </w:r>
      <w:r>
        <w:rPr>
          <w:sz w:val="24"/>
        </w:rPr>
        <w:t>section</w:t>
      </w:r>
      <w:r>
        <w:rPr>
          <w:spacing w:val="-3"/>
          <w:sz w:val="24"/>
        </w:rPr>
        <w:t xml:space="preserve"> </w:t>
      </w:r>
      <w:r>
        <w:rPr>
          <w:sz w:val="24"/>
        </w:rPr>
        <w:t>III.B.4.b.(5)</w:t>
      </w:r>
      <w:r>
        <w:rPr>
          <w:spacing w:val="-3"/>
          <w:sz w:val="24"/>
        </w:rPr>
        <w:t xml:space="preserve"> </w:t>
      </w:r>
      <w:r>
        <w:rPr>
          <w:sz w:val="24"/>
        </w:rPr>
        <w:t>and shifting up to 10 percent of funds from one approved eligible activity to another.</w:t>
      </w:r>
    </w:p>
    <w:p w14:paraId="4BD80725" w14:textId="77777777" w:rsidR="005E1F82" w:rsidRDefault="00000000">
      <w:pPr>
        <w:pStyle w:val="ListParagraph"/>
        <w:numPr>
          <w:ilvl w:val="1"/>
          <w:numId w:val="68"/>
        </w:numPr>
        <w:tabs>
          <w:tab w:val="left" w:pos="1216"/>
        </w:tabs>
        <w:ind w:right="677" w:firstLine="0"/>
        <w:jc w:val="both"/>
        <w:rPr>
          <w:sz w:val="24"/>
        </w:rPr>
      </w:pPr>
      <w:r>
        <w:rPr>
          <w:sz w:val="24"/>
        </w:rPr>
        <w:t>DV</w:t>
      </w:r>
      <w:r>
        <w:rPr>
          <w:spacing w:val="-6"/>
          <w:sz w:val="24"/>
        </w:rPr>
        <w:t xml:space="preserve"> </w:t>
      </w:r>
      <w:r>
        <w:rPr>
          <w:sz w:val="24"/>
        </w:rPr>
        <w:t>Renewal</w:t>
      </w:r>
      <w:r>
        <w:rPr>
          <w:spacing w:val="-5"/>
          <w:sz w:val="24"/>
        </w:rPr>
        <w:t xml:space="preserve"> </w:t>
      </w:r>
      <w:r>
        <w:rPr>
          <w:sz w:val="24"/>
        </w:rPr>
        <w:t>project</w:t>
      </w:r>
      <w:r>
        <w:rPr>
          <w:spacing w:val="-5"/>
          <w:sz w:val="24"/>
        </w:rPr>
        <w:t xml:space="preserve"> </w:t>
      </w:r>
      <w:r>
        <w:rPr>
          <w:sz w:val="24"/>
        </w:rPr>
        <w:t>applications</w:t>
      </w:r>
      <w:r>
        <w:rPr>
          <w:spacing w:val="-6"/>
          <w:sz w:val="24"/>
        </w:rPr>
        <w:t xml:space="preserve"> </w:t>
      </w:r>
      <w:r>
        <w:rPr>
          <w:sz w:val="24"/>
        </w:rPr>
        <w:t>may</w:t>
      </w:r>
      <w:r>
        <w:rPr>
          <w:spacing w:val="-5"/>
          <w:sz w:val="24"/>
        </w:rPr>
        <w:t xml:space="preserve"> </w:t>
      </w:r>
      <w:r>
        <w:rPr>
          <w:sz w:val="24"/>
        </w:rPr>
        <w:t>include</w:t>
      </w:r>
      <w:r>
        <w:rPr>
          <w:spacing w:val="-5"/>
          <w:sz w:val="24"/>
        </w:rPr>
        <w:t xml:space="preserve"> </w:t>
      </w:r>
      <w:r>
        <w:rPr>
          <w:sz w:val="24"/>
        </w:rPr>
        <w:t>non-significant</w:t>
      </w:r>
      <w:r>
        <w:rPr>
          <w:spacing w:val="-5"/>
          <w:sz w:val="24"/>
        </w:rPr>
        <w:t xml:space="preserve"> </w:t>
      </w:r>
      <w:r>
        <w:rPr>
          <w:sz w:val="24"/>
        </w:rPr>
        <w:t>changes</w:t>
      </w:r>
      <w:r>
        <w:rPr>
          <w:spacing w:val="-6"/>
          <w:sz w:val="24"/>
        </w:rPr>
        <w:t xml:space="preserve"> </w:t>
      </w:r>
      <w:r>
        <w:rPr>
          <w:sz w:val="24"/>
        </w:rPr>
        <w:t>including shifting up to 10 percent of funds from one approved eligible activity to another.</w:t>
      </w:r>
    </w:p>
    <w:p w14:paraId="4BD80726" w14:textId="77777777" w:rsidR="005E1F82" w:rsidRDefault="00000000">
      <w:pPr>
        <w:pStyle w:val="BodyText"/>
        <w:ind w:left="890" w:right="150"/>
      </w:pPr>
      <w:r>
        <w:t>Renewing</w:t>
      </w:r>
      <w:r>
        <w:rPr>
          <w:spacing w:val="-2"/>
        </w:rPr>
        <w:t xml:space="preserve"> </w:t>
      </w:r>
      <w:r>
        <w:t>DV</w:t>
      </w:r>
      <w:r>
        <w:rPr>
          <w:spacing w:val="-3"/>
        </w:rPr>
        <w:t xml:space="preserve"> </w:t>
      </w:r>
      <w:r>
        <w:t>Bonus</w:t>
      </w:r>
      <w:r>
        <w:rPr>
          <w:spacing w:val="-3"/>
        </w:rPr>
        <w:t xml:space="preserve"> </w:t>
      </w:r>
      <w:r>
        <w:t>projects</w:t>
      </w:r>
      <w:r>
        <w:rPr>
          <w:spacing w:val="-3"/>
        </w:rPr>
        <w:t xml:space="preserve"> </w:t>
      </w:r>
      <w:r>
        <w:t>must</w:t>
      </w:r>
      <w:r>
        <w:rPr>
          <w:spacing w:val="-2"/>
        </w:rPr>
        <w:t xml:space="preserve"> </w:t>
      </w:r>
      <w:r>
        <w:t>continue</w:t>
      </w:r>
      <w:r>
        <w:rPr>
          <w:spacing w:val="-2"/>
        </w:rPr>
        <w:t xml:space="preserve"> </w:t>
      </w:r>
      <w:r>
        <w:t>to</w:t>
      </w:r>
      <w:r>
        <w:rPr>
          <w:spacing w:val="-2"/>
        </w:rPr>
        <w:t xml:space="preserve"> </w:t>
      </w:r>
      <w:r>
        <w:t>serve</w:t>
      </w:r>
      <w:r>
        <w:rPr>
          <w:spacing w:val="-3"/>
        </w:rPr>
        <w:t xml:space="preserve"> </w:t>
      </w:r>
      <w:r>
        <w:t>individuals</w:t>
      </w:r>
      <w:r>
        <w:rPr>
          <w:spacing w:val="-3"/>
        </w:rPr>
        <w:t xml:space="preserve"> </w:t>
      </w:r>
      <w:r>
        <w:t>and</w:t>
      </w:r>
      <w:r>
        <w:rPr>
          <w:spacing w:val="-2"/>
        </w:rPr>
        <w:t xml:space="preserve"> </w:t>
      </w:r>
      <w:r>
        <w:t>families</w:t>
      </w:r>
      <w:r>
        <w:rPr>
          <w:spacing w:val="-3"/>
        </w:rPr>
        <w:t xml:space="preserve"> </w:t>
      </w:r>
      <w:r>
        <w:t>of</w:t>
      </w:r>
      <w:r>
        <w:rPr>
          <w:spacing w:val="-2"/>
        </w:rPr>
        <w:t xml:space="preserve"> </w:t>
      </w:r>
      <w:r>
        <w:t>persons experiencing trauma or a lack of safety related to fleeing or attempting to flee domestic violence, dating violence, sexual assault, and stalking who qualify as homeless under paragraphs (1) or (4) of the definition of homeless at 24 CFR 578.3 or Section 103(b) of the McKinney-Vento Homeless Assistance Act. YHDP renewal projects must serve youth, age 24 or younger, who qualify as homeless under paragraph (1), (2), and (4) of 578.3,</w:t>
      </w:r>
      <w:r>
        <w:rPr>
          <w:spacing w:val="-4"/>
        </w:rPr>
        <w:t xml:space="preserve"> </w:t>
      </w:r>
      <w:r>
        <w:t>including</w:t>
      </w:r>
      <w:r>
        <w:rPr>
          <w:spacing w:val="-4"/>
        </w:rPr>
        <w:t xml:space="preserve"> </w:t>
      </w:r>
      <w:r>
        <w:t>unaccompanied,</w:t>
      </w:r>
      <w:r>
        <w:rPr>
          <w:spacing w:val="-4"/>
        </w:rPr>
        <w:t xml:space="preserve"> </w:t>
      </w:r>
      <w:r>
        <w:t>pregnant</w:t>
      </w:r>
      <w:r>
        <w:rPr>
          <w:spacing w:val="-4"/>
        </w:rPr>
        <w:t xml:space="preserve"> </w:t>
      </w:r>
      <w:r>
        <w:t>and</w:t>
      </w:r>
      <w:r>
        <w:rPr>
          <w:spacing w:val="-4"/>
        </w:rPr>
        <w:t xml:space="preserve"> </w:t>
      </w:r>
      <w:r>
        <w:t>parenting</w:t>
      </w:r>
      <w:r>
        <w:rPr>
          <w:spacing w:val="-4"/>
        </w:rPr>
        <w:t xml:space="preserve"> </w:t>
      </w:r>
      <w:r>
        <w:t>youth,</w:t>
      </w:r>
      <w:r>
        <w:rPr>
          <w:spacing w:val="-4"/>
        </w:rPr>
        <w:t xml:space="preserve"> </w:t>
      </w:r>
      <w:r>
        <w:t>where</w:t>
      </w:r>
      <w:r>
        <w:rPr>
          <w:spacing w:val="-4"/>
        </w:rPr>
        <w:t xml:space="preserve"> </w:t>
      </w:r>
      <w:r>
        <w:t>no</w:t>
      </w:r>
      <w:r>
        <w:rPr>
          <w:spacing w:val="-4"/>
        </w:rPr>
        <w:t xml:space="preserve"> </w:t>
      </w:r>
      <w:r>
        <w:t>member</w:t>
      </w:r>
      <w:r>
        <w:rPr>
          <w:spacing w:val="-4"/>
        </w:rPr>
        <w:t xml:space="preserve"> </w:t>
      </w:r>
      <w:r>
        <w:t>of</w:t>
      </w:r>
      <w:r>
        <w:rPr>
          <w:spacing w:val="-4"/>
        </w:rPr>
        <w:t xml:space="preserve"> </w:t>
      </w:r>
      <w:r>
        <w:t>the household is older than 24. Additionally, these projects may serve youth aged 24 and under who qualify as homeless under paragraph (3) of 24 CFR 578.3 if the CoC is approved to serve persons in paragraph (3).</w:t>
      </w:r>
    </w:p>
    <w:p w14:paraId="4BD80727" w14:textId="77777777" w:rsidR="005E1F82" w:rsidRDefault="00000000">
      <w:pPr>
        <w:pStyle w:val="ListParagraph"/>
        <w:numPr>
          <w:ilvl w:val="1"/>
          <w:numId w:val="68"/>
        </w:numPr>
        <w:tabs>
          <w:tab w:val="left" w:pos="1243"/>
        </w:tabs>
        <w:ind w:right="197" w:firstLine="0"/>
        <w:rPr>
          <w:sz w:val="24"/>
        </w:rPr>
      </w:pPr>
      <w:r>
        <w:rPr>
          <w:sz w:val="24"/>
        </w:rPr>
        <w:t>Renewal applications that include requests to shift more than 10 percent of funds from</w:t>
      </w:r>
      <w:r>
        <w:rPr>
          <w:spacing w:val="-3"/>
          <w:sz w:val="24"/>
        </w:rPr>
        <w:t xml:space="preserve"> </w:t>
      </w:r>
      <w:r>
        <w:rPr>
          <w:sz w:val="24"/>
        </w:rPr>
        <w:t>one</w:t>
      </w:r>
      <w:r>
        <w:rPr>
          <w:spacing w:val="-3"/>
          <w:sz w:val="24"/>
        </w:rPr>
        <w:t xml:space="preserve"> </w:t>
      </w:r>
      <w:r>
        <w:rPr>
          <w:sz w:val="24"/>
        </w:rPr>
        <w:t>approved</w:t>
      </w:r>
      <w:r>
        <w:rPr>
          <w:spacing w:val="-3"/>
          <w:sz w:val="24"/>
        </w:rPr>
        <w:t xml:space="preserve"> </w:t>
      </w:r>
      <w:r>
        <w:rPr>
          <w:sz w:val="24"/>
        </w:rPr>
        <w:t>eligible</w:t>
      </w:r>
      <w:r>
        <w:rPr>
          <w:spacing w:val="-4"/>
          <w:sz w:val="24"/>
        </w:rPr>
        <w:t xml:space="preserve"> </w:t>
      </w:r>
      <w:r>
        <w:rPr>
          <w:sz w:val="24"/>
        </w:rPr>
        <w:t>activity</w:t>
      </w:r>
      <w:r>
        <w:rPr>
          <w:spacing w:val="-3"/>
          <w:sz w:val="24"/>
        </w:rPr>
        <w:t xml:space="preserve"> </w:t>
      </w:r>
      <w:r>
        <w:rPr>
          <w:sz w:val="24"/>
        </w:rPr>
        <w:t>to</w:t>
      </w:r>
      <w:r>
        <w:rPr>
          <w:spacing w:val="-3"/>
          <w:sz w:val="24"/>
        </w:rPr>
        <w:t xml:space="preserve"> </w:t>
      </w:r>
      <w:r>
        <w:rPr>
          <w:sz w:val="24"/>
        </w:rPr>
        <w:t>another</w:t>
      </w:r>
      <w:r>
        <w:rPr>
          <w:spacing w:val="-3"/>
          <w:sz w:val="24"/>
        </w:rPr>
        <w:t xml:space="preserve"> </w:t>
      </w:r>
      <w:r>
        <w:rPr>
          <w:sz w:val="24"/>
        </w:rPr>
        <w:t>and</w:t>
      </w:r>
      <w:r>
        <w:rPr>
          <w:spacing w:val="-4"/>
          <w:sz w:val="24"/>
        </w:rPr>
        <w:t xml:space="preserve"> </w:t>
      </w:r>
      <w:r>
        <w:rPr>
          <w:sz w:val="24"/>
        </w:rPr>
        <w:t>other</w:t>
      </w:r>
      <w:r>
        <w:rPr>
          <w:spacing w:val="-3"/>
          <w:sz w:val="24"/>
        </w:rPr>
        <w:t xml:space="preserve"> </w:t>
      </w:r>
      <w:r>
        <w:rPr>
          <w:sz w:val="24"/>
        </w:rPr>
        <w:t>significant</w:t>
      </w:r>
      <w:r>
        <w:rPr>
          <w:spacing w:val="-4"/>
          <w:sz w:val="24"/>
        </w:rPr>
        <w:t xml:space="preserve"> </w:t>
      </w:r>
      <w:r>
        <w:rPr>
          <w:sz w:val="24"/>
        </w:rPr>
        <w:t>changes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at 24 CFR 578.105 will not be considered during the CoC Program Competition by HUD. If an application includes a budget shift that exceeds 10 percent, HUD will correct the project budget to reflect the previously awarded budget amounts.</w:t>
      </w:r>
    </w:p>
    <w:p w14:paraId="4BD80728" w14:textId="77777777" w:rsidR="005E1F82" w:rsidRDefault="00000000">
      <w:pPr>
        <w:pStyle w:val="ListParagraph"/>
        <w:numPr>
          <w:ilvl w:val="1"/>
          <w:numId w:val="68"/>
        </w:numPr>
        <w:tabs>
          <w:tab w:val="left" w:pos="1216"/>
        </w:tabs>
        <w:ind w:right="442" w:firstLine="0"/>
        <w:rPr>
          <w:sz w:val="24"/>
        </w:rPr>
      </w:pPr>
      <w:r>
        <w:rPr>
          <w:sz w:val="24"/>
        </w:rPr>
        <w:t>CoC renewal project applicants may also apply to transition an eligible renewal project from one program component to another eligible new component through reallocation and use those funds to create a single, new transition grant [see section I.B.2.b.(30) of this NOFO]. YHDP Renewal project applicants are not permitted to utilize</w:t>
      </w:r>
      <w:r>
        <w:rPr>
          <w:spacing w:val="-4"/>
          <w:sz w:val="24"/>
        </w:rPr>
        <w:t xml:space="preserve"> </w:t>
      </w:r>
      <w:r>
        <w:rPr>
          <w:sz w:val="24"/>
        </w:rPr>
        <w:t>the</w:t>
      </w:r>
      <w:r>
        <w:rPr>
          <w:spacing w:val="-4"/>
          <w:sz w:val="24"/>
        </w:rPr>
        <w:t xml:space="preserve"> </w:t>
      </w:r>
      <w:r>
        <w:rPr>
          <w:sz w:val="24"/>
        </w:rPr>
        <w:t>transition</w:t>
      </w:r>
      <w:r>
        <w:rPr>
          <w:spacing w:val="-4"/>
          <w:sz w:val="24"/>
        </w:rPr>
        <w:t xml:space="preserve"> </w:t>
      </w:r>
      <w:r>
        <w:rPr>
          <w:sz w:val="24"/>
        </w:rPr>
        <w:t>grant</w:t>
      </w:r>
      <w:r>
        <w:rPr>
          <w:spacing w:val="-4"/>
          <w:sz w:val="24"/>
        </w:rPr>
        <w:t xml:space="preserve"> </w:t>
      </w:r>
      <w:r>
        <w:rPr>
          <w:sz w:val="24"/>
        </w:rPr>
        <w:t>application</w:t>
      </w:r>
      <w:r>
        <w:rPr>
          <w:spacing w:val="-4"/>
          <w:sz w:val="24"/>
        </w:rPr>
        <w:t xml:space="preserve"> </w:t>
      </w:r>
      <w:r>
        <w:rPr>
          <w:sz w:val="24"/>
        </w:rPr>
        <w:t>process.</w:t>
      </w:r>
      <w:r>
        <w:rPr>
          <w:spacing w:val="-4"/>
          <w:sz w:val="24"/>
        </w:rPr>
        <w:t xml:space="preserve"> </w:t>
      </w:r>
      <w:r>
        <w:rPr>
          <w:sz w:val="24"/>
        </w:rPr>
        <w:t>YHDP</w:t>
      </w:r>
      <w:r>
        <w:rPr>
          <w:spacing w:val="-5"/>
          <w:sz w:val="24"/>
        </w:rPr>
        <w:t xml:space="preserve"> </w:t>
      </w:r>
      <w:r>
        <w:rPr>
          <w:sz w:val="24"/>
        </w:rPr>
        <w:t>applicants</w:t>
      </w:r>
      <w:r>
        <w:rPr>
          <w:spacing w:val="-5"/>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YHDP Replacement application to change program components.</w:t>
      </w:r>
    </w:p>
    <w:p w14:paraId="4BD80729" w14:textId="77777777" w:rsidR="005E1F82" w:rsidRDefault="00000000">
      <w:pPr>
        <w:pStyle w:val="ListParagraph"/>
        <w:numPr>
          <w:ilvl w:val="1"/>
          <w:numId w:val="68"/>
        </w:numPr>
        <w:tabs>
          <w:tab w:val="left" w:pos="1189"/>
        </w:tabs>
        <w:ind w:right="710" w:firstLine="0"/>
        <w:rPr>
          <w:sz w:val="24"/>
        </w:rPr>
      </w:pPr>
      <w:r>
        <w:rPr>
          <w:sz w:val="24"/>
        </w:rPr>
        <w:t>YHDP</w:t>
      </w:r>
      <w:r>
        <w:rPr>
          <w:spacing w:val="-5"/>
          <w:sz w:val="24"/>
        </w:rPr>
        <w:t xml:space="preserve"> </w:t>
      </w:r>
      <w:r>
        <w:rPr>
          <w:sz w:val="24"/>
        </w:rPr>
        <w:t>Replacement</w:t>
      </w:r>
      <w:r>
        <w:rPr>
          <w:spacing w:val="-5"/>
          <w:sz w:val="24"/>
        </w:rPr>
        <w:t xml:space="preserve"> </w:t>
      </w:r>
      <w:r>
        <w:rPr>
          <w:sz w:val="24"/>
        </w:rPr>
        <w:t>projects</w:t>
      </w:r>
      <w:r>
        <w:rPr>
          <w:spacing w:val="-5"/>
          <w:sz w:val="24"/>
        </w:rPr>
        <w:t xml:space="preserve"> </w:t>
      </w:r>
      <w:r>
        <w:rPr>
          <w:sz w:val="24"/>
        </w:rPr>
        <w:t>cannot</w:t>
      </w:r>
      <w:r>
        <w:rPr>
          <w:spacing w:val="-5"/>
          <w:sz w:val="24"/>
        </w:rPr>
        <w:t xml:space="preserve"> </w:t>
      </w:r>
      <w:r>
        <w:rPr>
          <w:sz w:val="24"/>
        </w:rPr>
        <w:t>request</w:t>
      </w:r>
      <w:r>
        <w:rPr>
          <w:spacing w:val="-4"/>
          <w:sz w:val="24"/>
        </w:rPr>
        <w:t xml:space="preserve"> </w:t>
      </w:r>
      <w:r>
        <w:rPr>
          <w:sz w:val="24"/>
        </w:rPr>
        <w:t>capital</w:t>
      </w:r>
      <w:r>
        <w:rPr>
          <w:spacing w:val="-4"/>
          <w:sz w:val="24"/>
        </w:rPr>
        <w:t xml:space="preserve"> </w:t>
      </w:r>
      <w:r>
        <w:rPr>
          <w:sz w:val="24"/>
        </w:rPr>
        <w:t>costs</w:t>
      </w:r>
      <w:r>
        <w:rPr>
          <w:spacing w:val="-5"/>
          <w:sz w:val="24"/>
        </w:rPr>
        <w:t xml:space="preserve"> </w:t>
      </w:r>
      <w:r>
        <w:rPr>
          <w:sz w:val="24"/>
        </w:rPr>
        <w:t>(i.e.,</w:t>
      </w:r>
      <w:r>
        <w:rPr>
          <w:spacing w:val="-4"/>
          <w:sz w:val="24"/>
        </w:rPr>
        <w:t xml:space="preserve"> </w:t>
      </w:r>
      <w:r>
        <w:rPr>
          <w:sz w:val="24"/>
        </w:rPr>
        <w:t>new</w:t>
      </w:r>
      <w:r>
        <w:rPr>
          <w:spacing w:val="-5"/>
          <w:sz w:val="24"/>
        </w:rPr>
        <w:t xml:space="preserve"> </w:t>
      </w:r>
      <w:r>
        <w:rPr>
          <w:sz w:val="24"/>
        </w:rPr>
        <w:t>construction, acquisition, or rehabilitation).</w:t>
      </w:r>
    </w:p>
    <w:p w14:paraId="4BD8072A" w14:textId="77777777" w:rsidR="005E1F82" w:rsidRDefault="00000000">
      <w:pPr>
        <w:pStyle w:val="ListParagraph"/>
        <w:numPr>
          <w:ilvl w:val="0"/>
          <w:numId w:val="68"/>
        </w:numPr>
        <w:tabs>
          <w:tab w:val="left" w:pos="854"/>
        </w:tabs>
        <w:ind w:right="318" w:firstLine="0"/>
        <w:rPr>
          <w:sz w:val="24"/>
        </w:rPr>
      </w:pPr>
      <w:r>
        <w:rPr>
          <w:b/>
          <w:i/>
          <w:sz w:val="24"/>
        </w:rPr>
        <w:t>Actual Per Unit Cost – Renewal Grants</w:t>
      </w:r>
      <w:r>
        <w:rPr>
          <w:b/>
          <w:sz w:val="24"/>
        </w:rPr>
        <w:t xml:space="preserve">. </w:t>
      </w:r>
      <w:r>
        <w:rPr>
          <w:sz w:val="24"/>
        </w:rPr>
        <w:t>Applicants requesting renewal of grants for rental</w:t>
      </w:r>
      <w:r>
        <w:rPr>
          <w:spacing w:val="-4"/>
          <w:sz w:val="24"/>
        </w:rPr>
        <w:t xml:space="preserve"> </w:t>
      </w:r>
      <w:r>
        <w:rPr>
          <w:sz w:val="24"/>
        </w:rPr>
        <w:t>assistance</w:t>
      </w:r>
      <w:r>
        <w:rPr>
          <w:spacing w:val="-3"/>
          <w:sz w:val="24"/>
        </w:rPr>
        <w:t xml:space="preserve"> </w:t>
      </w:r>
      <w:r>
        <w:rPr>
          <w:sz w:val="24"/>
        </w:rPr>
        <w:t>may</w:t>
      </w:r>
      <w:r>
        <w:rPr>
          <w:spacing w:val="-4"/>
          <w:sz w:val="24"/>
        </w:rPr>
        <w:t xml:space="preserve"> </w:t>
      </w:r>
      <w:r>
        <w:rPr>
          <w:sz w:val="24"/>
        </w:rPr>
        <w:t>request</w:t>
      </w:r>
      <w:r>
        <w:rPr>
          <w:spacing w:val="-3"/>
          <w:sz w:val="24"/>
        </w:rPr>
        <w:t xml:space="preserve"> </w:t>
      </w:r>
      <w:r>
        <w:rPr>
          <w:sz w:val="24"/>
        </w:rPr>
        <w:t>a</w:t>
      </w:r>
      <w:r>
        <w:rPr>
          <w:spacing w:val="-3"/>
          <w:sz w:val="24"/>
        </w:rPr>
        <w:t xml:space="preserve"> </w:t>
      </w:r>
      <w:r>
        <w:rPr>
          <w:sz w:val="24"/>
        </w:rPr>
        <w:t>per-unit</w:t>
      </w:r>
      <w:r>
        <w:rPr>
          <w:spacing w:val="-4"/>
          <w:sz w:val="24"/>
        </w:rPr>
        <w:t xml:space="preserve"> </w:t>
      </w:r>
      <w:r>
        <w:rPr>
          <w:sz w:val="24"/>
        </w:rPr>
        <w:t>amount</w:t>
      </w:r>
      <w:r>
        <w:rPr>
          <w:spacing w:val="-3"/>
          <w:sz w:val="24"/>
        </w:rPr>
        <w:t xml:space="preserve"> </w:t>
      </w:r>
      <w:r>
        <w:rPr>
          <w:sz w:val="24"/>
        </w:rPr>
        <w:t>less</w:t>
      </w:r>
      <w:r>
        <w:rPr>
          <w:spacing w:val="-4"/>
          <w:sz w:val="24"/>
        </w:rPr>
        <w:t xml:space="preserve"> </w:t>
      </w:r>
      <w:r>
        <w:rPr>
          <w:sz w:val="24"/>
        </w:rPr>
        <w:t>than</w:t>
      </w:r>
      <w:r>
        <w:rPr>
          <w:spacing w:val="-3"/>
          <w:sz w:val="24"/>
        </w:rPr>
        <w:t xml:space="preserve"> </w:t>
      </w:r>
      <w:r>
        <w:rPr>
          <w:sz w:val="24"/>
        </w:rPr>
        <w:t>the</w:t>
      </w:r>
      <w:r>
        <w:rPr>
          <w:spacing w:val="-3"/>
          <w:sz w:val="24"/>
        </w:rPr>
        <w:t xml:space="preserve"> </w:t>
      </w:r>
      <w:r>
        <w:rPr>
          <w:sz w:val="24"/>
        </w:rPr>
        <w:t>Fair</w:t>
      </w:r>
      <w:r>
        <w:rPr>
          <w:spacing w:val="-3"/>
          <w:sz w:val="24"/>
        </w:rPr>
        <w:t xml:space="preserve"> </w:t>
      </w:r>
      <w:r>
        <w:rPr>
          <w:sz w:val="24"/>
        </w:rPr>
        <w:t>Market</w:t>
      </w:r>
      <w:r>
        <w:rPr>
          <w:spacing w:val="-3"/>
          <w:sz w:val="24"/>
        </w:rPr>
        <w:t xml:space="preserve"> </w:t>
      </w:r>
      <w:r>
        <w:rPr>
          <w:sz w:val="24"/>
        </w:rPr>
        <w:t>Rent</w:t>
      </w:r>
      <w:r>
        <w:rPr>
          <w:spacing w:val="-4"/>
          <w:sz w:val="24"/>
        </w:rPr>
        <w:t xml:space="preserve"> </w:t>
      </w:r>
      <w:r>
        <w:rPr>
          <w:sz w:val="24"/>
        </w:rPr>
        <w:t>(FMR)</w:t>
      </w:r>
      <w:r>
        <w:rPr>
          <w:spacing w:val="-3"/>
          <w:sz w:val="24"/>
        </w:rPr>
        <w:t xml:space="preserve"> </w:t>
      </w:r>
      <w:r>
        <w:rPr>
          <w:sz w:val="24"/>
        </w:rPr>
        <w:t>if</w:t>
      </w:r>
      <w:r>
        <w:rPr>
          <w:spacing w:val="-3"/>
          <w:sz w:val="24"/>
        </w:rPr>
        <w:t xml:space="preserve"> </w:t>
      </w:r>
      <w:r>
        <w:rPr>
          <w:sz w:val="24"/>
        </w:rPr>
        <w:t>the</w:t>
      </w:r>
    </w:p>
    <w:p w14:paraId="4BD8072B" w14:textId="77777777" w:rsidR="005E1F82" w:rsidRDefault="005E1F82">
      <w:pPr>
        <w:rPr>
          <w:sz w:val="24"/>
        </w:rPr>
        <w:sectPr w:rsidR="005E1F82">
          <w:pgSz w:w="12240" w:h="15840"/>
          <w:pgMar w:top="1380" w:right="1300" w:bottom="1260" w:left="1300" w:header="0" w:footer="1062" w:gutter="0"/>
          <w:cols w:space="720"/>
        </w:sectPr>
      </w:pPr>
    </w:p>
    <w:p w14:paraId="4BD8072C" w14:textId="77777777" w:rsidR="005E1F82" w:rsidRDefault="00000000">
      <w:pPr>
        <w:pStyle w:val="BodyText"/>
        <w:spacing w:before="60"/>
        <w:ind w:left="515" w:right="150"/>
      </w:pPr>
      <w:r>
        <w:lastRenderedPageBreak/>
        <w:t>actual rent per unit under lease is less than the FMR. This will help reduce the number of projects</w:t>
      </w:r>
      <w:r>
        <w:rPr>
          <w:spacing w:val="-3"/>
        </w:rPr>
        <w:t xml:space="preserve"> </w:t>
      </w:r>
      <w:r>
        <w:t>receiving</w:t>
      </w:r>
      <w:r>
        <w:rPr>
          <w:spacing w:val="-3"/>
        </w:rPr>
        <w:t xml:space="preserve"> </w:t>
      </w:r>
      <w:r>
        <w:t>rental</w:t>
      </w:r>
      <w:r>
        <w:rPr>
          <w:spacing w:val="-3"/>
        </w:rPr>
        <w:t xml:space="preserve"> </w:t>
      </w:r>
      <w:r>
        <w:t>assistance</w:t>
      </w:r>
      <w:r>
        <w:rPr>
          <w:spacing w:val="-3"/>
        </w:rPr>
        <w:t xml:space="preserve"> </w:t>
      </w:r>
      <w:r>
        <w:t>that</w:t>
      </w:r>
      <w:r>
        <w:rPr>
          <w:spacing w:val="-3"/>
        </w:rPr>
        <w:t xml:space="preserve"> </w:t>
      </w:r>
      <w:r>
        <w:t>have</w:t>
      </w:r>
      <w:r>
        <w:rPr>
          <w:spacing w:val="-3"/>
        </w:rPr>
        <w:t xml:space="preserve"> </w:t>
      </w:r>
      <w:r>
        <w:t>large</w:t>
      </w:r>
      <w:r>
        <w:rPr>
          <w:spacing w:val="-3"/>
        </w:rPr>
        <w:t xml:space="preserve"> </w:t>
      </w:r>
      <w:r>
        <w:t>balances</w:t>
      </w:r>
      <w:r>
        <w:rPr>
          <w:spacing w:val="-3"/>
        </w:rPr>
        <w:t xml:space="preserve"> </w:t>
      </w:r>
      <w:r>
        <w:t>of</w:t>
      </w:r>
      <w:r>
        <w:rPr>
          <w:spacing w:val="-3"/>
        </w:rPr>
        <w:t xml:space="preserve"> </w:t>
      </w:r>
      <w:r>
        <w:t>unspent</w:t>
      </w:r>
      <w:r>
        <w:rPr>
          <w:spacing w:val="-4"/>
        </w:rPr>
        <w:t xml:space="preserve"> </w:t>
      </w:r>
      <w:r>
        <w:t>funds</w:t>
      </w:r>
      <w:r>
        <w:rPr>
          <w:spacing w:val="-4"/>
        </w:rPr>
        <w:t xml:space="preserve"> </w:t>
      </w:r>
      <w:r>
        <w:t>remaining</w:t>
      </w:r>
      <w:r>
        <w:rPr>
          <w:spacing w:val="-3"/>
        </w:rPr>
        <w:t xml:space="preserve"> </w:t>
      </w:r>
      <w:r>
        <w:t>at</w:t>
      </w:r>
      <w:r>
        <w:rPr>
          <w:spacing w:val="-4"/>
        </w:rPr>
        <w:t xml:space="preserve"> </w:t>
      </w:r>
      <w:r>
        <w:t xml:space="preserve">the end of the operating year. Renewal project applicants must ensure the amount requested will be sufficient to cover all eligible costs as HUD cannot provide funds beyond the amount awarded through the FY 2024 – 2025 CoC Program Competition. Project applications for rental assistance cannot request more than 100 percent of the published FMR. </w:t>
      </w:r>
      <w:r>
        <w:rPr>
          <w:b/>
        </w:rPr>
        <w:t xml:space="preserve">New project applications must adhere to 24 CFR 578.51(f) and must request the full FMR amount per unit. </w:t>
      </w:r>
      <w:r>
        <w:t>See section V.D of this NOFO for additional information regarding FMR adjustments for projects receiving funds for rental assistance.</w:t>
      </w:r>
    </w:p>
    <w:p w14:paraId="4BD8072D" w14:textId="77777777" w:rsidR="005E1F82" w:rsidRDefault="00000000">
      <w:pPr>
        <w:pStyle w:val="ListParagraph"/>
        <w:numPr>
          <w:ilvl w:val="0"/>
          <w:numId w:val="68"/>
        </w:numPr>
        <w:tabs>
          <w:tab w:val="left" w:pos="854"/>
        </w:tabs>
        <w:ind w:right="416" w:firstLine="0"/>
        <w:rPr>
          <w:sz w:val="24"/>
        </w:rPr>
      </w:pPr>
      <w:r>
        <w:rPr>
          <w:b/>
          <w:i/>
          <w:sz w:val="24"/>
        </w:rPr>
        <w:t>Renewal</w:t>
      </w:r>
      <w:r>
        <w:rPr>
          <w:b/>
          <w:i/>
          <w:spacing w:val="-4"/>
          <w:sz w:val="24"/>
        </w:rPr>
        <w:t xml:space="preserve"> </w:t>
      </w:r>
      <w:r>
        <w:rPr>
          <w:b/>
          <w:i/>
          <w:sz w:val="24"/>
        </w:rPr>
        <w:t>and</w:t>
      </w:r>
      <w:r>
        <w:rPr>
          <w:b/>
          <w:i/>
          <w:spacing w:val="-4"/>
          <w:sz w:val="24"/>
        </w:rPr>
        <w:t xml:space="preserve"> </w:t>
      </w:r>
      <w:r>
        <w:rPr>
          <w:b/>
          <w:i/>
          <w:sz w:val="24"/>
        </w:rPr>
        <w:t>Replacement</w:t>
      </w:r>
      <w:r>
        <w:rPr>
          <w:b/>
          <w:i/>
          <w:spacing w:val="-4"/>
          <w:sz w:val="24"/>
        </w:rPr>
        <w:t xml:space="preserve"> </w:t>
      </w:r>
      <w:r>
        <w:rPr>
          <w:b/>
          <w:i/>
          <w:sz w:val="24"/>
        </w:rPr>
        <w:t>Grant</w:t>
      </w:r>
      <w:r>
        <w:rPr>
          <w:b/>
          <w:i/>
          <w:spacing w:val="-4"/>
          <w:sz w:val="24"/>
        </w:rPr>
        <w:t xml:space="preserve"> </w:t>
      </w:r>
      <w:r>
        <w:rPr>
          <w:b/>
          <w:i/>
          <w:sz w:val="24"/>
        </w:rPr>
        <w:t>Terms.</w:t>
      </w:r>
      <w:r>
        <w:rPr>
          <w:b/>
          <w:i/>
          <w:spacing w:val="-4"/>
          <w:sz w:val="24"/>
        </w:rPr>
        <w:t xml:space="preserve"> </w:t>
      </w:r>
      <w:r>
        <w:rPr>
          <w:sz w:val="24"/>
        </w:rPr>
        <w:t>CoC</w:t>
      </w:r>
      <w:r>
        <w:rPr>
          <w:spacing w:val="-4"/>
          <w:sz w:val="24"/>
        </w:rPr>
        <w:t xml:space="preserve"> </w:t>
      </w:r>
      <w:r>
        <w:rPr>
          <w:sz w:val="24"/>
        </w:rPr>
        <w:t>Program</w:t>
      </w:r>
      <w:r>
        <w:rPr>
          <w:spacing w:val="-4"/>
          <w:sz w:val="24"/>
        </w:rPr>
        <w:t xml:space="preserve"> </w:t>
      </w:r>
      <w:r>
        <w:rPr>
          <w:sz w:val="24"/>
        </w:rPr>
        <w:t>renewal,</w:t>
      </w:r>
      <w:r>
        <w:rPr>
          <w:spacing w:val="-4"/>
          <w:sz w:val="24"/>
        </w:rPr>
        <w:t xml:space="preserve"> </w:t>
      </w:r>
      <w:r>
        <w:rPr>
          <w:sz w:val="24"/>
        </w:rPr>
        <w:t>YHDP</w:t>
      </w:r>
      <w:r>
        <w:rPr>
          <w:spacing w:val="-5"/>
          <w:sz w:val="24"/>
        </w:rPr>
        <w:t xml:space="preserve"> </w:t>
      </w:r>
      <w:r>
        <w:rPr>
          <w:sz w:val="24"/>
        </w:rPr>
        <w:t>Renewal,</w:t>
      </w:r>
      <w:r>
        <w:rPr>
          <w:spacing w:val="-4"/>
          <w:sz w:val="24"/>
        </w:rPr>
        <w:t xml:space="preserve"> </w:t>
      </w:r>
      <w:r>
        <w:rPr>
          <w:sz w:val="24"/>
        </w:rPr>
        <w:t>and YHDP</w:t>
      </w:r>
      <w:r>
        <w:rPr>
          <w:spacing w:val="-2"/>
          <w:sz w:val="24"/>
        </w:rPr>
        <w:t xml:space="preserve"> </w:t>
      </w:r>
      <w:r>
        <w:rPr>
          <w:sz w:val="24"/>
        </w:rPr>
        <w:t>Replacement</w:t>
      </w:r>
      <w:r>
        <w:rPr>
          <w:spacing w:val="-2"/>
          <w:sz w:val="24"/>
        </w:rPr>
        <w:t xml:space="preserve"> </w:t>
      </w:r>
      <w:r>
        <w:rPr>
          <w:sz w:val="24"/>
        </w:rPr>
        <w:t>project</w:t>
      </w:r>
      <w:r>
        <w:rPr>
          <w:spacing w:val="-1"/>
          <w:sz w:val="24"/>
        </w:rPr>
        <w:t xml:space="preserve"> </w:t>
      </w:r>
      <w:r>
        <w:rPr>
          <w:sz w:val="24"/>
        </w:rPr>
        <w:t>applications</w:t>
      </w:r>
      <w:r>
        <w:rPr>
          <w:spacing w:val="-2"/>
          <w:sz w:val="24"/>
        </w:rPr>
        <w:t xml:space="preserve"> </w:t>
      </w:r>
      <w:r>
        <w:rPr>
          <w:sz w:val="24"/>
        </w:rPr>
        <w:t>submitted</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FY</w:t>
      </w:r>
      <w:r>
        <w:rPr>
          <w:spacing w:val="-2"/>
          <w:sz w:val="24"/>
        </w:rPr>
        <w:t xml:space="preserve"> </w:t>
      </w:r>
      <w:r>
        <w:rPr>
          <w:sz w:val="24"/>
        </w:rPr>
        <w:t>2024</w:t>
      </w:r>
      <w:r>
        <w:rPr>
          <w:spacing w:val="-1"/>
          <w:sz w:val="24"/>
        </w:rPr>
        <w:t xml:space="preserve"> </w:t>
      </w:r>
      <w:r>
        <w:rPr>
          <w:sz w:val="24"/>
        </w:rPr>
        <w:t>and</w:t>
      </w:r>
      <w:r>
        <w:rPr>
          <w:spacing w:val="-1"/>
          <w:sz w:val="24"/>
        </w:rPr>
        <w:t xml:space="preserve"> </w:t>
      </w:r>
      <w:r>
        <w:rPr>
          <w:sz w:val="24"/>
        </w:rPr>
        <w:t>FY</w:t>
      </w:r>
      <w:r>
        <w:rPr>
          <w:spacing w:val="-2"/>
          <w:sz w:val="24"/>
        </w:rPr>
        <w:t xml:space="preserve"> </w:t>
      </w:r>
      <w:r>
        <w:rPr>
          <w:sz w:val="24"/>
        </w:rPr>
        <w:t>2025</w:t>
      </w:r>
      <w:r>
        <w:rPr>
          <w:spacing w:val="-1"/>
          <w:sz w:val="24"/>
        </w:rPr>
        <w:t xml:space="preserve"> </w:t>
      </w:r>
      <w:r>
        <w:rPr>
          <w:sz w:val="24"/>
        </w:rPr>
        <w:t>CoC and YHDP Funding Processes are limited to a 1-year grant term with 1 year of funding. HUD may extend the grant term consistent with 2 CFR 200.308 and 2 CFR 200.309.</w:t>
      </w:r>
    </w:p>
    <w:p w14:paraId="4BD8072E" w14:textId="77777777" w:rsidR="005E1F82" w:rsidRDefault="00000000">
      <w:pPr>
        <w:pStyle w:val="BodyText"/>
        <w:ind w:left="515"/>
      </w:pPr>
      <w:r>
        <w:t>Any</w:t>
      </w:r>
      <w:r>
        <w:rPr>
          <w:spacing w:val="-3"/>
        </w:rPr>
        <w:t xml:space="preserve"> </w:t>
      </w:r>
      <w:r>
        <w:t>renewal</w:t>
      </w:r>
      <w:r>
        <w:rPr>
          <w:spacing w:val="-3"/>
        </w:rPr>
        <w:t xml:space="preserve"> </w:t>
      </w:r>
      <w:r>
        <w:t>PH</w:t>
      </w:r>
      <w:r>
        <w:rPr>
          <w:spacing w:val="-4"/>
        </w:rPr>
        <w:t xml:space="preserve"> </w:t>
      </w:r>
      <w:r>
        <w:t>project</w:t>
      </w:r>
      <w:r>
        <w:rPr>
          <w:spacing w:val="-4"/>
        </w:rPr>
        <w:t xml:space="preserve"> </w:t>
      </w:r>
      <w:r>
        <w:t>that</w:t>
      </w:r>
      <w:r>
        <w:rPr>
          <w:spacing w:val="-3"/>
        </w:rPr>
        <w:t xml:space="preserve"> </w:t>
      </w:r>
      <w:r>
        <w:t>receives</w:t>
      </w:r>
      <w:r>
        <w:rPr>
          <w:spacing w:val="-4"/>
        </w:rPr>
        <w:t xml:space="preserve"> </w:t>
      </w:r>
      <w:r>
        <w:t>project-based</w:t>
      </w:r>
      <w:r>
        <w:rPr>
          <w:spacing w:val="-3"/>
        </w:rPr>
        <w:t xml:space="preserve"> </w:t>
      </w:r>
      <w:r>
        <w:t>rental</w:t>
      </w:r>
      <w:r>
        <w:rPr>
          <w:spacing w:val="-3"/>
        </w:rPr>
        <w:t xml:space="preserve"> </w:t>
      </w:r>
      <w:r>
        <w:t>assistance</w:t>
      </w:r>
      <w:r>
        <w:rPr>
          <w:spacing w:val="-4"/>
        </w:rPr>
        <w:t xml:space="preserve"> </w:t>
      </w:r>
      <w:r>
        <w:t>or</w:t>
      </w:r>
      <w:r>
        <w:rPr>
          <w:spacing w:val="-3"/>
        </w:rPr>
        <w:t xml:space="preserve"> </w:t>
      </w:r>
      <w:r>
        <w:t>operating</w:t>
      </w:r>
      <w:r>
        <w:rPr>
          <w:spacing w:val="-3"/>
        </w:rPr>
        <w:t xml:space="preserve"> </w:t>
      </w:r>
      <w:r>
        <w:t>costs</w:t>
      </w:r>
      <w:r>
        <w:rPr>
          <w:spacing w:val="-4"/>
        </w:rPr>
        <w:t xml:space="preserve"> </w:t>
      </w:r>
      <w:r>
        <w:t>may request up to a 15-year grant term; however, project applicants may only request 1 year of funding. HUD may extend the grant term consistent with 2 CFR 200.308 and 2 CFR</w:t>
      </w:r>
    </w:p>
    <w:p w14:paraId="4BD8072F" w14:textId="77777777" w:rsidR="005E1F82" w:rsidRDefault="00000000">
      <w:pPr>
        <w:pStyle w:val="BodyText"/>
        <w:spacing w:before="0"/>
        <w:ind w:left="515" w:right="273"/>
      </w:pPr>
      <w:r>
        <w:t>200.309. Project applicants must apply for the additional funds as a renewal project application prior to the anniversary of the first expenditure of grant funds by which date grant funds should have been expended; or, if HUD extends the date that funds must be expended,</w:t>
      </w:r>
      <w:r>
        <w:rPr>
          <w:spacing w:val="-3"/>
        </w:rPr>
        <w:t xml:space="preserve"> </w:t>
      </w:r>
      <w:r>
        <w:t>the</w:t>
      </w:r>
      <w:r>
        <w:rPr>
          <w:spacing w:val="-3"/>
        </w:rPr>
        <w:t xml:space="preserve"> </w:t>
      </w:r>
      <w:r>
        <w:t>date</w:t>
      </w:r>
      <w:r>
        <w:rPr>
          <w:spacing w:val="-3"/>
        </w:rPr>
        <w:t xml:space="preserve"> </w:t>
      </w:r>
      <w:r>
        <w:t>the</w:t>
      </w:r>
      <w:r>
        <w:rPr>
          <w:spacing w:val="-4"/>
        </w:rPr>
        <w:t xml:space="preserve"> </w:t>
      </w:r>
      <w:r>
        <w:t>extension</w:t>
      </w:r>
      <w:r>
        <w:rPr>
          <w:spacing w:val="-3"/>
        </w:rPr>
        <w:t xml:space="preserve"> </w:t>
      </w:r>
      <w:r>
        <w:t>expires.</w:t>
      </w:r>
      <w:r>
        <w:rPr>
          <w:spacing w:val="-3"/>
        </w:rPr>
        <w:t xml:space="preserve"> </w:t>
      </w:r>
      <w:r>
        <w:t>HUD</w:t>
      </w:r>
      <w:r>
        <w:rPr>
          <w:spacing w:val="-4"/>
        </w:rPr>
        <w:t xml:space="preserve"> </w:t>
      </w:r>
      <w:r>
        <w:t>does</w:t>
      </w:r>
      <w:r>
        <w:rPr>
          <w:spacing w:val="-4"/>
        </w:rPr>
        <w:t xml:space="preserve"> </w:t>
      </w:r>
      <w:r>
        <w:t>not</w:t>
      </w:r>
      <w:r>
        <w:rPr>
          <w:spacing w:val="-3"/>
        </w:rPr>
        <w:t xml:space="preserve"> </w:t>
      </w:r>
      <w:r>
        <w:t>guarantee</w:t>
      </w:r>
      <w:r>
        <w:rPr>
          <w:spacing w:val="-3"/>
        </w:rPr>
        <w:t xml:space="preserve"> </w:t>
      </w:r>
      <w:r>
        <w:t>CoC</w:t>
      </w:r>
      <w:r>
        <w:rPr>
          <w:spacing w:val="-3"/>
        </w:rPr>
        <w:t xml:space="preserve"> </w:t>
      </w:r>
      <w:r>
        <w:t>Program</w:t>
      </w:r>
      <w:r>
        <w:rPr>
          <w:spacing w:val="-3"/>
        </w:rPr>
        <w:t xml:space="preserve"> </w:t>
      </w:r>
      <w:r>
        <w:t>funds</w:t>
      </w:r>
      <w:r>
        <w:rPr>
          <w:spacing w:val="-4"/>
        </w:rPr>
        <w:t xml:space="preserve"> </w:t>
      </w:r>
      <w:r>
        <w:t>past the 1 year of renewal funding.</w:t>
      </w:r>
    </w:p>
    <w:p w14:paraId="4BD80730" w14:textId="77777777" w:rsidR="005E1F82" w:rsidRDefault="00000000">
      <w:pPr>
        <w:pStyle w:val="BodyText"/>
        <w:ind w:left="515" w:right="273"/>
      </w:pPr>
      <w:r>
        <w:t>The first year of funding for YHDP Replacement projects will be based on the 1-year renewal amount of the current YHDP project being replaced. The YHDP Replacement project’s</w:t>
      </w:r>
      <w:r>
        <w:rPr>
          <w:spacing w:val="-3"/>
        </w:rPr>
        <w:t xml:space="preserve"> </w:t>
      </w:r>
      <w:r>
        <w:t>operating</w:t>
      </w:r>
      <w:r>
        <w:rPr>
          <w:spacing w:val="-3"/>
        </w:rPr>
        <w:t xml:space="preserve"> </w:t>
      </w:r>
      <w:r>
        <w:t>start</w:t>
      </w:r>
      <w:r>
        <w:rPr>
          <w:spacing w:val="-3"/>
        </w:rPr>
        <w:t xml:space="preserve"> </w:t>
      </w:r>
      <w:r>
        <w:t>date</w:t>
      </w:r>
      <w:r>
        <w:rPr>
          <w:spacing w:val="-3"/>
        </w:rPr>
        <w:t xml:space="preserve"> </w:t>
      </w:r>
      <w:r>
        <w:t>will</w:t>
      </w:r>
      <w:r>
        <w:rPr>
          <w:spacing w:val="-3"/>
        </w:rPr>
        <w:t xml:space="preserve"> </w:t>
      </w:r>
      <w:r>
        <w:t>be</w:t>
      </w:r>
      <w:r>
        <w:rPr>
          <w:spacing w:val="-3"/>
        </w:rPr>
        <w:t xml:space="preserve"> </w:t>
      </w:r>
      <w:r>
        <w:t>the</w:t>
      </w:r>
      <w:r>
        <w:rPr>
          <w:spacing w:val="-3"/>
        </w:rPr>
        <w:t xml:space="preserve"> </w:t>
      </w:r>
      <w:r>
        <w:t>day</w:t>
      </w:r>
      <w:r>
        <w:rPr>
          <w:spacing w:val="-3"/>
        </w:rPr>
        <w:t xml:space="preserve"> </w:t>
      </w:r>
      <w:r>
        <w:t>after</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previous</w:t>
      </w:r>
      <w:r>
        <w:rPr>
          <w:spacing w:val="-3"/>
        </w:rPr>
        <w:t xml:space="preserve"> </w:t>
      </w:r>
      <w:r>
        <w:t>grant</w:t>
      </w:r>
      <w:r>
        <w:rPr>
          <w:spacing w:val="-3"/>
        </w:rPr>
        <w:t xml:space="preserve"> </w:t>
      </w:r>
      <w:r>
        <w:t>term</w:t>
      </w:r>
      <w:r>
        <w:rPr>
          <w:spacing w:val="-3"/>
        </w:rPr>
        <w:t xml:space="preserve"> </w:t>
      </w:r>
      <w:r>
        <w:t>for</w:t>
      </w:r>
      <w:r>
        <w:rPr>
          <w:spacing w:val="-3"/>
        </w:rPr>
        <w:t xml:space="preserve"> </w:t>
      </w:r>
      <w:r>
        <w:t>the project being replaced.</w:t>
      </w:r>
    </w:p>
    <w:p w14:paraId="4BD80731" w14:textId="77777777" w:rsidR="005E1F82" w:rsidRDefault="00000000">
      <w:pPr>
        <w:pStyle w:val="ListParagraph"/>
        <w:numPr>
          <w:ilvl w:val="0"/>
          <w:numId w:val="69"/>
        </w:numPr>
        <w:tabs>
          <w:tab w:val="left" w:pos="393"/>
        </w:tabs>
        <w:ind w:right="166" w:firstLine="0"/>
        <w:rPr>
          <w:sz w:val="24"/>
        </w:rPr>
      </w:pPr>
      <w:r>
        <w:rPr>
          <w:b/>
          <w:sz w:val="24"/>
        </w:rPr>
        <w:t>New</w:t>
      </w:r>
      <w:r>
        <w:rPr>
          <w:b/>
          <w:spacing w:val="-4"/>
          <w:sz w:val="24"/>
        </w:rPr>
        <w:t xml:space="preserve"> </w:t>
      </w:r>
      <w:r>
        <w:rPr>
          <w:b/>
          <w:sz w:val="24"/>
        </w:rPr>
        <w:t>Project</w:t>
      </w:r>
      <w:r>
        <w:rPr>
          <w:b/>
          <w:spacing w:val="-3"/>
          <w:sz w:val="24"/>
        </w:rPr>
        <w:t xml:space="preserve"> </w:t>
      </w:r>
      <w:r>
        <w:rPr>
          <w:b/>
          <w:sz w:val="24"/>
        </w:rPr>
        <w:t>Requirements.</w:t>
      </w:r>
      <w:r>
        <w:rPr>
          <w:b/>
          <w:spacing w:val="-3"/>
          <w:sz w:val="24"/>
        </w:rPr>
        <w:t xml:space="preserve"> </w:t>
      </w:r>
      <w:r>
        <w:rPr>
          <w:sz w:val="24"/>
        </w:rPr>
        <w:t>CoCs</w:t>
      </w:r>
      <w:r>
        <w:rPr>
          <w:spacing w:val="-4"/>
          <w:sz w:val="24"/>
        </w:rPr>
        <w:t xml:space="preserve"> </w:t>
      </w:r>
      <w:r>
        <w:rPr>
          <w:sz w:val="24"/>
        </w:rPr>
        <w:t>may</w:t>
      </w:r>
      <w:r>
        <w:rPr>
          <w:spacing w:val="-3"/>
          <w:sz w:val="24"/>
        </w:rPr>
        <w:t xml:space="preserve"> </w:t>
      </w:r>
      <w:r>
        <w:rPr>
          <w:sz w:val="24"/>
        </w:rPr>
        <w:t>submit</w:t>
      </w:r>
      <w:r>
        <w:rPr>
          <w:spacing w:val="-3"/>
          <w:sz w:val="24"/>
        </w:rPr>
        <w:t xml:space="preserve"> </w:t>
      </w:r>
      <w:r>
        <w:rPr>
          <w:sz w:val="24"/>
        </w:rPr>
        <w:t>new</w:t>
      </w:r>
      <w:r>
        <w:rPr>
          <w:spacing w:val="-4"/>
          <w:sz w:val="24"/>
        </w:rPr>
        <w:t xml:space="preserve"> </w:t>
      </w:r>
      <w:r>
        <w:rPr>
          <w:sz w:val="24"/>
        </w:rPr>
        <w:t>projects</w:t>
      </w:r>
      <w:r>
        <w:rPr>
          <w:spacing w:val="-4"/>
          <w:sz w:val="24"/>
        </w:rPr>
        <w:t xml:space="preserve"> </w:t>
      </w:r>
      <w:r>
        <w:rPr>
          <w:sz w:val="24"/>
        </w:rPr>
        <w:t>created</w:t>
      </w:r>
      <w:r>
        <w:rPr>
          <w:spacing w:val="-3"/>
          <w:sz w:val="24"/>
        </w:rPr>
        <w:t xml:space="preserve"> </w:t>
      </w:r>
      <w:r>
        <w:rPr>
          <w:sz w:val="24"/>
        </w:rPr>
        <w:t>through</w:t>
      </w:r>
      <w:r>
        <w:rPr>
          <w:spacing w:val="-3"/>
          <w:sz w:val="24"/>
        </w:rPr>
        <w:t xml:space="preserve"> </w:t>
      </w:r>
      <w:r>
        <w:rPr>
          <w:sz w:val="24"/>
        </w:rPr>
        <w:t>DV</w:t>
      </w:r>
      <w:r>
        <w:rPr>
          <w:spacing w:val="-4"/>
          <w:sz w:val="24"/>
        </w:rPr>
        <w:t xml:space="preserve"> </w:t>
      </w:r>
      <w:r>
        <w:rPr>
          <w:sz w:val="24"/>
        </w:rPr>
        <w:t>Bonus,</w:t>
      </w:r>
      <w:r>
        <w:rPr>
          <w:spacing w:val="-3"/>
          <w:sz w:val="24"/>
        </w:rPr>
        <w:t xml:space="preserve"> </w:t>
      </w:r>
      <w:r>
        <w:rPr>
          <w:sz w:val="24"/>
        </w:rPr>
        <w:t xml:space="preserve">CoC Bonus, CoC Reallocation, DV Reallocation, YHDP Replacement including YHDP Reallocation, or a combination of reallocation and CoC Bonus. A CoC designated Collaborative Applicant may submit a new CoC Planning project application, and if applicable, a UFA Costs project </w:t>
      </w:r>
      <w:r>
        <w:rPr>
          <w:spacing w:val="-2"/>
          <w:sz w:val="24"/>
        </w:rPr>
        <w:t>application.</w:t>
      </w:r>
    </w:p>
    <w:p w14:paraId="4BD80732" w14:textId="77777777" w:rsidR="005E1F82" w:rsidRDefault="00000000">
      <w:pPr>
        <w:pStyle w:val="BodyText"/>
        <w:ind w:right="353"/>
      </w:pPr>
      <w:r>
        <w:t>To</w:t>
      </w:r>
      <w:r>
        <w:rPr>
          <w:spacing w:val="-4"/>
        </w:rPr>
        <w:t xml:space="preserve"> </w:t>
      </w:r>
      <w:r>
        <w:t>expend</w:t>
      </w:r>
      <w:r>
        <w:rPr>
          <w:spacing w:val="-4"/>
        </w:rPr>
        <w:t xml:space="preserve"> </w:t>
      </w:r>
      <w:r>
        <w:t>funds</w:t>
      </w:r>
      <w:r>
        <w:rPr>
          <w:spacing w:val="-5"/>
        </w:rPr>
        <w:t xml:space="preserve"> </w:t>
      </w:r>
      <w:r>
        <w:t>within</w:t>
      </w:r>
      <w:r>
        <w:rPr>
          <w:spacing w:val="-4"/>
        </w:rPr>
        <w:t xml:space="preserve"> </w:t>
      </w:r>
      <w:r>
        <w:t>statutorily</w:t>
      </w:r>
      <w:r>
        <w:rPr>
          <w:spacing w:val="-4"/>
        </w:rPr>
        <w:t xml:space="preserve"> </w:t>
      </w:r>
      <w:r>
        <w:t>required</w:t>
      </w:r>
      <w:r>
        <w:rPr>
          <w:spacing w:val="-4"/>
        </w:rPr>
        <w:t xml:space="preserve"> </w:t>
      </w:r>
      <w:r>
        <w:t>deadlines,</w:t>
      </w:r>
      <w:r>
        <w:rPr>
          <w:spacing w:val="-4"/>
        </w:rPr>
        <w:t xml:space="preserve"> </w:t>
      </w:r>
      <w:r>
        <w:t>applicants</w:t>
      </w:r>
      <w:r>
        <w:rPr>
          <w:spacing w:val="-4"/>
        </w:rPr>
        <w:t xml:space="preserve"> </w:t>
      </w:r>
      <w:r>
        <w:t>funded</w:t>
      </w:r>
      <w:r>
        <w:rPr>
          <w:spacing w:val="-4"/>
        </w:rPr>
        <w:t xml:space="preserve"> </w:t>
      </w:r>
      <w:r>
        <w:t>for</w:t>
      </w:r>
      <w:r>
        <w:rPr>
          <w:spacing w:val="-4"/>
        </w:rPr>
        <w:t xml:space="preserve"> </w:t>
      </w:r>
      <w:r>
        <w:t>sponsor-based</w:t>
      </w:r>
      <w:r>
        <w:rPr>
          <w:spacing w:val="-4"/>
        </w:rPr>
        <w:t xml:space="preserve"> </w:t>
      </w:r>
      <w:r>
        <w:t>and project-based rental assistance must execute the grant agreement and begin providing rental assistance within 2 years. However, HUD strongly encourages all rental assistance to begin within 12 months of award. Applicants that are unable to begin rental assistance within the 12- month period should consult with the local HUD CPD field office.</w:t>
      </w:r>
    </w:p>
    <w:p w14:paraId="4BD80733" w14:textId="77777777" w:rsidR="005E1F82" w:rsidRDefault="00000000">
      <w:pPr>
        <w:pStyle w:val="ListParagraph"/>
        <w:numPr>
          <w:ilvl w:val="1"/>
          <w:numId w:val="69"/>
        </w:numPr>
        <w:tabs>
          <w:tab w:val="left" w:pos="854"/>
        </w:tabs>
        <w:ind w:right="451" w:firstLine="0"/>
        <w:rPr>
          <w:sz w:val="24"/>
        </w:rPr>
      </w:pPr>
      <w:r>
        <w:rPr>
          <w:sz w:val="24"/>
        </w:rPr>
        <w:t>HUD</w:t>
      </w:r>
      <w:r>
        <w:rPr>
          <w:spacing w:val="-4"/>
          <w:sz w:val="24"/>
        </w:rPr>
        <w:t xml:space="preserve"> </w:t>
      </w:r>
      <w:r>
        <w:rPr>
          <w:sz w:val="24"/>
        </w:rPr>
        <w:t>will</w:t>
      </w:r>
      <w:r>
        <w:rPr>
          <w:spacing w:val="-3"/>
          <w:sz w:val="24"/>
        </w:rPr>
        <w:t xml:space="preserve"> </w:t>
      </w:r>
      <w:r>
        <w:rPr>
          <w:sz w:val="24"/>
        </w:rPr>
        <w:t>review</w:t>
      </w:r>
      <w:r>
        <w:rPr>
          <w:spacing w:val="-4"/>
          <w:sz w:val="24"/>
        </w:rPr>
        <w:t xml:space="preserve"> </w:t>
      </w:r>
      <w:r>
        <w:rPr>
          <w:sz w:val="24"/>
        </w:rPr>
        <w:t>project</w:t>
      </w:r>
      <w:r>
        <w:rPr>
          <w:spacing w:val="-3"/>
          <w:sz w:val="24"/>
        </w:rPr>
        <w:t xml:space="preserve"> </w:t>
      </w:r>
      <w:r>
        <w:rPr>
          <w:sz w:val="24"/>
        </w:rPr>
        <w:t>subrecipient</w:t>
      </w:r>
      <w:r>
        <w:rPr>
          <w:spacing w:val="-4"/>
          <w:sz w:val="24"/>
        </w:rPr>
        <w:t xml:space="preserve"> </w:t>
      </w:r>
      <w:r>
        <w:rPr>
          <w:sz w:val="24"/>
        </w:rPr>
        <w:t>eligibility</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quality</w:t>
      </w:r>
      <w:r>
        <w:rPr>
          <w:spacing w:val="-3"/>
          <w:sz w:val="24"/>
        </w:rPr>
        <w:t xml:space="preserve"> </w:t>
      </w:r>
      <w:r>
        <w:rPr>
          <w:sz w:val="24"/>
        </w:rPr>
        <w:t>threshold review process. Project applicants must submit documentation of the subrecipient’s eligibility with the project application.</w:t>
      </w:r>
    </w:p>
    <w:p w14:paraId="4BD80734" w14:textId="77777777" w:rsidR="005E1F82" w:rsidRDefault="00000000">
      <w:pPr>
        <w:pStyle w:val="ListParagraph"/>
        <w:numPr>
          <w:ilvl w:val="1"/>
          <w:numId w:val="69"/>
        </w:numPr>
        <w:tabs>
          <w:tab w:val="left" w:pos="854"/>
        </w:tabs>
        <w:ind w:right="331" w:firstLine="0"/>
        <w:rPr>
          <w:sz w:val="24"/>
        </w:rPr>
      </w:pPr>
      <w:r>
        <w:rPr>
          <w:sz w:val="24"/>
        </w:rPr>
        <w:t>Any youth-serving provider funded under this NOFO may serve unaccompanied youth aged 24 and under (or families headed by youth aged 24 and under, including pregnant or parenting</w:t>
      </w:r>
      <w:r>
        <w:rPr>
          <w:spacing w:val="-3"/>
          <w:sz w:val="24"/>
        </w:rPr>
        <w:t xml:space="preserve"> </w:t>
      </w:r>
      <w:r>
        <w:rPr>
          <w:sz w:val="24"/>
        </w:rPr>
        <w:t>youth)</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unsafe</w:t>
      </w:r>
      <w:r>
        <w:rPr>
          <w:spacing w:val="-3"/>
          <w:sz w:val="24"/>
        </w:rPr>
        <w:t xml:space="preserve"> </w:t>
      </w:r>
      <w:r>
        <w:rPr>
          <w:sz w:val="24"/>
        </w:rPr>
        <w:t>primary</w:t>
      </w:r>
      <w:r>
        <w:rPr>
          <w:spacing w:val="-3"/>
          <w:sz w:val="24"/>
        </w:rPr>
        <w:t xml:space="preserve"> </w:t>
      </w:r>
      <w:r>
        <w:rPr>
          <w:sz w:val="24"/>
        </w:rPr>
        <w:t>nighttime</w:t>
      </w:r>
      <w:r>
        <w:rPr>
          <w:spacing w:val="-3"/>
          <w:sz w:val="24"/>
        </w:rPr>
        <w:t xml:space="preserve"> </w:t>
      </w:r>
      <w:r>
        <w:rPr>
          <w:sz w:val="24"/>
        </w:rPr>
        <w:t>residence</w:t>
      </w:r>
      <w:r>
        <w:rPr>
          <w:spacing w:val="-3"/>
          <w:sz w:val="24"/>
        </w:rPr>
        <w:t xml:space="preserve"> </w:t>
      </w:r>
      <w:r>
        <w:rPr>
          <w:sz w:val="24"/>
        </w:rPr>
        <w:t>and</w:t>
      </w:r>
      <w:r>
        <w:rPr>
          <w:spacing w:val="-3"/>
          <w:sz w:val="24"/>
        </w:rPr>
        <w:t xml:space="preserve"> </w:t>
      </w:r>
      <w:r>
        <w:rPr>
          <w:sz w:val="24"/>
        </w:rPr>
        <w:t>no</w:t>
      </w:r>
      <w:r>
        <w:rPr>
          <w:spacing w:val="-3"/>
          <w:sz w:val="24"/>
        </w:rPr>
        <w:t xml:space="preserve"> </w:t>
      </w:r>
      <w:r>
        <w:rPr>
          <w:sz w:val="24"/>
        </w:rPr>
        <w:t>safe</w:t>
      </w:r>
      <w:r>
        <w:rPr>
          <w:spacing w:val="-3"/>
          <w:sz w:val="24"/>
        </w:rPr>
        <w:t xml:space="preserve"> </w:t>
      </w:r>
      <w:r>
        <w:rPr>
          <w:sz w:val="24"/>
        </w:rPr>
        <w:t>alternative</w:t>
      </w:r>
      <w:r>
        <w:rPr>
          <w:spacing w:val="-3"/>
          <w:sz w:val="24"/>
        </w:rPr>
        <w:t xml:space="preserve"> </w:t>
      </w:r>
      <w:r>
        <w:rPr>
          <w:sz w:val="24"/>
        </w:rPr>
        <w:t>to that residence.</w:t>
      </w:r>
    </w:p>
    <w:p w14:paraId="4BD80735" w14:textId="77777777" w:rsidR="005E1F82" w:rsidRDefault="005E1F82">
      <w:pPr>
        <w:rPr>
          <w:sz w:val="24"/>
        </w:rPr>
        <w:sectPr w:rsidR="005E1F82">
          <w:pgSz w:w="12240" w:h="15840"/>
          <w:pgMar w:top="1380" w:right="1300" w:bottom="1260" w:left="1300" w:header="0" w:footer="1062" w:gutter="0"/>
          <w:cols w:space="720"/>
        </w:sectPr>
      </w:pPr>
    </w:p>
    <w:p w14:paraId="4BD80736" w14:textId="77777777" w:rsidR="005E1F82" w:rsidRDefault="00000000">
      <w:pPr>
        <w:pStyle w:val="ListParagraph"/>
        <w:numPr>
          <w:ilvl w:val="1"/>
          <w:numId w:val="69"/>
        </w:numPr>
        <w:tabs>
          <w:tab w:val="left" w:pos="854"/>
        </w:tabs>
        <w:spacing w:before="60"/>
        <w:ind w:right="145" w:firstLine="0"/>
        <w:rPr>
          <w:sz w:val="24"/>
        </w:rPr>
      </w:pPr>
      <w:r>
        <w:rPr>
          <w:sz w:val="24"/>
        </w:rPr>
        <w:lastRenderedPageBreak/>
        <w:t>Per</w:t>
      </w:r>
      <w:r>
        <w:rPr>
          <w:spacing w:val="-3"/>
          <w:sz w:val="24"/>
        </w:rPr>
        <w:t xml:space="preserve"> </w:t>
      </w:r>
      <w:r>
        <w:rPr>
          <w:sz w:val="24"/>
        </w:rPr>
        <w:t>the</w:t>
      </w:r>
      <w:r>
        <w:rPr>
          <w:spacing w:val="-3"/>
          <w:sz w:val="24"/>
        </w:rPr>
        <w:t xml:space="preserve"> </w:t>
      </w:r>
      <w:r>
        <w:rPr>
          <w:sz w:val="24"/>
        </w:rPr>
        <w:t>Consolidated</w:t>
      </w:r>
      <w:r>
        <w:rPr>
          <w:spacing w:val="-3"/>
          <w:sz w:val="24"/>
        </w:rPr>
        <w:t xml:space="preserve"> </w:t>
      </w:r>
      <w:r>
        <w:rPr>
          <w:sz w:val="24"/>
        </w:rPr>
        <w:t>Appropriations</w:t>
      </w:r>
      <w:r>
        <w:rPr>
          <w:spacing w:val="-4"/>
          <w:sz w:val="24"/>
        </w:rPr>
        <w:t xml:space="preserve"> </w:t>
      </w:r>
      <w:r>
        <w:rPr>
          <w:sz w:val="24"/>
        </w:rPr>
        <w:t>Act,</w:t>
      </w:r>
      <w:r>
        <w:rPr>
          <w:spacing w:val="-4"/>
          <w:sz w:val="24"/>
        </w:rPr>
        <w:t xml:space="preserve"> </w:t>
      </w:r>
      <w:r>
        <w:rPr>
          <w:sz w:val="24"/>
        </w:rPr>
        <w:t>2024,</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new</w:t>
      </w:r>
      <w:r>
        <w:rPr>
          <w:spacing w:val="-4"/>
          <w:sz w:val="24"/>
        </w:rPr>
        <w:t xml:space="preserve"> </w:t>
      </w:r>
      <w:r>
        <w:rPr>
          <w:sz w:val="24"/>
        </w:rPr>
        <w:t>CoC</w:t>
      </w:r>
      <w:r>
        <w:rPr>
          <w:spacing w:val="-3"/>
          <w:sz w:val="24"/>
        </w:rPr>
        <w:t xml:space="preserve"> </w:t>
      </w:r>
      <w:r>
        <w:rPr>
          <w:sz w:val="24"/>
        </w:rPr>
        <w:t>project, except those created through reallocation, HUD must determine the CoC has demonstrated that projects are evaluated and ranked based on the degree to which they improve the CoC’s system performance [See more information on System Performance in sections I.A.4.b.(4) and V.B.2.b of this NOFO].</w:t>
      </w:r>
    </w:p>
    <w:p w14:paraId="4BD80737" w14:textId="77777777" w:rsidR="005E1F82" w:rsidRDefault="00000000">
      <w:pPr>
        <w:pStyle w:val="ListParagraph"/>
        <w:numPr>
          <w:ilvl w:val="1"/>
          <w:numId w:val="69"/>
        </w:numPr>
        <w:tabs>
          <w:tab w:val="left" w:pos="854"/>
        </w:tabs>
        <w:ind w:right="311" w:firstLine="0"/>
        <w:rPr>
          <w:sz w:val="24"/>
        </w:rPr>
      </w:pPr>
      <w:r>
        <w:rPr>
          <w:b/>
          <w:i/>
          <w:sz w:val="24"/>
        </w:rPr>
        <w:t>New</w:t>
      </w:r>
      <w:r>
        <w:rPr>
          <w:b/>
          <w:i/>
          <w:spacing w:val="-3"/>
          <w:sz w:val="24"/>
        </w:rPr>
        <w:t xml:space="preserve"> </w:t>
      </w:r>
      <w:r>
        <w:rPr>
          <w:b/>
          <w:i/>
          <w:sz w:val="24"/>
        </w:rPr>
        <w:t>Project</w:t>
      </w:r>
      <w:r>
        <w:rPr>
          <w:b/>
          <w:i/>
          <w:spacing w:val="-4"/>
          <w:sz w:val="24"/>
        </w:rPr>
        <w:t xml:space="preserve"> </w:t>
      </w:r>
      <w:r>
        <w:rPr>
          <w:b/>
          <w:i/>
          <w:sz w:val="24"/>
        </w:rPr>
        <w:t>Grant</w:t>
      </w:r>
      <w:r>
        <w:rPr>
          <w:b/>
          <w:i/>
          <w:spacing w:val="-3"/>
          <w:sz w:val="24"/>
        </w:rPr>
        <w:t xml:space="preserve"> </w:t>
      </w:r>
      <w:r>
        <w:rPr>
          <w:b/>
          <w:i/>
          <w:sz w:val="24"/>
        </w:rPr>
        <w:t>Terms.</w:t>
      </w:r>
      <w:r>
        <w:rPr>
          <w:b/>
          <w:i/>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grant</w:t>
      </w:r>
      <w:r>
        <w:rPr>
          <w:spacing w:val="-3"/>
          <w:sz w:val="24"/>
        </w:rPr>
        <w:t xml:space="preserve"> </w:t>
      </w:r>
      <w:r>
        <w:rPr>
          <w:sz w:val="24"/>
        </w:rPr>
        <w:t>term</w:t>
      </w:r>
      <w:r>
        <w:rPr>
          <w:spacing w:val="-4"/>
          <w:sz w:val="24"/>
        </w:rPr>
        <w:t xml:space="preserve"> </w:t>
      </w:r>
      <w:r>
        <w:rPr>
          <w:sz w:val="24"/>
        </w:rPr>
        <w:t>for</w:t>
      </w:r>
      <w:r>
        <w:rPr>
          <w:spacing w:val="-3"/>
          <w:sz w:val="24"/>
        </w:rPr>
        <w:t xml:space="preserve"> </w:t>
      </w:r>
      <w:r>
        <w:rPr>
          <w:sz w:val="24"/>
        </w:rPr>
        <w:t>new</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1- year, 2-years, 3-years, 4-years, 5-years, or 15-years. HUD may extend the grant consistent with</w:t>
      </w:r>
      <w:r>
        <w:rPr>
          <w:spacing w:val="-3"/>
          <w:sz w:val="24"/>
        </w:rPr>
        <w:t xml:space="preserve"> </w:t>
      </w:r>
      <w:r>
        <w:rPr>
          <w:sz w:val="24"/>
        </w:rPr>
        <w:t>2</w:t>
      </w:r>
      <w:r>
        <w:rPr>
          <w:spacing w:val="-3"/>
          <w:sz w:val="24"/>
        </w:rPr>
        <w:t xml:space="preserve"> </w:t>
      </w:r>
      <w:r>
        <w:rPr>
          <w:sz w:val="24"/>
        </w:rPr>
        <w:t>CFR</w:t>
      </w:r>
      <w:r>
        <w:rPr>
          <w:spacing w:val="-3"/>
          <w:sz w:val="24"/>
        </w:rPr>
        <w:t xml:space="preserve"> </w:t>
      </w:r>
      <w:r>
        <w:rPr>
          <w:sz w:val="24"/>
        </w:rPr>
        <w:t>200.308</w:t>
      </w:r>
      <w:r>
        <w:rPr>
          <w:spacing w:val="-3"/>
          <w:sz w:val="24"/>
        </w:rPr>
        <w:t xml:space="preserve"> </w:t>
      </w:r>
      <w:r>
        <w:rPr>
          <w:sz w:val="24"/>
        </w:rPr>
        <w:t>and</w:t>
      </w:r>
      <w:r>
        <w:rPr>
          <w:spacing w:val="-3"/>
          <w:sz w:val="24"/>
        </w:rPr>
        <w:t xml:space="preserve"> </w:t>
      </w:r>
      <w:r>
        <w:rPr>
          <w:sz w:val="24"/>
        </w:rPr>
        <w:t>2</w:t>
      </w:r>
      <w:r>
        <w:rPr>
          <w:spacing w:val="-3"/>
          <w:sz w:val="24"/>
        </w:rPr>
        <w:t xml:space="preserve"> </w:t>
      </w:r>
      <w:r>
        <w:rPr>
          <w:sz w:val="24"/>
        </w:rPr>
        <w:t>CFR</w:t>
      </w:r>
      <w:r>
        <w:rPr>
          <w:spacing w:val="-3"/>
          <w:sz w:val="24"/>
        </w:rPr>
        <w:t xml:space="preserve"> </w:t>
      </w:r>
      <w:r>
        <w:rPr>
          <w:sz w:val="24"/>
        </w:rPr>
        <w:t>200.309.</w:t>
      </w:r>
      <w:r>
        <w:rPr>
          <w:spacing w:val="-3"/>
          <w:sz w:val="24"/>
        </w:rPr>
        <w:t xml:space="preserve"> </w:t>
      </w:r>
      <w:r>
        <w:rPr>
          <w:sz w:val="24"/>
        </w:rPr>
        <w:t>New</w:t>
      </w:r>
      <w:r>
        <w:rPr>
          <w:spacing w:val="-4"/>
          <w:sz w:val="24"/>
        </w:rPr>
        <w:t xml:space="preserve"> </w:t>
      </w:r>
      <w:r>
        <w:rPr>
          <w:sz w:val="24"/>
        </w:rPr>
        <w:t>projects</w:t>
      </w:r>
      <w:r>
        <w:rPr>
          <w:spacing w:val="-4"/>
          <w:sz w:val="24"/>
        </w:rPr>
        <w:t xml:space="preserve"> </w:t>
      </w:r>
      <w:r>
        <w:rPr>
          <w:sz w:val="24"/>
        </w:rPr>
        <w:t>awarded</w:t>
      </w:r>
      <w:r>
        <w:rPr>
          <w:spacing w:val="-3"/>
          <w:sz w:val="24"/>
        </w:rPr>
        <w:t xml:space="preserve"> </w:t>
      </w:r>
      <w:r>
        <w:rPr>
          <w:sz w:val="24"/>
        </w:rPr>
        <w:t>1-year</w:t>
      </w:r>
      <w:r>
        <w:rPr>
          <w:spacing w:val="-3"/>
          <w:sz w:val="24"/>
        </w:rPr>
        <w:t xml:space="preserve"> </w:t>
      </w:r>
      <w:r>
        <w:rPr>
          <w:sz w:val="24"/>
        </w:rPr>
        <w:t>grants</w:t>
      </w:r>
      <w:r>
        <w:rPr>
          <w:spacing w:val="-4"/>
          <w:sz w:val="24"/>
        </w:rPr>
        <w:t xml:space="preserve"> </w:t>
      </w:r>
      <w:r>
        <w:rPr>
          <w:sz w:val="24"/>
        </w:rPr>
        <w:t>under</w:t>
      </w:r>
      <w:r>
        <w:rPr>
          <w:spacing w:val="-3"/>
          <w:sz w:val="24"/>
        </w:rPr>
        <w:t xml:space="preserve"> </w:t>
      </w:r>
      <w:r>
        <w:rPr>
          <w:sz w:val="24"/>
        </w:rPr>
        <w:t>the</w:t>
      </w:r>
      <w:r>
        <w:rPr>
          <w:spacing w:val="-4"/>
          <w:sz w:val="24"/>
        </w:rPr>
        <w:t xml:space="preserve"> </w:t>
      </w:r>
      <w:r>
        <w:rPr>
          <w:sz w:val="24"/>
        </w:rPr>
        <w:t>FY 2024 funding process</w:t>
      </w:r>
      <w:r>
        <w:rPr>
          <w:spacing w:val="-1"/>
          <w:sz w:val="24"/>
        </w:rPr>
        <w:t xml:space="preserve"> </w:t>
      </w:r>
      <w:r>
        <w:rPr>
          <w:sz w:val="24"/>
        </w:rPr>
        <w:t>will</w:t>
      </w:r>
      <w:r>
        <w:rPr>
          <w:spacing w:val="-1"/>
          <w:sz w:val="24"/>
        </w:rPr>
        <w:t xml:space="preserve"> </w:t>
      </w:r>
      <w:r>
        <w:rPr>
          <w:sz w:val="24"/>
        </w:rPr>
        <w:t>be eligible</w:t>
      </w:r>
      <w:r>
        <w:rPr>
          <w:spacing w:val="-1"/>
          <w:sz w:val="24"/>
        </w:rPr>
        <w:t xml:space="preserve"> </w:t>
      </w:r>
      <w:r>
        <w:rPr>
          <w:sz w:val="24"/>
        </w:rPr>
        <w:t>for renewal with FY</w:t>
      </w:r>
      <w:r>
        <w:rPr>
          <w:spacing w:val="-1"/>
          <w:sz w:val="24"/>
        </w:rPr>
        <w:t xml:space="preserve"> </w:t>
      </w:r>
      <w:r>
        <w:rPr>
          <w:sz w:val="24"/>
        </w:rPr>
        <w:t>2025 CoC Program funds</w:t>
      </w:r>
      <w:r>
        <w:rPr>
          <w:spacing w:val="-1"/>
          <w:sz w:val="24"/>
        </w:rPr>
        <w:t xml:space="preserve"> </w:t>
      </w:r>
      <w:r>
        <w:rPr>
          <w:sz w:val="24"/>
        </w:rPr>
        <w:t>if they have</w:t>
      </w:r>
      <w:r>
        <w:rPr>
          <w:spacing w:val="-3"/>
          <w:sz w:val="24"/>
        </w:rPr>
        <w:t xml:space="preserve"> </w:t>
      </w:r>
      <w:r>
        <w:rPr>
          <w:sz w:val="24"/>
        </w:rPr>
        <w:t>a</w:t>
      </w:r>
      <w:r>
        <w:rPr>
          <w:spacing w:val="-3"/>
          <w:sz w:val="24"/>
        </w:rPr>
        <w:t xml:space="preserve"> </w:t>
      </w:r>
      <w:r>
        <w:rPr>
          <w:sz w:val="24"/>
        </w:rPr>
        <w:t>signed</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with</w:t>
      </w:r>
      <w:r>
        <w:rPr>
          <w:spacing w:val="-3"/>
          <w:sz w:val="24"/>
        </w:rPr>
        <w:t xml:space="preserve"> </w:t>
      </w:r>
      <w:r>
        <w:rPr>
          <w:sz w:val="24"/>
        </w:rPr>
        <w:t>HUD</w:t>
      </w:r>
      <w:r>
        <w:rPr>
          <w:spacing w:val="-4"/>
          <w:sz w:val="24"/>
        </w:rPr>
        <w:t xml:space="preserve"> </w:t>
      </w:r>
      <w:r>
        <w:rPr>
          <w:sz w:val="24"/>
        </w:rPr>
        <w:t>that</w:t>
      </w:r>
      <w:r>
        <w:rPr>
          <w:spacing w:val="-3"/>
          <w:sz w:val="24"/>
        </w:rPr>
        <w:t xml:space="preserve"> </w:t>
      </w:r>
      <w:r>
        <w:rPr>
          <w:sz w:val="24"/>
        </w:rPr>
        <w:t>will</w:t>
      </w:r>
      <w:r>
        <w:rPr>
          <w:spacing w:val="-3"/>
          <w:sz w:val="24"/>
        </w:rPr>
        <w:t xml:space="preserve"> </w:t>
      </w:r>
      <w:r>
        <w:rPr>
          <w:sz w:val="24"/>
        </w:rPr>
        <w:t>expire</w:t>
      </w:r>
      <w:r>
        <w:rPr>
          <w:spacing w:val="-3"/>
          <w:sz w:val="24"/>
        </w:rPr>
        <w:t xml:space="preserve"> </w:t>
      </w:r>
      <w:r>
        <w:rPr>
          <w:sz w:val="24"/>
        </w:rPr>
        <w:t>in</w:t>
      </w:r>
      <w:r>
        <w:rPr>
          <w:spacing w:val="-3"/>
          <w:sz w:val="24"/>
        </w:rPr>
        <w:t xml:space="preserve"> </w:t>
      </w:r>
      <w:r>
        <w:rPr>
          <w:sz w:val="24"/>
        </w:rPr>
        <w:t>CY</w:t>
      </w:r>
      <w:r>
        <w:rPr>
          <w:spacing w:val="-4"/>
          <w:sz w:val="24"/>
        </w:rPr>
        <w:t xml:space="preserve"> </w:t>
      </w:r>
      <w:r>
        <w:rPr>
          <w:sz w:val="24"/>
        </w:rPr>
        <w:t>2026</w:t>
      </w:r>
      <w:r>
        <w:rPr>
          <w:spacing w:val="-3"/>
          <w:sz w:val="24"/>
        </w:rPr>
        <w:t xml:space="preserve"> </w:t>
      </w:r>
      <w:r>
        <w:rPr>
          <w:sz w:val="24"/>
        </w:rPr>
        <w:t>(January</w:t>
      </w:r>
      <w:r>
        <w:rPr>
          <w:spacing w:val="-3"/>
          <w:sz w:val="24"/>
        </w:rPr>
        <w:t xml:space="preserve"> </w:t>
      </w:r>
      <w:r>
        <w:rPr>
          <w:sz w:val="24"/>
        </w:rPr>
        <w:t>1,</w:t>
      </w:r>
      <w:r>
        <w:rPr>
          <w:spacing w:val="-3"/>
          <w:sz w:val="24"/>
        </w:rPr>
        <w:t xml:space="preserve"> </w:t>
      </w:r>
      <w:r>
        <w:rPr>
          <w:sz w:val="24"/>
        </w:rPr>
        <w:t>2026,</w:t>
      </w:r>
      <w:r>
        <w:rPr>
          <w:spacing w:val="-3"/>
          <w:sz w:val="24"/>
        </w:rPr>
        <w:t xml:space="preserve"> </w:t>
      </w:r>
      <w:r>
        <w:rPr>
          <w:sz w:val="24"/>
        </w:rPr>
        <w:t>and ending December 31, 2026). HUD will make FY 2025 awards using the FY 2024 application, subject to any FMR adjustments and FY 2025 appropriations. If a HUD conditionally selects a FY 2024 grant for renewal in FY 2025 that does not have an expiration date in CY 2026, HUD will withdraw any award conditionally selected for FY 2025 renewal funding. The following exceptions apply:</w:t>
      </w:r>
    </w:p>
    <w:p w14:paraId="4BD80738" w14:textId="77777777" w:rsidR="005E1F82" w:rsidRDefault="00000000">
      <w:pPr>
        <w:pStyle w:val="ListParagraph"/>
        <w:numPr>
          <w:ilvl w:val="2"/>
          <w:numId w:val="69"/>
        </w:numPr>
        <w:tabs>
          <w:tab w:val="left" w:pos="1229"/>
        </w:tabs>
        <w:ind w:left="890" w:right="223" w:firstLine="0"/>
        <w:rPr>
          <w:sz w:val="24"/>
        </w:rPr>
      </w:pPr>
      <w:r>
        <w:rPr>
          <w:sz w:val="24"/>
        </w:rPr>
        <w:t>HUD will allow new projects to request 1 year of funding with a longer initial grant term not to exceed 18 months. HUD has determined that most new projects requesting 1 year of funding normally take approximately 3 to 6 months to begin fully operating the new project (e.g., hiring staff, developing partnerships with landowners if leasing or renting). Therefore, a new project requesting 1 year of funding may request a grant term of 12 months to 18 months that will allow for the additional start-up process. Any new projects</w:t>
      </w:r>
      <w:r>
        <w:rPr>
          <w:spacing w:val="-4"/>
          <w:sz w:val="24"/>
        </w:rPr>
        <w:t xml:space="preserve"> </w:t>
      </w:r>
      <w:r>
        <w:rPr>
          <w:sz w:val="24"/>
        </w:rPr>
        <w:t>requesting</w:t>
      </w:r>
      <w:r>
        <w:rPr>
          <w:spacing w:val="-4"/>
          <w:sz w:val="24"/>
        </w:rPr>
        <w:t xml:space="preserve"> </w:t>
      </w:r>
      <w:r>
        <w:rPr>
          <w:sz w:val="24"/>
        </w:rPr>
        <w:t>capital</w:t>
      </w:r>
      <w:r>
        <w:rPr>
          <w:spacing w:val="-4"/>
          <w:sz w:val="24"/>
        </w:rPr>
        <w:t xml:space="preserve"> </w:t>
      </w:r>
      <w:r>
        <w:rPr>
          <w:sz w:val="24"/>
        </w:rPr>
        <w:t>costs</w:t>
      </w:r>
      <w:r>
        <w:rPr>
          <w:spacing w:val="-5"/>
          <w:sz w:val="24"/>
        </w:rPr>
        <w:t xml:space="preserve"> </w:t>
      </w:r>
      <w:r>
        <w:rPr>
          <w:sz w:val="24"/>
        </w:rPr>
        <w:t>(i.e.,</w:t>
      </w:r>
      <w:r>
        <w:rPr>
          <w:spacing w:val="-4"/>
          <w:sz w:val="24"/>
        </w:rPr>
        <w:t xml:space="preserve"> </w:t>
      </w:r>
      <w:r>
        <w:rPr>
          <w:sz w:val="24"/>
        </w:rPr>
        <w:t>new</w:t>
      </w:r>
      <w:r>
        <w:rPr>
          <w:spacing w:val="-5"/>
          <w:sz w:val="24"/>
        </w:rPr>
        <w:t xml:space="preserve"> </w:t>
      </w:r>
      <w:r>
        <w:rPr>
          <w:sz w:val="24"/>
        </w:rPr>
        <w:t>construction,</w:t>
      </w:r>
      <w:r>
        <w:rPr>
          <w:spacing w:val="-4"/>
          <w:sz w:val="24"/>
        </w:rPr>
        <w:t xml:space="preserve"> </w:t>
      </w:r>
      <w:r>
        <w:rPr>
          <w:sz w:val="24"/>
        </w:rPr>
        <w:t>acquisition,</w:t>
      </w:r>
      <w:r>
        <w:rPr>
          <w:spacing w:val="-4"/>
          <w:sz w:val="24"/>
        </w:rPr>
        <w:t xml:space="preserve"> </w:t>
      </w:r>
      <w:r>
        <w:rPr>
          <w:sz w:val="24"/>
        </w:rPr>
        <w:t>or</w:t>
      </w:r>
      <w:r>
        <w:rPr>
          <w:spacing w:val="-4"/>
          <w:sz w:val="24"/>
        </w:rPr>
        <w:t xml:space="preserve"> </w:t>
      </w:r>
      <w:r>
        <w:rPr>
          <w:sz w:val="24"/>
        </w:rPr>
        <w:t>rehabilitation)</w:t>
      </w:r>
      <w:r>
        <w:rPr>
          <w:spacing w:val="-4"/>
          <w:sz w:val="24"/>
        </w:rPr>
        <w:t xml:space="preserve"> </w:t>
      </w:r>
      <w:r>
        <w:rPr>
          <w:sz w:val="24"/>
        </w:rPr>
        <w:t>are not eligible for 1-year funding requests. See (g) below for more information on new projects requesting capital costs. Transition grant applications cannot request 18-month grant terms.</w:t>
      </w:r>
    </w:p>
    <w:p w14:paraId="4BD80739" w14:textId="77777777" w:rsidR="005E1F82" w:rsidRDefault="00000000">
      <w:pPr>
        <w:pStyle w:val="ListParagraph"/>
        <w:numPr>
          <w:ilvl w:val="2"/>
          <w:numId w:val="69"/>
        </w:numPr>
        <w:tabs>
          <w:tab w:val="left" w:pos="1243"/>
        </w:tabs>
        <w:ind w:left="890" w:right="403" w:firstLine="0"/>
        <w:rPr>
          <w:sz w:val="24"/>
        </w:rPr>
      </w:pPr>
      <w:r>
        <w:rPr>
          <w:sz w:val="24"/>
        </w:rPr>
        <w:t>Any</w:t>
      </w:r>
      <w:r>
        <w:rPr>
          <w:spacing w:val="-4"/>
          <w:sz w:val="24"/>
        </w:rPr>
        <w:t xml:space="preserve"> </w:t>
      </w:r>
      <w:r>
        <w:rPr>
          <w:sz w:val="24"/>
        </w:rPr>
        <w:t>new</w:t>
      </w:r>
      <w:r>
        <w:rPr>
          <w:spacing w:val="-5"/>
          <w:sz w:val="24"/>
        </w:rPr>
        <w:t xml:space="preserve"> </w:t>
      </w:r>
      <w:r>
        <w:rPr>
          <w:sz w:val="24"/>
        </w:rPr>
        <w:t>expansion</w:t>
      </w:r>
      <w:r>
        <w:rPr>
          <w:spacing w:val="-4"/>
          <w:sz w:val="24"/>
        </w:rPr>
        <w:t xml:space="preserve"> </w:t>
      </w:r>
      <w:r>
        <w:rPr>
          <w:sz w:val="24"/>
        </w:rPr>
        <w:t>project</w:t>
      </w:r>
      <w:r>
        <w:rPr>
          <w:spacing w:val="-5"/>
          <w:sz w:val="24"/>
        </w:rPr>
        <w:t xml:space="preserve"> </w:t>
      </w:r>
      <w:r>
        <w:rPr>
          <w:sz w:val="24"/>
        </w:rPr>
        <w:t>submitted</w:t>
      </w:r>
      <w:r>
        <w:rPr>
          <w:spacing w:val="-4"/>
          <w:sz w:val="24"/>
        </w:rPr>
        <w:t xml:space="preserve"> </w:t>
      </w:r>
      <w:r>
        <w:rPr>
          <w:sz w:val="24"/>
        </w:rPr>
        <w:t>to</w:t>
      </w:r>
      <w:r>
        <w:rPr>
          <w:spacing w:val="-4"/>
          <w:sz w:val="24"/>
        </w:rPr>
        <w:t xml:space="preserve"> </w:t>
      </w:r>
      <w:r>
        <w:rPr>
          <w:sz w:val="24"/>
        </w:rPr>
        <w:t>expand</w:t>
      </w:r>
      <w:r>
        <w:rPr>
          <w:spacing w:val="-4"/>
          <w:sz w:val="24"/>
        </w:rPr>
        <w:t xml:space="preserve"> </w:t>
      </w:r>
      <w:r>
        <w:rPr>
          <w:sz w:val="24"/>
        </w:rPr>
        <w:t>an</w:t>
      </w:r>
      <w:r>
        <w:rPr>
          <w:spacing w:val="-4"/>
          <w:sz w:val="24"/>
        </w:rPr>
        <w:t xml:space="preserve"> </w:t>
      </w:r>
      <w:r>
        <w:rPr>
          <w:sz w:val="24"/>
        </w:rPr>
        <w:t>eligible</w:t>
      </w:r>
      <w:r>
        <w:rPr>
          <w:spacing w:val="-4"/>
          <w:sz w:val="24"/>
        </w:rPr>
        <w:t xml:space="preserve"> </w:t>
      </w:r>
      <w:r>
        <w:rPr>
          <w:sz w:val="24"/>
        </w:rPr>
        <w:t>renewal</w:t>
      </w:r>
      <w:r>
        <w:rPr>
          <w:spacing w:val="-4"/>
          <w:sz w:val="24"/>
        </w:rPr>
        <w:t xml:space="preserve"> </w:t>
      </w:r>
      <w:r>
        <w:rPr>
          <w:sz w:val="24"/>
        </w:rPr>
        <w:t>CoC</w:t>
      </w:r>
      <w:r>
        <w:rPr>
          <w:spacing w:val="-4"/>
          <w:sz w:val="24"/>
        </w:rPr>
        <w:t xml:space="preserve"> </w:t>
      </w:r>
      <w:r>
        <w:rPr>
          <w:sz w:val="24"/>
        </w:rPr>
        <w:t>Program- funded project may only request a 1-year grant term, regardless of the project type.</w:t>
      </w:r>
    </w:p>
    <w:p w14:paraId="4BD8073A" w14:textId="77777777" w:rsidR="005E1F82" w:rsidRDefault="00000000">
      <w:pPr>
        <w:pStyle w:val="ListParagraph"/>
        <w:numPr>
          <w:ilvl w:val="2"/>
          <w:numId w:val="69"/>
        </w:numPr>
        <w:tabs>
          <w:tab w:val="left" w:pos="1216"/>
        </w:tabs>
        <w:ind w:left="890" w:right="271" w:firstLine="0"/>
        <w:rPr>
          <w:sz w:val="24"/>
        </w:rPr>
      </w:pPr>
      <w:r>
        <w:rPr>
          <w:sz w:val="24"/>
        </w:rPr>
        <w:t>Any</w:t>
      </w:r>
      <w:r>
        <w:rPr>
          <w:spacing w:val="-3"/>
          <w:sz w:val="24"/>
        </w:rPr>
        <w:t xml:space="preserve"> </w:t>
      </w:r>
      <w:r>
        <w:rPr>
          <w:sz w:val="24"/>
        </w:rPr>
        <w:t>new</w:t>
      </w:r>
      <w:r>
        <w:rPr>
          <w:spacing w:val="-4"/>
          <w:sz w:val="24"/>
        </w:rPr>
        <w:t xml:space="preserve"> </w:t>
      </w:r>
      <w:r>
        <w:rPr>
          <w:sz w:val="24"/>
        </w:rPr>
        <w:t>project</w:t>
      </w:r>
      <w:r>
        <w:rPr>
          <w:spacing w:val="-4"/>
          <w:sz w:val="24"/>
        </w:rPr>
        <w:t xml:space="preserve"> </w:t>
      </w:r>
      <w:r>
        <w:rPr>
          <w:sz w:val="24"/>
        </w:rPr>
        <w:t>that</w:t>
      </w:r>
      <w:r>
        <w:rPr>
          <w:spacing w:val="-3"/>
          <w:sz w:val="24"/>
        </w:rPr>
        <w:t xml:space="preserve"> </w:t>
      </w:r>
      <w:r>
        <w:rPr>
          <w:sz w:val="24"/>
        </w:rPr>
        <w:t>requests</w:t>
      </w:r>
      <w:r>
        <w:rPr>
          <w:spacing w:val="-4"/>
          <w:sz w:val="24"/>
        </w:rPr>
        <w:t xml:space="preserve"> </w:t>
      </w:r>
      <w:r>
        <w:rPr>
          <w:sz w:val="24"/>
        </w:rPr>
        <w:t>tenant-based</w:t>
      </w:r>
      <w:r>
        <w:rPr>
          <w:spacing w:val="-3"/>
          <w:sz w:val="24"/>
        </w:rPr>
        <w:t xml:space="preserve"> </w:t>
      </w:r>
      <w:r>
        <w:rPr>
          <w:sz w:val="24"/>
        </w:rPr>
        <w:t>rental</w:t>
      </w:r>
      <w:r>
        <w:rPr>
          <w:spacing w:val="-3"/>
          <w:sz w:val="24"/>
        </w:rPr>
        <w:t xml:space="preserve"> </w:t>
      </w:r>
      <w:r>
        <w:rPr>
          <w:sz w:val="24"/>
        </w:rPr>
        <w:t>assistance</w:t>
      </w:r>
      <w:r>
        <w:rPr>
          <w:spacing w:val="-3"/>
          <w:sz w:val="24"/>
        </w:rPr>
        <w:t xml:space="preserve"> </w:t>
      </w:r>
      <w:r>
        <w:rPr>
          <w:sz w:val="24"/>
        </w:rPr>
        <w:t>may</w:t>
      </w:r>
      <w:r>
        <w:rPr>
          <w:spacing w:val="-3"/>
          <w:sz w:val="24"/>
        </w:rPr>
        <w:t xml:space="preserve"> </w:t>
      </w:r>
      <w:r>
        <w:rPr>
          <w:sz w:val="24"/>
        </w:rPr>
        <w:t>request</w:t>
      </w:r>
      <w:r>
        <w:rPr>
          <w:spacing w:val="-3"/>
          <w:sz w:val="24"/>
        </w:rPr>
        <w:t xml:space="preserve"> </w:t>
      </w:r>
      <w:r>
        <w:rPr>
          <w:sz w:val="24"/>
        </w:rPr>
        <w:t>a</w:t>
      </w:r>
      <w:r>
        <w:rPr>
          <w:spacing w:val="-3"/>
          <w:sz w:val="24"/>
        </w:rPr>
        <w:t xml:space="preserve"> </w:t>
      </w:r>
      <w:r>
        <w:rPr>
          <w:sz w:val="24"/>
        </w:rPr>
        <w:t>1-year,</w:t>
      </w:r>
      <w:r>
        <w:rPr>
          <w:spacing w:val="-3"/>
          <w:sz w:val="24"/>
        </w:rPr>
        <w:t xml:space="preserve"> </w:t>
      </w:r>
      <w:r>
        <w:rPr>
          <w:sz w:val="24"/>
        </w:rPr>
        <w:t>2- year, 3-year, 4-year, or 5-year grant term.</w:t>
      </w:r>
    </w:p>
    <w:p w14:paraId="4BD8073B" w14:textId="77777777" w:rsidR="005E1F82" w:rsidRDefault="00000000">
      <w:pPr>
        <w:pStyle w:val="ListParagraph"/>
        <w:numPr>
          <w:ilvl w:val="2"/>
          <w:numId w:val="69"/>
        </w:numPr>
        <w:tabs>
          <w:tab w:val="left" w:pos="1243"/>
        </w:tabs>
        <w:ind w:left="890" w:right="197" w:firstLine="0"/>
        <w:rPr>
          <w:sz w:val="24"/>
        </w:rPr>
      </w:pPr>
      <w:r>
        <w:rPr>
          <w:sz w:val="24"/>
        </w:rPr>
        <w:t>Any</w:t>
      </w:r>
      <w:r>
        <w:rPr>
          <w:spacing w:val="-3"/>
          <w:sz w:val="24"/>
        </w:rPr>
        <w:t xml:space="preserve"> </w:t>
      </w:r>
      <w:r>
        <w:rPr>
          <w:sz w:val="24"/>
        </w:rPr>
        <w:t>new</w:t>
      </w:r>
      <w:r>
        <w:rPr>
          <w:spacing w:val="-4"/>
          <w:sz w:val="24"/>
        </w:rPr>
        <w:t xml:space="preserve"> </w:t>
      </w:r>
      <w:r>
        <w:rPr>
          <w:sz w:val="24"/>
        </w:rPr>
        <w:t>project</w:t>
      </w:r>
      <w:r>
        <w:rPr>
          <w:spacing w:val="-3"/>
          <w:sz w:val="24"/>
        </w:rPr>
        <w:t xml:space="preserve"> </w:t>
      </w:r>
      <w:r>
        <w:rPr>
          <w:sz w:val="24"/>
        </w:rPr>
        <w:t>that</w:t>
      </w:r>
      <w:r>
        <w:rPr>
          <w:spacing w:val="-3"/>
          <w:sz w:val="24"/>
        </w:rPr>
        <w:t xml:space="preserve"> </w:t>
      </w:r>
      <w:r>
        <w:rPr>
          <w:sz w:val="24"/>
        </w:rPr>
        <w:t>requests</w:t>
      </w:r>
      <w:r>
        <w:rPr>
          <w:spacing w:val="-4"/>
          <w:sz w:val="24"/>
        </w:rPr>
        <w:t xml:space="preserve"> </w:t>
      </w:r>
      <w:r>
        <w:rPr>
          <w:sz w:val="24"/>
        </w:rPr>
        <w:t>leasing</w:t>
      </w:r>
      <w:r>
        <w:rPr>
          <w:spacing w:val="-4"/>
          <w:sz w:val="24"/>
        </w:rPr>
        <w:t xml:space="preserve"> </w:t>
      </w:r>
      <w:r>
        <w:rPr>
          <w:sz w:val="24"/>
        </w:rPr>
        <w:t>costs</w:t>
      </w:r>
      <w:r>
        <w:rPr>
          <w:spacing w:val="-4"/>
          <w:sz w:val="24"/>
        </w:rPr>
        <w:t xml:space="preserve"> </w:t>
      </w:r>
      <w:r>
        <w:rPr>
          <w:sz w:val="24"/>
        </w:rPr>
        <w:t>-</w:t>
      </w:r>
      <w:r>
        <w:rPr>
          <w:spacing w:val="-3"/>
          <w:sz w:val="24"/>
        </w:rPr>
        <w:t xml:space="preserve"> </w:t>
      </w:r>
      <w:r>
        <w:rPr>
          <w:sz w:val="24"/>
        </w:rPr>
        <w:t>either</w:t>
      </w:r>
      <w:r>
        <w:rPr>
          <w:spacing w:val="-3"/>
          <w:sz w:val="24"/>
        </w:rPr>
        <w:t xml:space="preserve"> </w:t>
      </w:r>
      <w:r>
        <w:rPr>
          <w:sz w:val="24"/>
        </w:rPr>
        <w:t>leasing</w:t>
      </w:r>
      <w:r>
        <w:rPr>
          <w:spacing w:val="-3"/>
          <w:sz w:val="24"/>
        </w:rPr>
        <w:t xml:space="preserve"> </w:t>
      </w:r>
      <w:r>
        <w:rPr>
          <w:sz w:val="24"/>
        </w:rPr>
        <w:t>costs</w:t>
      </w:r>
      <w:r>
        <w:rPr>
          <w:spacing w:val="-4"/>
          <w:sz w:val="24"/>
        </w:rPr>
        <w:t xml:space="preserve"> </w:t>
      </w:r>
      <w:r>
        <w:rPr>
          <w:sz w:val="24"/>
        </w:rPr>
        <w:t>only</w:t>
      </w:r>
      <w:r>
        <w:rPr>
          <w:spacing w:val="-3"/>
          <w:sz w:val="24"/>
        </w:rPr>
        <w:t xml:space="preserve"> </w:t>
      </w:r>
      <w:r>
        <w:rPr>
          <w:sz w:val="24"/>
        </w:rPr>
        <w:t>or</w:t>
      </w:r>
      <w:r>
        <w:rPr>
          <w:spacing w:val="-3"/>
          <w:sz w:val="24"/>
        </w:rPr>
        <w:t xml:space="preserve"> </w:t>
      </w:r>
      <w:r>
        <w:rPr>
          <w:sz w:val="24"/>
        </w:rPr>
        <w:t>leasing</w:t>
      </w:r>
      <w:r>
        <w:rPr>
          <w:spacing w:val="-3"/>
          <w:sz w:val="24"/>
        </w:rPr>
        <w:t xml:space="preserve"> </w:t>
      </w:r>
      <w:r>
        <w:rPr>
          <w:sz w:val="24"/>
        </w:rPr>
        <w:t xml:space="preserve">costs plus other costs (e.g., supportive services, HMIS) - may request up to a 3-year grant </w:t>
      </w:r>
      <w:r>
        <w:rPr>
          <w:spacing w:val="-2"/>
          <w:sz w:val="24"/>
        </w:rPr>
        <w:t>term.</w:t>
      </w:r>
    </w:p>
    <w:p w14:paraId="4BD8073C" w14:textId="77777777" w:rsidR="005E1F82" w:rsidRDefault="00000000">
      <w:pPr>
        <w:pStyle w:val="ListParagraph"/>
        <w:numPr>
          <w:ilvl w:val="2"/>
          <w:numId w:val="69"/>
        </w:numPr>
        <w:tabs>
          <w:tab w:val="left" w:pos="1216"/>
        </w:tabs>
        <w:ind w:left="890" w:right="277" w:firstLine="0"/>
        <w:rPr>
          <w:sz w:val="24"/>
        </w:rPr>
      </w:pPr>
      <w:r>
        <w:rPr>
          <w:sz w:val="24"/>
        </w:rPr>
        <w:t>Any</w:t>
      </w:r>
      <w:r>
        <w:rPr>
          <w:spacing w:val="-4"/>
          <w:sz w:val="24"/>
        </w:rPr>
        <w:t xml:space="preserve"> </w:t>
      </w:r>
      <w:r>
        <w:rPr>
          <w:sz w:val="24"/>
        </w:rPr>
        <w:t>new</w:t>
      </w:r>
      <w:r>
        <w:rPr>
          <w:spacing w:val="-5"/>
          <w:sz w:val="24"/>
        </w:rPr>
        <w:t xml:space="preserve"> </w:t>
      </w:r>
      <w:r>
        <w:rPr>
          <w:sz w:val="24"/>
        </w:rPr>
        <w:t>project</w:t>
      </w:r>
      <w:r>
        <w:rPr>
          <w:spacing w:val="-5"/>
          <w:sz w:val="24"/>
        </w:rPr>
        <w:t xml:space="preserve"> </w:t>
      </w:r>
      <w:r>
        <w:rPr>
          <w:sz w:val="24"/>
        </w:rPr>
        <w:t>that</w:t>
      </w:r>
      <w:r>
        <w:rPr>
          <w:spacing w:val="-4"/>
          <w:sz w:val="24"/>
        </w:rPr>
        <w:t xml:space="preserve"> </w:t>
      </w:r>
      <w:r>
        <w:rPr>
          <w:sz w:val="24"/>
        </w:rPr>
        <w:t>requests</w:t>
      </w:r>
      <w:r>
        <w:rPr>
          <w:spacing w:val="-5"/>
          <w:sz w:val="24"/>
        </w:rPr>
        <w:t xml:space="preserve"> </w:t>
      </w:r>
      <w:r>
        <w:rPr>
          <w:sz w:val="24"/>
        </w:rPr>
        <w:t>project-based</w:t>
      </w:r>
      <w:r>
        <w:rPr>
          <w:spacing w:val="-4"/>
          <w:sz w:val="24"/>
        </w:rPr>
        <w:t xml:space="preserve"> </w:t>
      </w:r>
      <w:r>
        <w:rPr>
          <w:sz w:val="24"/>
        </w:rPr>
        <w:t>rental</w:t>
      </w:r>
      <w:r>
        <w:rPr>
          <w:spacing w:val="-4"/>
          <w:sz w:val="24"/>
        </w:rPr>
        <w:t xml:space="preserve"> </w:t>
      </w:r>
      <w:r>
        <w:rPr>
          <w:sz w:val="24"/>
        </w:rPr>
        <w:t>assistance</w:t>
      </w:r>
      <w:r>
        <w:rPr>
          <w:spacing w:val="-4"/>
          <w:sz w:val="24"/>
        </w:rPr>
        <w:t xml:space="preserve"> </w:t>
      </w:r>
      <w:r>
        <w:rPr>
          <w:sz w:val="24"/>
        </w:rPr>
        <w:t>or</w:t>
      </w:r>
      <w:r>
        <w:rPr>
          <w:spacing w:val="-4"/>
          <w:sz w:val="24"/>
        </w:rPr>
        <w:t xml:space="preserve"> </w:t>
      </w:r>
      <w:r>
        <w:rPr>
          <w:sz w:val="24"/>
        </w:rPr>
        <w:t>sponsor-based</w:t>
      </w:r>
      <w:r>
        <w:rPr>
          <w:spacing w:val="-4"/>
          <w:sz w:val="24"/>
        </w:rPr>
        <w:t xml:space="preserve"> </w:t>
      </w:r>
      <w:r>
        <w:rPr>
          <w:sz w:val="24"/>
        </w:rPr>
        <w:t>rental assistance, or operating costs may request up to a 15-year grant term; however, the project applicant may only request up to 5 years of funds. Funding for the remainder of the term is subject to availability. Applicants must apply for additional funds through a renewal project application in the competition held in the calendar year prior to the anniversary of the first expenditure of grant funds, or if HUD has extended the grant term, the date the extension expires. HUD does not guarantee CoC Program funds past the initial 5-year grant term, if conditionally awarded.</w:t>
      </w:r>
    </w:p>
    <w:p w14:paraId="4BD8073D" w14:textId="77777777" w:rsidR="005E1F82" w:rsidRDefault="00000000">
      <w:pPr>
        <w:pStyle w:val="ListParagraph"/>
        <w:numPr>
          <w:ilvl w:val="2"/>
          <w:numId w:val="69"/>
        </w:numPr>
        <w:tabs>
          <w:tab w:val="left" w:pos="1189"/>
        </w:tabs>
        <w:ind w:left="890" w:right="436" w:firstLine="0"/>
        <w:jc w:val="both"/>
        <w:rPr>
          <w:sz w:val="24"/>
        </w:rPr>
      </w:pPr>
      <w:r>
        <w:rPr>
          <w:sz w:val="24"/>
        </w:rPr>
        <w:t>Any</w:t>
      </w:r>
      <w:r>
        <w:rPr>
          <w:spacing w:val="-3"/>
          <w:sz w:val="24"/>
        </w:rPr>
        <w:t xml:space="preserve"> </w:t>
      </w:r>
      <w:r>
        <w:rPr>
          <w:sz w:val="24"/>
        </w:rPr>
        <w:t>new</w:t>
      </w:r>
      <w:r>
        <w:rPr>
          <w:spacing w:val="-4"/>
          <w:sz w:val="24"/>
        </w:rPr>
        <w:t xml:space="preserve"> </w:t>
      </w:r>
      <w:r>
        <w:rPr>
          <w:sz w:val="24"/>
        </w:rPr>
        <w:t>project</w:t>
      </w:r>
      <w:r>
        <w:rPr>
          <w:spacing w:val="-4"/>
          <w:sz w:val="24"/>
        </w:rPr>
        <w:t xml:space="preserve"> </w:t>
      </w:r>
      <w:r>
        <w:rPr>
          <w:sz w:val="24"/>
        </w:rPr>
        <w:t>that</w:t>
      </w:r>
      <w:r>
        <w:rPr>
          <w:spacing w:val="-3"/>
          <w:sz w:val="24"/>
        </w:rPr>
        <w:t xml:space="preserve"> </w:t>
      </w:r>
      <w:r>
        <w:rPr>
          <w:sz w:val="24"/>
        </w:rPr>
        <w:t>requests</w:t>
      </w:r>
      <w:r>
        <w:rPr>
          <w:spacing w:val="-4"/>
          <w:sz w:val="24"/>
        </w:rPr>
        <w:t xml:space="preserve"> </w:t>
      </w:r>
      <w:r>
        <w:rPr>
          <w:sz w:val="24"/>
        </w:rPr>
        <w:t>operating</w:t>
      </w:r>
      <w:r>
        <w:rPr>
          <w:spacing w:val="-3"/>
          <w:sz w:val="24"/>
        </w:rPr>
        <w:t xml:space="preserve"> </w:t>
      </w:r>
      <w:r>
        <w:rPr>
          <w:sz w:val="24"/>
        </w:rPr>
        <w:t>costs,</w:t>
      </w:r>
      <w:r>
        <w:rPr>
          <w:spacing w:val="-3"/>
          <w:sz w:val="24"/>
        </w:rPr>
        <w:t xml:space="preserve"> </w:t>
      </w:r>
      <w:r>
        <w:rPr>
          <w:sz w:val="24"/>
        </w:rPr>
        <w:t>supportive</w:t>
      </w:r>
      <w:r>
        <w:rPr>
          <w:spacing w:val="-4"/>
          <w:sz w:val="24"/>
        </w:rPr>
        <w:t xml:space="preserve"> </w:t>
      </w:r>
      <w:r>
        <w:rPr>
          <w:sz w:val="24"/>
        </w:rPr>
        <w:t>services</w:t>
      </w:r>
      <w:r>
        <w:rPr>
          <w:spacing w:val="-4"/>
          <w:sz w:val="24"/>
        </w:rPr>
        <w:t xml:space="preserve"> </w:t>
      </w:r>
      <w:r>
        <w:rPr>
          <w:sz w:val="24"/>
        </w:rPr>
        <w:t>only,</w:t>
      </w:r>
      <w:r>
        <w:rPr>
          <w:spacing w:val="-3"/>
          <w:sz w:val="24"/>
        </w:rPr>
        <w:t xml:space="preserve"> </w:t>
      </w:r>
      <w:r>
        <w:rPr>
          <w:sz w:val="24"/>
        </w:rPr>
        <w:t>HMIS,</w:t>
      </w:r>
      <w:r>
        <w:rPr>
          <w:spacing w:val="-3"/>
          <w:sz w:val="24"/>
        </w:rPr>
        <w:t xml:space="preserve"> </w:t>
      </w:r>
      <w:r>
        <w:rPr>
          <w:sz w:val="24"/>
        </w:rPr>
        <w:t>and project</w:t>
      </w:r>
      <w:r>
        <w:rPr>
          <w:spacing w:val="-2"/>
          <w:sz w:val="24"/>
        </w:rPr>
        <w:t xml:space="preserve"> </w:t>
      </w:r>
      <w:r>
        <w:rPr>
          <w:sz w:val="24"/>
        </w:rPr>
        <w:t>administrative</w:t>
      </w:r>
      <w:r>
        <w:rPr>
          <w:spacing w:val="-1"/>
          <w:sz w:val="24"/>
        </w:rPr>
        <w:t xml:space="preserve"> </w:t>
      </w:r>
      <w:r>
        <w:rPr>
          <w:sz w:val="24"/>
        </w:rPr>
        <w:t>costs</w:t>
      </w:r>
      <w:r>
        <w:rPr>
          <w:spacing w:val="-2"/>
          <w:sz w:val="24"/>
        </w:rPr>
        <w:t xml:space="preserve"> </w:t>
      </w:r>
      <w:r>
        <w:rPr>
          <w:sz w:val="24"/>
        </w:rPr>
        <w:t>may</w:t>
      </w:r>
      <w:r>
        <w:rPr>
          <w:spacing w:val="-1"/>
          <w:sz w:val="24"/>
        </w:rPr>
        <w:t xml:space="preserve"> </w:t>
      </w:r>
      <w:r>
        <w:rPr>
          <w:sz w:val="24"/>
        </w:rPr>
        <w:t>request</w:t>
      </w:r>
      <w:r>
        <w:rPr>
          <w:spacing w:val="-2"/>
          <w:sz w:val="24"/>
        </w:rPr>
        <w:t xml:space="preserve"> </w:t>
      </w:r>
      <w:r>
        <w:rPr>
          <w:sz w:val="24"/>
        </w:rPr>
        <w:t>1-year,</w:t>
      </w:r>
      <w:r>
        <w:rPr>
          <w:spacing w:val="-1"/>
          <w:sz w:val="24"/>
        </w:rPr>
        <w:t xml:space="preserve"> </w:t>
      </w:r>
      <w:r>
        <w:rPr>
          <w:sz w:val="24"/>
        </w:rPr>
        <w:t>2-year,</w:t>
      </w:r>
      <w:r>
        <w:rPr>
          <w:spacing w:val="-1"/>
          <w:sz w:val="24"/>
        </w:rPr>
        <w:t xml:space="preserve"> </w:t>
      </w:r>
      <w:r>
        <w:rPr>
          <w:sz w:val="24"/>
        </w:rPr>
        <w:t>3-year,</w:t>
      </w:r>
      <w:r>
        <w:rPr>
          <w:spacing w:val="-1"/>
          <w:sz w:val="24"/>
        </w:rPr>
        <w:t xml:space="preserve"> </w:t>
      </w:r>
      <w:r>
        <w:rPr>
          <w:sz w:val="24"/>
        </w:rPr>
        <w:t>4-year,</w:t>
      </w:r>
      <w:r>
        <w:rPr>
          <w:spacing w:val="-1"/>
          <w:sz w:val="24"/>
        </w:rPr>
        <w:t xml:space="preserve"> </w:t>
      </w:r>
      <w:r>
        <w:rPr>
          <w:sz w:val="24"/>
        </w:rPr>
        <w:t>or</w:t>
      </w:r>
      <w:r>
        <w:rPr>
          <w:spacing w:val="-1"/>
          <w:sz w:val="24"/>
        </w:rPr>
        <w:t xml:space="preserve"> </w:t>
      </w:r>
      <w:r>
        <w:rPr>
          <w:sz w:val="24"/>
        </w:rPr>
        <w:t>5-year</w:t>
      </w:r>
      <w:r>
        <w:rPr>
          <w:spacing w:val="-1"/>
          <w:sz w:val="24"/>
        </w:rPr>
        <w:t xml:space="preserve"> </w:t>
      </w:r>
      <w:r>
        <w:rPr>
          <w:sz w:val="24"/>
        </w:rPr>
        <w:t>grant terms with funding for the same number of years.</w:t>
      </w:r>
    </w:p>
    <w:p w14:paraId="4BD8073E" w14:textId="77777777" w:rsidR="005E1F82" w:rsidRDefault="005E1F82">
      <w:pPr>
        <w:jc w:val="both"/>
        <w:rPr>
          <w:sz w:val="24"/>
        </w:rPr>
        <w:sectPr w:rsidR="005E1F82">
          <w:pgSz w:w="12240" w:h="15840"/>
          <w:pgMar w:top="1380" w:right="1300" w:bottom="1260" w:left="1300" w:header="0" w:footer="1062" w:gutter="0"/>
          <w:cols w:space="720"/>
        </w:sectPr>
      </w:pPr>
    </w:p>
    <w:p w14:paraId="4BD8073F" w14:textId="77777777" w:rsidR="005E1F82" w:rsidRDefault="00000000">
      <w:pPr>
        <w:pStyle w:val="ListParagraph"/>
        <w:numPr>
          <w:ilvl w:val="2"/>
          <w:numId w:val="69"/>
        </w:numPr>
        <w:tabs>
          <w:tab w:val="left" w:pos="1229"/>
        </w:tabs>
        <w:spacing w:before="60"/>
        <w:ind w:left="890" w:right="271" w:firstLine="0"/>
        <w:rPr>
          <w:sz w:val="24"/>
        </w:rPr>
      </w:pPr>
      <w:r>
        <w:rPr>
          <w:sz w:val="24"/>
        </w:rPr>
        <w:lastRenderedPageBreak/>
        <w:t>Any new project conditionally selected by HUD that requests new construction, acquisition, or rehabilitation costs (capital costs) must request a minimum of a 3-year grant term and may request up to a 5-year grant term. Any new projects requesting capital</w:t>
      </w:r>
      <w:r>
        <w:rPr>
          <w:spacing w:val="-3"/>
          <w:sz w:val="24"/>
        </w:rPr>
        <w:t xml:space="preserve"> </w:t>
      </w:r>
      <w:r>
        <w:rPr>
          <w:sz w:val="24"/>
        </w:rPr>
        <w:t>costs</w:t>
      </w:r>
      <w:r>
        <w:rPr>
          <w:spacing w:val="-4"/>
          <w:sz w:val="24"/>
        </w:rPr>
        <w:t xml:space="preserve"> </w:t>
      </w:r>
      <w:r>
        <w:rPr>
          <w:sz w:val="24"/>
        </w:rPr>
        <w:t>are</w:t>
      </w:r>
      <w:r>
        <w:rPr>
          <w:spacing w:val="-3"/>
          <w:sz w:val="24"/>
        </w:rPr>
        <w:t xml:space="preserve"> </w:t>
      </w:r>
      <w:r>
        <w:rPr>
          <w:sz w:val="24"/>
        </w:rPr>
        <w:t>not</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1-year</w:t>
      </w:r>
      <w:r>
        <w:rPr>
          <w:spacing w:val="-3"/>
          <w:sz w:val="24"/>
        </w:rPr>
        <w:t xml:space="preserve"> </w:t>
      </w:r>
      <w:r>
        <w:rPr>
          <w:sz w:val="24"/>
        </w:rPr>
        <w:t>funding</w:t>
      </w:r>
      <w:r>
        <w:rPr>
          <w:spacing w:val="-3"/>
          <w:sz w:val="24"/>
        </w:rPr>
        <w:t xml:space="preserve"> </w:t>
      </w:r>
      <w:r>
        <w:rPr>
          <w:sz w:val="24"/>
        </w:rPr>
        <w:t>requests.</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new</w:t>
      </w:r>
      <w:r>
        <w:rPr>
          <w:spacing w:val="-4"/>
          <w:sz w:val="24"/>
        </w:rPr>
        <w:t xml:space="preserve"> </w:t>
      </w:r>
      <w:r>
        <w:rPr>
          <w:sz w:val="24"/>
        </w:rPr>
        <w:t>project</w:t>
      </w:r>
      <w:r>
        <w:rPr>
          <w:spacing w:val="-3"/>
          <w:sz w:val="24"/>
        </w:rPr>
        <w:t xml:space="preserve"> </w:t>
      </w:r>
      <w:r>
        <w:rPr>
          <w:sz w:val="24"/>
        </w:rPr>
        <w:t>requests</w:t>
      </w:r>
      <w:r>
        <w:rPr>
          <w:spacing w:val="-4"/>
          <w:sz w:val="24"/>
        </w:rPr>
        <w:t xml:space="preserve"> </w:t>
      </w:r>
      <w:r>
        <w:rPr>
          <w:sz w:val="24"/>
        </w:rPr>
        <w:t>1</w:t>
      </w:r>
      <w:r>
        <w:rPr>
          <w:spacing w:val="-3"/>
          <w:sz w:val="24"/>
        </w:rPr>
        <w:t xml:space="preserve"> </w:t>
      </w:r>
      <w:r>
        <w:rPr>
          <w:sz w:val="24"/>
        </w:rPr>
        <w:t>year of funding with capital costs, HUD will increase the grant term to 3-years and the new project must spend the funds requested over a 3-year period.</w:t>
      </w:r>
    </w:p>
    <w:p w14:paraId="4BD80740" w14:textId="77777777" w:rsidR="005E1F82" w:rsidRDefault="00000000">
      <w:pPr>
        <w:pStyle w:val="BodyText"/>
        <w:ind w:left="890" w:right="157"/>
      </w:pPr>
      <w:r>
        <w:t>If an applicant requests funds for new construction, acquisition, or rehabilitation in addition</w:t>
      </w:r>
      <w:r>
        <w:rPr>
          <w:spacing w:val="-3"/>
        </w:rPr>
        <w:t xml:space="preserve"> </w:t>
      </w:r>
      <w:r>
        <w:t>to</w:t>
      </w:r>
      <w:r>
        <w:rPr>
          <w:spacing w:val="-3"/>
        </w:rPr>
        <w:t xml:space="preserve"> </w:t>
      </w:r>
      <w:r>
        <w:t>requesting</w:t>
      </w:r>
      <w:r>
        <w:rPr>
          <w:spacing w:val="-3"/>
        </w:rPr>
        <w:t xml:space="preserve"> </w:t>
      </w:r>
      <w:r>
        <w:t>funds</w:t>
      </w:r>
      <w:r>
        <w:rPr>
          <w:spacing w:val="-4"/>
        </w:rPr>
        <w:t xml:space="preserve"> </w:t>
      </w:r>
      <w:r>
        <w:t>for</w:t>
      </w:r>
      <w:r>
        <w:rPr>
          <w:spacing w:val="-3"/>
        </w:rPr>
        <w:t xml:space="preserve"> </w:t>
      </w:r>
      <w:r>
        <w:t>operating,</w:t>
      </w:r>
      <w:r>
        <w:rPr>
          <w:spacing w:val="-3"/>
        </w:rPr>
        <w:t xml:space="preserve"> </w:t>
      </w:r>
      <w:r>
        <w:t>supportive</w:t>
      </w:r>
      <w:r>
        <w:rPr>
          <w:spacing w:val="-3"/>
        </w:rPr>
        <w:t xml:space="preserve"> </w:t>
      </w:r>
      <w:r>
        <w:t>services,</w:t>
      </w:r>
      <w:r>
        <w:rPr>
          <w:spacing w:val="-4"/>
        </w:rPr>
        <w:t xml:space="preserve"> </w:t>
      </w:r>
      <w:r>
        <w:t>or</w:t>
      </w:r>
      <w:r>
        <w:rPr>
          <w:spacing w:val="-3"/>
        </w:rPr>
        <w:t xml:space="preserve"> </w:t>
      </w:r>
      <w:r>
        <w:t>HMIS,</w:t>
      </w:r>
      <w:r>
        <w:rPr>
          <w:spacing w:val="-3"/>
        </w:rPr>
        <w:t xml:space="preserve"> </w:t>
      </w:r>
      <w:r>
        <w:t>the</w:t>
      </w:r>
      <w:r>
        <w:rPr>
          <w:spacing w:val="-3"/>
        </w:rPr>
        <w:t xml:space="preserve"> </w:t>
      </w:r>
      <w:r>
        <w:t>funding</w:t>
      </w:r>
      <w:r>
        <w:rPr>
          <w:spacing w:val="-4"/>
        </w:rPr>
        <w:t xml:space="preserve"> </w:t>
      </w:r>
      <w:r>
        <w:t>will be for the 3-years to 5-years requested, and the grant term will be 3-years to 5-years plus the time necessary to acquire the property, complete construction, and begin operating the project. HUD will require recordation of a HUD-approved use and repayment covenant</w:t>
      </w:r>
      <w:r>
        <w:rPr>
          <w:spacing w:val="-3"/>
        </w:rPr>
        <w:t xml:space="preserve"> </w:t>
      </w:r>
      <w:r>
        <w:t>before</w:t>
      </w:r>
      <w:r>
        <w:rPr>
          <w:spacing w:val="-2"/>
        </w:rPr>
        <w:t xml:space="preserve"> </w:t>
      </w:r>
      <w:r>
        <w:t>funds</w:t>
      </w:r>
      <w:r>
        <w:rPr>
          <w:spacing w:val="-3"/>
        </w:rPr>
        <w:t xml:space="preserve"> </w:t>
      </w:r>
      <w:r>
        <w:t>can</w:t>
      </w:r>
      <w:r>
        <w:rPr>
          <w:spacing w:val="-2"/>
        </w:rPr>
        <w:t xml:space="preserve"> </w:t>
      </w:r>
      <w:r>
        <w:t>be</w:t>
      </w:r>
      <w:r>
        <w:rPr>
          <w:spacing w:val="-2"/>
        </w:rPr>
        <w:t xml:space="preserve"> </w:t>
      </w:r>
      <w:r>
        <w:t>drawn</w:t>
      </w:r>
      <w:r>
        <w:rPr>
          <w:spacing w:val="-2"/>
        </w:rPr>
        <w:t xml:space="preserve"> </w:t>
      </w:r>
      <w:r>
        <w:t>down</w:t>
      </w:r>
      <w:r>
        <w:rPr>
          <w:spacing w:val="-2"/>
        </w:rPr>
        <w:t xml:space="preserve"> </w:t>
      </w:r>
      <w:r>
        <w:t>(the</w:t>
      </w:r>
      <w:r>
        <w:rPr>
          <w:spacing w:val="-2"/>
        </w:rPr>
        <w:t xml:space="preserve"> </w:t>
      </w:r>
      <w:r>
        <w:t>form</w:t>
      </w:r>
      <w:r>
        <w:rPr>
          <w:spacing w:val="-3"/>
        </w:rPr>
        <w:t xml:space="preserve"> </w:t>
      </w:r>
      <w:r>
        <w:t>can</w:t>
      </w:r>
      <w:r>
        <w:rPr>
          <w:spacing w:val="-2"/>
        </w:rPr>
        <w:t xml:space="preserve"> </w:t>
      </w:r>
      <w:r>
        <w:t>be</w:t>
      </w:r>
      <w:r>
        <w:rPr>
          <w:spacing w:val="-2"/>
        </w:rPr>
        <w:t xml:space="preserve"> </w:t>
      </w:r>
      <w:r>
        <w:t>obtained</w:t>
      </w:r>
      <w:r>
        <w:rPr>
          <w:spacing w:val="-2"/>
        </w:rPr>
        <w:t xml:space="preserve"> </w:t>
      </w:r>
      <w:r>
        <w:t>from</w:t>
      </w:r>
      <w:r>
        <w:rPr>
          <w:spacing w:val="-2"/>
        </w:rPr>
        <w:t xml:space="preserve"> </w:t>
      </w:r>
      <w:r>
        <w:t>the</w:t>
      </w:r>
      <w:r>
        <w:rPr>
          <w:spacing w:val="-2"/>
        </w:rPr>
        <w:t xml:space="preserve"> </w:t>
      </w:r>
      <w:r>
        <w:t>local</w:t>
      </w:r>
      <w:r>
        <w:rPr>
          <w:spacing w:val="-2"/>
        </w:rPr>
        <w:t xml:space="preserve"> </w:t>
      </w:r>
      <w:r>
        <w:t>HUD CPD field office) for all grants of funds for new construction, acquisition, and rehabilitation. (24 CFR 578.81) HUD Field Office Counsel must approve the use and repayment covenants in advance of their being recorded, and proof of recording must be submitted to HUD Field Office Counsel before HUD will release grant funds, other than acquisition funds.</w:t>
      </w:r>
    </w:p>
    <w:p w14:paraId="4BD80741" w14:textId="77777777" w:rsidR="005E1F82" w:rsidRDefault="00000000">
      <w:pPr>
        <w:pStyle w:val="ListParagraph"/>
        <w:numPr>
          <w:ilvl w:val="2"/>
          <w:numId w:val="69"/>
        </w:numPr>
        <w:tabs>
          <w:tab w:val="left" w:pos="1243"/>
        </w:tabs>
        <w:ind w:left="890" w:right="309" w:firstLine="0"/>
        <w:rPr>
          <w:sz w:val="24"/>
        </w:rPr>
      </w:pPr>
      <w:r>
        <w:rPr>
          <w:sz w:val="24"/>
        </w:rPr>
        <w:t>All</w:t>
      </w:r>
      <w:r>
        <w:rPr>
          <w:spacing w:val="-3"/>
          <w:sz w:val="24"/>
        </w:rPr>
        <w:t xml:space="preserve"> </w:t>
      </w:r>
      <w:r>
        <w:rPr>
          <w:sz w:val="24"/>
        </w:rPr>
        <w:t>new</w:t>
      </w:r>
      <w:r>
        <w:rPr>
          <w:spacing w:val="-4"/>
          <w:sz w:val="24"/>
        </w:rPr>
        <w:t xml:space="preserve"> </w:t>
      </w:r>
      <w:r>
        <w:rPr>
          <w:sz w:val="24"/>
        </w:rPr>
        <w:t>CoC</w:t>
      </w:r>
      <w:r>
        <w:rPr>
          <w:spacing w:val="-3"/>
          <w:sz w:val="24"/>
        </w:rPr>
        <w:t xml:space="preserve"> </w:t>
      </w:r>
      <w:r>
        <w:rPr>
          <w:sz w:val="24"/>
        </w:rPr>
        <w:t>Planning</w:t>
      </w:r>
      <w:r>
        <w:rPr>
          <w:spacing w:val="-3"/>
          <w:sz w:val="24"/>
        </w:rPr>
        <w:t xml:space="preserve"> </w:t>
      </w:r>
      <w:r>
        <w:rPr>
          <w:sz w:val="24"/>
        </w:rPr>
        <w:t>or</w:t>
      </w:r>
      <w:r>
        <w:rPr>
          <w:spacing w:val="-3"/>
          <w:sz w:val="24"/>
        </w:rPr>
        <w:t xml:space="preserve"> </w:t>
      </w:r>
      <w:r>
        <w:rPr>
          <w:sz w:val="24"/>
        </w:rPr>
        <w:t>UFA</w:t>
      </w:r>
      <w:r>
        <w:rPr>
          <w:spacing w:val="-4"/>
          <w:sz w:val="24"/>
        </w:rPr>
        <w:t xml:space="preserve"> </w:t>
      </w:r>
      <w:r>
        <w:rPr>
          <w:sz w:val="24"/>
        </w:rPr>
        <w:t>Costs</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are</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1-year</w:t>
      </w:r>
      <w:r>
        <w:rPr>
          <w:spacing w:val="-3"/>
          <w:sz w:val="24"/>
        </w:rPr>
        <w:t xml:space="preserve"> </w:t>
      </w:r>
      <w:r>
        <w:rPr>
          <w:sz w:val="24"/>
        </w:rPr>
        <w:t>grant terms and 1 year of funding.</w:t>
      </w:r>
    </w:p>
    <w:p w14:paraId="4BD80742" w14:textId="77777777" w:rsidR="005E1F82" w:rsidRDefault="00000000">
      <w:pPr>
        <w:pStyle w:val="BodyText"/>
        <w:ind w:left="1265" w:right="414"/>
        <w:jc w:val="both"/>
      </w:pPr>
      <w:r>
        <w:t>(i.)</w:t>
      </w:r>
      <w:r>
        <w:rPr>
          <w:spacing w:val="-3"/>
        </w:rPr>
        <w:t xml:space="preserve"> </w:t>
      </w:r>
      <w:r>
        <w:t>The</w:t>
      </w:r>
      <w:r>
        <w:rPr>
          <w:spacing w:val="-3"/>
        </w:rPr>
        <w:t xml:space="preserve"> </w:t>
      </w:r>
      <w:r>
        <w:t>maximum</w:t>
      </w:r>
      <w:r>
        <w:rPr>
          <w:spacing w:val="-3"/>
        </w:rPr>
        <w:t xml:space="preserve"> </w:t>
      </w:r>
      <w:r>
        <w:t>amount</w:t>
      </w:r>
      <w:r>
        <w:rPr>
          <w:spacing w:val="-3"/>
        </w:rPr>
        <w:t xml:space="preserve"> </w:t>
      </w:r>
      <w:r>
        <w:t>for</w:t>
      </w:r>
      <w:r>
        <w:rPr>
          <w:spacing w:val="-3"/>
        </w:rPr>
        <w:t xml:space="preserve"> </w:t>
      </w:r>
      <w:r>
        <w:t>one</w:t>
      </w:r>
      <w:r>
        <w:rPr>
          <w:spacing w:val="-3"/>
        </w:rPr>
        <w:t xml:space="preserve"> </w:t>
      </w:r>
      <w:r>
        <w:t>year</w:t>
      </w:r>
      <w:r>
        <w:rPr>
          <w:spacing w:val="-3"/>
        </w:rPr>
        <w:t xml:space="preserve"> </w:t>
      </w:r>
      <w:r>
        <w:t>of</w:t>
      </w:r>
      <w:r>
        <w:rPr>
          <w:spacing w:val="-3"/>
        </w:rPr>
        <w:t xml:space="preserve"> </w:t>
      </w:r>
      <w:r>
        <w:t>funding</w:t>
      </w:r>
      <w:r>
        <w:rPr>
          <w:spacing w:val="-4"/>
        </w:rPr>
        <w:t xml:space="preserve"> </w:t>
      </w:r>
      <w:r>
        <w:t>to</w:t>
      </w:r>
      <w:r>
        <w:rPr>
          <w:spacing w:val="-3"/>
        </w:rPr>
        <w:t xml:space="preserve"> </w:t>
      </w:r>
      <w:r>
        <w:t>spend</w:t>
      </w:r>
      <w:r>
        <w:rPr>
          <w:spacing w:val="-3"/>
        </w:rPr>
        <w:t xml:space="preserve"> </w:t>
      </w:r>
      <w:r>
        <w:t>on</w:t>
      </w:r>
      <w:r>
        <w:rPr>
          <w:spacing w:val="-3"/>
        </w:rPr>
        <w:t xml:space="preserve"> </w:t>
      </w:r>
      <w:r>
        <w:t>administrative</w:t>
      </w:r>
      <w:r>
        <w:rPr>
          <w:spacing w:val="-3"/>
        </w:rPr>
        <w:t xml:space="preserve"> </w:t>
      </w:r>
      <w:r>
        <w:t>costs associated</w:t>
      </w:r>
      <w:r>
        <w:rPr>
          <w:spacing w:val="-1"/>
        </w:rPr>
        <w:t xml:space="preserve"> </w:t>
      </w:r>
      <w:r>
        <w:t>with</w:t>
      </w:r>
      <w:r>
        <w:rPr>
          <w:spacing w:val="-1"/>
        </w:rPr>
        <w:t xml:space="preserve"> </w:t>
      </w:r>
      <w:r>
        <w:t>the</w:t>
      </w:r>
      <w:r>
        <w:rPr>
          <w:spacing w:val="-1"/>
        </w:rPr>
        <w:t xml:space="preserve"> </w:t>
      </w:r>
      <w:r>
        <w:t>CoC</w:t>
      </w:r>
      <w:r>
        <w:rPr>
          <w:spacing w:val="-1"/>
        </w:rPr>
        <w:t xml:space="preserve"> </w:t>
      </w:r>
      <w:r>
        <w:t>planning</w:t>
      </w:r>
      <w:r>
        <w:rPr>
          <w:spacing w:val="-1"/>
        </w:rPr>
        <w:t xml:space="preserve"> </w:t>
      </w:r>
      <w:r>
        <w:t>activities</w:t>
      </w:r>
      <w:r>
        <w:rPr>
          <w:spacing w:val="-2"/>
        </w:rPr>
        <w:t xml:space="preserve"> </w:t>
      </w:r>
      <w:r>
        <w:t>listed</w:t>
      </w:r>
      <w:r>
        <w:rPr>
          <w:spacing w:val="-1"/>
        </w:rPr>
        <w:t xml:space="preserve"> </w:t>
      </w:r>
      <w:r>
        <w:t>at</w:t>
      </w:r>
      <w:r>
        <w:rPr>
          <w:spacing w:val="-2"/>
        </w:rPr>
        <w:t xml:space="preserve"> </w:t>
      </w:r>
      <w:r>
        <w:t>24</w:t>
      </w:r>
      <w:r>
        <w:rPr>
          <w:spacing w:val="-1"/>
        </w:rPr>
        <w:t xml:space="preserve"> </w:t>
      </w:r>
      <w:r>
        <w:t>CFR</w:t>
      </w:r>
      <w:r>
        <w:rPr>
          <w:spacing w:val="-1"/>
        </w:rPr>
        <w:t xml:space="preserve"> </w:t>
      </w:r>
      <w:r>
        <w:t>578.39</w:t>
      </w:r>
      <w:r>
        <w:rPr>
          <w:spacing w:val="-1"/>
        </w:rPr>
        <w:t xml:space="preserve"> </w:t>
      </w:r>
      <w:r>
        <w:t>is</w:t>
      </w:r>
      <w:r>
        <w:rPr>
          <w:spacing w:val="-2"/>
        </w:rPr>
        <w:t xml:space="preserve"> </w:t>
      </w:r>
      <w:r>
        <w:t>5</w:t>
      </w:r>
      <w:r>
        <w:rPr>
          <w:spacing w:val="-1"/>
        </w:rPr>
        <w:t xml:space="preserve"> </w:t>
      </w:r>
      <w:r>
        <w:t>percent</w:t>
      </w:r>
      <w:r>
        <w:rPr>
          <w:spacing w:val="-1"/>
        </w:rPr>
        <w:t xml:space="preserve"> </w:t>
      </w:r>
      <w:r>
        <w:t>of FPRN, up to a maximum of $1,500,000, or $50,000 whichever is greater.</w:t>
      </w:r>
    </w:p>
    <w:p w14:paraId="4BD80743" w14:textId="77777777" w:rsidR="005E1F82" w:rsidRDefault="00000000">
      <w:pPr>
        <w:pStyle w:val="BodyText"/>
        <w:ind w:left="1265"/>
      </w:pPr>
      <w:r>
        <w:t>(ii.)</w:t>
      </w:r>
      <w:r>
        <w:rPr>
          <w:spacing w:val="-3"/>
        </w:rPr>
        <w:t xml:space="preserve"> </w:t>
      </w:r>
      <w:r>
        <w:t>The</w:t>
      </w:r>
      <w:r>
        <w:rPr>
          <w:spacing w:val="-4"/>
        </w:rPr>
        <w:t xml:space="preserve"> </w:t>
      </w:r>
      <w:r>
        <w:t>maximum</w:t>
      </w:r>
      <w:r>
        <w:rPr>
          <w:spacing w:val="-3"/>
        </w:rPr>
        <w:t xml:space="preserve"> </w:t>
      </w:r>
      <w:r>
        <w:t>amount</w:t>
      </w:r>
      <w:r>
        <w:rPr>
          <w:spacing w:val="-3"/>
        </w:rPr>
        <w:t xml:space="preserve"> </w:t>
      </w:r>
      <w:r>
        <w:t>for</w:t>
      </w:r>
      <w:r>
        <w:rPr>
          <w:spacing w:val="-3"/>
        </w:rPr>
        <w:t xml:space="preserve"> </w:t>
      </w:r>
      <w:r>
        <w:t>one</w:t>
      </w:r>
      <w:r>
        <w:rPr>
          <w:spacing w:val="-3"/>
        </w:rPr>
        <w:t xml:space="preserve"> </w:t>
      </w:r>
      <w:r>
        <w:t>year</w:t>
      </w:r>
      <w:r>
        <w:rPr>
          <w:spacing w:val="-4"/>
        </w:rPr>
        <w:t xml:space="preserve"> </w:t>
      </w:r>
      <w:r>
        <w:t>of</w:t>
      </w:r>
      <w:r>
        <w:rPr>
          <w:spacing w:val="-3"/>
        </w:rPr>
        <w:t xml:space="preserve"> </w:t>
      </w:r>
      <w:r>
        <w:t>funding</w:t>
      </w:r>
      <w:r>
        <w:rPr>
          <w:spacing w:val="-3"/>
        </w:rPr>
        <w:t xml:space="preserve"> </w:t>
      </w:r>
      <w:r>
        <w:t>to</w:t>
      </w:r>
      <w:r>
        <w:rPr>
          <w:spacing w:val="-3"/>
        </w:rPr>
        <w:t xml:space="preserve"> </w:t>
      </w:r>
      <w:r>
        <w:t>spend</w:t>
      </w:r>
      <w:r>
        <w:rPr>
          <w:spacing w:val="-3"/>
        </w:rPr>
        <w:t xml:space="preserve"> </w:t>
      </w:r>
      <w:r>
        <w:t>on</w:t>
      </w:r>
      <w:r>
        <w:rPr>
          <w:spacing w:val="-3"/>
        </w:rPr>
        <w:t xml:space="preserve"> </w:t>
      </w:r>
      <w:r>
        <w:t>administrative</w:t>
      </w:r>
      <w:r>
        <w:rPr>
          <w:spacing w:val="-3"/>
        </w:rPr>
        <w:t xml:space="preserve"> </w:t>
      </w:r>
      <w:r>
        <w:t>costs associated with the UFA costs described at 42 USC 11360(g) is up to 3 percent of FPRN or $1,250,000 per fiscal year; whichever is less.</w:t>
      </w:r>
    </w:p>
    <w:p w14:paraId="4BD80744" w14:textId="77777777" w:rsidR="005E1F82" w:rsidRDefault="00000000">
      <w:pPr>
        <w:pStyle w:val="BodyText"/>
        <w:ind w:left="1265" w:right="188"/>
      </w:pPr>
      <w:r>
        <w:t>(iii.)</w:t>
      </w:r>
      <w:r>
        <w:rPr>
          <w:spacing w:val="-4"/>
        </w:rPr>
        <w:t xml:space="preserve"> </w:t>
      </w:r>
      <w:r>
        <w:t>CoC</w:t>
      </w:r>
      <w:r>
        <w:rPr>
          <w:spacing w:val="-3"/>
        </w:rPr>
        <w:t xml:space="preserve"> </w:t>
      </w:r>
      <w:r>
        <w:t>Planning</w:t>
      </w:r>
      <w:r>
        <w:rPr>
          <w:spacing w:val="-3"/>
        </w:rPr>
        <w:t xml:space="preserve"> </w:t>
      </w:r>
      <w:r>
        <w:t>and</w:t>
      </w:r>
      <w:r>
        <w:rPr>
          <w:spacing w:val="-3"/>
        </w:rPr>
        <w:t xml:space="preserve"> </w:t>
      </w:r>
      <w:r>
        <w:t>UFA</w:t>
      </w:r>
      <w:r>
        <w:rPr>
          <w:spacing w:val="-4"/>
        </w:rPr>
        <w:t xml:space="preserve"> </w:t>
      </w:r>
      <w:r>
        <w:t>Costs</w:t>
      </w:r>
      <w:r>
        <w:rPr>
          <w:spacing w:val="-3"/>
        </w:rPr>
        <w:t xml:space="preserve"> </w:t>
      </w:r>
      <w:r>
        <w:t>grants</w:t>
      </w:r>
      <w:r>
        <w:rPr>
          <w:spacing w:val="-4"/>
        </w:rPr>
        <w:t xml:space="preserve"> </w:t>
      </w:r>
      <w:r>
        <w:t>are</w:t>
      </w:r>
      <w:r>
        <w:rPr>
          <w:spacing w:val="-3"/>
        </w:rPr>
        <w:t xml:space="preserve"> </w:t>
      </w:r>
      <w:r>
        <w:t>not</w:t>
      </w:r>
      <w:r>
        <w:rPr>
          <w:spacing w:val="-3"/>
        </w:rPr>
        <w:t xml:space="preserve"> </w:t>
      </w:r>
      <w:r>
        <w:t>renewable;</w:t>
      </w:r>
      <w:r>
        <w:rPr>
          <w:spacing w:val="-3"/>
        </w:rPr>
        <w:t xml:space="preserve"> </w:t>
      </w:r>
      <w:r>
        <w:t>however,</w:t>
      </w:r>
      <w:r>
        <w:rPr>
          <w:spacing w:val="-3"/>
        </w:rPr>
        <w:t xml:space="preserve"> </w:t>
      </w:r>
      <w:r>
        <w:t>if</w:t>
      </w:r>
      <w:r>
        <w:rPr>
          <w:spacing w:val="-3"/>
        </w:rPr>
        <w:t xml:space="preserve"> </w:t>
      </w:r>
      <w:r>
        <w:t>a</w:t>
      </w:r>
      <w:r>
        <w:rPr>
          <w:spacing w:val="-3"/>
        </w:rPr>
        <w:t xml:space="preserve"> </w:t>
      </w:r>
      <w:r>
        <w:t>FY</w:t>
      </w:r>
      <w:r>
        <w:rPr>
          <w:spacing w:val="-4"/>
        </w:rPr>
        <w:t xml:space="preserve"> </w:t>
      </w:r>
      <w:r>
        <w:t>2024 CoC Planning or UFA Costs application is selected for award, HUD will fund a FY 2025 CoC Planning and, if applicable, a UFA Costs grant based on the FY 2024 application and subject to FY 2025 appropriations.</w:t>
      </w:r>
    </w:p>
    <w:p w14:paraId="4BD80745" w14:textId="77777777" w:rsidR="005E1F82" w:rsidRDefault="00000000">
      <w:pPr>
        <w:pStyle w:val="ListParagraph"/>
        <w:numPr>
          <w:ilvl w:val="2"/>
          <w:numId w:val="69"/>
        </w:numPr>
        <w:tabs>
          <w:tab w:val="left" w:pos="1176"/>
        </w:tabs>
        <w:ind w:left="890" w:right="343" w:firstLine="0"/>
        <w:rPr>
          <w:sz w:val="24"/>
        </w:rPr>
      </w:pPr>
      <w:r>
        <w:rPr>
          <w:sz w:val="24"/>
        </w:rPr>
        <w:t>Any new project that is requesting consideration under the DV Bonus or DV Reallocation processes [see sections I.B.3.j, I.A.3.c and I.B.2.b.(6) of this NOFO] may only</w:t>
      </w:r>
      <w:r>
        <w:rPr>
          <w:spacing w:val="-3"/>
          <w:sz w:val="24"/>
        </w:rPr>
        <w:t xml:space="preserve"> </w:t>
      </w:r>
      <w:r>
        <w:rPr>
          <w:sz w:val="24"/>
        </w:rPr>
        <w:t>request</w:t>
      </w:r>
      <w:r>
        <w:rPr>
          <w:spacing w:val="-3"/>
          <w:sz w:val="24"/>
        </w:rPr>
        <w:t xml:space="preserve"> </w:t>
      </w:r>
      <w:r>
        <w:rPr>
          <w:sz w:val="24"/>
        </w:rPr>
        <w:t>1</w:t>
      </w:r>
      <w:r>
        <w:rPr>
          <w:spacing w:val="-3"/>
          <w:sz w:val="24"/>
        </w:rPr>
        <w:t xml:space="preserve"> </w:t>
      </w:r>
      <w:r>
        <w:rPr>
          <w:sz w:val="24"/>
        </w:rPr>
        <w:t>year</w:t>
      </w:r>
      <w:r>
        <w:rPr>
          <w:spacing w:val="-3"/>
          <w:sz w:val="24"/>
        </w:rPr>
        <w:t xml:space="preserve"> </w:t>
      </w:r>
      <w:r>
        <w:rPr>
          <w:sz w:val="24"/>
        </w:rPr>
        <w:t>of</w:t>
      </w:r>
      <w:r>
        <w:rPr>
          <w:spacing w:val="-3"/>
          <w:sz w:val="24"/>
        </w:rPr>
        <w:t xml:space="preserve"> </w:t>
      </w:r>
      <w:r>
        <w:rPr>
          <w:sz w:val="24"/>
        </w:rPr>
        <w:t>funding,</w:t>
      </w:r>
      <w:r>
        <w:rPr>
          <w:spacing w:val="-3"/>
          <w:sz w:val="24"/>
        </w:rPr>
        <w:t xml:space="preserve"> </w:t>
      </w:r>
      <w:r>
        <w:rPr>
          <w:sz w:val="24"/>
        </w:rPr>
        <w:t>but</w:t>
      </w:r>
      <w:r>
        <w:rPr>
          <w:spacing w:val="-3"/>
          <w:sz w:val="24"/>
        </w:rPr>
        <w:t xml:space="preserve"> </w:t>
      </w:r>
      <w:r>
        <w:rPr>
          <w:sz w:val="24"/>
        </w:rPr>
        <w:t>may</w:t>
      </w:r>
      <w:r>
        <w:rPr>
          <w:spacing w:val="-4"/>
          <w:sz w:val="24"/>
        </w:rPr>
        <w:t xml:space="preserve"> </w:t>
      </w:r>
      <w:r>
        <w:rPr>
          <w:sz w:val="24"/>
        </w:rPr>
        <w:t>request</w:t>
      </w:r>
      <w:r>
        <w:rPr>
          <w:spacing w:val="-3"/>
          <w:sz w:val="24"/>
        </w:rPr>
        <w:t xml:space="preserve"> </w:t>
      </w:r>
      <w:r>
        <w:rPr>
          <w:sz w:val="24"/>
        </w:rPr>
        <w:t>a</w:t>
      </w:r>
      <w:r>
        <w:rPr>
          <w:spacing w:val="-3"/>
          <w:sz w:val="24"/>
        </w:rPr>
        <w:t xml:space="preserve"> </w:t>
      </w:r>
      <w:r>
        <w:rPr>
          <w:sz w:val="24"/>
        </w:rPr>
        <w:t>longer</w:t>
      </w:r>
      <w:r>
        <w:rPr>
          <w:spacing w:val="-3"/>
          <w:sz w:val="24"/>
        </w:rPr>
        <w:t xml:space="preserve"> </w:t>
      </w:r>
      <w:r>
        <w:rPr>
          <w:sz w:val="24"/>
        </w:rPr>
        <w:t>initial</w:t>
      </w:r>
      <w:r>
        <w:rPr>
          <w:spacing w:val="-3"/>
          <w:sz w:val="24"/>
        </w:rPr>
        <w:t xml:space="preserve"> </w:t>
      </w:r>
      <w:r>
        <w:rPr>
          <w:sz w:val="24"/>
        </w:rPr>
        <w:t>grant</w:t>
      </w:r>
      <w:r>
        <w:rPr>
          <w:spacing w:val="-4"/>
          <w:sz w:val="24"/>
        </w:rPr>
        <w:t xml:space="preserve"> </w:t>
      </w:r>
      <w:r>
        <w:rPr>
          <w:sz w:val="24"/>
        </w:rPr>
        <w:t>term</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exceed 18 months regardless of project application component type.</w:t>
      </w:r>
    </w:p>
    <w:p w14:paraId="4BD80746" w14:textId="77777777" w:rsidR="005E1F82" w:rsidRDefault="00000000">
      <w:pPr>
        <w:pStyle w:val="Heading2"/>
        <w:numPr>
          <w:ilvl w:val="0"/>
          <w:numId w:val="72"/>
        </w:numPr>
        <w:tabs>
          <w:tab w:val="left" w:pos="554"/>
          <w:tab w:val="left" w:pos="9523"/>
        </w:tabs>
        <w:ind w:left="554" w:hanging="439"/>
      </w:pPr>
      <w:bookmarkStart w:id="29" w:name="C._Rules_that_Affect_How_HUD_Evaluates_A"/>
      <w:bookmarkStart w:id="30" w:name="_bookmark8"/>
      <w:bookmarkEnd w:id="29"/>
      <w:bookmarkEnd w:id="30"/>
      <w:r>
        <w:rPr>
          <w:color w:val="000000"/>
          <w:shd w:val="clear" w:color="auto" w:fill="E0E0E0"/>
        </w:rPr>
        <w:t>Rules</w:t>
      </w:r>
      <w:r>
        <w:rPr>
          <w:color w:val="000000"/>
          <w:spacing w:val="-3"/>
          <w:shd w:val="clear" w:color="auto" w:fill="E0E0E0"/>
        </w:rPr>
        <w:t xml:space="preserve"> </w:t>
      </w:r>
      <w:r>
        <w:rPr>
          <w:color w:val="000000"/>
          <w:shd w:val="clear" w:color="auto" w:fill="E0E0E0"/>
        </w:rPr>
        <w:t>that</w:t>
      </w:r>
      <w:r>
        <w:rPr>
          <w:color w:val="000000"/>
          <w:spacing w:val="-2"/>
          <w:shd w:val="clear" w:color="auto" w:fill="E0E0E0"/>
        </w:rPr>
        <w:t xml:space="preserve"> </w:t>
      </w:r>
      <w:r>
        <w:rPr>
          <w:color w:val="000000"/>
          <w:shd w:val="clear" w:color="auto" w:fill="E0E0E0"/>
        </w:rPr>
        <w:t>Affect</w:t>
      </w:r>
      <w:r>
        <w:rPr>
          <w:color w:val="000000"/>
          <w:spacing w:val="-2"/>
          <w:shd w:val="clear" w:color="auto" w:fill="E0E0E0"/>
        </w:rPr>
        <w:t xml:space="preserve"> </w:t>
      </w:r>
      <w:r>
        <w:rPr>
          <w:color w:val="000000"/>
          <w:shd w:val="clear" w:color="auto" w:fill="E0E0E0"/>
        </w:rPr>
        <w:t>How</w:t>
      </w:r>
      <w:r>
        <w:rPr>
          <w:color w:val="000000"/>
          <w:spacing w:val="-3"/>
          <w:shd w:val="clear" w:color="auto" w:fill="E0E0E0"/>
        </w:rPr>
        <w:t xml:space="preserve"> </w:t>
      </w:r>
      <w:r>
        <w:rPr>
          <w:color w:val="000000"/>
          <w:shd w:val="clear" w:color="auto" w:fill="E0E0E0"/>
        </w:rPr>
        <w:t>HUD</w:t>
      </w:r>
      <w:r>
        <w:rPr>
          <w:color w:val="000000"/>
          <w:spacing w:val="-2"/>
          <w:shd w:val="clear" w:color="auto" w:fill="E0E0E0"/>
        </w:rPr>
        <w:t xml:space="preserve"> </w:t>
      </w:r>
      <w:r>
        <w:rPr>
          <w:color w:val="000000"/>
          <w:shd w:val="clear" w:color="auto" w:fill="E0E0E0"/>
        </w:rPr>
        <w:t>Evaluates</w:t>
      </w:r>
      <w:r>
        <w:rPr>
          <w:color w:val="000000"/>
          <w:spacing w:val="-1"/>
          <w:shd w:val="clear" w:color="auto" w:fill="E0E0E0"/>
        </w:rPr>
        <w:t xml:space="preserve"> </w:t>
      </w:r>
      <w:r>
        <w:rPr>
          <w:color w:val="000000"/>
          <w:spacing w:val="-2"/>
          <w:shd w:val="clear" w:color="auto" w:fill="E0E0E0"/>
        </w:rPr>
        <w:t>Applications</w:t>
      </w:r>
      <w:r>
        <w:rPr>
          <w:color w:val="000000"/>
          <w:shd w:val="clear" w:color="auto" w:fill="E0E0E0"/>
        </w:rPr>
        <w:tab/>
      </w:r>
    </w:p>
    <w:p w14:paraId="4BD80747" w14:textId="77777777" w:rsidR="005E1F82" w:rsidRDefault="00000000">
      <w:pPr>
        <w:pStyle w:val="Heading4"/>
        <w:numPr>
          <w:ilvl w:val="1"/>
          <w:numId w:val="72"/>
        </w:numPr>
        <w:tabs>
          <w:tab w:val="left" w:pos="380"/>
        </w:tabs>
        <w:spacing w:before="60"/>
      </w:pPr>
      <w:r>
        <w:t>Assessing</w:t>
      </w:r>
      <w:r>
        <w:rPr>
          <w:spacing w:val="-3"/>
        </w:rPr>
        <w:t xml:space="preserve"> </w:t>
      </w:r>
      <w:r>
        <w:t>Applicant</w:t>
      </w:r>
      <w:r>
        <w:rPr>
          <w:spacing w:val="-3"/>
        </w:rPr>
        <w:t xml:space="preserve"> </w:t>
      </w:r>
      <w:r>
        <w:rPr>
          <w:spacing w:val="-4"/>
        </w:rPr>
        <w:t>Risk</w:t>
      </w:r>
    </w:p>
    <w:p w14:paraId="4BD80748" w14:textId="77777777" w:rsidR="005E1F82" w:rsidRDefault="00000000">
      <w:pPr>
        <w:pStyle w:val="BodyText"/>
        <w:ind w:right="188"/>
      </w:pPr>
      <w:r>
        <w:t>In</w:t>
      </w:r>
      <w:r>
        <w:rPr>
          <w:spacing w:val="-3"/>
        </w:rPr>
        <w:t xml:space="preserve"> </w:t>
      </w:r>
      <w:r>
        <w:t>evaluating</w:t>
      </w:r>
      <w:r>
        <w:rPr>
          <w:spacing w:val="-3"/>
        </w:rPr>
        <w:t xml:space="preserve"> </w:t>
      </w:r>
      <w:r>
        <w:t>risks</w:t>
      </w:r>
      <w:r>
        <w:rPr>
          <w:spacing w:val="-4"/>
        </w:rPr>
        <w:t xml:space="preserve"> </w:t>
      </w:r>
      <w:r>
        <w:t>posed</w:t>
      </w:r>
      <w:r>
        <w:rPr>
          <w:spacing w:val="-3"/>
        </w:rPr>
        <w:t xml:space="preserve"> </w:t>
      </w:r>
      <w:r>
        <w:t>by</w:t>
      </w:r>
      <w:r>
        <w:rPr>
          <w:spacing w:val="-3"/>
        </w:rPr>
        <w:t xml:space="preserve"> </w:t>
      </w:r>
      <w:r>
        <w:t>applicants,</w:t>
      </w:r>
      <w:r>
        <w:rPr>
          <w:spacing w:val="-3"/>
        </w:rPr>
        <w:t xml:space="preserve"> </w:t>
      </w:r>
      <w:r>
        <w:t>HUD</w:t>
      </w:r>
      <w:r>
        <w:rPr>
          <w:spacing w:val="-4"/>
        </w:rPr>
        <w:t xml:space="preserve"> </w:t>
      </w:r>
      <w:r>
        <w:t>may</w:t>
      </w:r>
      <w:r>
        <w:rPr>
          <w:spacing w:val="-4"/>
        </w:rPr>
        <w:t xml:space="preserve"> </w:t>
      </w:r>
      <w:r>
        <w:t>use</w:t>
      </w:r>
      <w:r>
        <w:rPr>
          <w:spacing w:val="-3"/>
        </w:rPr>
        <w:t xml:space="preserve"> </w:t>
      </w:r>
      <w:r>
        <w:t>a</w:t>
      </w:r>
      <w:r>
        <w:rPr>
          <w:spacing w:val="-4"/>
        </w:rPr>
        <w:t xml:space="preserve"> </w:t>
      </w:r>
      <w:r>
        <w:t>risk-based</w:t>
      </w:r>
      <w:r>
        <w:rPr>
          <w:spacing w:val="-3"/>
        </w:rPr>
        <w:t xml:space="preserve"> </w:t>
      </w:r>
      <w:r>
        <w:t>approach</w:t>
      </w:r>
      <w:r>
        <w:rPr>
          <w:spacing w:val="-3"/>
        </w:rPr>
        <w:t xml:space="preserve"> </w:t>
      </w:r>
      <w:r>
        <w:t>and</w:t>
      </w:r>
      <w:r>
        <w:rPr>
          <w:spacing w:val="-3"/>
        </w:rPr>
        <w:t xml:space="preserve"> </w:t>
      </w:r>
      <w:r>
        <w:t>may</w:t>
      </w:r>
      <w:r>
        <w:rPr>
          <w:spacing w:val="-3"/>
        </w:rPr>
        <w:t xml:space="preserve"> </w:t>
      </w:r>
      <w:r>
        <w:t>consider any items such as the following:</w:t>
      </w:r>
    </w:p>
    <w:p w14:paraId="4BD80749" w14:textId="77777777" w:rsidR="005E1F82" w:rsidRDefault="00000000">
      <w:pPr>
        <w:pStyle w:val="ListParagraph"/>
        <w:numPr>
          <w:ilvl w:val="0"/>
          <w:numId w:val="67"/>
        </w:numPr>
        <w:tabs>
          <w:tab w:val="left" w:pos="366"/>
        </w:tabs>
        <w:ind w:hanging="226"/>
        <w:rPr>
          <w:sz w:val="24"/>
        </w:rPr>
      </w:pPr>
      <w:r>
        <w:rPr>
          <w:sz w:val="24"/>
        </w:rPr>
        <w:t>Financial</w:t>
      </w:r>
      <w:r>
        <w:rPr>
          <w:spacing w:val="-1"/>
          <w:sz w:val="24"/>
        </w:rPr>
        <w:t xml:space="preserve"> </w:t>
      </w:r>
      <w:r>
        <w:rPr>
          <w:spacing w:val="-2"/>
          <w:sz w:val="24"/>
        </w:rPr>
        <w:t>stability;</w:t>
      </w:r>
    </w:p>
    <w:p w14:paraId="4BD8074A" w14:textId="77777777" w:rsidR="005E1F82" w:rsidRDefault="00000000">
      <w:pPr>
        <w:pStyle w:val="ListParagraph"/>
        <w:numPr>
          <w:ilvl w:val="0"/>
          <w:numId w:val="67"/>
        </w:numPr>
        <w:tabs>
          <w:tab w:val="left" w:pos="380"/>
        </w:tabs>
        <w:ind w:left="140" w:right="227" w:firstLine="0"/>
        <w:rPr>
          <w:sz w:val="24"/>
        </w:rPr>
      </w:pPr>
      <w:r>
        <w:rPr>
          <w:sz w:val="24"/>
        </w:rPr>
        <w:t>Quality</w:t>
      </w:r>
      <w:r>
        <w:rPr>
          <w:spacing w:val="-3"/>
          <w:sz w:val="24"/>
        </w:rPr>
        <w:t xml:space="preserve"> </w:t>
      </w:r>
      <w:r>
        <w:rPr>
          <w:sz w:val="24"/>
        </w:rPr>
        <w:t>of</w:t>
      </w:r>
      <w:r>
        <w:rPr>
          <w:spacing w:val="-3"/>
          <w:sz w:val="24"/>
        </w:rPr>
        <w:t xml:space="preserve"> </w:t>
      </w:r>
      <w:r>
        <w:rPr>
          <w:sz w:val="24"/>
        </w:rPr>
        <w:t>management</w:t>
      </w:r>
      <w:r>
        <w:rPr>
          <w:spacing w:val="-4"/>
          <w:sz w:val="24"/>
        </w:rPr>
        <w:t xml:space="preserve"> </w:t>
      </w:r>
      <w:r>
        <w:rPr>
          <w:sz w:val="24"/>
        </w:rPr>
        <w:t>systems</w:t>
      </w:r>
      <w:r>
        <w:rPr>
          <w:spacing w:val="-4"/>
          <w:sz w:val="24"/>
        </w:rPr>
        <w:t xml:space="preserve"> </w:t>
      </w:r>
      <w:r>
        <w:rPr>
          <w:sz w:val="24"/>
        </w:rPr>
        <w:t>and</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management</w:t>
      </w:r>
      <w:r>
        <w:rPr>
          <w:spacing w:val="-3"/>
          <w:sz w:val="24"/>
        </w:rPr>
        <w:t xml:space="preserve"> </w:t>
      </w:r>
      <w:r>
        <w:rPr>
          <w:sz w:val="24"/>
        </w:rPr>
        <w:t>standards</w:t>
      </w:r>
      <w:r>
        <w:rPr>
          <w:spacing w:val="-4"/>
          <w:sz w:val="24"/>
        </w:rPr>
        <w:t xml:space="preserve"> </w:t>
      </w:r>
      <w:r>
        <w:rPr>
          <w:sz w:val="24"/>
        </w:rPr>
        <w:t>prescribed</w:t>
      </w:r>
      <w:r>
        <w:rPr>
          <w:spacing w:val="-3"/>
          <w:sz w:val="24"/>
        </w:rPr>
        <w:t xml:space="preserve"> </w:t>
      </w:r>
      <w:r>
        <w:rPr>
          <w:sz w:val="24"/>
        </w:rPr>
        <w:t>in</w:t>
      </w:r>
      <w:r>
        <w:rPr>
          <w:spacing w:val="-3"/>
          <w:sz w:val="24"/>
        </w:rPr>
        <w:t xml:space="preserve"> </w:t>
      </w:r>
      <w:r>
        <w:rPr>
          <w:sz w:val="24"/>
        </w:rPr>
        <w:t>2 CFR part 200;</w:t>
      </w:r>
    </w:p>
    <w:p w14:paraId="4BD8074B" w14:textId="77777777" w:rsidR="005E1F82" w:rsidRDefault="005E1F82">
      <w:pPr>
        <w:rPr>
          <w:sz w:val="24"/>
        </w:rPr>
        <w:sectPr w:rsidR="005E1F82">
          <w:pgSz w:w="12240" w:h="15840"/>
          <w:pgMar w:top="1380" w:right="1300" w:bottom="1260" w:left="1300" w:header="0" w:footer="1062" w:gutter="0"/>
          <w:cols w:space="720"/>
        </w:sectPr>
      </w:pPr>
    </w:p>
    <w:p w14:paraId="4BD8074C" w14:textId="77777777" w:rsidR="005E1F82" w:rsidRDefault="00000000">
      <w:pPr>
        <w:pStyle w:val="ListParagraph"/>
        <w:numPr>
          <w:ilvl w:val="0"/>
          <w:numId w:val="67"/>
        </w:numPr>
        <w:tabs>
          <w:tab w:val="left" w:pos="366"/>
        </w:tabs>
        <w:spacing w:before="60"/>
        <w:ind w:left="140" w:right="161" w:firstLine="0"/>
        <w:rPr>
          <w:sz w:val="24"/>
        </w:rPr>
      </w:pPr>
      <w:r>
        <w:rPr>
          <w:sz w:val="24"/>
        </w:rPr>
        <w:lastRenderedPageBreak/>
        <w:t>History of performance. The applicant's record in managing Federal awards, if it is a prior recipient of Federal awards, including timeliness of compliance with applicable reporting requirements, failing to make significant progress in a timely manner, failing to meet planned activities in a timely manner, conformance to the terms and conditions of previous Federal awards,</w:t>
      </w:r>
      <w:r>
        <w:rPr>
          <w:spacing w:val="-3"/>
          <w:sz w:val="24"/>
        </w:rPr>
        <w:t xml:space="preserve"> </w:t>
      </w:r>
      <w:r>
        <w:rPr>
          <w:sz w:val="24"/>
        </w:rPr>
        <w:t>and,</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any</w:t>
      </w:r>
      <w:r>
        <w:rPr>
          <w:spacing w:val="-3"/>
          <w:sz w:val="24"/>
        </w:rPr>
        <w:t xml:space="preserve"> </w:t>
      </w:r>
      <w:r>
        <w:rPr>
          <w:sz w:val="24"/>
        </w:rPr>
        <w:t>previously</w:t>
      </w:r>
      <w:r>
        <w:rPr>
          <w:spacing w:val="-3"/>
          <w:sz w:val="24"/>
        </w:rPr>
        <w:t xml:space="preserve"> </w:t>
      </w:r>
      <w:r>
        <w:rPr>
          <w:sz w:val="24"/>
        </w:rPr>
        <w:t>awarded</w:t>
      </w:r>
      <w:r>
        <w:rPr>
          <w:spacing w:val="-3"/>
          <w:sz w:val="24"/>
        </w:rPr>
        <w:t xml:space="preserve"> </w:t>
      </w:r>
      <w:r>
        <w:rPr>
          <w:sz w:val="24"/>
        </w:rPr>
        <w:t>amounts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expended prior to future awards;</w:t>
      </w:r>
    </w:p>
    <w:p w14:paraId="4BD8074D" w14:textId="77777777" w:rsidR="005E1F82" w:rsidRDefault="00000000">
      <w:pPr>
        <w:pStyle w:val="ListParagraph"/>
        <w:numPr>
          <w:ilvl w:val="0"/>
          <w:numId w:val="67"/>
        </w:numPr>
        <w:tabs>
          <w:tab w:val="left" w:pos="380"/>
        </w:tabs>
        <w:ind w:left="140" w:right="299" w:firstLine="0"/>
        <w:rPr>
          <w:sz w:val="24"/>
        </w:rPr>
      </w:pPr>
      <w:r>
        <w:rPr>
          <w:sz w:val="24"/>
        </w:rPr>
        <w:t>Reports</w:t>
      </w:r>
      <w:r>
        <w:rPr>
          <w:spacing w:val="-4"/>
          <w:sz w:val="24"/>
        </w:rPr>
        <w:t xml:space="preserve"> </w:t>
      </w:r>
      <w:r>
        <w:rPr>
          <w:sz w:val="24"/>
        </w:rPr>
        <w:t>and</w:t>
      </w:r>
      <w:r>
        <w:rPr>
          <w:spacing w:val="-3"/>
          <w:sz w:val="24"/>
        </w:rPr>
        <w:t xml:space="preserve"> </w:t>
      </w:r>
      <w:r>
        <w:rPr>
          <w:sz w:val="24"/>
        </w:rPr>
        <w:t>findings</w:t>
      </w:r>
      <w:r>
        <w:rPr>
          <w:spacing w:val="-3"/>
          <w:sz w:val="24"/>
        </w:rPr>
        <w:t xml:space="preserve"> </w:t>
      </w:r>
      <w:r>
        <w:rPr>
          <w:sz w:val="24"/>
        </w:rPr>
        <w:t>from</w:t>
      </w:r>
      <w:r>
        <w:rPr>
          <w:spacing w:val="-4"/>
          <w:sz w:val="24"/>
        </w:rPr>
        <w:t xml:space="preserve"> </w:t>
      </w:r>
      <w:r>
        <w:rPr>
          <w:sz w:val="24"/>
        </w:rPr>
        <w:t>audits</w:t>
      </w:r>
      <w:r>
        <w:rPr>
          <w:spacing w:val="-4"/>
          <w:sz w:val="24"/>
        </w:rPr>
        <w:t xml:space="preserve"> </w:t>
      </w:r>
      <w:r>
        <w:rPr>
          <w:sz w:val="24"/>
        </w:rPr>
        <w:t>performed</w:t>
      </w:r>
      <w:r>
        <w:rPr>
          <w:spacing w:val="-3"/>
          <w:sz w:val="24"/>
        </w:rPr>
        <w:t xml:space="preserve"> </w:t>
      </w:r>
      <w:r>
        <w:rPr>
          <w:sz w:val="24"/>
        </w:rPr>
        <w:t>under</w:t>
      </w:r>
      <w:r>
        <w:rPr>
          <w:spacing w:val="-3"/>
          <w:sz w:val="24"/>
        </w:rPr>
        <w:t xml:space="preserve"> </w:t>
      </w:r>
      <w:r>
        <w:rPr>
          <w:sz w:val="24"/>
        </w:rPr>
        <w:t>Subpart</w:t>
      </w:r>
      <w:r>
        <w:rPr>
          <w:spacing w:val="-3"/>
          <w:sz w:val="24"/>
        </w:rPr>
        <w:t xml:space="preserve"> </w:t>
      </w:r>
      <w:r>
        <w:rPr>
          <w:sz w:val="24"/>
        </w:rPr>
        <w:t>F—Audit</w:t>
      </w:r>
      <w:r>
        <w:rPr>
          <w:spacing w:val="-3"/>
          <w:sz w:val="24"/>
        </w:rPr>
        <w:t xml:space="preserve"> </w:t>
      </w:r>
      <w:r>
        <w:rPr>
          <w:sz w:val="24"/>
        </w:rPr>
        <w:t>Requirements</w:t>
      </w:r>
      <w:r>
        <w:rPr>
          <w:spacing w:val="-4"/>
          <w:sz w:val="24"/>
        </w:rPr>
        <w:t xml:space="preserve"> </w:t>
      </w:r>
      <w:r>
        <w:rPr>
          <w:sz w:val="24"/>
        </w:rPr>
        <w:t>of</w:t>
      </w:r>
      <w:r>
        <w:rPr>
          <w:spacing w:val="-3"/>
          <w:sz w:val="24"/>
        </w:rPr>
        <w:t xml:space="preserve"> </w:t>
      </w:r>
      <w:r>
        <w:rPr>
          <w:sz w:val="24"/>
        </w:rPr>
        <w:t>2</w:t>
      </w:r>
      <w:r>
        <w:rPr>
          <w:spacing w:val="-3"/>
          <w:sz w:val="24"/>
        </w:rPr>
        <w:t xml:space="preserve"> </w:t>
      </w:r>
      <w:r>
        <w:rPr>
          <w:sz w:val="24"/>
        </w:rPr>
        <w:t>CFR part 200 or the reports and findings of any other available audits; and</w:t>
      </w:r>
    </w:p>
    <w:p w14:paraId="4BD8074E" w14:textId="77777777" w:rsidR="005E1F82" w:rsidRDefault="00000000">
      <w:pPr>
        <w:pStyle w:val="ListParagraph"/>
        <w:numPr>
          <w:ilvl w:val="0"/>
          <w:numId w:val="67"/>
        </w:numPr>
        <w:tabs>
          <w:tab w:val="left" w:pos="366"/>
        </w:tabs>
        <w:ind w:left="140" w:right="538" w:firstLine="0"/>
        <w:rPr>
          <w:sz w:val="24"/>
        </w:rPr>
      </w:pPr>
      <w:r>
        <w:rPr>
          <w:sz w:val="24"/>
        </w:rPr>
        <w:t>The</w:t>
      </w:r>
      <w:r>
        <w:rPr>
          <w:spacing w:val="-5"/>
          <w:sz w:val="24"/>
        </w:rPr>
        <w:t xml:space="preserve"> </w:t>
      </w:r>
      <w:r>
        <w:rPr>
          <w:sz w:val="24"/>
        </w:rPr>
        <w:t>applicant's</w:t>
      </w:r>
      <w:r>
        <w:rPr>
          <w:spacing w:val="-5"/>
          <w:sz w:val="24"/>
        </w:rPr>
        <w:t xml:space="preserve"> </w:t>
      </w:r>
      <w:r>
        <w:rPr>
          <w:sz w:val="24"/>
        </w:rPr>
        <w:t>ability</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implement</w:t>
      </w:r>
      <w:r>
        <w:rPr>
          <w:spacing w:val="-4"/>
          <w:sz w:val="24"/>
        </w:rPr>
        <w:t xml:space="preserve"> </w:t>
      </w:r>
      <w:r>
        <w:rPr>
          <w:sz w:val="24"/>
        </w:rPr>
        <w:t>statutory,</w:t>
      </w:r>
      <w:r>
        <w:rPr>
          <w:spacing w:val="-4"/>
          <w:sz w:val="24"/>
        </w:rPr>
        <w:t xml:space="preserve"> </w:t>
      </w:r>
      <w:r>
        <w:rPr>
          <w:sz w:val="24"/>
        </w:rPr>
        <w:t>regulatory,</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requirements imposed on non-Federal entities.</w:t>
      </w:r>
    </w:p>
    <w:p w14:paraId="4BD8074F" w14:textId="77777777" w:rsidR="005E1F82" w:rsidRDefault="00000000">
      <w:pPr>
        <w:pStyle w:val="Heading4"/>
        <w:numPr>
          <w:ilvl w:val="1"/>
          <w:numId w:val="72"/>
        </w:numPr>
        <w:tabs>
          <w:tab w:val="left" w:pos="380"/>
        </w:tabs>
      </w:pPr>
      <w:r>
        <w:t xml:space="preserve">Past </w:t>
      </w:r>
      <w:r>
        <w:rPr>
          <w:spacing w:val="-2"/>
        </w:rPr>
        <w:t>Performance</w:t>
      </w:r>
    </w:p>
    <w:p w14:paraId="4BD80750" w14:textId="77777777" w:rsidR="005E1F82" w:rsidRDefault="00000000">
      <w:pPr>
        <w:pStyle w:val="BodyText"/>
        <w:spacing w:before="20"/>
      </w:pPr>
      <w:r>
        <w:t>In</w:t>
      </w:r>
      <w:r>
        <w:rPr>
          <w:spacing w:val="-3"/>
        </w:rPr>
        <w:t xml:space="preserve"> </w:t>
      </w:r>
      <w:r>
        <w:t>evaluating</w:t>
      </w:r>
      <w:r>
        <w:rPr>
          <w:spacing w:val="-3"/>
        </w:rPr>
        <w:t xml:space="preserve"> </w:t>
      </w:r>
      <w:r>
        <w:t>applications</w:t>
      </w:r>
      <w:r>
        <w:rPr>
          <w:spacing w:val="-4"/>
        </w:rPr>
        <w:t xml:space="preserve"> </w:t>
      </w:r>
      <w:r>
        <w:t>for</w:t>
      </w:r>
      <w:r>
        <w:rPr>
          <w:spacing w:val="-3"/>
        </w:rPr>
        <w:t xml:space="preserve"> </w:t>
      </w:r>
      <w:r>
        <w:t>funding,</w:t>
      </w:r>
      <w:r>
        <w:rPr>
          <w:spacing w:val="-3"/>
        </w:rPr>
        <w:t xml:space="preserve"> </w:t>
      </w:r>
      <w:r>
        <w:t>HUD</w:t>
      </w:r>
      <w:r>
        <w:rPr>
          <w:spacing w:val="-4"/>
        </w:rPr>
        <w:t xml:space="preserve"> </w:t>
      </w:r>
      <w:r>
        <w:t>will</w:t>
      </w:r>
      <w:r>
        <w:rPr>
          <w:spacing w:val="-3"/>
        </w:rPr>
        <w:t xml:space="preserve"> </w:t>
      </w:r>
      <w:r>
        <w:t>consider</w:t>
      </w:r>
      <w:r>
        <w:rPr>
          <w:spacing w:val="-3"/>
        </w:rPr>
        <w:t xml:space="preserve"> </w:t>
      </w:r>
      <w:r>
        <w:t>an</w:t>
      </w:r>
      <w:r>
        <w:rPr>
          <w:spacing w:val="-4"/>
        </w:rPr>
        <w:t xml:space="preserve"> </w:t>
      </w:r>
      <w:r>
        <w:t>applicant’s</w:t>
      </w:r>
      <w:r>
        <w:rPr>
          <w:spacing w:val="-4"/>
        </w:rPr>
        <w:t xml:space="preserve"> </w:t>
      </w:r>
      <w:r>
        <w:t>past</w:t>
      </w:r>
      <w:r>
        <w:rPr>
          <w:spacing w:val="-4"/>
        </w:rPr>
        <w:t xml:space="preserve"> </w:t>
      </w:r>
      <w:r>
        <w:t>performance</w:t>
      </w:r>
      <w:r>
        <w:rPr>
          <w:spacing w:val="-3"/>
        </w:rPr>
        <w:t xml:space="preserve"> </w:t>
      </w:r>
      <w:r>
        <w:t>in managing funds. Items HUD will consider include, but are not limited to:</w:t>
      </w:r>
    </w:p>
    <w:p w14:paraId="4BD80751" w14:textId="77777777" w:rsidR="005E1F82" w:rsidRDefault="00000000">
      <w:pPr>
        <w:pStyle w:val="BodyText"/>
      </w:pPr>
      <w:r>
        <w:t>The</w:t>
      </w:r>
      <w:r>
        <w:rPr>
          <w:spacing w:val="-3"/>
        </w:rPr>
        <w:t xml:space="preserve"> </w:t>
      </w:r>
      <w:r>
        <w:t>ability</w:t>
      </w:r>
      <w:r>
        <w:rPr>
          <w:spacing w:val="-3"/>
        </w:rPr>
        <w:t xml:space="preserve"> </w:t>
      </w:r>
      <w:r>
        <w:t>to</w:t>
      </w:r>
      <w:r>
        <w:rPr>
          <w:spacing w:val="-3"/>
        </w:rPr>
        <w:t xml:space="preserve"> </w:t>
      </w:r>
      <w:r>
        <w:t>account</w:t>
      </w:r>
      <w:r>
        <w:rPr>
          <w:spacing w:val="-3"/>
        </w:rPr>
        <w:t xml:space="preserve"> </w:t>
      </w:r>
      <w:r>
        <w:t>for</w:t>
      </w:r>
      <w:r>
        <w:rPr>
          <w:spacing w:val="-3"/>
        </w:rPr>
        <w:t xml:space="preserve"> </w:t>
      </w:r>
      <w:r>
        <w:t>funds</w:t>
      </w:r>
      <w:r>
        <w:rPr>
          <w:spacing w:val="-4"/>
        </w:rPr>
        <w:t xml:space="preserve"> </w:t>
      </w:r>
      <w:r>
        <w:t>in</w:t>
      </w:r>
      <w:r>
        <w:rPr>
          <w:spacing w:val="-3"/>
        </w:rPr>
        <w:t xml:space="preserve"> </w:t>
      </w:r>
      <w:r>
        <w:t>compliance</w:t>
      </w:r>
      <w:r>
        <w:rPr>
          <w:spacing w:val="-3"/>
        </w:rPr>
        <w:t xml:space="preserve"> </w:t>
      </w:r>
      <w:r>
        <w:t>with</w:t>
      </w:r>
      <w:r>
        <w:rPr>
          <w:spacing w:val="-3"/>
        </w:rPr>
        <w:t xml:space="preserve"> </w:t>
      </w:r>
      <w:r>
        <w:t>applicable</w:t>
      </w:r>
      <w:r>
        <w:rPr>
          <w:spacing w:val="-3"/>
        </w:rPr>
        <w:t xml:space="preserve"> </w:t>
      </w:r>
      <w:r>
        <w:t>reporting</w:t>
      </w:r>
      <w:r>
        <w:rPr>
          <w:spacing w:val="-3"/>
        </w:rPr>
        <w:t xml:space="preserve"> </w:t>
      </w:r>
      <w:r>
        <w:t>and</w:t>
      </w:r>
      <w:r>
        <w:rPr>
          <w:spacing w:val="-3"/>
        </w:rPr>
        <w:t xml:space="preserve"> </w:t>
      </w:r>
      <w:r>
        <w:t>record</w:t>
      </w:r>
      <w:r>
        <w:rPr>
          <w:spacing w:val="-3"/>
        </w:rPr>
        <w:t xml:space="preserve"> </w:t>
      </w:r>
      <w:r>
        <w:t xml:space="preserve">keeping </w:t>
      </w:r>
      <w:r>
        <w:rPr>
          <w:spacing w:val="-2"/>
        </w:rPr>
        <w:t>requirements</w:t>
      </w:r>
    </w:p>
    <w:p w14:paraId="4BD80752" w14:textId="77777777" w:rsidR="005E1F82" w:rsidRDefault="00000000">
      <w:pPr>
        <w:pStyle w:val="BodyText"/>
      </w:pPr>
      <w:r>
        <w:t>Timely</w:t>
      </w:r>
      <w:r>
        <w:rPr>
          <w:spacing w:val="-1"/>
        </w:rPr>
        <w:t xml:space="preserve"> </w:t>
      </w:r>
      <w:r>
        <w:t>use</w:t>
      </w:r>
      <w:r>
        <w:rPr>
          <w:spacing w:val="-1"/>
        </w:rPr>
        <w:t xml:space="preserve"> </w:t>
      </w:r>
      <w:r>
        <w:t>of</w:t>
      </w:r>
      <w:r>
        <w:rPr>
          <w:spacing w:val="-1"/>
        </w:rPr>
        <w:t xml:space="preserve"> </w:t>
      </w:r>
      <w:r>
        <w:t>funds</w:t>
      </w:r>
      <w:r>
        <w:rPr>
          <w:spacing w:val="-2"/>
        </w:rPr>
        <w:t xml:space="preserve"> </w:t>
      </w:r>
      <w:r>
        <w:t>received</w:t>
      </w:r>
      <w:r>
        <w:rPr>
          <w:spacing w:val="-1"/>
        </w:rPr>
        <w:t xml:space="preserve"> </w:t>
      </w:r>
      <w:r>
        <w:t>from</w:t>
      </w:r>
      <w:r>
        <w:rPr>
          <w:spacing w:val="-1"/>
        </w:rPr>
        <w:t xml:space="preserve"> </w:t>
      </w:r>
      <w:r>
        <w:rPr>
          <w:spacing w:val="-5"/>
        </w:rPr>
        <w:t>HUD</w:t>
      </w:r>
    </w:p>
    <w:p w14:paraId="4BD80753" w14:textId="77777777" w:rsidR="005E1F82" w:rsidRDefault="00000000">
      <w:pPr>
        <w:pStyle w:val="BodyText"/>
        <w:spacing w:line="362" w:lineRule="auto"/>
        <w:ind w:right="2976"/>
      </w:pPr>
      <w:r>
        <w:t>Timely</w:t>
      </w:r>
      <w:r>
        <w:rPr>
          <w:spacing w:val="-5"/>
        </w:rPr>
        <w:t xml:space="preserve"> </w:t>
      </w:r>
      <w:r>
        <w:t>submission</w:t>
      </w:r>
      <w:r>
        <w:rPr>
          <w:spacing w:val="-5"/>
        </w:rPr>
        <w:t xml:space="preserve"> </w:t>
      </w:r>
      <w:r>
        <w:t>and</w:t>
      </w:r>
      <w:r>
        <w:rPr>
          <w:spacing w:val="-5"/>
        </w:rPr>
        <w:t xml:space="preserve"> </w:t>
      </w:r>
      <w:r>
        <w:t>quality</w:t>
      </w:r>
      <w:r>
        <w:rPr>
          <w:spacing w:val="-5"/>
        </w:rPr>
        <w:t xml:space="preserve"> </w:t>
      </w:r>
      <w:r>
        <w:t>of</w:t>
      </w:r>
      <w:r>
        <w:rPr>
          <w:spacing w:val="-5"/>
        </w:rPr>
        <w:t xml:space="preserve"> </w:t>
      </w:r>
      <w:r>
        <w:t>reports</w:t>
      </w:r>
      <w:r>
        <w:rPr>
          <w:spacing w:val="-6"/>
        </w:rPr>
        <w:t xml:space="preserve"> </w:t>
      </w:r>
      <w:r>
        <w:t>submitted</w:t>
      </w:r>
      <w:r>
        <w:rPr>
          <w:spacing w:val="-6"/>
        </w:rPr>
        <w:t xml:space="preserve"> </w:t>
      </w:r>
      <w:r>
        <w:t>to</w:t>
      </w:r>
      <w:r>
        <w:rPr>
          <w:spacing w:val="-5"/>
        </w:rPr>
        <w:t xml:space="preserve"> </w:t>
      </w:r>
      <w:r>
        <w:t>HUD Meeting program requirements</w:t>
      </w:r>
    </w:p>
    <w:p w14:paraId="4BD80754" w14:textId="77777777" w:rsidR="005E1F82" w:rsidRDefault="00000000">
      <w:pPr>
        <w:pStyle w:val="BodyText"/>
        <w:spacing w:before="0" w:line="274" w:lineRule="exact"/>
      </w:pPr>
      <w:r>
        <w:t>Meeting</w:t>
      </w:r>
      <w:r>
        <w:rPr>
          <w:spacing w:val="-3"/>
        </w:rPr>
        <w:t xml:space="preserve"> </w:t>
      </w:r>
      <w:r>
        <w:t>performance</w:t>
      </w:r>
      <w:r>
        <w:rPr>
          <w:spacing w:val="-1"/>
        </w:rPr>
        <w:t xml:space="preserve"> </w:t>
      </w:r>
      <w:r>
        <w:t>targets</w:t>
      </w:r>
      <w:r>
        <w:rPr>
          <w:spacing w:val="-2"/>
        </w:rPr>
        <w:t xml:space="preserve"> </w:t>
      </w:r>
      <w:r>
        <w:t>as</w:t>
      </w:r>
      <w:r>
        <w:rPr>
          <w:spacing w:val="-2"/>
        </w:rPr>
        <w:t xml:space="preserve"> </w:t>
      </w:r>
      <w:r>
        <w:t>established</w:t>
      </w:r>
      <w:r>
        <w:rPr>
          <w:spacing w:val="-1"/>
        </w:rPr>
        <w:t xml:space="preserve"> </w:t>
      </w:r>
      <w:r>
        <w:t>in</w:t>
      </w:r>
      <w:r>
        <w:rPr>
          <w:spacing w:val="-1"/>
        </w:rPr>
        <w:t xml:space="preserve"> </w:t>
      </w:r>
      <w:r>
        <w:t>the</w:t>
      </w:r>
      <w:r>
        <w:rPr>
          <w:spacing w:val="-1"/>
        </w:rPr>
        <w:t xml:space="preserve"> </w:t>
      </w:r>
      <w:r>
        <w:t>grant</w:t>
      </w:r>
      <w:r>
        <w:rPr>
          <w:spacing w:val="-1"/>
        </w:rPr>
        <w:t xml:space="preserve"> </w:t>
      </w:r>
      <w:r>
        <w:rPr>
          <w:spacing w:val="-2"/>
        </w:rPr>
        <w:t>agreement</w:t>
      </w:r>
    </w:p>
    <w:p w14:paraId="4BD80755" w14:textId="77777777" w:rsidR="005E1F82" w:rsidRDefault="00000000">
      <w:pPr>
        <w:pStyle w:val="BodyText"/>
      </w:pPr>
      <w:r>
        <w:t>The</w:t>
      </w:r>
      <w:r>
        <w:rPr>
          <w:spacing w:val="-4"/>
        </w:rPr>
        <w:t xml:space="preserve"> </w:t>
      </w:r>
      <w:r>
        <w:t>applicant’s</w:t>
      </w:r>
      <w:r>
        <w:rPr>
          <w:spacing w:val="-3"/>
        </w:rPr>
        <w:t xml:space="preserve"> </w:t>
      </w:r>
      <w:r>
        <w:t>organizational</w:t>
      </w:r>
      <w:r>
        <w:rPr>
          <w:spacing w:val="-2"/>
        </w:rPr>
        <w:t xml:space="preserve"> </w:t>
      </w:r>
      <w:r>
        <w:t>capacity,</w:t>
      </w:r>
      <w:r>
        <w:rPr>
          <w:spacing w:val="-1"/>
        </w:rPr>
        <w:t xml:space="preserve"> </w:t>
      </w:r>
      <w:r>
        <w:t>including</w:t>
      </w:r>
      <w:r>
        <w:rPr>
          <w:spacing w:val="-2"/>
        </w:rPr>
        <w:t xml:space="preserve"> </w:t>
      </w:r>
      <w:r>
        <w:t>staffing</w:t>
      </w:r>
      <w:r>
        <w:rPr>
          <w:spacing w:val="-2"/>
        </w:rPr>
        <w:t xml:space="preserve"> </w:t>
      </w:r>
      <w:r>
        <w:t>structures</w:t>
      </w:r>
      <w:r>
        <w:rPr>
          <w:spacing w:val="-3"/>
        </w:rPr>
        <w:t xml:space="preserve"> </w:t>
      </w:r>
      <w:r>
        <w:t>and</w:t>
      </w:r>
      <w:r>
        <w:rPr>
          <w:spacing w:val="-1"/>
        </w:rPr>
        <w:t xml:space="preserve"> </w:t>
      </w:r>
      <w:r>
        <w:rPr>
          <w:spacing w:val="-2"/>
        </w:rPr>
        <w:t>capabilities</w:t>
      </w:r>
    </w:p>
    <w:p w14:paraId="4BD80756" w14:textId="77777777" w:rsidR="005E1F82" w:rsidRDefault="00000000">
      <w:pPr>
        <w:pStyle w:val="BodyText"/>
        <w:ind w:right="341"/>
        <w:jc w:val="both"/>
      </w:pPr>
      <w:r>
        <w:t>Timely</w:t>
      </w:r>
      <w:r>
        <w:rPr>
          <w:spacing w:val="-4"/>
        </w:rPr>
        <w:t xml:space="preserve"> </w:t>
      </w:r>
      <w:r>
        <w:t>completion</w:t>
      </w:r>
      <w:r>
        <w:rPr>
          <w:spacing w:val="-4"/>
        </w:rPr>
        <w:t xml:space="preserve"> </w:t>
      </w:r>
      <w:r>
        <w:t>of</w:t>
      </w:r>
      <w:r>
        <w:rPr>
          <w:spacing w:val="-4"/>
        </w:rPr>
        <w:t xml:space="preserve"> </w:t>
      </w:r>
      <w:r>
        <w:t>activities</w:t>
      </w:r>
      <w:r>
        <w:rPr>
          <w:spacing w:val="-5"/>
        </w:rPr>
        <w:t xml:space="preserve"> </w:t>
      </w:r>
      <w:r>
        <w:t>and</w:t>
      </w:r>
      <w:r>
        <w:rPr>
          <w:spacing w:val="-4"/>
        </w:rPr>
        <w:t xml:space="preserve"> </w:t>
      </w:r>
      <w:r>
        <w:t>receipt</w:t>
      </w:r>
      <w:r>
        <w:rPr>
          <w:spacing w:val="-4"/>
        </w:rPr>
        <w:t xml:space="preserve"> </w:t>
      </w:r>
      <w:r>
        <w:t>and</w:t>
      </w:r>
      <w:r>
        <w:rPr>
          <w:spacing w:val="-4"/>
        </w:rPr>
        <w:t xml:space="preserve"> </w:t>
      </w:r>
      <w:r>
        <w:t>expenditure</w:t>
      </w:r>
      <w:r>
        <w:rPr>
          <w:spacing w:val="-4"/>
        </w:rPr>
        <w:t xml:space="preserve"> </w:t>
      </w:r>
      <w:r>
        <w:t>of</w:t>
      </w:r>
      <w:r>
        <w:rPr>
          <w:spacing w:val="-4"/>
        </w:rPr>
        <w:t xml:space="preserve"> </w:t>
      </w:r>
      <w:r>
        <w:t>promised</w:t>
      </w:r>
      <w:r>
        <w:rPr>
          <w:spacing w:val="-4"/>
        </w:rPr>
        <w:t xml:space="preserve"> </w:t>
      </w:r>
      <w:r>
        <w:t>matching</w:t>
      </w:r>
      <w:r>
        <w:rPr>
          <w:spacing w:val="-4"/>
        </w:rPr>
        <w:t xml:space="preserve"> </w:t>
      </w:r>
      <w:r>
        <w:t>or</w:t>
      </w:r>
      <w:r>
        <w:rPr>
          <w:spacing w:val="-4"/>
        </w:rPr>
        <w:t xml:space="preserve"> </w:t>
      </w:r>
      <w:r>
        <w:t xml:space="preserve">leveraged </w:t>
      </w:r>
      <w:r>
        <w:rPr>
          <w:spacing w:val="-2"/>
        </w:rPr>
        <w:t>funds</w:t>
      </w:r>
    </w:p>
    <w:p w14:paraId="4BD80757" w14:textId="77777777" w:rsidR="005E1F82" w:rsidRDefault="00000000">
      <w:pPr>
        <w:pStyle w:val="BodyText"/>
        <w:spacing w:line="362" w:lineRule="auto"/>
        <w:ind w:right="4140"/>
        <w:jc w:val="both"/>
      </w:pPr>
      <w:r>
        <w:t>The</w:t>
      </w:r>
      <w:r>
        <w:rPr>
          <w:spacing w:val="-5"/>
        </w:rPr>
        <w:t xml:space="preserve"> </w:t>
      </w:r>
      <w:r>
        <w:t>number</w:t>
      </w:r>
      <w:r>
        <w:rPr>
          <w:spacing w:val="-5"/>
        </w:rPr>
        <w:t xml:space="preserve"> </w:t>
      </w:r>
      <w:r>
        <w:t>of</w:t>
      </w:r>
      <w:r>
        <w:rPr>
          <w:spacing w:val="-5"/>
        </w:rPr>
        <w:t xml:space="preserve"> </w:t>
      </w:r>
      <w:r>
        <w:t>persons</w:t>
      </w:r>
      <w:r>
        <w:rPr>
          <w:spacing w:val="-6"/>
        </w:rPr>
        <w:t xml:space="preserve"> </w:t>
      </w:r>
      <w:r>
        <w:t>served</w:t>
      </w:r>
      <w:r>
        <w:rPr>
          <w:spacing w:val="-5"/>
        </w:rPr>
        <w:t xml:space="preserve"> </w:t>
      </w:r>
      <w:r>
        <w:t>or</w:t>
      </w:r>
      <w:r>
        <w:rPr>
          <w:spacing w:val="-5"/>
        </w:rPr>
        <w:t xml:space="preserve"> </w:t>
      </w:r>
      <w:r>
        <w:t>targeted</w:t>
      </w:r>
      <w:r>
        <w:rPr>
          <w:spacing w:val="-5"/>
        </w:rPr>
        <w:t xml:space="preserve"> </w:t>
      </w:r>
      <w:r>
        <w:t>for</w:t>
      </w:r>
      <w:r>
        <w:rPr>
          <w:spacing w:val="-5"/>
        </w:rPr>
        <w:t xml:space="preserve"> </w:t>
      </w:r>
      <w:r>
        <w:t>assistance Promoting</w:t>
      </w:r>
      <w:r>
        <w:rPr>
          <w:spacing w:val="-7"/>
        </w:rPr>
        <w:t xml:space="preserve"> </w:t>
      </w:r>
      <w:r>
        <w:t>self-sufficiency</w:t>
      </w:r>
      <w:r>
        <w:rPr>
          <w:spacing w:val="-7"/>
        </w:rPr>
        <w:t xml:space="preserve"> </w:t>
      </w:r>
      <w:r>
        <w:t>and</w:t>
      </w:r>
      <w:r>
        <w:rPr>
          <w:spacing w:val="-7"/>
        </w:rPr>
        <w:t xml:space="preserve"> </w:t>
      </w:r>
      <w:r>
        <w:t>economic</w:t>
      </w:r>
      <w:r>
        <w:rPr>
          <w:spacing w:val="-7"/>
        </w:rPr>
        <w:t xml:space="preserve"> </w:t>
      </w:r>
      <w:r>
        <w:t>independence Producing positive outcomes and results</w:t>
      </w:r>
    </w:p>
    <w:p w14:paraId="4BD80758" w14:textId="77777777" w:rsidR="005E1F82" w:rsidRDefault="00000000">
      <w:pPr>
        <w:pStyle w:val="BodyText"/>
        <w:spacing w:before="0" w:line="274" w:lineRule="exact"/>
        <w:jc w:val="both"/>
      </w:pPr>
      <w:r>
        <w:t>OMB-designated</w:t>
      </w:r>
      <w:r>
        <w:rPr>
          <w:spacing w:val="-1"/>
        </w:rPr>
        <w:t xml:space="preserve"> </w:t>
      </w:r>
      <w:r>
        <w:t>repositories</w:t>
      </w:r>
      <w:r>
        <w:rPr>
          <w:spacing w:val="-2"/>
        </w:rPr>
        <w:t xml:space="preserve"> </w:t>
      </w:r>
      <w:r>
        <w:t>of</w:t>
      </w:r>
      <w:r>
        <w:rPr>
          <w:spacing w:val="-1"/>
        </w:rPr>
        <w:t xml:space="preserve"> </w:t>
      </w:r>
      <w:r>
        <w:t>government-wide</w:t>
      </w:r>
      <w:r>
        <w:rPr>
          <w:spacing w:val="-1"/>
        </w:rPr>
        <w:t xml:space="preserve"> </w:t>
      </w:r>
      <w:r>
        <w:t>data,</w:t>
      </w:r>
      <w:r>
        <w:rPr>
          <w:spacing w:val="-1"/>
        </w:rPr>
        <w:t xml:space="preserve"> </w:t>
      </w:r>
      <w:r>
        <w:t>as</w:t>
      </w:r>
      <w:r>
        <w:rPr>
          <w:spacing w:val="-2"/>
        </w:rPr>
        <w:t xml:space="preserve"> </w:t>
      </w:r>
      <w:r>
        <w:t>noted in</w:t>
      </w:r>
      <w:r>
        <w:rPr>
          <w:spacing w:val="-1"/>
        </w:rPr>
        <w:t xml:space="preserve"> </w:t>
      </w:r>
      <w:hyperlink r:id="rId52">
        <w:r>
          <w:rPr>
            <w:color w:val="0000FF"/>
            <w:u w:val="single" w:color="0000FF"/>
          </w:rPr>
          <w:t>2</w:t>
        </w:r>
        <w:r>
          <w:rPr>
            <w:color w:val="0000FF"/>
            <w:spacing w:val="-1"/>
            <w:u w:val="single" w:color="0000FF"/>
          </w:rPr>
          <w:t xml:space="preserve"> </w:t>
        </w:r>
        <w:r>
          <w:rPr>
            <w:color w:val="0000FF"/>
            <w:u w:val="single" w:color="0000FF"/>
          </w:rPr>
          <w:t xml:space="preserve">CFR </w:t>
        </w:r>
        <w:r>
          <w:rPr>
            <w:color w:val="0000FF"/>
            <w:spacing w:val="-2"/>
            <w:u w:val="single" w:color="0000FF"/>
          </w:rPr>
          <w:t>200.206(a)</w:t>
        </w:r>
      </w:hyperlink>
    </w:p>
    <w:p w14:paraId="4BD80759" w14:textId="77777777" w:rsidR="005E1F82" w:rsidRDefault="00000000">
      <w:pPr>
        <w:pStyle w:val="BodyText"/>
        <w:ind w:right="150"/>
      </w:pPr>
      <w:r>
        <w:rPr>
          <w:noProof/>
        </w:rPr>
        <mc:AlternateContent>
          <mc:Choice Requires="wps">
            <w:drawing>
              <wp:anchor distT="0" distB="0" distL="0" distR="0" simplePos="0" relativeHeight="15730688" behindDoc="0" locked="0" layoutInCell="1" allowOverlap="1" wp14:anchorId="4BD80CFF" wp14:editId="4BD80D00">
                <wp:simplePos x="0" y="0"/>
                <wp:positionH relativeFrom="page">
                  <wp:posOffset>6015024</wp:posOffset>
                </wp:positionH>
                <wp:positionV relativeFrom="paragraph">
                  <wp:posOffset>952528</wp:posOffset>
                </wp:positionV>
                <wp:extent cx="381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9D1FB" id="Graphic 7" o:spid="_x0000_s1026" style="position:absolute;margin-left:473.6pt;margin-top:75pt;width: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" path="m,l38100,e" filled="f" strokeweight=".20669mm">
                <v:path arrowok="t"/>
                <w10:wrap anchorx="page"/>
              </v:shape>
            </w:pict>
          </mc:Fallback>
        </mc:AlternateContent>
      </w:r>
      <w:r>
        <w:t>HUD may reduce cores based on the past performance review, as specified under Section V.A. Review</w:t>
      </w:r>
      <w:r>
        <w:rPr>
          <w:spacing w:val="-4"/>
        </w:rPr>
        <w:t xml:space="preserve"> </w:t>
      </w:r>
      <w:r>
        <w:t>Criteria.</w:t>
      </w:r>
      <w:r>
        <w:rPr>
          <w:spacing w:val="-3"/>
        </w:rPr>
        <w:t xml:space="preserve"> </w:t>
      </w:r>
      <w:r>
        <w:t>Whenever</w:t>
      </w:r>
      <w:r>
        <w:rPr>
          <w:spacing w:val="-3"/>
        </w:rPr>
        <w:t xml:space="preserve"> </w:t>
      </w:r>
      <w:r>
        <w:t>possible,</w:t>
      </w:r>
      <w:r>
        <w:rPr>
          <w:spacing w:val="-3"/>
        </w:rPr>
        <w:t xml:space="preserve"> </w:t>
      </w:r>
      <w:r>
        <w:t>HUD</w:t>
      </w:r>
      <w:r>
        <w:rPr>
          <w:spacing w:val="-3"/>
        </w:rPr>
        <w:t xml:space="preserve"> </w:t>
      </w:r>
      <w:r>
        <w:t>will</w:t>
      </w:r>
      <w:r>
        <w:rPr>
          <w:spacing w:val="-3"/>
        </w:rPr>
        <w:t xml:space="preserve"> </w:t>
      </w:r>
      <w:r>
        <w:t>obtain</w:t>
      </w:r>
      <w:r>
        <w:rPr>
          <w:spacing w:val="-3"/>
        </w:rPr>
        <w:t xml:space="preserve"> </w:t>
      </w:r>
      <w:r>
        <w:t>and</w:t>
      </w:r>
      <w:r>
        <w:rPr>
          <w:spacing w:val="-3"/>
        </w:rPr>
        <w:t xml:space="preserve"> </w:t>
      </w:r>
      <w:r>
        <w:t>review</w:t>
      </w:r>
      <w:r>
        <w:rPr>
          <w:spacing w:val="-4"/>
        </w:rPr>
        <w:t xml:space="preserve"> </w:t>
      </w:r>
      <w:r>
        <w:t>past</w:t>
      </w:r>
      <w:r>
        <w:rPr>
          <w:spacing w:val="-3"/>
        </w:rPr>
        <w:t xml:space="preserve"> </w:t>
      </w:r>
      <w:r>
        <w:t>performance</w:t>
      </w:r>
      <w:r>
        <w:rPr>
          <w:spacing w:val="-3"/>
        </w:rPr>
        <w:t xml:space="preserve"> </w:t>
      </w:r>
      <w:r>
        <w:t>information. If this review results in an adverse finding related to integrity of performance, HUD reserves the right</w:t>
      </w:r>
      <w:r>
        <w:rPr>
          <w:spacing w:val="-3"/>
        </w:rPr>
        <w:t xml:space="preserve"> </w:t>
      </w:r>
      <w:r>
        <w:t>to</w:t>
      </w:r>
      <w:r>
        <w:rPr>
          <w:spacing w:val="-3"/>
        </w:rPr>
        <w:t xml:space="preserve"> </w:t>
      </w:r>
      <w:r>
        <w:t>take</w:t>
      </w:r>
      <w:r>
        <w:rPr>
          <w:spacing w:val="-3"/>
        </w:rPr>
        <w:t xml:space="preserve"> </w:t>
      </w:r>
      <w:r>
        <w:t>any</w:t>
      </w:r>
      <w:r>
        <w:rPr>
          <w:spacing w:val="-3"/>
        </w:rPr>
        <w:t xml:space="preserve"> </w:t>
      </w:r>
      <w:r>
        <w:t>of</w:t>
      </w:r>
      <w:r>
        <w:rPr>
          <w:spacing w:val="-3"/>
        </w:rPr>
        <w:t xml:space="preserve"> </w:t>
      </w:r>
      <w:r>
        <w:t>the</w:t>
      </w:r>
      <w:r>
        <w:rPr>
          <w:spacing w:val="-4"/>
        </w:rPr>
        <w:t xml:space="preserve"> </w:t>
      </w:r>
      <w:r>
        <w:t>remedies</w:t>
      </w:r>
      <w:r>
        <w:rPr>
          <w:spacing w:val="-4"/>
        </w:rPr>
        <w:t xml:space="preserve"> </w:t>
      </w:r>
      <w:r>
        <w:t>provided</w:t>
      </w:r>
      <w:r>
        <w:rPr>
          <w:spacing w:val="-4"/>
        </w:rPr>
        <w:t xml:space="preserve"> </w:t>
      </w:r>
      <w:r>
        <w:t>in</w:t>
      </w:r>
      <w:r>
        <w:rPr>
          <w:spacing w:val="-3"/>
        </w:rPr>
        <w:t xml:space="preserve"> </w:t>
      </w:r>
      <w:r>
        <w:t>the</w:t>
      </w:r>
      <w:r>
        <w:rPr>
          <w:spacing w:val="-3"/>
        </w:rPr>
        <w:t xml:space="preserve"> </w:t>
      </w:r>
      <w:hyperlink r:id="rId53">
        <w:r>
          <w:rPr>
            <w:color w:val="0000FF"/>
            <w:u w:val="single" w:color="0000FF"/>
          </w:rPr>
          <w:t>Pre-Selection</w:t>
        </w:r>
        <w:r>
          <w:rPr>
            <w:color w:val="0000FF"/>
            <w:spacing w:val="-3"/>
            <w:u w:val="single" w:color="0000FF"/>
          </w:rPr>
          <w:t xml:space="preserve"> </w:t>
        </w:r>
        <w:r>
          <w:rPr>
            <w:color w:val="0000FF"/>
            <w:u w:val="single" w:color="0000FF"/>
          </w:rPr>
          <w:t>Review</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Performance</w:t>
        </w:r>
        <w:r>
          <w:rPr>
            <w:color w:val="0000FF"/>
            <w:spacing w:val="-3"/>
            <w:u w:val="single" w:color="0000FF"/>
          </w:rPr>
          <w:t xml:space="preserve"> </w:t>
        </w:r>
        <w:r>
          <w:rPr>
            <w:color w:val="0000FF"/>
            <w:u w:val="single" w:color="0000FF"/>
          </w:rPr>
          <w:t>section</w:t>
        </w:r>
        <w:r>
          <w:rPr>
            <w:color w:val="0000FF"/>
            <w:spacing w:val="-3"/>
            <w:u w:val="single" w:color="0000FF"/>
          </w:rPr>
          <w:t xml:space="preserve"> </w:t>
        </w:r>
        <w:r>
          <w:rPr>
            <w:color w:val="0000FF"/>
            <w:u w:val="single" w:color="0000FF"/>
          </w:rPr>
          <w:t>of</w:t>
        </w:r>
      </w:hyperlink>
      <w:r>
        <w:rPr>
          <w:color w:val="0000FF"/>
        </w:rPr>
        <w:t xml:space="preserve"> </w:t>
      </w:r>
      <w:hyperlink r:id="rId54">
        <w:r>
          <w:rPr>
            <w:color w:val="0000FF"/>
            <w:u w:val="single" w:color="0000FF"/>
          </w:rPr>
          <w:t xml:space="preserve">the </w:t>
        </w:r>
        <w:r>
          <w:rPr>
            <w:i/>
            <w:color w:val="0000FF"/>
            <w:u w:val="single" w:color="0000FF"/>
          </w:rPr>
          <w:t>Eligibility Requirements for Applicants of HUD Financial Assistance Programs</w:t>
        </w:r>
      </w:hyperlink>
      <w:r>
        <w:t>.</w:t>
      </w:r>
    </w:p>
    <w:p w14:paraId="4BD8075A" w14:textId="77777777" w:rsidR="005E1F82" w:rsidRDefault="00000000">
      <w:pPr>
        <w:pStyle w:val="Heading4"/>
        <w:numPr>
          <w:ilvl w:val="1"/>
          <w:numId w:val="72"/>
        </w:numPr>
        <w:tabs>
          <w:tab w:val="left" w:pos="380"/>
        </w:tabs>
      </w:pPr>
      <w:r>
        <w:t>Statutory</w:t>
      </w:r>
      <w:r>
        <w:rPr>
          <w:spacing w:val="-1"/>
        </w:rPr>
        <w:t xml:space="preserve"> </w:t>
      </w:r>
      <w:r>
        <w:t>and</w:t>
      </w:r>
      <w:r>
        <w:rPr>
          <w:spacing w:val="-1"/>
        </w:rPr>
        <w:t xml:space="preserve"> </w:t>
      </w:r>
      <w:r>
        <w:t>Regulatory</w:t>
      </w:r>
      <w:r>
        <w:rPr>
          <w:spacing w:val="-1"/>
        </w:rPr>
        <w:t xml:space="preserve"> </w:t>
      </w:r>
      <w:r>
        <w:rPr>
          <w:spacing w:val="-2"/>
        </w:rPr>
        <w:t>Requirements</w:t>
      </w:r>
    </w:p>
    <w:p w14:paraId="4BD8075B" w14:textId="77777777" w:rsidR="005E1F82" w:rsidRDefault="00000000">
      <w:pPr>
        <w:pStyle w:val="BodyText"/>
        <w:ind w:right="72"/>
      </w:pPr>
      <w:r>
        <w:t>To be eligible for funding under the FY 2024 - 2025 CoC Program and YHDP Competition NOFO, project applicants must meet all statutory and regulatory requirements in the Act and the Rule. The non-competitive renewal and replacement of YHDP grants are administered under the Consolidated Appropriations Act, 2024 which permits YHDP projects to be renewed or replaced competitively</w:t>
      </w:r>
      <w:r>
        <w:rPr>
          <w:spacing w:val="-3"/>
        </w:rPr>
        <w:t xml:space="preserve"> </w:t>
      </w:r>
      <w:r>
        <w:t>or</w:t>
      </w:r>
      <w:r>
        <w:rPr>
          <w:spacing w:val="-3"/>
        </w:rPr>
        <w:t xml:space="preserve"> </w:t>
      </w:r>
      <w:r>
        <w:t>non-competitively</w:t>
      </w:r>
      <w:r>
        <w:rPr>
          <w:spacing w:val="-3"/>
        </w:rPr>
        <w:t xml:space="preserve"> </w:t>
      </w:r>
      <w:r>
        <w:t>through</w:t>
      </w:r>
      <w:r>
        <w:rPr>
          <w:spacing w:val="-3"/>
        </w:rPr>
        <w:t xml:space="preserve"> </w:t>
      </w:r>
      <w:r>
        <w:t>the</w:t>
      </w:r>
      <w:r>
        <w:rPr>
          <w:spacing w:val="-3"/>
        </w:rPr>
        <w:t xml:space="preserve"> </w:t>
      </w:r>
      <w:r>
        <w:t>CoC</w:t>
      </w:r>
      <w:r>
        <w:rPr>
          <w:spacing w:val="-3"/>
        </w:rPr>
        <w:t xml:space="preserve"> </w:t>
      </w:r>
      <w:r>
        <w:t>Program</w:t>
      </w:r>
      <w:r>
        <w:rPr>
          <w:spacing w:val="-4"/>
        </w:rPr>
        <w:t xml:space="preserve"> </w:t>
      </w:r>
      <w:r>
        <w:t>[see</w:t>
      </w:r>
      <w:r>
        <w:rPr>
          <w:spacing w:val="-3"/>
        </w:rPr>
        <w:t xml:space="preserve"> </w:t>
      </w:r>
      <w:r>
        <w:t>section</w:t>
      </w:r>
      <w:r>
        <w:rPr>
          <w:spacing w:val="-3"/>
        </w:rPr>
        <w:t xml:space="preserve"> </w:t>
      </w:r>
      <w:r>
        <w:t>I.B.3.e</w:t>
      </w:r>
      <w:r>
        <w:rPr>
          <w:spacing w:val="-3"/>
        </w:rPr>
        <w:t xml:space="preserve"> </w:t>
      </w:r>
      <w:r>
        <w:t>of</w:t>
      </w:r>
      <w:r>
        <w:rPr>
          <w:spacing w:val="-3"/>
        </w:rPr>
        <w:t xml:space="preserve"> </w:t>
      </w:r>
      <w:r>
        <w:t>this</w:t>
      </w:r>
      <w:r>
        <w:rPr>
          <w:spacing w:val="-4"/>
        </w:rPr>
        <w:t xml:space="preserve"> </w:t>
      </w:r>
      <w:r>
        <w:t>NOFO]. The Consolidated Appropriations Act, 2024 provides that none of the FY 2024 funds made</w:t>
      </w:r>
    </w:p>
    <w:p w14:paraId="4BD8075C" w14:textId="77777777" w:rsidR="005E1F82" w:rsidRDefault="005E1F82">
      <w:pPr>
        <w:sectPr w:rsidR="005E1F82">
          <w:pgSz w:w="12240" w:h="15840"/>
          <w:pgMar w:top="1380" w:right="1300" w:bottom="1260" w:left="1300" w:header="0" w:footer="1062" w:gutter="0"/>
          <w:cols w:space="720"/>
        </w:sectPr>
      </w:pPr>
    </w:p>
    <w:p w14:paraId="4BD8075D" w14:textId="77777777" w:rsidR="005E1F82" w:rsidRDefault="00000000">
      <w:pPr>
        <w:pStyle w:val="BodyText"/>
        <w:spacing w:before="60"/>
        <w:ind w:right="188"/>
      </w:pPr>
      <w:r>
        <w:lastRenderedPageBreak/>
        <w:t>available under this NOFO shall be available to provide funding for new projects, except for projects</w:t>
      </w:r>
      <w:r>
        <w:rPr>
          <w:spacing w:val="-4"/>
        </w:rPr>
        <w:t xml:space="preserve"> </w:t>
      </w:r>
      <w:r>
        <w:t>created</w:t>
      </w:r>
      <w:r>
        <w:rPr>
          <w:spacing w:val="-4"/>
        </w:rPr>
        <w:t xml:space="preserve"> </w:t>
      </w:r>
      <w:r>
        <w:t>through</w:t>
      </w:r>
      <w:r>
        <w:rPr>
          <w:spacing w:val="-4"/>
        </w:rPr>
        <w:t xml:space="preserve"> </w:t>
      </w:r>
      <w:r>
        <w:t>reallocation,</w:t>
      </w:r>
      <w:r>
        <w:rPr>
          <w:spacing w:val="-4"/>
        </w:rPr>
        <w:t xml:space="preserve"> </w:t>
      </w:r>
      <w:r>
        <w:t>unless</w:t>
      </w:r>
      <w:r>
        <w:rPr>
          <w:spacing w:val="-4"/>
        </w:rPr>
        <w:t xml:space="preserve"> </w:t>
      </w:r>
      <w:r>
        <w:t>the</w:t>
      </w:r>
      <w:r>
        <w:rPr>
          <w:spacing w:val="-4"/>
        </w:rPr>
        <w:t xml:space="preserve"> </w:t>
      </w:r>
      <w:r>
        <w:t>Secretary</w:t>
      </w:r>
      <w:r>
        <w:rPr>
          <w:spacing w:val="-4"/>
        </w:rPr>
        <w:t xml:space="preserve"> </w:t>
      </w:r>
      <w:r>
        <w:t>determines</w:t>
      </w:r>
      <w:r>
        <w:rPr>
          <w:spacing w:val="-4"/>
        </w:rPr>
        <w:t xml:space="preserve"> </w:t>
      </w:r>
      <w:r>
        <w:t>that</w:t>
      </w:r>
      <w:r>
        <w:rPr>
          <w:spacing w:val="-4"/>
        </w:rPr>
        <w:t xml:space="preserve"> </w:t>
      </w:r>
      <w:r>
        <w:t>the</w:t>
      </w:r>
      <w:r>
        <w:rPr>
          <w:spacing w:val="-4"/>
        </w:rPr>
        <w:t xml:space="preserve"> </w:t>
      </w:r>
      <w:r>
        <w:t>continuum</w:t>
      </w:r>
      <w:r>
        <w:rPr>
          <w:spacing w:val="-4"/>
        </w:rPr>
        <w:t xml:space="preserve"> </w:t>
      </w:r>
      <w:r>
        <w:t>of</w:t>
      </w:r>
      <w:r>
        <w:rPr>
          <w:spacing w:val="-4"/>
        </w:rPr>
        <w:t xml:space="preserve"> </w:t>
      </w:r>
      <w:r>
        <w:t>care has demonstrated that projects are evaluated and ranked based on the degree to which they improve the continuum of care's system performance.</w:t>
      </w:r>
    </w:p>
    <w:p w14:paraId="4BD8075E" w14:textId="77777777" w:rsidR="005E1F82" w:rsidRDefault="00000000">
      <w:pPr>
        <w:pStyle w:val="BodyText"/>
        <w:ind w:right="280"/>
      </w:pPr>
      <w:r>
        <w:t>Project</w:t>
      </w:r>
      <w:r>
        <w:rPr>
          <w:spacing w:val="-2"/>
        </w:rPr>
        <w:t xml:space="preserve"> </w:t>
      </w:r>
      <w:r>
        <w:t>applicants</w:t>
      </w:r>
      <w:r>
        <w:rPr>
          <w:spacing w:val="-3"/>
        </w:rPr>
        <w:t xml:space="preserve"> </w:t>
      </w:r>
      <w:r>
        <w:t>can</w:t>
      </w:r>
      <w:r>
        <w:rPr>
          <w:spacing w:val="-2"/>
        </w:rPr>
        <w:t xml:space="preserve"> </w:t>
      </w:r>
      <w:r>
        <w:t>obtain</w:t>
      </w:r>
      <w:r>
        <w:rPr>
          <w:spacing w:val="-2"/>
        </w:rPr>
        <w:t xml:space="preserve"> </w:t>
      </w:r>
      <w:r>
        <w:t>a</w:t>
      </w:r>
      <w:r>
        <w:rPr>
          <w:spacing w:val="-2"/>
        </w:rPr>
        <w:t xml:space="preserve"> </w:t>
      </w:r>
      <w:r>
        <w:t>copy</w:t>
      </w:r>
      <w:r>
        <w:rPr>
          <w:spacing w:val="-2"/>
        </w:rPr>
        <w:t xml:space="preserve"> </w:t>
      </w:r>
      <w:r>
        <w:t>of</w:t>
      </w:r>
      <w:r>
        <w:rPr>
          <w:spacing w:val="-2"/>
        </w:rPr>
        <w:t xml:space="preserve"> </w:t>
      </w:r>
      <w:r>
        <w:t>the</w:t>
      </w:r>
      <w:r>
        <w:rPr>
          <w:spacing w:val="-2"/>
        </w:rPr>
        <w:t xml:space="preserve"> </w:t>
      </w:r>
      <w:r>
        <w:t>Act</w:t>
      </w:r>
      <w:r>
        <w:rPr>
          <w:spacing w:val="-2"/>
        </w:rPr>
        <w:t xml:space="preserve"> </w:t>
      </w:r>
      <w:r>
        <w:t>and</w:t>
      </w:r>
      <w:r>
        <w:rPr>
          <w:spacing w:val="-2"/>
        </w:rPr>
        <w:t xml:space="preserve"> </w:t>
      </w:r>
      <w:r>
        <w:t>the</w:t>
      </w:r>
      <w:r>
        <w:rPr>
          <w:spacing w:val="-3"/>
        </w:rPr>
        <w:t xml:space="preserve"> </w:t>
      </w:r>
      <w:r>
        <w:t>Rule</w:t>
      </w:r>
      <w:r>
        <w:rPr>
          <w:spacing w:val="-2"/>
        </w:rPr>
        <w:t xml:space="preserve"> </w:t>
      </w:r>
      <w:r>
        <w:t>on</w:t>
      </w:r>
      <w:r>
        <w:rPr>
          <w:spacing w:val="-2"/>
        </w:rPr>
        <w:t xml:space="preserve"> </w:t>
      </w:r>
      <w:hyperlink r:id="rId55">
        <w:r>
          <w:rPr>
            <w:color w:val="0000FF"/>
            <w:u w:val="single" w:color="0000FF"/>
          </w:rPr>
          <w:t>HUD’s</w:t>
        </w:r>
        <w:r>
          <w:rPr>
            <w:color w:val="0000FF"/>
            <w:spacing w:val="-3"/>
            <w:u w:val="single" w:color="0000FF"/>
          </w:rPr>
          <w:t xml:space="preserve"> </w:t>
        </w:r>
        <w:r>
          <w:rPr>
            <w:color w:val="0000FF"/>
            <w:u w:val="single" w:color="0000FF"/>
          </w:rPr>
          <w:t>website</w:t>
        </w:r>
      </w:hyperlink>
      <w:r>
        <w:rPr>
          <w:color w:val="0000FF"/>
          <w:spacing w:val="-3"/>
        </w:rPr>
        <w:t xml:space="preserve"> </w:t>
      </w:r>
      <w:r>
        <w:t>or</w:t>
      </w:r>
      <w:r>
        <w:rPr>
          <w:spacing w:val="-2"/>
        </w:rPr>
        <w:t xml:space="preserve"> </w:t>
      </w:r>
      <w:r>
        <w:t>by</w:t>
      </w:r>
      <w:r>
        <w:rPr>
          <w:spacing w:val="-2"/>
        </w:rPr>
        <w:t xml:space="preserve"> </w:t>
      </w:r>
      <w:r>
        <w:t xml:space="preserve">contacting the NOFO Information Center at 1-800-483-8929. Individuals who are deaf or hard of hearing, as well as individuals with speech or communication disabilities may visit </w:t>
      </w:r>
      <w:hyperlink r:id="rId56">
        <w:r>
          <w:rPr>
            <w:color w:val="0000FF"/>
            <w:u w:val="single" w:color="0000FF"/>
          </w:rPr>
          <w:t>https://www.fcc.gov/consumers/guides/telecommunications-relay-service-trs</w:t>
        </w:r>
      </w:hyperlink>
      <w:r>
        <w:rPr>
          <w:color w:val="0000FF"/>
        </w:rPr>
        <w:t xml:space="preserve"> </w:t>
      </w:r>
      <w:r>
        <w:t>for more information on how to make an accessible telephone call to HUD.</w:t>
      </w:r>
    </w:p>
    <w:p w14:paraId="4BD8075F" w14:textId="77777777" w:rsidR="005E1F82" w:rsidRDefault="00000000">
      <w:pPr>
        <w:pStyle w:val="Heading4"/>
        <w:numPr>
          <w:ilvl w:val="1"/>
          <w:numId w:val="72"/>
        </w:numPr>
        <w:tabs>
          <w:tab w:val="left" w:pos="380"/>
        </w:tabs>
      </w:pPr>
      <w:r>
        <w:t>Threshold</w:t>
      </w:r>
      <w:r>
        <w:rPr>
          <w:spacing w:val="-9"/>
        </w:rPr>
        <w:t xml:space="preserve"> </w:t>
      </w:r>
      <w:r>
        <w:rPr>
          <w:spacing w:val="-2"/>
        </w:rPr>
        <w:t>Requirements</w:t>
      </w:r>
    </w:p>
    <w:p w14:paraId="4BD80760" w14:textId="77777777" w:rsidR="005E1F82" w:rsidRDefault="00000000">
      <w:pPr>
        <w:pStyle w:val="BodyText"/>
        <w:ind w:right="150"/>
      </w:pPr>
      <w:r>
        <w:t>Applicants</w:t>
      </w:r>
      <w:r>
        <w:rPr>
          <w:spacing w:val="-3"/>
        </w:rPr>
        <w:t xml:space="preserve"> </w:t>
      </w:r>
      <w:r>
        <w:t>who</w:t>
      </w:r>
      <w:r>
        <w:rPr>
          <w:spacing w:val="-3"/>
        </w:rPr>
        <w:t xml:space="preserve"> </w:t>
      </w:r>
      <w:r>
        <w:t>fail</w:t>
      </w:r>
      <w:r>
        <w:rPr>
          <w:spacing w:val="-3"/>
        </w:rPr>
        <w:t xml:space="preserve"> </w:t>
      </w:r>
      <w:r>
        <w:t>to</w:t>
      </w:r>
      <w:r>
        <w:rPr>
          <w:spacing w:val="-3"/>
        </w:rPr>
        <w:t xml:space="preserve"> </w:t>
      </w:r>
      <w:r>
        <w:t>meet</w:t>
      </w:r>
      <w:r>
        <w:rPr>
          <w:spacing w:val="-4"/>
        </w:rPr>
        <w:t xml:space="preserve"> </w:t>
      </w:r>
      <w:r>
        <w:t>any</w:t>
      </w:r>
      <w:r>
        <w:rPr>
          <w:spacing w:val="-3"/>
        </w:rPr>
        <w:t xml:space="preserve"> </w:t>
      </w:r>
      <w:r>
        <w:t>of</w:t>
      </w:r>
      <w:r>
        <w:rPr>
          <w:spacing w:val="-3"/>
        </w:rPr>
        <w:t xml:space="preserve"> </w:t>
      </w:r>
      <w:r>
        <w:t>the</w:t>
      </w:r>
      <w:r>
        <w:rPr>
          <w:spacing w:val="-3"/>
        </w:rPr>
        <w:t xml:space="preserve"> </w:t>
      </w:r>
      <w:r>
        <w:t>following</w:t>
      </w:r>
      <w:r>
        <w:rPr>
          <w:spacing w:val="-4"/>
        </w:rPr>
        <w:t xml:space="preserve"> </w:t>
      </w:r>
      <w:r>
        <w:t>threshold</w:t>
      </w:r>
      <w:r>
        <w:rPr>
          <w:spacing w:val="-3"/>
        </w:rPr>
        <w:t xml:space="preserve"> </w:t>
      </w:r>
      <w:r>
        <w:t>eligibility</w:t>
      </w:r>
      <w:r>
        <w:rPr>
          <w:spacing w:val="-3"/>
        </w:rPr>
        <w:t xml:space="preserve"> </w:t>
      </w:r>
      <w:r>
        <w:t>requirements</w:t>
      </w:r>
      <w:r>
        <w:rPr>
          <w:spacing w:val="-4"/>
        </w:rPr>
        <w:t xml:space="preserve"> </w:t>
      </w:r>
      <w:r>
        <w:t>are</w:t>
      </w:r>
      <w:r>
        <w:rPr>
          <w:spacing w:val="-3"/>
        </w:rPr>
        <w:t xml:space="preserve"> </w:t>
      </w:r>
      <w:r>
        <w:t>deemed ineligible. Applications from ineligible applicants are not rated or ranked and will not receive HUD funding.</w:t>
      </w:r>
    </w:p>
    <w:p w14:paraId="4BD80761" w14:textId="77777777" w:rsidR="005E1F82" w:rsidRDefault="00000000">
      <w:pPr>
        <w:pStyle w:val="ListParagraph"/>
        <w:numPr>
          <w:ilvl w:val="0"/>
          <w:numId w:val="66"/>
        </w:numPr>
        <w:tabs>
          <w:tab w:val="left" w:pos="380"/>
        </w:tabs>
        <w:ind w:right="205" w:firstLine="0"/>
        <w:rPr>
          <w:sz w:val="24"/>
        </w:rPr>
      </w:pPr>
      <w:r>
        <w:rPr>
          <w:b/>
          <w:sz w:val="24"/>
        </w:rPr>
        <w:t xml:space="preserve">Project Eligibility Threshold. </w:t>
      </w:r>
      <w:r>
        <w:rPr>
          <w:sz w:val="24"/>
        </w:rPr>
        <w:t xml:space="preserve">HUD will review all projects to determine if they meet the following project eligibility threshold requirements on a pass/fail standard. If HUD determines the applicable standards are not met for a project, HUD will reject the project. HUD will consider any project requesting renewal funding as having met these requirements through its previously approved grant application unless HUD receives information to the contrary (e.g., monitoring findings, results from investigations by HUD's Office of Inspector General, the recipient routinely does not draw down funds from </w:t>
      </w:r>
      <w:proofErr w:type="spellStart"/>
      <w:r>
        <w:rPr>
          <w:sz w:val="24"/>
        </w:rPr>
        <w:t>eLOCCS</w:t>
      </w:r>
      <w:proofErr w:type="spellEnd"/>
      <w:r>
        <w:rPr>
          <w:sz w:val="24"/>
        </w:rPr>
        <w:t xml:space="preserve"> at least once per quarter, consistently</w:t>
      </w:r>
      <w:r>
        <w:rPr>
          <w:spacing w:val="-4"/>
          <w:sz w:val="24"/>
        </w:rPr>
        <w:t xml:space="preserve"> </w:t>
      </w:r>
      <w:r>
        <w:rPr>
          <w:sz w:val="24"/>
        </w:rPr>
        <w:t>late</w:t>
      </w:r>
      <w:r>
        <w:rPr>
          <w:spacing w:val="-4"/>
          <w:sz w:val="24"/>
        </w:rPr>
        <w:t xml:space="preserve"> </w:t>
      </w:r>
      <w:r>
        <w:rPr>
          <w:sz w:val="24"/>
        </w:rPr>
        <w:t>Annual</w:t>
      </w:r>
      <w:r>
        <w:rPr>
          <w:spacing w:val="-4"/>
          <w:sz w:val="24"/>
        </w:rPr>
        <w:t xml:space="preserve"> </w:t>
      </w:r>
      <w:r>
        <w:rPr>
          <w:sz w:val="24"/>
        </w:rPr>
        <w:t>Performance</w:t>
      </w:r>
      <w:r>
        <w:rPr>
          <w:spacing w:val="-4"/>
          <w:sz w:val="24"/>
        </w:rPr>
        <w:t xml:space="preserve"> </w:t>
      </w:r>
      <w:r>
        <w:rPr>
          <w:sz w:val="24"/>
        </w:rPr>
        <w:t>Report</w:t>
      </w:r>
      <w:r>
        <w:rPr>
          <w:spacing w:val="-4"/>
          <w:sz w:val="24"/>
        </w:rPr>
        <w:t xml:space="preserve"> </w:t>
      </w:r>
      <w:r>
        <w:rPr>
          <w:sz w:val="24"/>
        </w:rPr>
        <w:t>(APR)</w:t>
      </w:r>
      <w:r>
        <w:rPr>
          <w:spacing w:val="-4"/>
          <w:sz w:val="24"/>
        </w:rPr>
        <w:t xml:space="preserve"> </w:t>
      </w:r>
      <w:r>
        <w:rPr>
          <w:sz w:val="24"/>
        </w:rPr>
        <w:t>submissions).</w:t>
      </w:r>
      <w:r>
        <w:rPr>
          <w:spacing w:val="-4"/>
          <w:sz w:val="24"/>
        </w:rPr>
        <w:t xml:space="preserve"> </w:t>
      </w:r>
      <w:r>
        <w:rPr>
          <w:sz w:val="24"/>
        </w:rPr>
        <w:t>Approval</w:t>
      </w:r>
      <w:r>
        <w:rPr>
          <w:spacing w:val="-4"/>
          <w:sz w:val="24"/>
        </w:rPr>
        <w:t xml:space="preserve"> </w:t>
      </w:r>
      <w:r>
        <w:rPr>
          <w:sz w:val="24"/>
        </w:rPr>
        <w:t>of</w:t>
      </w:r>
      <w:r>
        <w:rPr>
          <w:spacing w:val="-4"/>
          <w:sz w:val="24"/>
        </w:rPr>
        <w:t xml:space="preserve"> </w:t>
      </w:r>
      <w:r>
        <w:rPr>
          <w:sz w:val="24"/>
        </w:rPr>
        <w:t>new</w:t>
      </w:r>
      <w:r>
        <w:rPr>
          <w:spacing w:val="-5"/>
          <w:sz w:val="24"/>
        </w:rPr>
        <w:t xml:space="preserve"> </w:t>
      </w:r>
      <w:r>
        <w:rPr>
          <w:sz w:val="24"/>
        </w:rPr>
        <w:t>and</w:t>
      </w:r>
      <w:r>
        <w:rPr>
          <w:spacing w:val="-4"/>
          <w:sz w:val="24"/>
        </w:rPr>
        <w:t xml:space="preserve"> </w:t>
      </w:r>
      <w:r>
        <w:rPr>
          <w:sz w:val="24"/>
        </w:rPr>
        <w:t>renewal projects is not</w:t>
      </w:r>
      <w:r>
        <w:rPr>
          <w:spacing w:val="-1"/>
          <w:sz w:val="24"/>
        </w:rPr>
        <w:t xml:space="preserve"> </w:t>
      </w:r>
      <w:r>
        <w:rPr>
          <w:sz w:val="24"/>
        </w:rPr>
        <w:t>a determination by HUD</w:t>
      </w:r>
      <w:r>
        <w:rPr>
          <w:spacing w:val="-1"/>
          <w:sz w:val="24"/>
        </w:rPr>
        <w:t xml:space="preserve"> </w:t>
      </w:r>
      <w:r>
        <w:rPr>
          <w:sz w:val="24"/>
        </w:rPr>
        <w:t>that a recipient is</w:t>
      </w:r>
      <w:r>
        <w:rPr>
          <w:spacing w:val="-1"/>
          <w:sz w:val="24"/>
        </w:rPr>
        <w:t xml:space="preserve"> </w:t>
      </w:r>
      <w:r>
        <w:rPr>
          <w:sz w:val="24"/>
        </w:rPr>
        <w:t>compliant with applicable fair housing and civil rights requirements.</w:t>
      </w:r>
    </w:p>
    <w:p w14:paraId="4BD80762" w14:textId="77777777" w:rsidR="005E1F82" w:rsidRDefault="005E1F82">
      <w:pPr>
        <w:pStyle w:val="BodyText"/>
        <w:spacing w:before="40"/>
        <w:ind w:left="0"/>
      </w:pPr>
    </w:p>
    <w:p w14:paraId="4BD80763" w14:textId="77777777" w:rsidR="005E1F82" w:rsidRDefault="00000000">
      <w:pPr>
        <w:pStyle w:val="ListParagraph"/>
        <w:numPr>
          <w:ilvl w:val="1"/>
          <w:numId w:val="66"/>
        </w:numPr>
        <w:tabs>
          <w:tab w:val="left" w:pos="854"/>
        </w:tabs>
        <w:spacing w:before="0"/>
        <w:ind w:right="465" w:firstLine="0"/>
        <w:rPr>
          <w:sz w:val="24"/>
        </w:rPr>
      </w:pPr>
      <w:r>
        <w:rPr>
          <w:sz w:val="24"/>
        </w:rPr>
        <w:t>Project</w:t>
      </w:r>
      <w:r>
        <w:rPr>
          <w:spacing w:val="-4"/>
          <w:sz w:val="24"/>
        </w:rPr>
        <w:t xml:space="preserve"> </w:t>
      </w:r>
      <w:r>
        <w:rPr>
          <w:sz w:val="24"/>
        </w:rPr>
        <w:t>applicants</w:t>
      </w:r>
      <w:r>
        <w:rPr>
          <w:spacing w:val="-5"/>
          <w:sz w:val="24"/>
        </w:rPr>
        <w:t xml:space="preserve"> </w:t>
      </w:r>
      <w:r>
        <w:rPr>
          <w:sz w:val="24"/>
        </w:rPr>
        <w:t>and</w:t>
      </w:r>
      <w:r>
        <w:rPr>
          <w:spacing w:val="-5"/>
          <w:sz w:val="24"/>
        </w:rPr>
        <w:t xml:space="preserve"> </w:t>
      </w:r>
      <w:r>
        <w:rPr>
          <w:sz w:val="24"/>
        </w:rPr>
        <w:t>potential</w:t>
      </w:r>
      <w:r>
        <w:rPr>
          <w:spacing w:val="-4"/>
          <w:sz w:val="24"/>
        </w:rPr>
        <w:t xml:space="preserve"> </w:t>
      </w:r>
      <w:r>
        <w:rPr>
          <w:sz w:val="24"/>
        </w:rPr>
        <w:t>subrecipients</w:t>
      </w:r>
      <w:r>
        <w:rPr>
          <w:spacing w:val="-5"/>
          <w:sz w:val="24"/>
        </w:rPr>
        <w:t xml:space="preserve"> </w:t>
      </w:r>
      <w:r>
        <w:rPr>
          <w:sz w:val="24"/>
        </w:rPr>
        <w:t>must</w:t>
      </w:r>
      <w:r>
        <w:rPr>
          <w:spacing w:val="-4"/>
          <w:sz w:val="24"/>
        </w:rPr>
        <w:t xml:space="preserve"> </w:t>
      </w:r>
      <w:r>
        <w:rPr>
          <w:sz w:val="24"/>
        </w:rPr>
        <w:t>meet</w:t>
      </w:r>
      <w:r>
        <w:rPr>
          <w:spacing w:val="-4"/>
          <w:sz w:val="24"/>
        </w:rPr>
        <w:t xml:space="preserve"> </w:t>
      </w:r>
      <w:r>
        <w:rPr>
          <w:sz w:val="24"/>
        </w:rPr>
        <w:t>the</w:t>
      </w:r>
      <w:r>
        <w:rPr>
          <w:spacing w:val="-4"/>
          <w:sz w:val="24"/>
        </w:rPr>
        <w:t xml:space="preserve"> </w:t>
      </w:r>
      <w:r>
        <w:rPr>
          <w:sz w:val="24"/>
        </w:rPr>
        <w:t>eligibility</w:t>
      </w:r>
      <w:r>
        <w:rPr>
          <w:spacing w:val="-4"/>
          <w:sz w:val="24"/>
        </w:rPr>
        <w:t xml:space="preserve"> </w:t>
      </w:r>
      <w:r>
        <w:rPr>
          <w:sz w:val="24"/>
        </w:rPr>
        <w:t>requirements</w:t>
      </w:r>
      <w:r>
        <w:rPr>
          <w:spacing w:val="-4"/>
          <w:sz w:val="24"/>
        </w:rPr>
        <w:t xml:space="preserve"> </w:t>
      </w:r>
      <w:r>
        <w:rPr>
          <w:sz w:val="24"/>
        </w:rPr>
        <w:t>of the CoC Program as described in the Act and the Rule and provide evidence of eligibility required in the application (e.g., nonprofit documentation).</w:t>
      </w:r>
    </w:p>
    <w:p w14:paraId="4BD80764" w14:textId="77777777" w:rsidR="005E1F82" w:rsidRDefault="00000000">
      <w:pPr>
        <w:pStyle w:val="ListParagraph"/>
        <w:numPr>
          <w:ilvl w:val="1"/>
          <w:numId w:val="66"/>
        </w:numPr>
        <w:tabs>
          <w:tab w:val="left" w:pos="854"/>
        </w:tabs>
        <w:spacing w:before="20"/>
        <w:ind w:right="279" w:firstLine="0"/>
        <w:rPr>
          <w:sz w:val="24"/>
        </w:rPr>
      </w:pPr>
      <w:r>
        <w:rPr>
          <w:sz w:val="24"/>
        </w:rPr>
        <w:t>Project applicants and subrecipients must demonstrate the financial and management capacity</w:t>
      </w:r>
      <w:r>
        <w:rPr>
          <w:spacing w:val="-3"/>
          <w:sz w:val="24"/>
        </w:rPr>
        <w:t xml:space="preserve"> </w:t>
      </w:r>
      <w:r>
        <w:rPr>
          <w:sz w:val="24"/>
        </w:rPr>
        <w:t>and</w:t>
      </w:r>
      <w:r>
        <w:rPr>
          <w:spacing w:val="-3"/>
          <w:sz w:val="24"/>
        </w:rPr>
        <w:t xml:space="preserve"> </w:t>
      </w:r>
      <w:r>
        <w:rPr>
          <w:sz w:val="24"/>
        </w:rPr>
        <w:t>experience</w:t>
      </w:r>
      <w:r>
        <w:rPr>
          <w:spacing w:val="-3"/>
          <w:sz w:val="24"/>
        </w:rPr>
        <w:t xml:space="preserve"> </w:t>
      </w:r>
      <w:r>
        <w:rPr>
          <w:sz w:val="24"/>
        </w:rPr>
        <w:t>to</w:t>
      </w:r>
      <w:r>
        <w:rPr>
          <w:spacing w:val="-3"/>
          <w:sz w:val="24"/>
        </w:rPr>
        <w:t xml:space="preserve"> </w:t>
      </w:r>
      <w:r>
        <w:rPr>
          <w:sz w:val="24"/>
        </w:rPr>
        <w:t>carry</w:t>
      </w:r>
      <w:r>
        <w:rPr>
          <w:spacing w:val="-3"/>
          <w:sz w:val="24"/>
        </w:rPr>
        <w:t xml:space="preserve"> </w:t>
      </w:r>
      <w:r>
        <w:rPr>
          <w:sz w:val="24"/>
        </w:rPr>
        <w:t>out</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as</w:t>
      </w:r>
      <w:r>
        <w:rPr>
          <w:spacing w:val="-4"/>
          <w:sz w:val="24"/>
        </w:rPr>
        <w:t xml:space="preserve"> </w:t>
      </w:r>
      <w:r>
        <w:rPr>
          <w:sz w:val="24"/>
        </w:rPr>
        <w:t>detailed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application</w:t>
      </w:r>
      <w:r>
        <w:rPr>
          <w:spacing w:val="-3"/>
          <w:sz w:val="24"/>
        </w:rPr>
        <w:t xml:space="preserve"> </w:t>
      </w:r>
      <w:r>
        <w:rPr>
          <w:sz w:val="24"/>
        </w:rPr>
        <w:t>and</w:t>
      </w:r>
      <w:r>
        <w:rPr>
          <w:spacing w:val="-3"/>
          <w:sz w:val="24"/>
        </w:rPr>
        <w:t xml:space="preserve"> </w:t>
      </w:r>
      <w:r>
        <w:rPr>
          <w:sz w:val="24"/>
        </w:rPr>
        <w:t>the capacity to administer federal funds. Demonstrating capacity may include a description of the applicant and subrecipient experience with similar projects and with successful administration of SHP, S+C, or CoC Program funds or other federal funds.</w:t>
      </w:r>
    </w:p>
    <w:p w14:paraId="4BD80765" w14:textId="77777777" w:rsidR="005E1F82" w:rsidRDefault="00000000">
      <w:pPr>
        <w:pStyle w:val="ListParagraph"/>
        <w:numPr>
          <w:ilvl w:val="1"/>
          <w:numId w:val="66"/>
        </w:numPr>
        <w:tabs>
          <w:tab w:val="left" w:pos="854"/>
        </w:tabs>
        <w:spacing w:before="20"/>
        <w:ind w:left="854" w:hanging="339"/>
        <w:rPr>
          <w:sz w:val="24"/>
        </w:rPr>
      </w:pPr>
      <w:r>
        <w:rPr>
          <w:sz w:val="24"/>
        </w:rPr>
        <w:t>Project</w:t>
      </w:r>
      <w:r>
        <w:rPr>
          <w:spacing w:val="-5"/>
          <w:sz w:val="24"/>
        </w:rPr>
        <w:t xml:space="preserve"> </w:t>
      </w:r>
      <w:r>
        <w:rPr>
          <w:sz w:val="24"/>
        </w:rPr>
        <w:t>applicants</w:t>
      </w:r>
      <w:r>
        <w:rPr>
          <w:spacing w:val="-3"/>
          <w:sz w:val="24"/>
        </w:rPr>
        <w:t xml:space="preserve"> </w:t>
      </w:r>
      <w:r>
        <w:rPr>
          <w:sz w:val="24"/>
        </w:rPr>
        <w:t>must</w:t>
      </w:r>
      <w:r>
        <w:rPr>
          <w:spacing w:val="-2"/>
          <w:sz w:val="24"/>
        </w:rPr>
        <w:t xml:space="preserve"> </w:t>
      </w:r>
      <w:r>
        <w:rPr>
          <w:sz w:val="24"/>
        </w:rPr>
        <w:t>submit</w:t>
      </w:r>
      <w:r>
        <w:rPr>
          <w:spacing w:val="-2"/>
          <w:sz w:val="24"/>
        </w:rPr>
        <w:t xml:space="preserve"> </w:t>
      </w:r>
      <w:r>
        <w:rPr>
          <w:sz w:val="24"/>
        </w:rPr>
        <w:t>the</w:t>
      </w:r>
      <w:r>
        <w:rPr>
          <w:spacing w:val="-3"/>
          <w:sz w:val="24"/>
        </w:rPr>
        <w:t xml:space="preserve"> </w:t>
      </w:r>
      <w:r>
        <w:rPr>
          <w:sz w:val="24"/>
        </w:rPr>
        <w:t>required</w:t>
      </w:r>
      <w:r>
        <w:rPr>
          <w:spacing w:val="-2"/>
          <w:sz w:val="24"/>
        </w:rPr>
        <w:t xml:space="preserve"> </w:t>
      </w:r>
      <w:r>
        <w:rPr>
          <w:sz w:val="24"/>
        </w:rPr>
        <w:t>certifications</w:t>
      </w:r>
      <w:r>
        <w:rPr>
          <w:spacing w:val="-3"/>
          <w:sz w:val="24"/>
        </w:rPr>
        <w:t xml:space="preserve"> </w:t>
      </w:r>
      <w:r>
        <w:rPr>
          <w:sz w:val="24"/>
        </w:rPr>
        <w:t>specified</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pacing w:val="-2"/>
          <w:sz w:val="24"/>
        </w:rPr>
        <w:t>NOFO.</w:t>
      </w:r>
    </w:p>
    <w:p w14:paraId="4BD80766" w14:textId="77777777" w:rsidR="005E1F82" w:rsidRDefault="00000000">
      <w:pPr>
        <w:pStyle w:val="ListParagraph"/>
        <w:numPr>
          <w:ilvl w:val="1"/>
          <w:numId w:val="66"/>
        </w:numPr>
        <w:tabs>
          <w:tab w:val="left" w:pos="854"/>
        </w:tabs>
        <w:spacing w:before="20"/>
        <w:ind w:right="385" w:firstLine="0"/>
        <w:rPr>
          <w:sz w:val="24"/>
        </w:rPr>
      </w:pPr>
      <w:r>
        <w:rPr>
          <w:sz w:val="24"/>
        </w:rPr>
        <w:t>The</w:t>
      </w:r>
      <w:r>
        <w:rPr>
          <w:spacing w:val="-3"/>
          <w:sz w:val="24"/>
        </w:rPr>
        <w:t xml:space="preserve"> </w:t>
      </w:r>
      <w:r>
        <w:rPr>
          <w:sz w:val="24"/>
        </w:rPr>
        <w:t>population</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served</w:t>
      </w:r>
      <w:r>
        <w:rPr>
          <w:spacing w:val="-4"/>
          <w:sz w:val="24"/>
        </w:rPr>
        <w:t xml:space="preserve"> </w:t>
      </w:r>
      <w:r>
        <w:rPr>
          <w:sz w:val="24"/>
        </w:rPr>
        <w:t>must</w:t>
      </w:r>
      <w:r>
        <w:rPr>
          <w:spacing w:val="-3"/>
          <w:sz w:val="24"/>
        </w:rPr>
        <w:t xml:space="preserve"> </w:t>
      </w:r>
      <w:r>
        <w:rPr>
          <w:sz w:val="24"/>
        </w:rPr>
        <w:t>meet</w:t>
      </w:r>
      <w:r>
        <w:rPr>
          <w:spacing w:val="-3"/>
          <w:sz w:val="24"/>
        </w:rPr>
        <w:t xml:space="preserve"> </w:t>
      </w:r>
      <w:r>
        <w:rPr>
          <w:sz w:val="24"/>
        </w:rPr>
        <w:t>program</w:t>
      </w:r>
      <w:r>
        <w:rPr>
          <w:spacing w:val="-4"/>
          <w:sz w:val="24"/>
        </w:rPr>
        <w:t xml:space="preserve"> </w:t>
      </w:r>
      <w:r>
        <w:rPr>
          <w:sz w:val="24"/>
        </w:rPr>
        <w:t>eligibility</w:t>
      </w:r>
      <w:r>
        <w:rPr>
          <w:spacing w:val="-3"/>
          <w:sz w:val="24"/>
        </w:rPr>
        <w:t xml:space="preserve"> </w:t>
      </w:r>
      <w:r>
        <w:rPr>
          <w:sz w:val="24"/>
        </w:rPr>
        <w:t>requirements</w:t>
      </w:r>
      <w:r>
        <w:rPr>
          <w:spacing w:val="-4"/>
          <w:sz w:val="24"/>
        </w:rPr>
        <w:t xml:space="preserve"> </w:t>
      </w:r>
      <w:r>
        <w:rPr>
          <w:sz w:val="24"/>
        </w:rPr>
        <w:t>as</w:t>
      </w:r>
      <w:r>
        <w:rPr>
          <w:spacing w:val="-4"/>
          <w:sz w:val="24"/>
        </w:rPr>
        <w:t xml:space="preserve"> </w:t>
      </w:r>
      <w:r>
        <w:rPr>
          <w:sz w:val="24"/>
        </w:rPr>
        <w:t>described</w:t>
      </w:r>
      <w:r>
        <w:rPr>
          <w:spacing w:val="-3"/>
          <w:sz w:val="24"/>
        </w:rPr>
        <w:t xml:space="preserve"> </w:t>
      </w:r>
      <w:r>
        <w:rPr>
          <w:sz w:val="24"/>
        </w:rPr>
        <w:t>in the Act, the Rule, and section I.B.3.k of this NOFO.</w:t>
      </w:r>
    </w:p>
    <w:p w14:paraId="4BD80767" w14:textId="77777777" w:rsidR="005E1F82" w:rsidRDefault="00000000">
      <w:pPr>
        <w:pStyle w:val="ListParagraph"/>
        <w:numPr>
          <w:ilvl w:val="1"/>
          <w:numId w:val="66"/>
        </w:numPr>
        <w:tabs>
          <w:tab w:val="left" w:pos="854"/>
        </w:tabs>
        <w:spacing w:before="20"/>
        <w:ind w:right="498" w:firstLine="0"/>
        <w:rPr>
          <w:sz w:val="24"/>
        </w:rPr>
      </w:pPr>
      <w:r>
        <w:rPr>
          <w:sz w:val="24"/>
        </w:rPr>
        <w:t>Project applicants, except Collaborative Applicants that only receive awards for CoC Planning costs and, if applicable, UFA Costs, must agree to participate in a local HMIS system. However, in accordance with Section 407 of the Act, any victim service provider that</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recipient</w:t>
      </w:r>
      <w:r>
        <w:rPr>
          <w:spacing w:val="-4"/>
          <w:sz w:val="24"/>
        </w:rPr>
        <w:t xml:space="preserve"> </w:t>
      </w:r>
      <w:r>
        <w:rPr>
          <w:sz w:val="24"/>
        </w:rPr>
        <w:t>or</w:t>
      </w:r>
      <w:r>
        <w:rPr>
          <w:spacing w:val="-3"/>
          <w:sz w:val="24"/>
        </w:rPr>
        <w:t xml:space="preserve"> </w:t>
      </w:r>
      <w:r>
        <w:rPr>
          <w:sz w:val="24"/>
        </w:rPr>
        <w:t>subrecipient</w:t>
      </w:r>
      <w:r>
        <w:rPr>
          <w:spacing w:val="-3"/>
          <w:sz w:val="24"/>
        </w:rPr>
        <w:t xml:space="preserve"> </w:t>
      </w:r>
      <w:r>
        <w:rPr>
          <w:sz w:val="24"/>
        </w:rPr>
        <w:t>must</w:t>
      </w:r>
      <w:r>
        <w:rPr>
          <w:spacing w:val="-4"/>
          <w:sz w:val="24"/>
        </w:rPr>
        <w:t xml:space="preserve"> </w:t>
      </w:r>
      <w:r>
        <w:rPr>
          <w:sz w:val="24"/>
        </w:rPr>
        <w:t>not</w:t>
      </w:r>
      <w:r>
        <w:rPr>
          <w:spacing w:val="-3"/>
          <w:sz w:val="24"/>
        </w:rPr>
        <w:t xml:space="preserve"> </w:t>
      </w:r>
      <w:r>
        <w:rPr>
          <w:sz w:val="24"/>
        </w:rPr>
        <w:t>disclose,</w:t>
      </w:r>
      <w:r>
        <w:rPr>
          <w:spacing w:val="-3"/>
          <w:sz w:val="24"/>
        </w:rPr>
        <w:t xml:space="preserve"> </w:t>
      </w:r>
      <w:r>
        <w:rPr>
          <w:sz w:val="24"/>
        </w:rPr>
        <w:t>for</w:t>
      </w:r>
      <w:r>
        <w:rPr>
          <w:spacing w:val="-3"/>
          <w:sz w:val="24"/>
        </w:rPr>
        <w:t xml:space="preserve"> </w:t>
      </w:r>
      <w:r>
        <w:rPr>
          <w:sz w:val="24"/>
        </w:rPr>
        <w:t>purposes</w:t>
      </w:r>
      <w:r>
        <w:rPr>
          <w:spacing w:val="-4"/>
          <w:sz w:val="24"/>
        </w:rPr>
        <w:t xml:space="preserve"> </w:t>
      </w:r>
      <w:r>
        <w:rPr>
          <w:sz w:val="24"/>
        </w:rPr>
        <w:t>of</w:t>
      </w:r>
      <w:r>
        <w:rPr>
          <w:spacing w:val="-3"/>
          <w:sz w:val="24"/>
        </w:rPr>
        <w:t xml:space="preserve"> </w:t>
      </w:r>
      <w:r>
        <w:rPr>
          <w:sz w:val="24"/>
        </w:rPr>
        <w:t>HMIS,</w:t>
      </w:r>
      <w:r>
        <w:rPr>
          <w:spacing w:val="-3"/>
          <w:sz w:val="24"/>
        </w:rPr>
        <w:t xml:space="preserve"> </w:t>
      </w:r>
      <w:r>
        <w:rPr>
          <w:sz w:val="24"/>
        </w:rPr>
        <w:t>any</w:t>
      </w:r>
      <w:r>
        <w:rPr>
          <w:spacing w:val="-3"/>
          <w:sz w:val="24"/>
        </w:rPr>
        <w:t xml:space="preserve"> </w:t>
      </w:r>
      <w:r>
        <w:rPr>
          <w:sz w:val="24"/>
        </w:rPr>
        <w:t>personally identifying information about any client. Victim</w:t>
      </w:r>
      <w:r>
        <w:rPr>
          <w:spacing w:val="-1"/>
          <w:sz w:val="24"/>
        </w:rPr>
        <w:t xml:space="preserve"> </w:t>
      </w:r>
      <w:r>
        <w:rPr>
          <w:sz w:val="24"/>
        </w:rPr>
        <w:t>service providers</w:t>
      </w:r>
      <w:r>
        <w:rPr>
          <w:spacing w:val="-1"/>
          <w:sz w:val="24"/>
        </w:rPr>
        <w:t xml:space="preserve"> </w:t>
      </w:r>
      <w:r>
        <w:rPr>
          <w:sz w:val="24"/>
        </w:rPr>
        <w:t>must use a</w:t>
      </w:r>
      <w:r>
        <w:rPr>
          <w:spacing w:val="-1"/>
          <w:sz w:val="24"/>
        </w:rPr>
        <w:t xml:space="preserve"> </w:t>
      </w:r>
      <w:r>
        <w:rPr>
          <w:sz w:val="24"/>
        </w:rPr>
        <w:t>comparable database that meets the needs of the local HMIS.</w:t>
      </w:r>
    </w:p>
    <w:p w14:paraId="4BD80768" w14:textId="77777777" w:rsidR="005E1F82" w:rsidRDefault="005E1F82">
      <w:pPr>
        <w:pStyle w:val="BodyText"/>
        <w:spacing w:before="40"/>
        <w:ind w:left="0"/>
      </w:pPr>
    </w:p>
    <w:p w14:paraId="4BD80769" w14:textId="77777777" w:rsidR="005E1F82" w:rsidRDefault="00000000">
      <w:pPr>
        <w:pStyle w:val="Heading4"/>
        <w:numPr>
          <w:ilvl w:val="0"/>
          <w:numId w:val="66"/>
        </w:numPr>
        <w:tabs>
          <w:tab w:val="left" w:pos="393"/>
        </w:tabs>
        <w:spacing w:before="0"/>
        <w:ind w:left="393" w:hanging="253"/>
      </w:pPr>
      <w:r>
        <w:t>Project</w:t>
      </w:r>
      <w:r>
        <w:rPr>
          <w:spacing w:val="-1"/>
        </w:rPr>
        <w:t xml:space="preserve"> </w:t>
      </w:r>
      <w:r>
        <w:t>Quality</w:t>
      </w:r>
      <w:r>
        <w:rPr>
          <w:spacing w:val="-1"/>
        </w:rPr>
        <w:t xml:space="preserve"> </w:t>
      </w:r>
      <w:r>
        <w:rPr>
          <w:spacing w:val="-2"/>
        </w:rPr>
        <w:t>Threshold.</w:t>
      </w:r>
    </w:p>
    <w:p w14:paraId="4BD8076A" w14:textId="77777777" w:rsidR="005E1F82" w:rsidRDefault="005E1F82">
      <w:pPr>
        <w:sectPr w:rsidR="005E1F82">
          <w:pgSz w:w="12240" w:h="15840"/>
          <w:pgMar w:top="1380" w:right="1300" w:bottom="1260" w:left="1300" w:header="0" w:footer="1062" w:gutter="0"/>
          <w:cols w:space="720"/>
        </w:sectPr>
      </w:pPr>
    </w:p>
    <w:p w14:paraId="4BD8076B" w14:textId="77777777" w:rsidR="005E1F82" w:rsidRDefault="00000000">
      <w:pPr>
        <w:pStyle w:val="BodyText"/>
        <w:spacing w:before="60"/>
        <w:ind w:right="233"/>
      </w:pPr>
      <w:r>
        <w:lastRenderedPageBreak/>
        <w:t xml:space="preserve">HUD will review all new project applications to determine if they meet the following project quality threshold requirements. HUD will not award funds to a new project unless the project was created through reallocation, or the CoC has demonstrated to HUD’s satisfaction that projects are evaluated and ranked based on the degree to which they improve the CoC's system performance. HUD will consider any project requesting renewal funding, including renewing YHDP, as having met project quality threshold requirements through its previously approved grant application unless HUD receives information to the contrary (e.g., monitoring findings, results from investigations by HUD's Office of Inspector General, the recipient routinely does not draw down funds from </w:t>
      </w:r>
      <w:proofErr w:type="spellStart"/>
      <w:r>
        <w:t>eLOCCS</w:t>
      </w:r>
      <w:proofErr w:type="spellEnd"/>
      <w:r>
        <w:t xml:space="preserve"> at least once per quarter, consistently late APR submissions)</w:t>
      </w:r>
      <w:r>
        <w:rPr>
          <w:spacing w:val="-3"/>
        </w:rPr>
        <w:t xml:space="preserve"> </w:t>
      </w:r>
      <w:r>
        <w:t>and/or</w:t>
      </w:r>
      <w:r>
        <w:rPr>
          <w:spacing w:val="-3"/>
        </w:rPr>
        <w:t xml:space="preserve"> </w:t>
      </w:r>
      <w:r>
        <w:t>if</w:t>
      </w:r>
      <w:r>
        <w:rPr>
          <w:spacing w:val="-3"/>
        </w:rPr>
        <w:t xml:space="preserve"> </w:t>
      </w:r>
      <w:r>
        <w:t>the</w:t>
      </w:r>
      <w:r>
        <w:rPr>
          <w:spacing w:val="-3"/>
        </w:rPr>
        <w:t xml:space="preserve"> </w:t>
      </w:r>
      <w:r>
        <w:t>renewal</w:t>
      </w:r>
      <w:r>
        <w:rPr>
          <w:spacing w:val="-3"/>
        </w:rPr>
        <w:t xml:space="preserve"> </w:t>
      </w:r>
      <w:r>
        <w:t>project</w:t>
      </w:r>
      <w:r>
        <w:rPr>
          <w:spacing w:val="-3"/>
        </w:rPr>
        <w:t xml:space="preserve"> </w:t>
      </w:r>
      <w:r>
        <w:t>has</w:t>
      </w:r>
      <w:r>
        <w:rPr>
          <w:spacing w:val="-4"/>
        </w:rPr>
        <w:t xml:space="preserve"> </w:t>
      </w:r>
      <w:r>
        <w:t>compliance</w:t>
      </w:r>
      <w:r>
        <w:rPr>
          <w:spacing w:val="-3"/>
        </w:rPr>
        <w:t xml:space="preserve"> </w:t>
      </w:r>
      <w:r>
        <w:t>issues</w:t>
      </w:r>
      <w:r>
        <w:rPr>
          <w:spacing w:val="-4"/>
        </w:rPr>
        <w:t xml:space="preserve"> </w:t>
      </w:r>
      <w:r>
        <w:t>which</w:t>
      </w:r>
      <w:r>
        <w:rPr>
          <w:spacing w:val="-3"/>
        </w:rPr>
        <w:t xml:space="preserve"> </w:t>
      </w:r>
      <w:r>
        <w:t>results</w:t>
      </w:r>
      <w:r>
        <w:rPr>
          <w:spacing w:val="-4"/>
        </w:rPr>
        <w:t xml:space="preserve"> </w:t>
      </w:r>
      <w:r>
        <w:t>in</w:t>
      </w:r>
      <w:r>
        <w:rPr>
          <w:spacing w:val="-3"/>
        </w:rPr>
        <w:t xml:space="preserve"> </w:t>
      </w:r>
      <w:r>
        <w:t>the</w:t>
      </w:r>
      <w:r>
        <w:rPr>
          <w:spacing w:val="-4"/>
        </w:rPr>
        <w:t xml:space="preserve"> </w:t>
      </w:r>
      <w:r>
        <w:t>project</w:t>
      </w:r>
      <w:r>
        <w:rPr>
          <w:spacing w:val="-3"/>
        </w:rPr>
        <w:t xml:space="preserve"> </w:t>
      </w:r>
      <w:r>
        <w:t>not operating in accordance with the Rule. If awarded, a recipient must meet all the</w:t>
      </w:r>
      <w:r>
        <w:rPr>
          <w:spacing w:val="-1"/>
        </w:rPr>
        <w:t xml:space="preserve"> </w:t>
      </w:r>
      <w:r>
        <w:t>criteria</w:t>
      </w:r>
      <w:r>
        <w:rPr>
          <w:spacing w:val="-1"/>
        </w:rPr>
        <w:t xml:space="preserve"> </w:t>
      </w:r>
      <w:r>
        <w:t>listed in the criteria column for its component. Additionally, the housing and services proposed must be appropriate to the needs of the program participants and the community. A determination that a project meets the project quality threshold is not a determination by HUD that a recipient is compliant with applicable fair housing and civil rights requirements.</w:t>
      </w:r>
    </w:p>
    <w:p w14:paraId="4BD8076C" w14:textId="77777777" w:rsidR="005E1F82" w:rsidRDefault="005E1F82">
      <w:pPr>
        <w:pStyle w:val="BodyText"/>
        <w:spacing w:before="40"/>
        <w:ind w:left="0"/>
      </w:pPr>
    </w:p>
    <w:p w14:paraId="4BD8076D" w14:textId="77777777" w:rsidR="005E1F82" w:rsidRDefault="00000000">
      <w:pPr>
        <w:pStyle w:val="BodyText"/>
        <w:spacing w:before="0"/>
        <w:ind w:right="150"/>
      </w:pPr>
      <w:r>
        <w:t>HUD will consider YHDP Replacement project applications including applications for new YHDP projects created through YHDP reallocation as having met project quality threshold requirements if the project application activities and costs are eligible under this NOFO. If a YHDP Replacement (including YHDP Reallocation) project application is not for activities and costs</w:t>
      </w:r>
      <w:r>
        <w:rPr>
          <w:spacing w:val="-4"/>
        </w:rPr>
        <w:t xml:space="preserve"> </w:t>
      </w:r>
      <w:r>
        <w:t>that</w:t>
      </w:r>
      <w:r>
        <w:rPr>
          <w:spacing w:val="-3"/>
        </w:rPr>
        <w:t xml:space="preserve"> </w:t>
      </w:r>
      <w:r>
        <w:t>are</w:t>
      </w:r>
      <w:r>
        <w:rPr>
          <w:spacing w:val="-3"/>
        </w:rPr>
        <w:t xml:space="preserve"> </w:t>
      </w:r>
      <w:r>
        <w:t>eligible</w:t>
      </w:r>
      <w:r>
        <w:rPr>
          <w:spacing w:val="-3"/>
        </w:rPr>
        <w:t xml:space="preserve"> </w:t>
      </w:r>
      <w:r>
        <w:t>under</w:t>
      </w:r>
      <w:r>
        <w:rPr>
          <w:spacing w:val="-3"/>
        </w:rPr>
        <w:t xml:space="preserve"> </w:t>
      </w:r>
      <w:r>
        <w:t>this</w:t>
      </w:r>
      <w:r>
        <w:rPr>
          <w:spacing w:val="-4"/>
        </w:rPr>
        <w:t xml:space="preserve"> </w:t>
      </w:r>
      <w:r>
        <w:t>NOFO,</w:t>
      </w:r>
      <w:r>
        <w:rPr>
          <w:spacing w:val="-3"/>
        </w:rPr>
        <w:t xml:space="preserve"> </w:t>
      </w:r>
      <w:r>
        <w:t>HUD</w:t>
      </w:r>
      <w:r>
        <w:rPr>
          <w:spacing w:val="-4"/>
        </w:rPr>
        <w:t xml:space="preserve"> </w:t>
      </w:r>
      <w:r>
        <w:t>will</w:t>
      </w:r>
      <w:r>
        <w:rPr>
          <w:spacing w:val="-3"/>
        </w:rPr>
        <w:t xml:space="preserve"> </w:t>
      </w:r>
      <w:r>
        <w:t>not</w:t>
      </w:r>
      <w:r>
        <w:rPr>
          <w:spacing w:val="-3"/>
        </w:rPr>
        <w:t xml:space="preserve"> </w:t>
      </w:r>
      <w:r>
        <w:t>reject</w:t>
      </w:r>
      <w:r>
        <w:rPr>
          <w:spacing w:val="-3"/>
        </w:rPr>
        <w:t xml:space="preserve"> </w:t>
      </w:r>
      <w:r>
        <w:t>the</w:t>
      </w:r>
      <w:r>
        <w:rPr>
          <w:spacing w:val="-4"/>
        </w:rPr>
        <w:t xml:space="preserve"> </w:t>
      </w:r>
      <w:r>
        <w:t>project</w:t>
      </w:r>
      <w:r>
        <w:rPr>
          <w:spacing w:val="-3"/>
        </w:rPr>
        <w:t xml:space="preserve"> </w:t>
      </w:r>
      <w:r>
        <w:t>under</w:t>
      </w:r>
      <w:r>
        <w:rPr>
          <w:spacing w:val="-3"/>
        </w:rPr>
        <w:t xml:space="preserve"> </w:t>
      </w:r>
      <w:r>
        <w:t>this</w:t>
      </w:r>
      <w:r>
        <w:rPr>
          <w:spacing w:val="-4"/>
        </w:rPr>
        <w:t xml:space="preserve"> </w:t>
      </w:r>
      <w:r>
        <w:t>project</w:t>
      </w:r>
      <w:r>
        <w:rPr>
          <w:spacing w:val="-3"/>
        </w:rPr>
        <w:t xml:space="preserve"> </w:t>
      </w:r>
      <w:r>
        <w:t>quality threshold, but HUD will require the project applicant to correct or revise information submitted after the final CoC Program award announcement but before executing the grant agreement.</w:t>
      </w:r>
    </w:p>
    <w:p w14:paraId="4BD8076E" w14:textId="77777777" w:rsidR="005E1F82" w:rsidRDefault="005E1F82">
      <w:pPr>
        <w:pStyle w:val="BodyText"/>
        <w:spacing w:before="86"/>
        <w:ind w:left="0"/>
        <w:rPr>
          <w:sz w:val="20"/>
        </w:rPr>
      </w:pPr>
    </w:p>
    <w:tbl>
      <w:tblPr>
        <w:tblW w:w="0" w:type="auto"/>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62"/>
        <w:gridCol w:w="1839"/>
        <w:gridCol w:w="5229"/>
      </w:tblGrid>
      <w:tr w:rsidR="005E1F82" w14:paraId="4BD80770" w14:textId="77777777">
        <w:trPr>
          <w:trHeight w:val="411"/>
        </w:trPr>
        <w:tc>
          <w:tcPr>
            <w:tcW w:w="8730" w:type="dxa"/>
            <w:gridSpan w:val="3"/>
            <w:tcBorders>
              <w:bottom w:val="single" w:sz="8" w:space="0" w:color="FFF6D5"/>
            </w:tcBorders>
            <w:shd w:val="clear" w:color="auto" w:fill="FFF6D5"/>
          </w:tcPr>
          <w:p w14:paraId="4BD8076F" w14:textId="77777777" w:rsidR="005E1F82" w:rsidRDefault="00000000">
            <w:pPr>
              <w:pStyle w:val="TableParagraph"/>
              <w:spacing w:before="68"/>
              <w:ind w:left="158"/>
              <w:rPr>
                <w:b/>
                <w:sz w:val="24"/>
              </w:rPr>
            </w:pPr>
            <w:r>
              <w:rPr>
                <w:b/>
                <w:sz w:val="24"/>
              </w:rPr>
              <w:t>Permanent</w:t>
            </w:r>
            <w:r>
              <w:rPr>
                <w:b/>
                <w:spacing w:val="-2"/>
                <w:sz w:val="24"/>
              </w:rPr>
              <w:t xml:space="preserve"> </w:t>
            </w:r>
            <w:r>
              <w:rPr>
                <w:b/>
                <w:sz w:val="24"/>
              </w:rPr>
              <w:t>Housing:</w:t>
            </w:r>
            <w:r>
              <w:rPr>
                <w:b/>
                <w:spacing w:val="-1"/>
                <w:sz w:val="24"/>
              </w:rPr>
              <w:t xml:space="preserve"> </w:t>
            </w:r>
            <w:r>
              <w:rPr>
                <w:b/>
                <w:sz w:val="24"/>
              </w:rPr>
              <w:t>Permanent</w:t>
            </w:r>
            <w:r>
              <w:rPr>
                <w:b/>
                <w:spacing w:val="-2"/>
                <w:sz w:val="24"/>
              </w:rPr>
              <w:t xml:space="preserve"> </w:t>
            </w:r>
            <w:r>
              <w:rPr>
                <w:b/>
                <w:sz w:val="24"/>
              </w:rPr>
              <w:t>Supportive</w:t>
            </w:r>
            <w:r>
              <w:rPr>
                <w:b/>
                <w:spacing w:val="-1"/>
                <w:sz w:val="24"/>
              </w:rPr>
              <w:t xml:space="preserve"> </w:t>
            </w:r>
            <w:r>
              <w:rPr>
                <w:b/>
                <w:sz w:val="24"/>
              </w:rPr>
              <w:t>Housing</w:t>
            </w:r>
            <w:r>
              <w:rPr>
                <w:b/>
                <w:spacing w:val="-2"/>
                <w:sz w:val="24"/>
              </w:rPr>
              <w:t xml:space="preserve"> </w:t>
            </w:r>
            <w:r>
              <w:rPr>
                <w:b/>
                <w:sz w:val="24"/>
              </w:rPr>
              <w:t>or</w:t>
            </w:r>
            <w:r>
              <w:rPr>
                <w:b/>
                <w:spacing w:val="-1"/>
                <w:sz w:val="24"/>
              </w:rPr>
              <w:t xml:space="preserve"> </w:t>
            </w:r>
            <w:r>
              <w:rPr>
                <w:b/>
                <w:sz w:val="24"/>
              </w:rPr>
              <w:t>Rapid</w:t>
            </w:r>
            <w:r>
              <w:rPr>
                <w:b/>
                <w:spacing w:val="-2"/>
                <w:sz w:val="24"/>
              </w:rPr>
              <w:t xml:space="preserve"> Rehousing</w:t>
            </w:r>
          </w:p>
        </w:tc>
      </w:tr>
      <w:tr w:rsidR="005E1F82" w14:paraId="4BD80774" w14:textId="77777777">
        <w:trPr>
          <w:trHeight w:val="1191"/>
        </w:trPr>
        <w:tc>
          <w:tcPr>
            <w:tcW w:w="1662" w:type="dxa"/>
            <w:tcBorders>
              <w:top w:val="single" w:sz="8" w:space="0" w:color="FFF6D5"/>
            </w:tcBorders>
            <w:shd w:val="clear" w:color="auto" w:fill="FFF6D5"/>
          </w:tcPr>
          <w:p w14:paraId="4BD80771" w14:textId="77777777" w:rsidR="005E1F82" w:rsidRDefault="00000000">
            <w:pPr>
              <w:pStyle w:val="TableParagraph"/>
              <w:spacing w:before="20"/>
              <w:ind w:left="158" w:right="219"/>
              <w:rPr>
                <w:b/>
                <w:sz w:val="24"/>
              </w:rPr>
            </w:pPr>
            <w:r>
              <w:rPr>
                <w:b/>
                <w:sz w:val="24"/>
              </w:rPr>
              <w:t>New</w:t>
            </w:r>
            <w:r>
              <w:rPr>
                <w:b/>
                <w:spacing w:val="-15"/>
                <w:sz w:val="24"/>
              </w:rPr>
              <w:t xml:space="preserve"> </w:t>
            </w:r>
            <w:r>
              <w:rPr>
                <w:b/>
                <w:sz w:val="24"/>
              </w:rPr>
              <w:t xml:space="preserve">Project </w:t>
            </w:r>
            <w:r>
              <w:rPr>
                <w:b/>
                <w:spacing w:val="-2"/>
                <w:sz w:val="24"/>
              </w:rPr>
              <w:t>Application Rating Factors</w:t>
            </w:r>
          </w:p>
        </w:tc>
        <w:tc>
          <w:tcPr>
            <w:tcW w:w="1839" w:type="dxa"/>
            <w:tcBorders>
              <w:top w:val="single" w:sz="8" w:space="0" w:color="FFF6D5"/>
            </w:tcBorders>
            <w:shd w:val="clear" w:color="auto" w:fill="FFF6D5"/>
          </w:tcPr>
          <w:p w14:paraId="4BD80772" w14:textId="77777777" w:rsidR="005E1F82" w:rsidRDefault="00000000">
            <w:pPr>
              <w:pStyle w:val="TableParagraph"/>
              <w:spacing w:before="20"/>
              <w:ind w:left="134" w:right="121"/>
              <w:rPr>
                <w:b/>
                <w:sz w:val="24"/>
              </w:rPr>
            </w:pPr>
            <w:r>
              <w:rPr>
                <w:b/>
                <w:spacing w:val="-2"/>
                <w:sz w:val="24"/>
              </w:rPr>
              <w:t>Points Available</w:t>
            </w:r>
          </w:p>
        </w:tc>
        <w:tc>
          <w:tcPr>
            <w:tcW w:w="5229" w:type="dxa"/>
            <w:tcBorders>
              <w:top w:val="single" w:sz="8" w:space="0" w:color="FFF6D5"/>
            </w:tcBorders>
            <w:shd w:val="clear" w:color="auto" w:fill="FFF6D5"/>
          </w:tcPr>
          <w:p w14:paraId="4BD80773" w14:textId="77777777" w:rsidR="005E1F82" w:rsidRDefault="00000000">
            <w:pPr>
              <w:pStyle w:val="TableParagraph"/>
              <w:spacing w:before="20"/>
              <w:ind w:left="135"/>
              <w:rPr>
                <w:b/>
                <w:sz w:val="24"/>
              </w:rPr>
            </w:pPr>
            <w:r>
              <w:rPr>
                <w:b/>
                <w:spacing w:val="-2"/>
                <w:sz w:val="24"/>
              </w:rPr>
              <w:t>Criteria</w:t>
            </w:r>
          </w:p>
        </w:tc>
      </w:tr>
      <w:tr w:rsidR="005E1F82" w14:paraId="4BD80778" w14:textId="77777777">
        <w:trPr>
          <w:trHeight w:val="301"/>
        </w:trPr>
        <w:tc>
          <w:tcPr>
            <w:tcW w:w="1662" w:type="dxa"/>
            <w:tcBorders>
              <w:bottom w:val="nil"/>
            </w:tcBorders>
            <w:shd w:val="clear" w:color="auto" w:fill="FFF6D5"/>
          </w:tcPr>
          <w:p w14:paraId="4BD80775" w14:textId="77777777" w:rsidR="005E1F82" w:rsidRDefault="00000000">
            <w:pPr>
              <w:pStyle w:val="TableParagraph"/>
              <w:spacing w:before="20" w:line="261" w:lineRule="exact"/>
              <w:ind w:left="158"/>
              <w:rPr>
                <w:sz w:val="24"/>
              </w:rPr>
            </w:pPr>
            <w:r>
              <w:rPr>
                <w:spacing w:val="-5"/>
                <w:sz w:val="24"/>
              </w:rPr>
              <w:t>New</w:t>
            </w:r>
          </w:p>
        </w:tc>
        <w:tc>
          <w:tcPr>
            <w:tcW w:w="1839" w:type="dxa"/>
            <w:tcBorders>
              <w:bottom w:val="nil"/>
            </w:tcBorders>
            <w:shd w:val="clear" w:color="auto" w:fill="FFF6D5"/>
          </w:tcPr>
          <w:p w14:paraId="4BD80776" w14:textId="77777777" w:rsidR="005E1F82" w:rsidRDefault="00000000">
            <w:pPr>
              <w:pStyle w:val="TableParagraph"/>
              <w:spacing w:before="20" w:line="261" w:lineRule="exact"/>
              <w:ind w:right="2"/>
              <w:jc w:val="center"/>
              <w:rPr>
                <w:sz w:val="24"/>
              </w:rPr>
            </w:pPr>
            <w:r>
              <w:rPr>
                <w:spacing w:val="-10"/>
                <w:sz w:val="24"/>
              </w:rPr>
              <w:t>1</w:t>
            </w:r>
          </w:p>
        </w:tc>
        <w:tc>
          <w:tcPr>
            <w:tcW w:w="5229" w:type="dxa"/>
            <w:tcBorders>
              <w:bottom w:val="nil"/>
            </w:tcBorders>
            <w:shd w:val="clear" w:color="auto" w:fill="FFF6D5"/>
          </w:tcPr>
          <w:p w14:paraId="4BD80777" w14:textId="77777777" w:rsidR="005E1F82" w:rsidRDefault="00000000">
            <w:pPr>
              <w:pStyle w:val="TableParagraph"/>
              <w:spacing w:before="20" w:line="261" w:lineRule="exact"/>
              <w:ind w:left="135"/>
              <w:rPr>
                <w:sz w:val="24"/>
              </w:rPr>
            </w:pPr>
            <w:r>
              <w:rPr>
                <w:sz w:val="24"/>
              </w:rPr>
              <w:t>The</w:t>
            </w:r>
            <w:r>
              <w:rPr>
                <w:spacing w:val="-2"/>
                <w:sz w:val="24"/>
              </w:rPr>
              <w:t xml:space="preserve"> </w:t>
            </w:r>
            <w:r>
              <w:rPr>
                <w:sz w:val="24"/>
              </w:rPr>
              <w:t>type</w:t>
            </w:r>
            <w:r>
              <w:rPr>
                <w:spacing w:val="-1"/>
                <w:sz w:val="24"/>
              </w:rPr>
              <w:t xml:space="preserve"> </w:t>
            </w:r>
            <w:r>
              <w:rPr>
                <w:sz w:val="24"/>
              </w:rPr>
              <w:t>of</w:t>
            </w:r>
            <w:r>
              <w:rPr>
                <w:spacing w:val="-1"/>
                <w:sz w:val="24"/>
              </w:rPr>
              <w:t xml:space="preserve"> </w:t>
            </w:r>
            <w:r>
              <w:rPr>
                <w:sz w:val="24"/>
              </w:rPr>
              <w:t>housing</w:t>
            </w:r>
            <w:r>
              <w:rPr>
                <w:spacing w:val="-1"/>
                <w:sz w:val="24"/>
              </w:rPr>
              <w:t xml:space="preserve"> </w:t>
            </w:r>
            <w:r>
              <w:rPr>
                <w:sz w:val="24"/>
              </w:rPr>
              <w:t>proposed,</w:t>
            </w:r>
            <w:r>
              <w:rPr>
                <w:spacing w:val="-1"/>
                <w:sz w:val="24"/>
              </w:rPr>
              <w:t xml:space="preserve"> </w:t>
            </w:r>
            <w:r>
              <w:rPr>
                <w:sz w:val="24"/>
              </w:rPr>
              <w:t>including</w:t>
            </w:r>
            <w:r>
              <w:rPr>
                <w:spacing w:val="-1"/>
                <w:sz w:val="24"/>
              </w:rPr>
              <w:t xml:space="preserve"> </w:t>
            </w:r>
            <w:r>
              <w:rPr>
                <w:spacing w:val="-5"/>
                <w:sz w:val="24"/>
              </w:rPr>
              <w:t>the</w:t>
            </w:r>
          </w:p>
        </w:tc>
      </w:tr>
      <w:tr w:rsidR="005E1F82" w14:paraId="4BD8077C" w14:textId="77777777">
        <w:trPr>
          <w:trHeight w:val="275"/>
        </w:trPr>
        <w:tc>
          <w:tcPr>
            <w:tcW w:w="1662" w:type="dxa"/>
            <w:tcBorders>
              <w:top w:val="nil"/>
              <w:bottom w:val="nil"/>
            </w:tcBorders>
            <w:shd w:val="clear" w:color="auto" w:fill="FFF6D5"/>
          </w:tcPr>
          <w:p w14:paraId="4BD80779" w14:textId="77777777" w:rsidR="005E1F82" w:rsidRDefault="00000000">
            <w:pPr>
              <w:pStyle w:val="TableParagraph"/>
              <w:spacing w:line="256" w:lineRule="exact"/>
              <w:ind w:left="158"/>
              <w:rPr>
                <w:sz w:val="24"/>
              </w:rPr>
            </w:pPr>
            <w:r>
              <w:rPr>
                <w:spacing w:val="-2"/>
                <w:sz w:val="24"/>
              </w:rPr>
              <w:t>Permanent</w:t>
            </w:r>
          </w:p>
        </w:tc>
        <w:tc>
          <w:tcPr>
            <w:tcW w:w="1839" w:type="dxa"/>
            <w:tcBorders>
              <w:top w:val="nil"/>
              <w:bottom w:val="nil"/>
            </w:tcBorders>
            <w:shd w:val="clear" w:color="auto" w:fill="FFF6D5"/>
          </w:tcPr>
          <w:p w14:paraId="4BD8077A" w14:textId="77777777" w:rsidR="005E1F82" w:rsidRDefault="005E1F82">
            <w:pPr>
              <w:pStyle w:val="TableParagraph"/>
              <w:rPr>
                <w:sz w:val="20"/>
              </w:rPr>
            </w:pPr>
          </w:p>
        </w:tc>
        <w:tc>
          <w:tcPr>
            <w:tcW w:w="5229" w:type="dxa"/>
            <w:tcBorders>
              <w:top w:val="nil"/>
              <w:bottom w:val="nil"/>
            </w:tcBorders>
            <w:shd w:val="clear" w:color="auto" w:fill="FFF6D5"/>
          </w:tcPr>
          <w:p w14:paraId="4BD8077B" w14:textId="77777777" w:rsidR="005E1F82" w:rsidRDefault="00000000">
            <w:pPr>
              <w:pStyle w:val="TableParagraph"/>
              <w:spacing w:line="256" w:lineRule="exact"/>
              <w:ind w:left="135"/>
              <w:rPr>
                <w:sz w:val="24"/>
              </w:rPr>
            </w:pPr>
            <w:r>
              <w:rPr>
                <w:sz w:val="24"/>
              </w:rPr>
              <w:t>number</w:t>
            </w:r>
            <w:r>
              <w:rPr>
                <w:spacing w:val="-3"/>
                <w:sz w:val="24"/>
              </w:rPr>
              <w:t xml:space="preserve"> </w:t>
            </w:r>
            <w:r>
              <w:rPr>
                <w:sz w:val="24"/>
              </w:rPr>
              <w:t>and configuration</w:t>
            </w:r>
            <w:r>
              <w:rPr>
                <w:spacing w:val="-1"/>
                <w:sz w:val="24"/>
              </w:rPr>
              <w:t xml:space="preserve"> </w:t>
            </w:r>
            <w:r>
              <w:rPr>
                <w:sz w:val="24"/>
              </w:rPr>
              <w:t>of units,</w:t>
            </w:r>
            <w:r>
              <w:rPr>
                <w:spacing w:val="-1"/>
                <w:sz w:val="24"/>
              </w:rPr>
              <w:t xml:space="preserve"> </w:t>
            </w:r>
            <w:r>
              <w:rPr>
                <w:sz w:val="24"/>
              </w:rPr>
              <w:t xml:space="preserve">will fit </w:t>
            </w:r>
            <w:r>
              <w:rPr>
                <w:spacing w:val="-5"/>
                <w:sz w:val="24"/>
              </w:rPr>
              <w:t>the</w:t>
            </w:r>
          </w:p>
        </w:tc>
      </w:tr>
      <w:tr w:rsidR="005E1F82" w14:paraId="4BD80780" w14:textId="77777777">
        <w:trPr>
          <w:trHeight w:val="275"/>
        </w:trPr>
        <w:tc>
          <w:tcPr>
            <w:tcW w:w="1662" w:type="dxa"/>
            <w:tcBorders>
              <w:top w:val="nil"/>
              <w:bottom w:val="nil"/>
            </w:tcBorders>
            <w:shd w:val="clear" w:color="auto" w:fill="FFF6D5"/>
          </w:tcPr>
          <w:p w14:paraId="4BD8077D" w14:textId="77777777" w:rsidR="005E1F82" w:rsidRDefault="00000000">
            <w:pPr>
              <w:pStyle w:val="TableParagraph"/>
              <w:spacing w:line="256" w:lineRule="exact"/>
              <w:ind w:left="158"/>
              <w:rPr>
                <w:sz w:val="24"/>
              </w:rPr>
            </w:pPr>
            <w:r>
              <w:rPr>
                <w:spacing w:val="-2"/>
                <w:sz w:val="24"/>
              </w:rPr>
              <w:t>Housing</w:t>
            </w:r>
          </w:p>
        </w:tc>
        <w:tc>
          <w:tcPr>
            <w:tcW w:w="1839" w:type="dxa"/>
            <w:tcBorders>
              <w:top w:val="nil"/>
              <w:bottom w:val="nil"/>
            </w:tcBorders>
            <w:shd w:val="clear" w:color="auto" w:fill="FFF6D5"/>
          </w:tcPr>
          <w:p w14:paraId="4BD8077E" w14:textId="77777777" w:rsidR="005E1F82" w:rsidRDefault="005E1F82">
            <w:pPr>
              <w:pStyle w:val="TableParagraph"/>
              <w:rPr>
                <w:sz w:val="20"/>
              </w:rPr>
            </w:pPr>
          </w:p>
        </w:tc>
        <w:tc>
          <w:tcPr>
            <w:tcW w:w="5229" w:type="dxa"/>
            <w:tcBorders>
              <w:top w:val="nil"/>
              <w:bottom w:val="nil"/>
            </w:tcBorders>
            <w:shd w:val="clear" w:color="auto" w:fill="FFF6D5"/>
          </w:tcPr>
          <w:p w14:paraId="4BD8077F" w14:textId="77777777" w:rsidR="005E1F82" w:rsidRDefault="00000000">
            <w:pPr>
              <w:pStyle w:val="TableParagraph"/>
              <w:spacing w:line="256" w:lineRule="exact"/>
              <w:ind w:left="135"/>
              <w:rPr>
                <w:sz w:val="24"/>
              </w:rPr>
            </w:pPr>
            <w:r>
              <w:rPr>
                <w:sz w:val="24"/>
              </w:rPr>
              <w:t>needs</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program</w:t>
            </w:r>
            <w:r>
              <w:rPr>
                <w:spacing w:val="-1"/>
                <w:sz w:val="24"/>
              </w:rPr>
              <w:t xml:space="preserve"> </w:t>
            </w:r>
            <w:r>
              <w:rPr>
                <w:spacing w:val="-2"/>
                <w:sz w:val="24"/>
              </w:rPr>
              <w:t>participants.</w:t>
            </w:r>
          </w:p>
        </w:tc>
      </w:tr>
      <w:tr w:rsidR="005E1F82" w14:paraId="4BD80784" w14:textId="77777777">
        <w:trPr>
          <w:trHeight w:val="62"/>
        </w:trPr>
        <w:tc>
          <w:tcPr>
            <w:tcW w:w="1662" w:type="dxa"/>
            <w:vMerge w:val="restart"/>
            <w:tcBorders>
              <w:top w:val="nil"/>
            </w:tcBorders>
            <w:shd w:val="clear" w:color="auto" w:fill="FFF6D5"/>
          </w:tcPr>
          <w:p w14:paraId="4BD80781" w14:textId="77777777" w:rsidR="005E1F82" w:rsidRDefault="00000000">
            <w:pPr>
              <w:pStyle w:val="TableParagraph"/>
              <w:ind w:left="158" w:right="192"/>
              <w:rPr>
                <w:sz w:val="24"/>
              </w:rPr>
            </w:pPr>
            <w:r>
              <w:rPr>
                <w:sz w:val="24"/>
              </w:rPr>
              <w:t>projects</w:t>
            </w:r>
            <w:r>
              <w:rPr>
                <w:spacing w:val="-15"/>
                <w:sz w:val="24"/>
              </w:rPr>
              <w:t xml:space="preserve"> </w:t>
            </w:r>
            <w:r>
              <w:rPr>
                <w:sz w:val="24"/>
              </w:rPr>
              <w:t xml:space="preserve">must receive at least 4 out of the 5 points available for this project type. New </w:t>
            </w:r>
            <w:r>
              <w:rPr>
                <w:spacing w:val="-2"/>
                <w:sz w:val="24"/>
              </w:rPr>
              <w:t xml:space="preserve">Permanent Housing </w:t>
            </w:r>
            <w:r>
              <w:rPr>
                <w:sz w:val="24"/>
              </w:rPr>
              <w:t>projects that do not</w:t>
            </w:r>
          </w:p>
        </w:tc>
        <w:tc>
          <w:tcPr>
            <w:tcW w:w="1839" w:type="dxa"/>
            <w:tcBorders>
              <w:top w:val="nil"/>
            </w:tcBorders>
            <w:shd w:val="clear" w:color="auto" w:fill="FFF6D5"/>
          </w:tcPr>
          <w:p w14:paraId="4BD80782" w14:textId="77777777" w:rsidR="005E1F82" w:rsidRDefault="005E1F82">
            <w:pPr>
              <w:pStyle w:val="TableParagraph"/>
              <w:rPr>
                <w:sz w:val="2"/>
              </w:rPr>
            </w:pPr>
          </w:p>
        </w:tc>
        <w:tc>
          <w:tcPr>
            <w:tcW w:w="5229" w:type="dxa"/>
            <w:tcBorders>
              <w:top w:val="nil"/>
            </w:tcBorders>
            <w:shd w:val="clear" w:color="auto" w:fill="FFF6D5"/>
          </w:tcPr>
          <w:p w14:paraId="4BD80783" w14:textId="77777777" w:rsidR="005E1F82" w:rsidRDefault="005E1F82">
            <w:pPr>
              <w:pStyle w:val="TableParagraph"/>
              <w:rPr>
                <w:sz w:val="2"/>
              </w:rPr>
            </w:pPr>
          </w:p>
        </w:tc>
      </w:tr>
      <w:tr w:rsidR="005E1F82" w14:paraId="4BD80788" w14:textId="77777777">
        <w:trPr>
          <w:trHeight w:val="1477"/>
        </w:trPr>
        <w:tc>
          <w:tcPr>
            <w:tcW w:w="1662" w:type="dxa"/>
            <w:vMerge/>
            <w:tcBorders>
              <w:top w:val="nil"/>
            </w:tcBorders>
            <w:shd w:val="clear" w:color="auto" w:fill="FFF6D5"/>
          </w:tcPr>
          <w:p w14:paraId="4BD80785" w14:textId="77777777" w:rsidR="005E1F82" w:rsidRDefault="005E1F82">
            <w:pPr>
              <w:rPr>
                <w:sz w:val="2"/>
                <w:szCs w:val="2"/>
              </w:rPr>
            </w:pPr>
          </w:p>
        </w:tc>
        <w:tc>
          <w:tcPr>
            <w:tcW w:w="1839" w:type="dxa"/>
            <w:shd w:val="clear" w:color="auto" w:fill="FFF6D5"/>
          </w:tcPr>
          <w:p w14:paraId="4BD80786" w14:textId="77777777" w:rsidR="005E1F82" w:rsidRDefault="00000000">
            <w:pPr>
              <w:pStyle w:val="TableParagraph"/>
              <w:spacing w:before="30"/>
              <w:ind w:right="2"/>
              <w:jc w:val="center"/>
              <w:rPr>
                <w:sz w:val="24"/>
              </w:rPr>
            </w:pPr>
            <w:r>
              <w:rPr>
                <w:spacing w:val="-10"/>
                <w:sz w:val="24"/>
              </w:rPr>
              <w:t>1</w:t>
            </w:r>
          </w:p>
        </w:tc>
        <w:tc>
          <w:tcPr>
            <w:tcW w:w="5229" w:type="dxa"/>
            <w:shd w:val="clear" w:color="auto" w:fill="FFF6D5"/>
          </w:tcPr>
          <w:p w14:paraId="4BD80787" w14:textId="77777777" w:rsidR="005E1F82" w:rsidRDefault="00000000">
            <w:pPr>
              <w:pStyle w:val="TableParagraph"/>
              <w:spacing w:before="30"/>
              <w:ind w:left="135" w:right="141"/>
              <w:rPr>
                <w:sz w:val="24"/>
              </w:rPr>
            </w:pPr>
            <w:r>
              <w:rPr>
                <w:sz w:val="24"/>
              </w:rPr>
              <w:t>The</w:t>
            </w:r>
            <w:r>
              <w:rPr>
                <w:spacing w:val="-5"/>
                <w:sz w:val="24"/>
              </w:rPr>
              <w:t xml:space="preserve"> </w:t>
            </w:r>
            <w:r>
              <w:rPr>
                <w:sz w:val="24"/>
              </w:rPr>
              <w:t>type</w:t>
            </w:r>
            <w:r>
              <w:rPr>
                <w:spacing w:val="-5"/>
                <w:sz w:val="24"/>
              </w:rPr>
              <w:t xml:space="preserve"> </w:t>
            </w:r>
            <w:r>
              <w:rPr>
                <w:sz w:val="24"/>
              </w:rPr>
              <w:t>of</w:t>
            </w:r>
            <w:r>
              <w:rPr>
                <w:spacing w:val="-5"/>
                <w:sz w:val="24"/>
              </w:rPr>
              <w:t xml:space="preserve"> </w:t>
            </w:r>
            <w:r>
              <w:rPr>
                <w:sz w:val="24"/>
              </w:rPr>
              <w:t>supportive</w:t>
            </w:r>
            <w:r>
              <w:rPr>
                <w:spacing w:val="-5"/>
                <w:sz w:val="24"/>
              </w:rPr>
              <w:t xml:space="preserve"> </w:t>
            </w:r>
            <w:r>
              <w:rPr>
                <w:sz w:val="24"/>
              </w:rPr>
              <w:t>services</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offered to program participants will ensure successful retention in or help to obtain permanent housing, including all supportive services regardless of funding source.</w:t>
            </w:r>
          </w:p>
        </w:tc>
      </w:tr>
      <w:tr w:rsidR="005E1F82" w14:paraId="4BD8078C" w14:textId="77777777">
        <w:trPr>
          <w:trHeight w:val="1733"/>
        </w:trPr>
        <w:tc>
          <w:tcPr>
            <w:tcW w:w="1662" w:type="dxa"/>
            <w:vMerge/>
            <w:tcBorders>
              <w:top w:val="nil"/>
            </w:tcBorders>
            <w:shd w:val="clear" w:color="auto" w:fill="FFF6D5"/>
          </w:tcPr>
          <w:p w14:paraId="4BD80789" w14:textId="77777777" w:rsidR="005E1F82" w:rsidRDefault="005E1F82">
            <w:pPr>
              <w:rPr>
                <w:sz w:val="2"/>
                <w:szCs w:val="2"/>
              </w:rPr>
            </w:pPr>
          </w:p>
        </w:tc>
        <w:tc>
          <w:tcPr>
            <w:tcW w:w="1839" w:type="dxa"/>
            <w:shd w:val="clear" w:color="auto" w:fill="FFF6D5"/>
          </w:tcPr>
          <w:p w14:paraId="4BD8078A" w14:textId="77777777" w:rsidR="005E1F82" w:rsidRDefault="00000000">
            <w:pPr>
              <w:pStyle w:val="TableParagraph"/>
              <w:spacing w:before="30"/>
              <w:ind w:right="2"/>
              <w:jc w:val="center"/>
              <w:rPr>
                <w:sz w:val="24"/>
              </w:rPr>
            </w:pPr>
            <w:r>
              <w:rPr>
                <w:spacing w:val="-10"/>
                <w:sz w:val="24"/>
              </w:rPr>
              <w:t>1</w:t>
            </w:r>
          </w:p>
        </w:tc>
        <w:tc>
          <w:tcPr>
            <w:tcW w:w="5229" w:type="dxa"/>
            <w:shd w:val="clear" w:color="auto" w:fill="FFF6D5"/>
          </w:tcPr>
          <w:p w14:paraId="4BD8078B" w14:textId="77777777" w:rsidR="005E1F82" w:rsidRDefault="00000000">
            <w:pPr>
              <w:pStyle w:val="TableParagraph"/>
              <w:spacing w:before="30"/>
              <w:ind w:left="135" w:right="200"/>
              <w:rPr>
                <w:sz w:val="24"/>
              </w:rPr>
            </w:pPr>
            <w:r>
              <w:rPr>
                <w:sz w:val="24"/>
              </w:rPr>
              <w:t>The proposed project has a specific plan for ensuring program participants will be individually assisted to obtain the benefits of mainstream health, social, and employment programs for which</w:t>
            </w:r>
            <w:r>
              <w:rPr>
                <w:spacing w:val="-4"/>
                <w:sz w:val="24"/>
              </w:rPr>
              <w:t xml:space="preserve"> </w:t>
            </w:r>
            <w:r>
              <w:rPr>
                <w:sz w:val="24"/>
              </w:rPr>
              <w:t>they</w:t>
            </w:r>
            <w:r>
              <w:rPr>
                <w:spacing w:val="-5"/>
                <w:sz w:val="24"/>
              </w:rPr>
              <w:t xml:space="preserve"> </w:t>
            </w:r>
            <w:r>
              <w:rPr>
                <w:sz w:val="24"/>
              </w:rPr>
              <w:t>are</w:t>
            </w:r>
            <w:r>
              <w:rPr>
                <w:spacing w:val="-4"/>
                <w:sz w:val="24"/>
              </w:rPr>
              <w:t xml:space="preserve"> </w:t>
            </w:r>
            <w:r>
              <w:rPr>
                <w:sz w:val="24"/>
              </w:rPr>
              <w:t>eligible</w:t>
            </w:r>
            <w:r>
              <w:rPr>
                <w:spacing w:val="-5"/>
                <w:sz w:val="24"/>
              </w:rPr>
              <w:t xml:space="preserve"> </w:t>
            </w:r>
            <w:r>
              <w:rPr>
                <w:sz w:val="24"/>
              </w:rPr>
              <w:t>to</w:t>
            </w:r>
            <w:r>
              <w:rPr>
                <w:spacing w:val="-4"/>
                <w:sz w:val="24"/>
              </w:rPr>
              <w:t xml:space="preserve"> </w:t>
            </w:r>
            <w:r>
              <w:rPr>
                <w:sz w:val="24"/>
              </w:rPr>
              <w:t>apply</w:t>
            </w:r>
            <w:r>
              <w:rPr>
                <w:spacing w:val="-5"/>
                <w:sz w:val="24"/>
              </w:rPr>
              <w:t xml:space="preserve"> </w:t>
            </w:r>
            <w:r>
              <w:rPr>
                <w:sz w:val="24"/>
              </w:rPr>
              <w:t>meets</w:t>
            </w:r>
            <w:r>
              <w:rPr>
                <w:spacing w:val="-5"/>
                <w:sz w:val="24"/>
              </w:rPr>
              <w:t xml:space="preserve"> </w:t>
            </w:r>
            <w:r>
              <w:rPr>
                <w:sz w:val="24"/>
              </w:rPr>
              <w:t>the</w:t>
            </w:r>
            <w:r>
              <w:rPr>
                <w:spacing w:val="-4"/>
                <w:sz w:val="24"/>
              </w:rPr>
              <w:t xml:space="preserve"> </w:t>
            </w:r>
            <w:r>
              <w:rPr>
                <w:sz w:val="24"/>
              </w:rPr>
              <w:t>needs</w:t>
            </w:r>
            <w:r>
              <w:rPr>
                <w:spacing w:val="-5"/>
                <w:sz w:val="24"/>
              </w:rPr>
              <w:t xml:space="preserve"> </w:t>
            </w:r>
            <w:r>
              <w:rPr>
                <w:sz w:val="24"/>
              </w:rPr>
              <w:t>of program participants (e.g., Medicare, Medicaid,</w:t>
            </w:r>
          </w:p>
        </w:tc>
      </w:tr>
    </w:tbl>
    <w:p w14:paraId="4BD8078D" w14:textId="77777777" w:rsidR="005E1F82" w:rsidRDefault="005E1F82">
      <w:pPr>
        <w:rPr>
          <w:sz w:val="24"/>
        </w:rPr>
        <w:sectPr w:rsidR="005E1F82">
          <w:pgSz w:w="12240" w:h="15840"/>
          <w:pgMar w:top="1380" w:right="1300" w:bottom="1532" w:left="1300" w:header="0" w:footer="1062" w:gutter="0"/>
          <w:cols w:space="720"/>
        </w:sectPr>
      </w:pPr>
    </w:p>
    <w:tbl>
      <w:tblPr>
        <w:tblW w:w="0" w:type="auto"/>
        <w:tblInd w:w="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2"/>
        <w:gridCol w:w="1839"/>
        <w:gridCol w:w="5229"/>
      </w:tblGrid>
      <w:tr w:rsidR="005E1F82" w14:paraId="4BD80791" w14:textId="77777777">
        <w:trPr>
          <w:trHeight w:val="639"/>
        </w:trPr>
        <w:tc>
          <w:tcPr>
            <w:tcW w:w="1662" w:type="dxa"/>
            <w:vMerge w:val="restart"/>
            <w:tcBorders>
              <w:left w:val="single" w:sz="8" w:space="0" w:color="000000"/>
              <w:bottom w:val="single" w:sz="8" w:space="0" w:color="000000"/>
              <w:right w:val="single" w:sz="8" w:space="0" w:color="000000"/>
            </w:tcBorders>
            <w:shd w:val="clear" w:color="auto" w:fill="FFF6D5"/>
          </w:tcPr>
          <w:p w14:paraId="4BD8078E" w14:textId="77777777" w:rsidR="005E1F82" w:rsidRDefault="00000000">
            <w:pPr>
              <w:pStyle w:val="TableParagraph"/>
              <w:spacing w:before="20"/>
              <w:ind w:left="158" w:right="192"/>
              <w:rPr>
                <w:sz w:val="24"/>
              </w:rPr>
            </w:pPr>
            <w:r>
              <w:rPr>
                <w:sz w:val="24"/>
              </w:rPr>
              <w:lastRenderedPageBreak/>
              <w:t>receive at least</w:t>
            </w:r>
            <w:r>
              <w:rPr>
                <w:spacing w:val="-15"/>
                <w:sz w:val="24"/>
              </w:rPr>
              <w:t xml:space="preserve"> </w:t>
            </w:r>
            <w:r>
              <w:rPr>
                <w:sz w:val="24"/>
              </w:rPr>
              <w:t>4</w:t>
            </w:r>
            <w:r>
              <w:rPr>
                <w:spacing w:val="-15"/>
                <w:sz w:val="24"/>
              </w:rPr>
              <w:t xml:space="preserve"> </w:t>
            </w:r>
            <w:r>
              <w:rPr>
                <w:sz w:val="24"/>
              </w:rPr>
              <w:t xml:space="preserve">points will be </w:t>
            </w:r>
            <w:r>
              <w:rPr>
                <w:spacing w:val="-2"/>
                <w:sz w:val="24"/>
              </w:rPr>
              <w:t>rejected.</w:t>
            </w:r>
          </w:p>
        </w:tc>
        <w:tc>
          <w:tcPr>
            <w:tcW w:w="1839" w:type="dxa"/>
            <w:tcBorders>
              <w:left w:val="single" w:sz="8" w:space="0" w:color="000000"/>
              <w:bottom w:val="single" w:sz="8" w:space="0" w:color="000000"/>
              <w:right w:val="single" w:sz="8" w:space="0" w:color="000000"/>
            </w:tcBorders>
            <w:shd w:val="clear" w:color="auto" w:fill="FFF6D5"/>
          </w:tcPr>
          <w:p w14:paraId="4BD8078F" w14:textId="77777777" w:rsidR="005E1F82" w:rsidRDefault="005E1F82">
            <w:pPr>
              <w:pStyle w:val="TableParagraph"/>
              <w:rPr>
                <w:sz w:val="24"/>
              </w:rPr>
            </w:pPr>
          </w:p>
        </w:tc>
        <w:tc>
          <w:tcPr>
            <w:tcW w:w="5229" w:type="dxa"/>
            <w:tcBorders>
              <w:left w:val="single" w:sz="8" w:space="0" w:color="000000"/>
              <w:bottom w:val="single" w:sz="8" w:space="0" w:color="000000"/>
              <w:right w:val="single" w:sz="8" w:space="0" w:color="000000"/>
            </w:tcBorders>
            <w:shd w:val="clear" w:color="auto" w:fill="FFF6D5"/>
          </w:tcPr>
          <w:p w14:paraId="4BD80790" w14:textId="77777777" w:rsidR="005E1F82" w:rsidRDefault="00000000">
            <w:pPr>
              <w:pStyle w:val="TableParagraph"/>
              <w:spacing w:before="20"/>
              <w:ind w:left="135"/>
              <w:rPr>
                <w:sz w:val="24"/>
              </w:rPr>
            </w:pPr>
            <w:r>
              <w:rPr>
                <w:sz w:val="24"/>
              </w:rPr>
              <w:t>SSI,</w:t>
            </w:r>
            <w:r>
              <w:rPr>
                <w:spacing w:val="-7"/>
                <w:sz w:val="24"/>
              </w:rPr>
              <w:t xml:space="preserve"> </w:t>
            </w:r>
            <w:r>
              <w:rPr>
                <w:sz w:val="24"/>
              </w:rPr>
              <w:t>Food</w:t>
            </w:r>
            <w:r>
              <w:rPr>
                <w:spacing w:val="-7"/>
                <w:sz w:val="24"/>
              </w:rPr>
              <w:t xml:space="preserve"> </w:t>
            </w:r>
            <w:r>
              <w:rPr>
                <w:sz w:val="24"/>
              </w:rPr>
              <w:t>Stamps,</w:t>
            </w:r>
            <w:r>
              <w:rPr>
                <w:spacing w:val="-7"/>
                <w:sz w:val="24"/>
              </w:rPr>
              <w:t xml:space="preserve"> </w:t>
            </w:r>
            <w:r>
              <w:rPr>
                <w:sz w:val="24"/>
              </w:rPr>
              <w:t>local</w:t>
            </w:r>
            <w:r>
              <w:rPr>
                <w:spacing w:val="-7"/>
                <w:sz w:val="24"/>
              </w:rPr>
              <w:t xml:space="preserve"> </w:t>
            </w:r>
            <w:r>
              <w:rPr>
                <w:sz w:val="24"/>
              </w:rPr>
              <w:t>Workforce</w:t>
            </w:r>
            <w:r>
              <w:rPr>
                <w:spacing w:val="-7"/>
                <w:sz w:val="24"/>
              </w:rPr>
              <w:t xml:space="preserve"> </w:t>
            </w:r>
            <w:r>
              <w:rPr>
                <w:sz w:val="24"/>
              </w:rPr>
              <w:t>office,</w:t>
            </w:r>
            <w:r>
              <w:rPr>
                <w:spacing w:val="-7"/>
                <w:sz w:val="24"/>
              </w:rPr>
              <w:t xml:space="preserve"> </w:t>
            </w:r>
            <w:r>
              <w:rPr>
                <w:sz w:val="24"/>
              </w:rPr>
              <w:t>early childhood education).</w:t>
            </w:r>
          </w:p>
        </w:tc>
      </w:tr>
      <w:tr w:rsidR="005E1F82" w14:paraId="4BD80795" w14:textId="77777777">
        <w:trPr>
          <w:trHeight w:val="2029"/>
        </w:trPr>
        <w:tc>
          <w:tcPr>
            <w:tcW w:w="1662" w:type="dxa"/>
            <w:vMerge/>
            <w:tcBorders>
              <w:top w:val="nil"/>
              <w:left w:val="single" w:sz="8" w:space="0" w:color="000000"/>
              <w:bottom w:val="single" w:sz="8" w:space="0" w:color="000000"/>
              <w:right w:val="single" w:sz="8" w:space="0" w:color="000000"/>
            </w:tcBorders>
            <w:shd w:val="clear" w:color="auto" w:fill="FFF6D5"/>
          </w:tcPr>
          <w:p w14:paraId="4BD80792"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793"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794" w14:textId="77777777" w:rsidR="005E1F82" w:rsidRDefault="00000000">
            <w:pPr>
              <w:pStyle w:val="TableParagraph"/>
              <w:spacing w:before="30"/>
              <w:ind w:left="135" w:right="200"/>
              <w:rPr>
                <w:sz w:val="24"/>
              </w:rPr>
            </w:pPr>
            <w:r>
              <w:rPr>
                <w:sz w:val="24"/>
              </w:rPr>
              <w:t>Program participants are assisted to obtain and remain</w:t>
            </w:r>
            <w:r>
              <w:rPr>
                <w:spacing w:val="-5"/>
                <w:sz w:val="24"/>
              </w:rPr>
              <w:t xml:space="preserve"> </w:t>
            </w:r>
            <w:r>
              <w:rPr>
                <w:sz w:val="24"/>
              </w:rPr>
              <w:t>in</w:t>
            </w:r>
            <w:r>
              <w:rPr>
                <w:spacing w:val="-5"/>
                <w:sz w:val="24"/>
              </w:rPr>
              <w:t xml:space="preserve"> </w:t>
            </w:r>
            <w:r>
              <w:rPr>
                <w:sz w:val="24"/>
              </w:rPr>
              <w:t>permanent</w:t>
            </w:r>
            <w:r>
              <w:rPr>
                <w:spacing w:val="-6"/>
                <w:sz w:val="24"/>
              </w:rPr>
              <w:t xml:space="preserve"> </w:t>
            </w:r>
            <w:r>
              <w:rPr>
                <w:sz w:val="24"/>
              </w:rPr>
              <w:t>housing</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manner</w:t>
            </w:r>
            <w:r>
              <w:rPr>
                <w:spacing w:val="-5"/>
                <w:sz w:val="24"/>
              </w:rPr>
              <w:t xml:space="preserve"> </w:t>
            </w:r>
            <w:r>
              <w:rPr>
                <w:sz w:val="24"/>
              </w:rPr>
              <w:t>that</w:t>
            </w:r>
            <w:r>
              <w:rPr>
                <w:spacing w:val="-5"/>
                <w:sz w:val="24"/>
              </w:rPr>
              <w:t xml:space="preserve"> </w:t>
            </w:r>
            <w:r>
              <w:rPr>
                <w:sz w:val="24"/>
              </w:rPr>
              <w:t>fits their needs (e.g., provides the participant with some type of transportation to access needed services, safety planning, case management, additional assistance to ensure retention of permanent housing).</w:t>
            </w:r>
          </w:p>
        </w:tc>
      </w:tr>
      <w:tr w:rsidR="005E1F82" w14:paraId="4BD80799" w14:textId="77777777">
        <w:trPr>
          <w:trHeight w:val="1201"/>
        </w:trPr>
        <w:tc>
          <w:tcPr>
            <w:tcW w:w="1662" w:type="dxa"/>
            <w:vMerge/>
            <w:tcBorders>
              <w:top w:val="nil"/>
              <w:left w:val="single" w:sz="8" w:space="0" w:color="000000"/>
              <w:bottom w:val="single" w:sz="8" w:space="0" w:color="000000"/>
              <w:right w:val="single" w:sz="8" w:space="0" w:color="000000"/>
            </w:tcBorders>
            <w:shd w:val="clear" w:color="auto" w:fill="FFF6D5"/>
          </w:tcPr>
          <w:p w14:paraId="4BD80796"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797"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798" w14:textId="77777777" w:rsidR="005E1F82" w:rsidRDefault="00000000">
            <w:pPr>
              <w:pStyle w:val="TableParagraph"/>
              <w:spacing w:before="30"/>
              <w:ind w:left="135" w:right="141"/>
              <w:rPr>
                <w:sz w:val="24"/>
              </w:rPr>
            </w:pPr>
            <w:r>
              <w:rPr>
                <w:sz w:val="24"/>
              </w:rPr>
              <w:t>The average cost per household served is reasonable, meaning that the costs for housing and services</w:t>
            </w:r>
            <w:r>
              <w:rPr>
                <w:spacing w:val="-6"/>
                <w:sz w:val="24"/>
              </w:rPr>
              <w:t xml:space="preserve"> </w:t>
            </w:r>
            <w:r>
              <w:rPr>
                <w:sz w:val="24"/>
              </w:rPr>
              <w:t>provided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project</w:t>
            </w:r>
            <w:r>
              <w:rPr>
                <w:spacing w:val="-6"/>
                <w:sz w:val="24"/>
              </w:rPr>
              <w:t xml:space="preserve"> </w:t>
            </w:r>
            <w:r>
              <w:rPr>
                <w:sz w:val="24"/>
              </w:rPr>
              <w:t>are</w:t>
            </w:r>
            <w:r>
              <w:rPr>
                <w:spacing w:val="-5"/>
                <w:sz w:val="24"/>
              </w:rPr>
              <w:t xml:space="preserve"> </w:t>
            </w:r>
            <w:r>
              <w:rPr>
                <w:sz w:val="24"/>
              </w:rPr>
              <w:t>consistent</w:t>
            </w:r>
            <w:r>
              <w:rPr>
                <w:spacing w:val="-6"/>
                <w:sz w:val="24"/>
              </w:rPr>
              <w:t xml:space="preserve"> </w:t>
            </w:r>
            <w:r>
              <w:rPr>
                <w:sz w:val="24"/>
              </w:rPr>
              <w:t>with the population the project plans to serve.</w:t>
            </w:r>
          </w:p>
        </w:tc>
      </w:tr>
      <w:tr w:rsidR="005E1F82" w14:paraId="4BD8079B" w14:textId="77777777">
        <w:trPr>
          <w:trHeight w:val="363"/>
        </w:trPr>
        <w:tc>
          <w:tcPr>
            <w:tcW w:w="8730" w:type="dxa"/>
            <w:gridSpan w:val="3"/>
            <w:tcBorders>
              <w:top w:val="single" w:sz="8" w:space="0" w:color="000000"/>
              <w:left w:val="single" w:sz="8" w:space="0" w:color="000000"/>
              <w:bottom w:val="single" w:sz="8" w:space="0" w:color="000000"/>
              <w:right w:val="single" w:sz="8" w:space="0" w:color="000000"/>
            </w:tcBorders>
            <w:shd w:val="clear" w:color="auto" w:fill="FFF6D5"/>
          </w:tcPr>
          <w:p w14:paraId="4BD8079A" w14:textId="77777777" w:rsidR="005E1F82" w:rsidRDefault="00000000">
            <w:pPr>
              <w:pStyle w:val="TableParagraph"/>
              <w:spacing w:before="20"/>
              <w:ind w:left="158"/>
              <w:rPr>
                <w:b/>
                <w:sz w:val="24"/>
              </w:rPr>
            </w:pPr>
            <w:r>
              <w:rPr>
                <w:b/>
                <w:sz w:val="24"/>
              </w:rPr>
              <w:t>Joint</w:t>
            </w:r>
            <w:r>
              <w:rPr>
                <w:b/>
                <w:spacing w:val="-3"/>
                <w:sz w:val="24"/>
              </w:rPr>
              <w:t xml:space="preserve"> </w:t>
            </w:r>
            <w:r>
              <w:rPr>
                <w:b/>
                <w:sz w:val="24"/>
              </w:rPr>
              <w:t>TH/PH-</w:t>
            </w:r>
            <w:r>
              <w:rPr>
                <w:b/>
                <w:spacing w:val="-5"/>
                <w:sz w:val="24"/>
              </w:rPr>
              <w:t>RRH</w:t>
            </w:r>
          </w:p>
        </w:tc>
      </w:tr>
      <w:tr w:rsidR="005E1F82" w14:paraId="4BD8079F" w14:textId="77777777">
        <w:trPr>
          <w:trHeight w:val="301"/>
        </w:trPr>
        <w:tc>
          <w:tcPr>
            <w:tcW w:w="1662" w:type="dxa"/>
            <w:tcBorders>
              <w:top w:val="single" w:sz="8" w:space="0" w:color="000000"/>
              <w:left w:val="single" w:sz="8" w:space="0" w:color="000000"/>
              <w:bottom w:val="nil"/>
              <w:right w:val="single" w:sz="8" w:space="0" w:color="000000"/>
            </w:tcBorders>
            <w:shd w:val="clear" w:color="auto" w:fill="FFF6D5"/>
          </w:tcPr>
          <w:p w14:paraId="4BD8079C" w14:textId="77777777" w:rsidR="005E1F82" w:rsidRDefault="00000000">
            <w:pPr>
              <w:pStyle w:val="TableParagraph"/>
              <w:spacing w:before="20" w:line="261" w:lineRule="exact"/>
              <w:ind w:left="158"/>
              <w:rPr>
                <w:b/>
                <w:sz w:val="24"/>
              </w:rPr>
            </w:pPr>
            <w:r>
              <w:rPr>
                <w:b/>
                <w:sz w:val="24"/>
              </w:rPr>
              <w:t>New</w:t>
            </w:r>
            <w:r>
              <w:rPr>
                <w:b/>
                <w:spacing w:val="-5"/>
                <w:sz w:val="24"/>
              </w:rPr>
              <w:t xml:space="preserve"> </w:t>
            </w:r>
            <w:r>
              <w:rPr>
                <w:b/>
                <w:spacing w:val="-2"/>
                <w:sz w:val="24"/>
              </w:rPr>
              <w:t>Project</w:t>
            </w:r>
          </w:p>
        </w:tc>
        <w:tc>
          <w:tcPr>
            <w:tcW w:w="1839" w:type="dxa"/>
            <w:tcBorders>
              <w:top w:val="single" w:sz="8" w:space="0" w:color="000000"/>
              <w:left w:val="single" w:sz="8" w:space="0" w:color="000000"/>
              <w:bottom w:val="nil"/>
              <w:right w:val="single" w:sz="8" w:space="0" w:color="000000"/>
            </w:tcBorders>
            <w:shd w:val="clear" w:color="auto" w:fill="FFF6D5"/>
          </w:tcPr>
          <w:p w14:paraId="4BD8079D" w14:textId="77777777" w:rsidR="005E1F82" w:rsidRDefault="00000000">
            <w:pPr>
              <w:pStyle w:val="TableParagraph"/>
              <w:spacing w:before="20" w:line="261" w:lineRule="exact"/>
              <w:ind w:left="134"/>
              <w:rPr>
                <w:b/>
                <w:sz w:val="24"/>
              </w:rPr>
            </w:pPr>
            <w:r>
              <w:rPr>
                <w:b/>
                <w:spacing w:val="-2"/>
                <w:sz w:val="24"/>
              </w:rPr>
              <w:t>Points</w:t>
            </w:r>
          </w:p>
        </w:tc>
        <w:tc>
          <w:tcPr>
            <w:tcW w:w="5229" w:type="dxa"/>
            <w:tcBorders>
              <w:top w:val="single" w:sz="8" w:space="0" w:color="000000"/>
              <w:left w:val="single" w:sz="8" w:space="0" w:color="000000"/>
              <w:bottom w:val="nil"/>
              <w:right w:val="single" w:sz="8" w:space="0" w:color="000000"/>
            </w:tcBorders>
            <w:shd w:val="clear" w:color="auto" w:fill="FFF6D5"/>
          </w:tcPr>
          <w:p w14:paraId="4BD8079E" w14:textId="77777777" w:rsidR="005E1F82" w:rsidRDefault="00000000">
            <w:pPr>
              <w:pStyle w:val="TableParagraph"/>
              <w:spacing w:before="20" w:line="261" w:lineRule="exact"/>
              <w:ind w:left="135"/>
              <w:rPr>
                <w:b/>
                <w:sz w:val="24"/>
              </w:rPr>
            </w:pPr>
            <w:r>
              <w:rPr>
                <w:b/>
                <w:spacing w:val="-2"/>
                <w:sz w:val="24"/>
              </w:rPr>
              <w:t>Criteria</w:t>
            </w:r>
          </w:p>
        </w:tc>
      </w:tr>
      <w:tr w:rsidR="005E1F82" w14:paraId="4BD807A3"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A0" w14:textId="77777777" w:rsidR="005E1F82" w:rsidRDefault="00000000">
            <w:pPr>
              <w:pStyle w:val="TableParagraph"/>
              <w:spacing w:line="256" w:lineRule="exact"/>
              <w:ind w:left="158"/>
              <w:rPr>
                <w:b/>
                <w:sz w:val="24"/>
              </w:rPr>
            </w:pPr>
            <w:r>
              <w:rPr>
                <w:b/>
                <w:spacing w:val="-2"/>
                <w:sz w:val="24"/>
              </w:rPr>
              <w:t>Application</w:t>
            </w:r>
          </w:p>
        </w:tc>
        <w:tc>
          <w:tcPr>
            <w:tcW w:w="1839" w:type="dxa"/>
            <w:tcBorders>
              <w:top w:val="nil"/>
              <w:left w:val="single" w:sz="8" w:space="0" w:color="000000"/>
              <w:bottom w:val="nil"/>
              <w:right w:val="single" w:sz="8" w:space="0" w:color="000000"/>
            </w:tcBorders>
            <w:shd w:val="clear" w:color="auto" w:fill="FFF6D5"/>
          </w:tcPr>
          <w:p w14:paraId="4BD807A1" w14:textId="77777777" w:rsidR="005E1F82" w:rsidRDefault="00000000">
            <w:pPr>
              <w:pStyle w:val="TableParagraph"/>
              <w:spacing w:line="256" w:lineRule="exact"/>
              <w:ind w:left="134"/>
              <w:rPr>
                <w:b/>
                <w:sz w:val="24"/>
              </w:rPr>
            </w:pPr>
            <w:r>
              <w:rPr>
                <w:b/>
                <w:spacing w:val="-2"/>
                <w:sz w:val="24"/>
              </w:rPr>
              <w:t>Available</w:t>
            </w:r>
          </w:p>
        </w:tc>
        <w:tc>
          <w:tcPr>
            <w:tcW w:w="5229" w:type="dxa"/>
            <w:tcBorders>
              <w:top w:val="nil"/>
              <w:left w:val="single" w:sz="8" w:space="0" w:color="000000"/>
              <w:bottom w:val="nil"/>
              <w:right w:val="single" w:sz="8" w:space="0" w:color="000000"/>
            </w:tcBorders>
            <w:shd w:val="clear" w:color="auto" w:fill="FFF6D5"/>
          </w:tcPr>
          <w:p w14:paraId="4BD807A2" w14:textId="77777777" w:rsidR="005E1F82" w:rsidRDefault="005E1F82">
            <w:pPr>
              <w:pStyle w:val="TableParagraph"/>
              <w:rPr>
                <w:sz w:val="20"/>
              </w:rPr>
            </w:pPr>
          </w:p>
        </w:tc>
      </w:tr>
      <w:tr w:rsidR="005E1F82" w14:paraId="4BD807A7"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A4" w14:textId="77777777" w:rsidR="005E1F82" w:rsidRDefault="00000000">
            <w:pPr>
              <w:pStyle w:val="TableParagraph"/>
              <w:spacing w:line="256" w:lineRule="exact"/>
              <w:ind w:left="158"/>
              <w:rPr>
                <w:b/>
                <w:sz w:val="24"/>
              </w:rPr>
            </w:pPr>
            <w:r>
              <w:rPr>
                <w:b/>
                <w:spacing w:val="-2"/>
                <w:sz w:val="24"/>
              </w:rPr>
              <w:t>Rating</w:t>
            </w:r>
          </w:p>
        </w:tc>
        <w:tc>
          <w:tcPr>
            <w:tcW w:w="1839" w:type="dxa"/>
            <w:tcBorders>
              <w:top w:val="nil"/>
              <w:left w:val="single" w:sz="8" w:space="0" w:color="000000"/>
              <w:bottom w:val="nil"/>
              <w:right w:val="single" w:sz="8" w:space="0" w:color="000000"/>
            </w:tcBorders>
            <w:shd w:val="clear" w:color="auto" w:fill="FFF6D5"/>
          </w:tcPr>
          <w:p w14:paraId="4BD807A5"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7A6" w14:textId="77777777" w:rsidR="005E1F82" w:rsidRDefault="005E1F82">
            <w:pPr>
              <w:pStyle w:val="TableParagraph"/>
              <w:rPr>
                <w:sz w:val="20"/>
              </w:rPr>
            </w:pPr>
          </w:p>
        </w:tc>
      </w:tr>
      <w:tr w:rsidR="005E1F82" w14:paraId="4BD807AB" w14:textId="77777777">
        <w:trPr>
          <w:trHeight w:val="338"/>
        </w:trPr>
        <w:tc>
          <w:tcPr>
            <w:tcW w:w="1662" w:type="dxa"/>
            <w:tcBorders>
              <w:top w:val="nil"/>
              <w:left w:val="single" w:sz="8" w:space="0" w:color="000000"/>
              <w:bottom w:val="single" w:sz="8" w:space="0" w:color="000000"/>
              <w:right w:val="single" w:sz="8" w:space="0" w:color="000000"/>
            </w:tcBorders>
            <w:shd w:val="clear" w:color="auto" w:fill="FFF6D5"/>
          </w:tcPr>
          <w:p w14:paraId="4BD807A8" w14:textId="77777777" w:rsidR="005E1F82" w:rsidRDefault="00000000">
            <w:pPr>
              <w:pStyle w:val="TableParagraph"/>
              <w:spacing w:line="271" w:lineRule="exact"/>
              <w:ind w:left="158"/>
              <w:rPr>
                <w:b/>
                <w:sz w:val="24"/>
              </w:rPr>
            </w:pPr>
            <w:r>
              <w:rPr>
                <w:b/>
                <w:spacing w:val="-2"/>
                <w:sz w:val="24"/>
              </w:rPr>
              <w:t>Factors</w:t>
            </w:r>
          </w:p>
        </w:tc>
        <w:tc>
          <w:tcPr>
            <w:tcW w:w="1839" w:type="dxa"/>
            <w:tcBorders>
              <w:top w:val="nil"/>
              <w:left w:val="single" w:sz="8" w:space="0" w:color="000000"/>
              <w:bottom w:val="single" w:sz="8" w:space="0" w:color="000000"/>
              <w:right w:val="single" w:sz="8" w:space="0" w:color="000000"/>
            </w:tcBorders>
            <w:shd w:val="clear" w:color="auto" w:fill="FFF6D5"/>
          </w:tcPr>
          <w:p w14:paraId="4BD807A9" w14:textId="77777777" w:rsidR="005E1F82" w:rsidRDefault="005E1F82">
            <w:pPr>
              <w:pStyle w:val="TableParagraph"/>
              <w:rPr>
                <w:sz w:val="24"/>
              </w:rPr>
            </w:pPr>
          </w:p>
        </w:tc>
        <w:tc>
          <w:tcPr>
            <w:tcW w:w="5229" w:type="dxa"/>
            <w:tcBorders>
              <w:top w:val="nil"/>
              <w:left w:val="single" w:sz="8" w:space="0" w:color="000000"/>
              <w:bottom w:val="single" w:sz="8" w:space="0" w:color="000000"/>
              <w:right w:val="single" w:sz="8" w:space="0" w:color="000000"/>
            </w:tcBorders>
            <w:shd w:val="clear" w:color="auto" w:fill="FFF6D5"/>
          </w:tcPr>
          <w:p w14:paraId="4BD807AA" w14:textId="77777777" w:rsidR="005E1F82" w:rsidRDefault="005E1F82">
            <w:pPr>
              <w:pStyle w:val="TableParagraph"/>
              <w:rPr>
                <w:sz w:val="24"/>
              </w:rPr>
            </w:pPr>
          </w:p>
        </w:tc>
      </w:tr>
      <w:tr w:rsidR="005E1F82" w14:paraId="4BD807AF" w14:textId="77777777">
        <w:trPr>
          <w:trHeight w:val="301"/>
        </w:trPr>
        <w:tc>
          <w:tcPr>
            <w:tcW w:w="1662" w:type="dxa"/>
            <w:tcBorders>
              <w:top w:val="single" w:sz="8" w:space="0" w:color="000000"/>
              <w:left w:val="single" w:sz="8" w:space="0" w:color="000000"/>
              <w:bottom w:val="nil"/>
              <w:right w:val="single" w:sz="8" w:space="0" w:color="000000"/>
            </w:tcBorders>
            <w:shd w:val="clear" w:color="auto" w:fill="FFF6D5"/>
          </w:tcPr>
          <w:p w14:paraId="4BD807AC" w14:textId="77777777" w:rsidR="005E1F82" w:rsidRDefault="00000000">
            <w:pPr>
              <w:pStyle w:val="TableParagraph"/>
              <w:spacing w:before="20" w:line="261" w:lineRule="exact"/>
              <w:ind w:left="158"/>
              <w:rPr>
                <w:sz w:val="24"/>
              </w:rPr>
            </w:pPr>
            <w:r>
              <w:rPr>
                <w:sz w:val="24"/>
              </w:rPr>
              <w:t>New</w:t>
            </w:r>
            <w:r>
              <w:rPr>
                <w:spacing w:val="-5"/>
                <w:sz w:val="24"/>
              </w:rPr>
              <w:t xml:space="preserve"> </w:t>
            </w:r>
            <w:r>
              <w:rPr>
                <w:spacing w:val="-2"/>
                <w:sz w:val="24"/>
              </w:rPr>
              <w:t>Joint</w:t>
            </w:r>
          </w:p>
        </w:tc>
        <w:tc>
          <w:tcPr>
            <w:tcW w:w="1839" w:type="dxa"/>
            <w:tcBorders>
              <w:top w:val="single" w:sz="8" w:space="0" w:color="000000"/>
              <w:left w:val="single" w:sz="8" w:space="0" w:color="000000"/>
              <w:bottom w:val="nil"/>
              <w:right w:val="single" w:sz="8" w:space="0" w:color="000000"/>
            </w:tcBorders>
            <w:shd w:val="clear" w:color="auto" w:fill="FFF6D5"/>
          </w:tcPr>
          <w:p w14:paraId="4BD807AD" w14:textId="77777777" w:rsidR="005E1F82" w:rsidRDefault="00000000">
            <w:pPr>
              <w:pStyle w:val="TableParagraph"/>
              <w:spacing w:before="20" w:line="261" w:lineRule="exact"/>
              <w:ind w:right="2"/>
              <w:jc w:val="center"/>
              <w:rPr>
                <w:sz w:val="24"/>
              </w:rPr>
            </w:pPr>
            <w:r>
              <w:rPr>
                <w:spacing w:val="-10"/>
                <w:sz w:val="24"/>
              </w:rPr>
              <w:t>1</w:t>
            </w:r>
          </w:p>
        </w:tc>
        <w:tc>
          <w:tcPr>
            <w:tcW w:w="5229" w:type="dxa"/>
            <w:tcBorders>
              <w:top w:val="single" w:sz="8" w:space="0" w:color="000000"/>
              <w:left w:val="single" w:sz="8" w:space="0" w:color="000000"/>
              <w:bottom w:val="nil"/>
              <w:right w:val="single" w:sz="8" w:space="0" w:color="000000"/>
            </w:tcBorders>
            <w:shd w:val="clear" w:color="auto" w:fill="FFF6D5"/>
          </w:tcPr>
          <w:p w14:paraId="4BD807AE" w14:textId="77777777" w:rsidR="005E1F82" w:rsidRDefault="00000000">
            <w:pPr>
              <w:pStyle w:val="TableParagraph"/>
              <w:spacing w:before="20" w:line="261" w:lineRule="exact"/>
              <w:ind w:left="135"/>
              <w:rPr>
                <w:sz w:val="24"/>
              </w:rPr>
            </w:pPr>
            <w:r>
              <w:rPr>
                <w:sz w:val="24"/>
              </w:rPr>
              <w:t>The</w:t>
            </w:r>
            <w:r>
              <w:rPr>
                <w:spacing w:val="-2"/>
                <w:sz w:val="24"/>
              </w:rPr>
              <w:t xml:space="preserve"> </w:t>
            </w:r>
            <w:r>
              <w:rPr>
                <w:sz w:val="24"/>
              </w:rPr>
              <w:t>type</w:t>
            </w:r>
            <w:r>
              <w:rPr>
                <w:spacing w:val="-1"/>
                <w:sz w:val="24"/>
              </w:rPr>
              <w:t xml:space="preserve"> </w:t>
            </w:r>
            <w:r>
              <w:rPr>
                <w:sz w:val="24"/>
              </w:rPr>
              <w:t>of</w:t>
            </w:r>
            <w:r>
              <w:rPr>
                <w:spacing w:val="-1"/>
                <w:sz w:val="24"/>
              </w:rPr>
              <w:t xml:space="preserve"> </w:t>
            </w:r>
            <w:r>
              <w:rPr>
                <w:sz w:val="24"/>
              </w:rPr>
              <w:t>housing</w:t>
            </w:r>
            <w:r>
              <w:rPr>
                <w:spacing w:val="-1"/>
                <w:sz w:val="24"/>
              </w:rPr>
              <w:t xml:space="preserve"> </w:t>
            </w:r>
            <w:r>
              <w:rPr>
                <w:sz w:val="24"/>
              </w:rPr>
              <w:t>proposed,</w:t>
            </w:r>
            <w:r>
              <w:rPr>
                <w:spacing w:val="-1"/>
                <w:sz w:val="24"/>
              </w:rPr>
              <w:t xml:space="preserve"> </w:t>
            </w:r>
            <w:r>
              <w:rPr>
                <w:sz w:val="24"/>
              </w:rPr>
              <w:t>including</w:t>
            </w:r>
            <w:r>
              <w:rPr>
                <w:spacing w:val="-1"/>
                <w:sz w:val="24"/>
              </w:rPr>
              <w:t xml:space="preserve"> </w:t>
            </w:r>
            <w:r>
              <w:rPr>
                <w:spacing w:val="-5"/>
                <w:sz w:val="24"/>
              </w:rPr>
              <w:t>the</w:t>
            </w:r>
          </w:p>
        </w:tc>
      </w:tr>
      <w:tr w:rsidR="005E1F82" w14:paraId="4BD807B3"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B0" w14:textId="77777777" w:rsidR="005E1F82" w:rsidRDefault="00000000">
            <w:pPr>
              <w:pStyle w:val="TableParagraph"/>
              <w:spacing w:line="256" w:lineRule="exact"/>
              <w:ind w:left="158"/>
              <w:rPr>
                <w:sz w:val="24"/>
              </w:rPr>
            </w:pPr>
            <w:r>
              <w:rPr>
                <w:spacing w:val="-2"/>
                <w:sz w:val="24"/>
              </w:rPr>
              <w:t>TH/PH-</w:t>
            </w:r>
            <w:r>
              <w:rPr>
                <w:spacing w:val="-5"/>
                <w:sz w:val="24"/>
              </w:rPr>
              <w:t>RRH</w:t>
            </w:r>
          </w:p>
        </w:tc>
        <w:tc>
          <w:tcPr>
            <w:tcW w:w="1839" w:type="dxa"/>
            <w:tcBorders>
              <w:top w:val="nil"/>
              <w:left w:val="single" w:sz="8" w:space="0" w:color="000000"/>
              <w:bottom w:val="nil"/>
              <w:right w:val="single" w:sz="8" w:space="0" w:color="000000"/>
            </w:tcBorders>
            <w:shd w:val="clear" w:color="auto" w:fill="FFF6D5"/>
          </w:tcPr>
          <w:p w14:paraId="4BD807B1"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7B2" w14:textId="77777777" w:rsidR="005E1F82" w:rsidRDefault="00000000">
            <w:pPr>
              <w:pStyle w:val="TableParagraph"/>
              <w:spacing w:line="256" w:lineRule="exact"/>
              <w:ind w:left="135"/>
              <w:rPr>
                <w:sz w:val="24"/>
              </w:rPr>
            </w:pPr>
            <w:r>
              <w:rPr>
                <w:sz w:val="24"/>
              </w:rPr>
              <w:t>number</w:t>
            </w:r>
            <w:r>
              <w:rPr>
                <w:spacing w:val="-3"/>
                <w:sz w:val="24"/>
              </w:rPr>
              <w:t xml:space="preserve"> </w:t>
            </w:r>
            <w:r>
              <w:rPr>
                <w:sz w:val="24"/>
              </w:rPr>
              <w:t>and configuration</w:t>
            </w:r>
            <w:r>
              <w:rPr>
                <w:spacing w:val="-1"/>
                <w:sz w:val="24"/>
              </w:rPr>
              <w:t xml:space="preserve"> </w:t>
            </w:r>
            <w:r>
              <w:rPr>
                <w:sz w:val="24"/>
              </w:rPr>
              <w:t>of units,</w:t>
            </w:r>
            <w:r>
              <w:rPr>
                <w:spacing w:val="-1"/>
                <w:sz w:val="24"/>
              </w:rPr>
              <w:t xml:space="preserve"> </w:t>
            </w:r>
            <w:r>
              <w:rPr>
                <w:sz w:val="24"/>
              </w:rPr>
              <w:t xml:space="preserve">will fit </w:t>
            </w:r>
            <w:r>
              <w:rPr>
                <w:spacing w:val="-5"/>
                <w:sz w:val="24"/>
              </w:rPr>
              <w:t>the</w:t>
            </w:r>
          </w:p>
        </w:tc>
      </w:tr>
      <w:tr w:rsidR="005E1F82" w14:paraId="4BD807B7"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B4" w14:textId="77777777" w:rsidR="005E1F82" w:rsidRDefault="00000000">
            <w:pPr>
              <w:pStyle w:val="TableParagraph"/>
              <w:spacing w:line="256" w:lineRule="exact"/>
              <w:ind w:left="158"/>
              <w:rPr>
                <w:sz w:val="24"/>
              </w:rPr>
            </w:pPr>
            <w:r>
              <w:rPr>
                <w:spacing w:val="-2"/>
                <w:sz w:val="24"/>
              </w:rPr>
              <w:t>component</w:t>
            </w:r>
          </w:p>
        </w:tc>
        <w:tc>
          <w:tcPr>
            <w:tcW w:w="1839" w:type="dxa"/>
            <w:tcBorders>
              <w:top w:val="nil"/>
              <w:left w:val="single" w:sz="8" w:space="0" w:color="000000"/>
              <w:bottom w:val="nil"/>
              <w:right w:val="single" w:sz="8" w:space="0" w:color="000000"/>
            </w:tcBorders>
            <w:shd w:val="clear" w:color="auto" w:fill="FFF6D5"/>
          </w:tcPr>
          <w:p w14:paraId="4BD807B5"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7B6" w14:textId="77777777" w:rsidR="005E1F82" w:rsidRDefault="00000000">
            <w:pPr>
              <w:pStyle w:val="TableParagraph"/>
              <w:spacing w:line="256" w:lineRule="exact"/>
              <w:ind w:left="135"/>
              <w:rPr>
                <w:sz w:val="24"/>
              </w:rPr>
            </w:pPr>
            <w:r>
              <w:rPr>
                <w:sz w:val="24"/>
              </w:rPr>
              <w:t>needs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participants</w:t>
            </w:r>
            <w:r>
              <w:rPr>
                <w:spacing w:val="-3"/>
                <w:sz w:val="24"/>
              </w:rPr>
              <w:t xml:space="preserve"> </w:t>
            </w:r>
            <w:r>
              <w:rPr>
                <w:sz w:val="24"/>
              </w:rPr>
              <w:t>(e.g.,</w:t>
            </w:r>
            <w:r>
              <w:rPr>
                <w:spacing w:val="-1"/>
                <w:sz w:val="24"/>
              </w:rPr>
              <w:t xml:space="preserve"> </w:t>
            </w:r>
            <w:r>
              <w:rPr>
                <w:sz w:val="24"/>
              </w:rPr>
              <w:t>two</w:t>
            </w:r>
            <w:r>
              <w:rPr>
                <w:spacing w:val="-1"/>
                <w:sz w:val="24"/>
              </w:rPr>
              <w:t xml:space="preserve"> </w:t>
            </w:r>
            <w:r>
              <w:rPr>
                <w:spacing w:val="-5"/>
                <w:sz w:val="24"/>
              </w:rPr>
              <w:t>or</w:t>
            </w:r>
          </w:p>
        </w:tc>
      </w:tr>
      <w:tr w:rsidR="005E1F82" w14:paraId="4BD807BB"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B8" w14:textId="77777777" w:rsidR="005E1F82" w:rsidRDefault="00000000">
            <w:pPr>
              <w:pStyle w:val="TableParagraph"/>
              <w:spacing w:line="256" w:lineRule="exact"/>
              <w:ind w:left="158"/>
              <w:rPr>
                <w:sz w:val="24"/>
              </w:rPr>
            </w:pPr>
            <w:r>
              <w:rPr>
                <w:spacing w:val="-2"/>
                <w:sz w:val="24"/>
              </w:rPr>
              <w:t>project</w:t>
            </w:r>
          </w:p>
        </w:tc>
        <w:tc>
          <w:tcPr>
            <w:tcW w:w="1839" w:type="dxa"/>
            <w:tcBorders>
              <w:top w:val="nil"/>
              <w:left w:val="single" w:sz="8" w:space="0" w:color="000000"/>
              <w:bottom w:val="nil"/>
              <w:right w:val="single" w:sz="8" w:space="0" w:color="000000"/>
            </w:tcBorders>
            <w:shd w:val="clear" w:color="auto" w:fill="FFF6D5"/>
          </w:tcPr>
          <w:p w14:paraId="4BD807B9"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7BA" w14:textId="77777777" w:rsidR="005E1F82" w:rsidRDefault="00000000">
            <w:pPr>
              <w:pStyle w:val="TableParagraph"/>
              <w:spacing w:line="256" w:lineRule="exact"/>
              <w:ind w:left="135"/>
              <w:rPr>
                <w:sz w:val="24"/>
              </w:rPr>
            </w:pPr>
            <w:r>
              <w:rPr>
                <w:sz w:val="24"/>
              </w:rPr>
              <w:t>more</w:t>
            </w:r>
            <w:r>
              <w:rPr>
                <w:spacing w:val="-1"/>
                <w:sz w:val="24"/>
              </w:rPr>
              <w:t xml:space="preserve"> </w:t>
            </w:r>
            <w:r>
              <w:rPr>
                <w:sz w:val="24"/>
              </w:rPr>
              <w:t>bedrooms for</w:t>
            </w:r>
            <w:r>
              <w:rPr>
                <w:spacing w:val="-1"/>
                <w:sz w:val="24"/>
              </w:rPr>
              <w:t xml:space="preserve"> </w:t>
            </w:r>
            <w:r>
              <w:rPr>
                <w:spacing w:val="-2"/>
                <w:sz w:val="24"/>
              </w:rPr>
              <w:t>families.)</w:t>
            </w:r>
          </w:p>
        </w:tc>
      </w:tr>
      <w:tr w:rsidR="005E1F82" w14:paraId="4BD807C0" w14:textId="77777777">
        <w:trPr>
          <w:trHeight w:val="62"/>
        </w:trPr>
        <w:tc>
          <w:tcPr>
            <w:tcW w:w="1662" w:type="dxa"/>
            <w:vMerge w:val="restart"/>
            <w:tcBorders>
              <w:top w:val="nil"/>
              <w:left w:val="single" w:sz="8" w:space="0" w:color="000000"/>
              <w:bottom w:val="nil"/>
              <w:right w:val="single" w:sz="8" w:space="0" w:color="000000"/>
            </w:tcBorders>
            <w:shd w:val="clear" w:color="auto" w:fill="FFF6D5"/>
          </w:tcPr>
          <w:p w14:paraId="4BD807BC" w14:textId="77777777" w:rsidR="005E1F82" w:rsidRDefault="00000000">
            <w:pPr>
              <w:pStyle w:val="TableParagraph"/>
              <w:spacing w:line="271" w:lineRule="exact"/>
              <w:ind w:left="158"/>
              <w:rPr>
                <w:sz w:val="24"/>
              </w:rPr>
            </w:pPr>
            <w:r>
              <w:rPr>
                <w:spacing w:val="-2"/>
                <w:sz w:val="24"/>
              </w:rPr>
              <w:t>applications</w:t>
            </w:r>
          </w:p>
          <w:p w14:paraId="4BD807BD" w14:textId="77777777" w:rsidR="005E1F82" w:rsidRDefault="00000000">
            <w:pPr>
              <w:pStyle w:val="TableParagraph"/>
              <w:spacing w:line="251" w:lineRule="exact"/>
              <w:ind w:left="158"/>
              <w:rPr>
                <w:sz w:val="24"/>
              </w:rPr>
            </w:pPr>
            <w:r>
              <w:rPr>
                <w:sz w:val="24"/>
              </w:rPr>
              <w:t xml:space="preserve">must </w:t>
            </w:r>
            <w:r>
              <w:rPr>
                <w:spacing w:val="-2"/>
                <w:sz w:val="24"/>
              </w:rPr>
              <w:t>receive</w:t>
            </w:r>
          </w:p>
        </w:tc>
        <w:tc>
          <w:tcPr>
            <w:tcW w:w="1839" w:type="dxa"/>
            <w:tcBorders>
              <w:top w:val="nil"/>
              <w:left w:val="single" w:sz="8" w:space="0" w:color="000000"/>
              <w:bottom w:val="single" w:sz="8" w:space="0" w:color="000000"/>
              <w:right w:val="single" w:sz="8" w:space="0" w:color="000000"/>
            </w:tcBorders>
            <w:shd w:val="clear" w:color="auto" w:fill="FFF6D5"/>
          </w:tcPr>
          <w:p w14:paraId="4BD807BE" w14:textId="77777777" w:rsidR="005E1F82" w:rsidRDefault="005E1F82">
            <w:pPr>
              <w:pStyle w:val="TableParagraph"/>
              <w:rPr>
                <w:sz w:val="2"/>
              </w:rPr>
            </w:pPr>
          </w:p>
        </w:tc>
        <w:tc>
          <w:tcPr>
            <w:tcW w:w="5229" w:type="dxa"/>
            <w:tcBorders>
              <w:top w:val="nil"/>
              <w:left w:val="single" w:sz="8" w:space="0" w:color="000000"/>
              <w:bottom w:val="single" w:sz="8" w:space="0" w:color="000000"/>
              <w:right w:val="single" w:sz="8" w:space="0" w:color="000000"/>
            </w:tcBorders>
            <w:shd w:val="clear" w:color="auto" w:fill="FFF6D5"/>
          </w:tcPr>
          <w:p w14:paraId="4BD807BF" w14:textId="77777777" w:rsidR="005E1F82" w:rsidRDefault="005E1F82">
            <w:pPr>
              <w:pStyle w:val="TableParagraph"/>
              <w:rPr>
                <w:sz w:val="2"/>
              </w:rPr>
            </w:pPr>
          </w:p>
        </w:tc>
      </w:tr>
      <w:tr w:rsidR="005E1F82" w14:paraId="4BD807C4" w14:textId="77777777">
        <w:trPr>
          <w:trHeight w:val="459"/>
        </w:trPr>
        <w:tc>
          <w:tcPr>
            <w:tcW w:w="1662" w:type="dxa"/>
            <w:vMerge/>
            <w:tcBorders>
              <w:top w:val="nil"/>
              <w:left w:val="single" w:sz="8" w:space="0" w:color="000000"/>
              <w:bottom w:val="nil"/>
              <w:right w:val="single" w:sz="8" w:space="0" w:color="000000"/>
            </w:tcBorders>
            <w:shd w:val="clear" w:color="auto" w:fill="FFF6D5"/>
          </w:tcPr>
          <w:p w14:paraId="4BD807C1" w14:textId="77777777" w:rsidR="005E1F82" w:rsidRDefault="005E1F82">
            <w:pPr>
              <w:rPr>
                <w:sz w:val="2"/>
                <w:szCs w:val="2"/>
              </w:rPr>
            </w:pPr>
          </w:p>
        </w:tc>
        <w:tc>
          <w:tcPr>
            <w:tcW w:w="1839" w:type="dxa"/>
            <w:tcBorders>
              <w:top w:val="single" w:sz="8" w:space="0" w:color="000000"/>
              <w:left w:val="single" w:sz="8" w:space="0" w:color="000000"/>
              <w:bottom w:val="nil"/>
              <w:right w:val="single" w:sz="8" w:space="0" w:color="000000"/>
            </w:tcBorders>
            <w:shd w:val="clear" w:color="auto" w:fill="FFF6D5"/>
          </w:tcPr>
          <w:p w14:paraId="4BD807C2" w14:textId="77777777" w:rsidR="005E1F82" w:rsidRDefault="00000000">
            <w:pPr>
              <w:pStyle w:val="TableParagraph"/>
              <w:spacing w:before="30"/>
              <w:ind w:right="2"/>
              <w:jc w:val="center"/>
              <w:rPr>
                <w:sz w:val="24"/>
              </w:rPr>
            </w:pPr>
            <w:r>
              <w:rPr>
                <w:spacing w:val="-10"/>
                <w:sz w:val="24"/>
              </w:rPr>
              <w:t>2</w:t>
            </w:r>
          </w:p>
        </w:tc>
        <w:tc>
          <w:tcPr>
            <w:tcW w:w="5229" w:type="dxa"/>
            <w:vMerge w:val="restart"/>
            <w:tcBorders>
              <w:top w:val="single" w:sz="8" w:space="0" w:color="000000"/>
              <w:left w:val="single" w:sz="8" w:space="0" w:color="000000"/>
              <w:bottom w:val="single" w:sz="8" w:space="0" w:color="000000"/>
              <w:right w:val="single" w:sz="8" w:space="0" w:color="000000"/>
            </w:tcBorders>
            <w:shd w:val="clear" w:color="auto" w:fill="FFF6D5"/>
          </w:tcPr>
          <w:p w14:paraId="4BD807C3" w14:textId="77777777" w:rsidR="005E1F82" w:rsidRDefault="00000000">
            <w:pPr>
              <w:pStyle w:val="TableParagraph"/>
              <w:spacing w:before="30"/>
              <w:ind w:left="135" w:right="188"/>
              <w:rPr>
                <w:sz w:val="24"/>
              </w:rPr>
            </w:pPr>
            <w:r>
              <w:rPr>
                <w:sz w:val="24"/>
              </w:rPr>
              <w:t>The proposed project will provide enough rapid rehousing assistance to ensure that at any given time a program participant may move from transitional housing to permanent housing. This may be demonstrated by identifying a budget that has twice as many resources for the RRH portion of</w:t>
            </w:r>
            <w:r>
              <w:rPr>
                <w:spacing w:val="-5"/>
                <w:sz w:val="24"/>
              </w:rPr>
              <w:t xml:space="preserve"> </w:t>
            </w:r>
            <w:r>
              <w:rPr>
                <w:sz w:val="24"/>
              </w:rPr>
              <w:t>the</w:t>
            </w:r>
            <w:r>
              <w:rPr>
                <w:spacing w:val="-5"/>
                <w:sz w:val="24"/>
              </w:rPr>
              <w:t xml:space="preserve"> </w:t>
            </w:r>
            <w:r>
              <w:rPr>
                <w:sz w:val="24"/>
              </w:rPr>
              <w:t>project</w:t>
            </w:r>
            <w:r>
              <w:rPr>
                <w:spacing w:val="-5"/>
                <w:sz w:val="24"/>
              </w:rPr>
              <w:t xml:space="preserve"> </w:t>
            </w:r>
            <w:r>
              <w:rPr>
                <w:sz w:val="24"/>
              </w:rPr>
              <w:t>than</w:t>
            </w:r>
            <w:r>
              <w:rPr>
                <w:spacing w:val="-5"/>
                <w:sz w:val="24"/>
              </w:rPr>
              <w:t xml:space="preserve"> </w:t>
            </w:r>
            <w:r>
              <w:rPr>
                <w:sz w:val="24"/>
              </w:rPr>
              <w:t>the</w:t>
            </w:r>
            <w:r>
              <w:rPr>
                <w:spacing w:val="-5"/>
                <w:sz w:val="24"/>
              </w:rPr>
              <w:t xml:space="preserve"> </w:t>
            </w:r>
            <w:r>
              <w:rPr>
                <w:sz w:val="24"/>
              </w:rPr>
              <w:t>TH</w:t>
            </w:r>
            <w:r>
              <w:rPr>
                <w:spacing w:val="-6"/>
                <w:sz w:val="24"/>
              </w:rPr>
              <w:t xml:space="preserve"> </w:t>
            </w:r>
            <w:r>
              <w:rPr>
                <w:sz w:val="24"/>
              </w:rPr>
              <w:t>portion,</w:t>
            </w:r>
            <w:r>
              <w:rPr>
                <w:spacing w:val="-5"/>
                <w:sz w:val="24"/>
              </w:rPr>
              <w:t xml:space="preserve"> </w:t>
            </w:r>
            <w:r>
              <w:rPr>
                <w:sz w:val="24"/>
              </w:rPr>
              <w:t>by</w:t>
            </w:r>
            <w:r>
              <w:rPr>
                <w:spacing w:val="-5"/>
                <w:sz w:val="24"/>
              </w:rPr>
              <w:t xml:space="preserve"> </w:t>
            </w:r>
            <w:r>
              <w:rPr>
                <w:sz w:val="24"/>
              </w:rPr>
              <w:t>having</w:t>
            </w:r>
            <w:r>
              <w:rPr>
                <w:spacing w:val="-5"/>
                <w:sz w:val="24"/>
              </w:rPr>
              <w:t xml:space="preserve"> </w:t>
            </w:r>
            <w:r>
              <w:rPr>
                <w:sz w:val="24"/>
              </w:rPr>
              <w:t>twice as many PH-RRH units at a point in time as TH units, or by demonstrating that the budget and units are appropriate for the population being served by the project.</w:t>
            </w:r>
          </w:p>
        </w:tc>
      </w:tr>
      <w:tr w:rsidR="005E1F82" w14:paraId="4BD807C8"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C5" w14:textId="77777777" w:rsidR="005E1F82" w:rsidRDefault="00000000">
            <w:pPr>
              <w:pStyle w:val="TableParagraph"/>
              <w:spacing w:line="236" w:lineRule="exact"/>
              <w:ind w:left="158"/>
              <w:rPr>
                <w:sz w:val="24"/>
              </w:rPr>
            </w:pPr>
            <w:r>
              <w:rPr>
                <w:sz w:val="24"/>
              </w:rPr>
              <w:t>at</w:t>
            </w:r>
            <w:r>
              <w:rPr>
                <w:spacing w:val="-1"/>
                <w:sz w:val="24"/>
              </w:rPr>
              <w:t xml:space="preserve"> </w:t>
            </w:r>
            <w:r>
              <w:rPr>
                <w:sz w:val="24"/>
              </w:rPr>
              <w:t xml:space="preserve">least 6 </w:t>
            </w:r>
            <w:r>
              <w:rPr>
                <w:spacing w:val="-5"/>
                <w:sz w:val="24"/>
              </w:rPr>
              <w:t>out</w:t>
            </w:r>
          </w:p>
        </w:tc>
        <w:tc>
          <w:tcPr>
            <w:tcW w:w="1839" w:type="dxa"/>
            <w:tcBorders>
              <w:top w:val="nil"/>
              <w:left w:val="single" w:sz="8" w:space="0" w:color="000000"/>
              <w:bottom w:val="nil"/>
              <w:right w:val="single" w:sz="8" w:space="0" w:color="000000"/>
            </w:tcBorders>
            <w:shd w:val="clear" w:color="auto" w:fill="FFF6D5"/>
          </w:tcPr>
          <w:p w14:paraId="4BD807C6"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C7" w14:textId="77777777" w:rsidR="005E1F82" w:rsidRDefault="005E1F82">
            <w:pPr>
              <w:rPr>
                <w:sz w:val="2"/>
                <w:szCs w:val="2"/>
              </w:rPr>
            </w:pPr>
          </w:p>
        </w:tc>
      </w:tr>
      <w:tr w:rsidR="005E1F82" w14:paraId="4BD807CC"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C9" w14:textId="77777777" w:rsidR="005E1F82" w:rsidRDefault="00000000">
            <w:pPr>
              <w:pStyle w:val="TableParagraph"/>
              <w:spacing w:line="236" w:lineRule="exact"/>
              <w:ind w:left="158"/>
              <w:rPr>
                <w:sz w:val="24"/>
              </w:rPr>
            </w:pPr>
            <w:r>
              <w:rPr>
                <w:sz w:val="24"/>
              </w:rPr>
              <w:t xml:space="preserve">of 8 </w:t>
            </w:r>
            <w:r>
              <w:rPr>
                <w:spacing w:val="-2"/>
                <w:sz w:val="24"/>
              </w:rPr>
              <w:t>points</w:t>
            </w:r>
          </w:p>
        </w:tc>
        <w:tc>
          <w:tcPr>
            <w:tcW w:w="1839" w:type="dxa"/>
            <w:tcBorders>
              <w:top w:val="nil"/>
              <w:left w:val="single" w:sz="8" w:space="0" w:color="000000"/>
              <w:bottom w:val="nil"/>
              <w:right w:val="single" w:sz="8" w:space="0" w:color="000000"/>
            </w:tcBorders>
            <w:shd w:val="clear" w:color="auto" w:fill="FFF6D5"/>
          </w:tcPr>
          <w:p w14:paraId="4BD807CA"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CB" w14:textId="77777777" w:rsidR="005E1F82" w:rsidRDefault="005E1F82">
            <w:pPr>
              <w:rPr>
                <w:sz w:val="2"/>
                <w:szCs w:val="2"/>
              </w:rPr>
            </w:pPr>
          </w:p>
        </w:tc>
      </w:tr>
      <w:tr w:rsidR="005E1F82" w14:paraId="4BD807D0"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CD" w14:textId="77777777" w:rsidR="005E1F82" w:rsidRDefault="00000000">
            <w:pPr>
              <w:pStyle w:val="TableParagraph"/>
              <w:spacing w:line="236" w:lineRule="exact"/>
              <w:ind w:left="158"/>
              <w:rPr>
                <w:sz w:val="24"/>
              </w:rPr>
            </w:pPr>
            <w:r>
              <w:rPr>
                <w:sz w:val="24"/>
              </w:rPr>
              <w:t>available</w:t>
            </w:r>
            <w:r>
              <w:rPr>
                <w:spacing w:val="-1"/>
                <w:sz w:val="24"/>
              </w:rPr>
              <w:t xml:space="preserve"> </w:t>
            </w:r>
            <w:r>
              <w:rPr>
                <w:spacing w:val="-5"/>
                <w:sz w:val="24"/>
              </w:rPr>
              <w:t>for</w:t>
            </w:r>
          </w:p>
        </w:tc>
        <w:tc>
          <w:tcPr>
            <w:tcW w:w="1839" w:type="dxa"/>
            <w:tcBorders>
              <w:top w:val="nil"/>
              <w:left w:val="single" w:sz="8" w:space="0" w:color="000000"/>
              <w:bottom w:val="nil"/>
              <w:right w:val="single" w:sz="8" w:space="0" w:color="000000"/>
            </w:tcBorders>
            <w:shd w:val="clear" w:color="auto" w:fill="FFF6D5"/>
          </w:tcPr>
          <w:p w14:paraId="4BD807CE"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CF" w14:textId="77777777" w:rsidR="005E1F82" w:rsidRDefault="005E1F82">
            <w:pPr>
              <w:rPr>
                <w:sz w:val="2"/>
                <w:szCs w:val="2"/>
              </w:rPr>
            </w:pPr>
          </w:p>
        </w:tc>
      </w:tr>
      <w:tr w:rsidR="005E1F82" w14:paraId="4BD807D4"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D1" w14:textId="77777777" w:rsidR="005E1F82" w:rsidRDefault="00000000">
            <w:pPr>
              <w:pStyle w:val="TableParagraph"/>
              <w:spacing w:line="236" w:lineRule="exact"/>
              <w:ind w:left="158"/>
              <w:rPr>
                <w:sz w:val="24"/>
              </w:rPr>
            </w:pPr>
            <w:r>
              <w:rPr>
                <w:sz w:val="24"/>
              </w:rPr>
              <w:t>this</w:t>
            </w:r>
            <w:r>
              <w:rPr>
                <w:spacing w:val="-4"/>
                <w:sz w:val="24"/>
              </w:rPr>
              <w:t xml:space="preserve"> </w:t>
            </w:r>
            <w:r>
              <w:rPr>
                <w:spacing w:val="-2"/>
                <w:sz w:val="24"/>
              </w:rPr>
              <w:t>project</w:t>
            </w:r>
          </w:p>
        </w:tc>
        <w:tc>
          <w:tcPr>
            <w:tcW w:w="1839" w:type="dxa"/>
            <w:tcBorders>
              <w:top w:val="nil"/>
              <w:left w:val="single" w:sz="8" w:space="0" w:color="000000"/>
              <w:bottom w:val="nil"/>
              <w:right w:val="single" w:sz="8" w:space="0" w:color="000000"/>
            </w:tcBorders>
            <w:shd w:val="clear" w:color="auto" w:fill="FFF6D5"/>
          </w:tcPr>
          <w:p w14:paraId="4BD807D2"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D3" w14:textId="77777777" w:rsidR="005E1F82" w:rsidRDefault="005E1F82">
            <w:pPr>
              <w:rPr>
                <w:sz w:val="2"/>
                <w:szCs w:val="2"/>
              </w:rPr>
            </w:pPr>
          </w:p>
        </w:tc>
      </w:tr>
      <w:tr w:rsidR="005E1F82" w14:paraId="4BD807D8"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D5" w14:textId="77777777" w:rsidR="005E1F82" w:rsidRDefault="00000000">
            <w:pPr>
              <w:pStyle w:val="TableParagraph"/>
              <w:spacing w:line="236" w:lineRule="exact"/>
              <w:ind w:left="158"/>
              <w:rPr>
                <w:sz w:val="24"/>
              </w:rPr>
            </w:pPr>
            <w:r>
              <w:rPr>
                <w:sz w:val="24"/>
              </w:rPr>
              <w:t xml:space="preserve">type. </w:t>
            </w:r>
            <w:r>
              <w:rPr>
                <w:spacing w:val="-5"/>
                <w:sz w:val="24"/>
              </w:rPr>
              <w:t>New</w:t>
            </w:r>
          </w:p>
        </w:tc>
        <w:tc>
          <w:tcPr>
            <w:tcW w:w="1839" w:type="dxa"/>
            <w:tcBorders>
              <w:top w:val="nil"/>
              <w:left w:val="single" w:sz="8" w:space="0" w:color="000000"/>
              <w:bottom w:val="nil"/>
              <w:right w:val="single" w:sz="8" w:space="0" w:color="000000"/>
            </w:tcBorders>
            <w:shd w:val="clear" w:color="auto" w:fill="FFF6D5"/>
          </w:tcPr>
          <w:p w14:paraId="4BD807D6"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D7" w14:textId="77777777" w:rsidR="005E1F82" w:rsidRDefault="005E1F82">
            <w:pPr>
              <w:rPr>
                <w:sz w:val="2"/>
                <w:szCs w:val="2"/>
              </w:rPr>
            </w:pPr>
          </w:p>
        </w:tc>
      </w:tr>
      <w:tr w:rsidR="005E1F82" w14:paraId="4BD807DC"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D9" w14:textId="77777777" w:rsidR="005E1F82" w:rsidRDefault="00000000">
            <w:pPr>
              <w:pStyle w:val="TableParagraph"/>
              <w:spacing w:line="236" w:lineRule="exact"/>
              <w:ind w:left="158"/>
              <w:rPr>
                <w:sz w:val="24"/>
              </w:rPr>
            </w:pPr>
            <w:r>
              <w:rPr>
                <w:sz w:val="24"/>
              </w:rPr>
              <w:t xml:space="preserve">Joint </w:t>
            </w:r>
            <w:r>
              <w:rPr>
                <w:spacing w:val="-2"/>
                <w:sz w:val="24"/>
              </w:rPr>
              <w:t>TH/PH-</w:t>
            </w:r>
          </w:p>
        </w:tc>
        <w:tc>
          <w:tcPr>
            <w:tcW w:w="1839" w:type="dxa"/>
            <w:tcBorders>
              <w:top w:val="nil"/>
              <w:left w:val="single" w:sz="8" w:space="0" w:color="000000"/>
              <w:bottom w:val="nil"/>
              <w:right w:val="single" w:sz="8" w:space="0" w:color="000000"/>
            </w:tcBorders>
            <w:shd w:val="clear" w:color="auto" w:fill="FFF6D5"/>
          </w:tcPr>
          <w:p w14:paraId="4BD807DA"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DB" w14:textId="77777777" w:rsidR="005E1F82" w:rsidRDefault="005E1F82">
            <w:pPr>
              <w:rPr>
                <w:sz w:val="2"/>
                <w:szCs w:val="2"/>
              </w:rPr>
            </w:pPr>
          </w:p>
        </w:tc>
      </w:tr>
      <w:tr w:rsidR="005E1F82" w14:paraId="4BD807E0"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DD" w14:textId="77777777" w:rsidR="005E1F82" w:rsidRDefault="00000000">
            <w:pPr>
              <w:pStyle w:val="TableParagraph"/>
              <w:spacing w:line="236" w:lineRule="exact"/>
              <w:ind w:left="158"/>
              <w:rPr>
                <w:sz w:val="24"/>
              </w:rPr>
            </w:pPr>
            <w:r>
              <w:rPr>
                <w:spacing w:val="-5"/>
                <w:sz w:val="24"/>
              </w:rPr>
              <w:t>RRH</w:t>
            </w:r>
          </w:p>
        </w:tc>
        <w:tc>
          <w:tcPr>
            <w:tcW w:w="1839" w:type="dxa"/>
            <w:tcBorders>
              <w:top w:val="nil"/>
              <w:left w:val="single" w:sz="8" w:space="0" w:color="000000"/>
              <w:bottom w:val="nil"/>
              <w:right w:val="single" w:sz="8" w:space="0" w:color="000000"/>
            </w:tcBorders>
            <w:shd w:val="clear" w:color="auto" w:fill="FFF6D5"/>
          </w:tcPr>
          <w:p w14:paraId="4BD807DE"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DF" w14:textId="77777777" w:rsidR="005E1F82" w:rsidRDefault="005E1F82">
            <w:pPr>
              <w:rPr>
                <w:sz w:val="2"/>
                <w:szCs w:val="2"/>
              </w:rPr>
            </w:pPr>
          </w:p>
        </w:tc>
      </w:tr>
      <w:tr w:rsidR="005E1F82" w14:paraId="4BD807E4"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E1" w14:textId="77777777" w:rsidR="005E1F82" w:rsidRDefault="00000000">
            <w:pPr>
              <w:pStyle w:val="TableParagraph"/>
              <w:spacing w:line="236" w:lineRule="exact"/>
              <w:ind w:left="158"/>
              <w:rPr>
                <w:sz w:val="24"/>
              </w:rPr>
            </w:pPr>
            <w:r>
              <w:rPr>
                <w:spacing w:val="-2"/>
                <w:sz w:val="24"/>
              </w:rPr>
              <w:t>component</w:t>
            </w:r>
          </w:p>
        </w:tc>
        <w:tc>
          <w:tcPr>
            <w:tcW w:w="1839" w:type="dxa"/>
            <w:tcBorders>
              <w:top w:val="nil"/>
              <w:left w:val="single" w:sz="8" w:space="0" w:color="000000"/>
              <w:bottom w:val="nil"/>
              <w:right w:val="single" w:sz="8" w:space="0" w:color="000000"/>
            </w:tcBorders>
            <w:shd w:val="clear" w:color="auto" w:fill="FFF6D5"/>
          </w:tcPr>
          <w:p w14:paraId="4BD807E2"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E3" w14:textId="77777777" w:rsidR="005E1F82" w:rsidRDefault="005E1F82">
            <w:pPr>
              <w:rPr>
                <w:sz w:val="2"/>
                <w:szCs w:val="2"/>
              </w:rPr>
            </w:pPr>
          </w:p>
        </w:tc>
      </w:tr>
      <w:tr w:rsidR="005E1F82" w14:paraId="4BD807E8" w14:textId="77777777">
        <w:trPr>
          <w:trHeight w:val="255"/>
        </w:trPr>
        <w:tc>
          <w:tcPr>
            <w:tcW w:w="1662" w:type="dxa"/>
            <w:tcBorders>
              <w:top w:val="nil"/>
              <w:left w:val="single" w:sz="8" w:space="0" w:color="000000"/>
              <w:bottom w:val="nil"/>
              <w:right w:val="single" w:sz="8" w:space="0" w:color="000000"/>
            </w:tcBorders>
            <w:shd w:val="clear" w:color="auto" w:fill="FFF6D5"/>
          </w:tcPr>
          <w:p w14:paraId="4BD807E5" w14:textId="77777777" w:rsidR="005E1F82" w:rsidRDefault="00000000">
            <w:pPr>
              <w:pStyle w:val="TableParagraph"/>
              <w:spacing w:line="236" w:lineRule="exact"/>
              <w:ind w:left="158"/>
              <w:rPr>
                <w:sz w:val="24"/>
              </w:rPr>
            </w:pPr>
            <w:r>
              <w:rPr>
                <w:sz w:val="24"/>
              </w:rPr>
              <w:t>projects</w:t>
            </w:r>
            <w:r>
              <w:rPr>
                <w:spacing w:val="-3"/>
                <w:sz w:val="24"/>
              </w:rPr>
              <w:t xml:space="preserve"> </w:t>
            </w:r>
            <w:r>
              <w:rPr>
                <w:spacing w:val="-4"/>
                <w:sz w:val="24"/>
              </w:rPr>
              <w:t>that</w:t>
            </w:r>
          </w:p>
        </w:tc>
        <w:tc>
          <w:tcPr>
            <w:tcW w:w="1839" w:type="dxa"/>
            <w:tcBorders>
              <w:top w:val="nil"/>
              <w:left w:val="single" w:sz="8" w:space="0" w:color="000000"/>
              <w:bottom w:val="nil"/>
              <w:right w:val="single" w:sz="8" w:space="0" w:color="000000"/>
            </w:tcBorders>
            <w:shd w:val="clear" w:color="auto" w:fill="FFF6D5"/>
          </w:tcPr>
          <w:p w14:paraId="4BD807E6" w14:textId="77777777" w:rsidR="005E1F82" w:rsidRDefault="005E1F82">
            <w:pPr>
              <w:pStyle w:val="TableParagraph"/>
              <w:rPr>
                <w:sz w:val="18"/>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E7" w14:textId="77777777" w:rsidR="005E1F82" w:rsidRDefault="005E1F82">
            <w:pPr>
              <w:rPr>
                <w:sz w:val="2"/>
                <w:szCs w:val="2"/>
              </w:rPr>
            </w:pPr>
          </w:p>
        </w:tc>
      </w:tr>
      <w:tr w:rsidR="005E1F82" w14:paraId="4BD807ED" w14:textId="77777777">
        <w:trPr>
          <w:trHeight w:val="170"/>
        </w:trPr>
        <w:tc>
          <w:tcPr>
            <w:tcW w:w="1662" w:type="dxa"/>
            <w:vMerge w:val="restart"/>
            <w:tcBorders>
              <w:top w:val="nil"/>
              <w:left w:val="single" w:sz="8" w:space="0" w:color="000000"/>
              <w:bottom w:val="nil"/>
              <w:right w:val="single" w:sz="8" w:space="0" w:color="000000"/>
            </w:tcBorders>
            <w:shd w:val="clear" w:color="auto" w:fill="FFF6D5"/>
          </w:tcPr>
          <w:p w14:paraId="4BD807E9" w14:textId="77777777" w:rsidR="005E1F82" w:rsidRDefault="00000000">
            <w:pPr>
              <w:pStyle w:val="TableParagraph"/>
              <w:spacing w:line="261" w:lineRule="exact"/>
              <w:ind w:left="158"/>
              <w:rPr>
                <w:sz w:val="24"/>
              </w:rPr>
            </w:pPr>
            <w:r>
              <w:rPr>
                <w:sz w:val="24"/>
              </w:rPr>
              <w:t xml:space="preserve">do </w:t>
            </w:r>
            <w:r>
              <w:rPr>
                <w:spacing w:val="-5"/>
                <w:sz w:val="24"/>
              </w:rPr>
              <w:t>not</w:t>
            </w:r>
          </w:p>
          <w:p w14:paraId="4BD807EA" w14:textId="77777777" w:rsidR="005E1F82" w:rsidRDefault="00000000">
            <w:pPr>
              <w:pStyle w:val="TableParagraph"/>
              <w:ind w:left="158" w:right="192"/>
              <w:rPr>
                <w:sz w:val="24"/>
              </w:rPr>
            </w:pPr>
            <w:r>
              <w:rPr>
                <w:sz w:val="24"/>
              </w:rPr>
              <w:t>receive at least</w:t>
            </w:r>
            <w:r>
              <w:rPr>
                <w:spacing w:val="-15"/>
                <w:sz w:val="24"/>
              </w:rPr>
              <w:t xml:space="preserve"> </w:t>
            </w:r>
            <w:r>
              <w:rPr>
                <w:sz w:val="24"/>
              </w:rPr>
              <w:t>6</w:t>
            </w:r>
            <w:r>
              <w:rPr>
                <w:spacing w:val="-15"/>
                <w:sz w:val="24"/>
              </w:rPr>
              <w:t xml:space="preserve"> </w:t>
            </w:r>
            <w:r>
              <w:rPr>
                <w:sz w:val="24"/>
              </w:rPr>
              <w:t xml:space="preserve">points will be </w:t>
            </w:r>
            <w:r>
              <w:rPr>
                <w:spacing w:val="-2"/>
                <w:sz w:val="24"/>
              </w:rPr>
              <w:t>rejected.</w:t>
            </w:r>
          </w:p>
        </w:tc>
        <w:tc>
          <w:tcPr>
            <w:tcW w:w="1839" w:type="dxa"/>
            <w:tcBorders>
              <w:top w:val="nil"/>
              <w:left w:val="single" w:sz="8" w:space="0" w:color="000000"/>
              <w:bottom w:val="single" w:sz="8" w:space="0" w:color="000000"/>
              <w:right w:val="single" w:sz="8" w:space="0" w:color="000000"/>
            </w:tcBorders>
            <w:shd w:val="clear" w:color="auto" w:fill="FFF6D5"/>
          </w:tcPr>
          <w:p w14:paraId="4BD807EB" w14:textId="77777777" w:rsidR="005E1F82" w:rsidRDefault="005E1F82">
            <w:pPr>
              <w:pStyle w:val="TableParagraph"/>
              <w:rPr>
                <w:sz w:val="10"/>
              </w:rPr>
            </w:pPr>
          </w:p>
        </w:tc>
        <w:tc>
          <w:tcPr>
            <w:tcW w:w="5229" w:type="dxa"/>
            <w:vMerge/>
            <w:tcBorders>
              <w:top w:val="nil"/>
              <w:left w:val="single" w:sz="8" w:space="0" w:color="000000"/>
              <w:bottom w:val="single" w:sz="8" w:space="0" w:color="000000"/>
              <w:right w:val="single" w:sz="8" w:space="0" w:color="000000"/>
            </w:tcBorders>
            <w:shd w:val="clear" w:color="auto" w:fill="FFF6D5"/>
          </w:tcPr>
          <w:p w14:paraId="4BD807EC" w14:textId="77777777" w:rsidR="005E1F82" w:rsidRDefault="005E1F82">
            <w:pPr>
              <w:rPr>
                <w:sz w:val="2"/>
                <w:szCs w:val="2"/>
              </w:rPr>
            </w:pPr>
          </w:p>
        </w:tc>
      </w:tr>
      <w:tr w:rsidR="005E1F82" w14:paraId="4BD807F1" w14:textId="77777777">
        <w:trPr>
          <w:trHeight w:val="1477"/>
        </w:trPr>
        <w:tc>
          <w:tcPr>
            <w:tcW w:w="1662" w:type="dxa"/>
            <w:vMerge/>
            <w:tcBorders>
              <w:top w:val="nil"/>
              <w:left w:val="single" w:sz="8" w:space="0" w:color="000000"/>
              <w:bottom w:val="nil"/>
              <w:right w:val="single" w:sz="8" w:space="0" w:color="000000"/>
            </w:tcBorders>
            <w:shd w:val="clear" w:color="auto" w:fill="FFF6D5"/>
          </w:tcPr>
          <w:p w14:paraId="4BD807EE"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7EF"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7F0" w14:textId="77777777" w:rsidR="005E1F82" w:rsidRDefault="00000000">
            <w:pPr>
              <w:pStyle w:val="TableParagraph"/>
              <w:spacing w:before="30"/>
              <w:ind w:left="135" w:right="141"/>
              <w:rPr>
                <w:sz w:val="24"/>
              </w:rPr>
            </w:pPr>
            <w:r>
              <w:rPr>
                <w:sz w:val="24"/>
              </w:rPr>
              <w:t>The</w:t>
            </w:r>
            <w:r>
              <w:rPr>
                <w:spacing w:val="-5"/>
                <w:sz w:val="24"/>
              </w:rPr>
              <w:t xml:space="preserve"> </w:t>
            </w:r>
            <w:r>
              <w:rPr>
                <w:sz w:val="24"/>
              </w:rPr>
              <w:t>type</w:t>
            </w:r>
            <w:r>
              <w:rPr>
                <w:spacing w:val="-5"/>
                <w:sz w:val="24"/>
              </w:rPr>
              <w:t xml:space="preserve"> </w:t>
            </w:r>
            <w:r>
              <w:rPr>
                <w:sz w:val="24"/>
              </w:rPr>
              <w:t>of</w:t>
            </w:r>
            <w:r>
              <w:rPr>
                <w:spacing w:val="-5"/>
                <w:sz w:val="24"/>
              </w:rPr>
              <w:t xml:space="preserve"> </w:t>
            </w:r>
            <w:r>
              <w:rPr>
                <w:sz w:val="24"/>
              </w:rPr>
              <w:t>supportive</w:t>
            </w:r>
            <w:r>
              <w:rPr>
                <w:spacing w:val="-5"/>
                <w:sz w:val="24"/>
              </w:rPr>
              <w:t xml:space="preserve"> </w:t>
            </w:r>
            <w:r>
              <w:rPr>
                <w:sz w:val="24"/>
              </w:rPr>
              <w:t>services</w:t>
            </w:r>
            <w:r>
              <w:rPr>
                <w:spacing w:val="-6"/>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offered to program participants will ensure successful retention or help to obtain permanent housing, including all supportive services regardless of funding source.</w:t>
            </w:r>
          </w:p>
        </w:tc>
      </w:tr>
      <w:tr w:rsidR="005E1F82" w14:paraId="4BD807F5" w14:textId="77777777">
        <w:trPr>
          <w:trHeight w:val="311"/>
        </w:trPr>
        <w:tc>
          <w:tcPr>
            <w:tcW w:w="1662" w:type="dxa"/>
            <w:tcBorders>
              <w:top w:val="nil"/>
              <w:left w:val="single" w:sz="8" w:space="0" w:color="000000"/>
              <w:bottom w:val="nil"/>
              <w:right w:val="single" w:sz="8" w:space="0" w:color="000000"/>
            </w:tcBorders>
            <w:shd w:val="clear" w:color="auto" w:fill="FFF6D5"/>
          </w:tcPr>
          <w:p w14:paraId="4BD807F2" w14:textId="77777777" w:rsidR="005E1F82" w:rsidRDefault="005E1F82">
            <w:pPr>
              <w:pStyle w:val="TableParagraph"/>
            </w:pPr>
          </w:p>
        </w:tc>
        <w:tc>
          <w:tcPr>
            <w:tcW w:w="1839" w:type="dxa"/>
            <w:tcBorders>
              <w:top w:val="single" w:sz="8" w:space="0" w:color="000000"/>
              <w:left w:val="single" w:sz="8" w:space="0" w:color="000000"/>
              <w:bottom w:val="nil"/>
              <w:right w:val="single" w:sz="8" w:space="0" w:color="000000"/>
            </w:tcBorders>
            <w:shd w:val="clear" w:color="auto" w:fill="FFF6D5"/>
          </w:tcPr>
          <w:p w14:paraId="4BD807F3" w14:textId="77777777" w:rsidR="005E1F82" w:rsidRDefault="00000000">
            <w:pPr>
              <w:pStyle w:val="TableParagraph"/>
              <w:spacing w:before="30" w:line="261" w:lineRule="exact"/>
              <w:ind w:right="2"/>
              <w:jc w:val="center"/>
              <w:rPr>
                <w:sz w:val="24"/>
              </w:rPr>
            </w:pPr>
            <w:r>
              <w:rPr>
                <w:spacing w:val="-10"/>
                <w:sz w:val="24"/>
              </w:rPr>
              <w:t>1</w:t>
            </w:r>
          </w:p>
        </w:tc>
        <w:tc>
          <w:tcPr>
            <w:tcW w:w="5229" w:type="dxa"/>
            <w:tcBorders>
              <w:top w:val="single" w:sz="8" w:space="0" w:color="000000"/>
              <w:left w:val="single" w:sz="8" w:space="0" w:color="000000"/>
              <w:bottom w:val="nil"/>
              <w:right w:val="single" w:sz="8" w:space="0" w:color="000000"/>
            </w:tcBorders>
            <w:shd w:val="clear" w:color="auto" w:fill="FFF6D5"/>
          </w:tcPr>
          <w:p w14:paraId="4BD807F4" w14:textId="77777777" w:rsidR="005E1F82" w:rsidRDefault="00000000">
            <w:pPr>
              <w:pStyle w:val="TableParagraph"/>
              <w:spacing w:before="30" w:line="261" w:lineRule="exact"/>
              <w:ind w:left="135"/>
              <w:rPr>
                <w:sz w:val="24"/>
              </w:rPr>
            </w:pPr>
            <w:r>
              <w:rPr>
                <w:sz w:val="24"/>
              </w:rPr>
              <w:t>The</w:t>
            </w:r>
            <w:r>
              <w:rPr>
                <w:spacing w:val="-1"/>
                <w:sz w:val="24"/>
              </w:rPr>
              <w:t xml:space="preserve"> </w:t>
            </w:r>
            <w:r>
              <w:rPr>
                <w:sz w:val="24"/>
              </w:rPr>
              <w:t>proposed</w:t>
            </w:r>
            <w:r>
              <w:rPr>
                <w:spacing w:val="-1"/>
                <w:sz w:val="24"/>
              </w:rPr>
              <w:t xml:space="preserve"> </w:t>
            </w:r>
            <w:r>
              <w:rPr>
                <w:sz w:val="24"/>
              </w:rPr>
              <w:t>project has</w:t>
            </w:r>
            <w:r>
              <w:rPr>
                <w:spacing w:val="-2"/>
                <w:sz w:val="24"/>
              </w:rPr>
              <w:t xml:space="preserve"> </w:t>
            </w:r>
            <w:r>
              <w:rPr>
                <w:sz w:val="24"/>
              </w:rPr>
              <w:t>a specific</w:t>
            </w:r>
            <w:r>
              <w:rPr>
                <w:spacing w:val="-1"/>
                <w:sz w:val="24"/>
              </w:rPr>
              <w:t xml:space="preserve"> </w:t>
            </w:r>
            <w:r>
              <w:rPr>
                <w:sz w:val="24"/>
              </w:rPr>
              <w:t xml:space="preserve">plan </w:t>
            </w:r>
            <w:r>
              <w:rPr>
                <w:spacing w:val="-5"/>
                <w:sz w:val="24"/>
              </w:rPr>
              <w:t>for</w:t>
            </w:r>
          </w:p>
        </w:tc>
      </w:tr>
      <w:tr w:rsidR="005E1F82" w14:paraId="4BD807F9"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F6" w14:textId="77777777" w:rsidR="005E1F82" w:rsidRDefault="005E1F82">
            <w:pPr>
              <w:pStyle w:val="TableParagraph"/>
              <w:rPr>
                <w:sz w:val="20"/>
              </w:rPr>
            </w:pPr>
          </w:p>
        </w:tc>
        <w:tc>
          <w:tcPr>
            <w:tcW w:w="1839" w:type="dxa"/>
            <w:tcBorders>
              <w:top w:val="nil"/>
              <w:left w:val="single" w:sz="8" w:space="0" w:color="000000"/>
              <w:bottom w:val="nil"/>
              <w:right w:val="single" w:sz="8" w:space="0" w:color="000000"/>
            </w:tcBorders>
            <w:shd w:val="clear" w:color="auto" w:fill="FFF6D5"/>
          </w:tcPr>
          <w:p w14:paraId="4BD807F7"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7F8" w14:textId="77777777" w:rsidR="005E1F82" w:rsidRDefault="00000000">
            <w:pPr>
              <w:pStyle w:val="TableParagraph"/>
              <w:spacing w:line="256" w:lineRule="exact"/>
              <w:ind w:left="135"/>
              <w:rPr>
                <w:sz w:val="24"/>
              </w:rPr>
            </w:pPr>
            <w:r>
              <w:rPr>
                <w:sz w:val="24"/>
              </w:rPr>
              <w:t>ensuring</w:t>
            </w:r>
            <w:r>
              <w:rPr>
                <w:spacing w:val="-3"/>
                <w:sz w:val="24"/>
              </w:rPr>
              <w:t xml:space="preserve"> </w:t>
            </w:r>
            <w:r>
              <w:rPr>
                <w:sz w:val="24"/>
              </w:rPr>
              <w:t>program</w:t>
            </w:r>
            <w:r>
              <w:rPr>
                <w:spacing w:val="-1"/>
                <w:sz w:val="24"/>
              </w:rPr>
              <w:t xml:space="preserve"> </w:t>
            </w:r>
            <w:r>
              <w:rPr>
                <w:sz w:val="24"/>
              </w:rPr>
              <w:t>participants</w:t>
            </w:r>
            <w:r>
              <w:rPr>
                <w:spacing w:val="-2"/>
                <w:sz w:val="24"/>
              </w:rPr>
              <w:t xml:space="preserve"> </w:t>
            </w:r>
            <w:r>
              <w:rPr>
                <w:sz w:val="24"/>
              </w:rPr>
              <w:t xml:space="preserve">will be </w:t>
            </w:r>
            <w:r>
              <w:rPr>
                <w:spacing w:val="-2"/>
                <w:sz w:val="24"/>
              </w:rPr>
              <w:t>individually</w:t>
            </w:r>
          </w:p>
        </w:tc>
      </w:tr>
      <w:tr w:rsidR="005E1F82" w14:paraId="4BD807FD"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FA" w14:textId="77777777" w:rsidR="005E1F82" w:rsidRDefault="005E1F82">
            <w:pPr>
              <w:pStyle w:val="TableParagraph"/>
              <w:rPr>
                <w:sz w:val="20"/>
              </w:rPr>
            </w:pPr>
          </w:p>
        </w:tc>
        <w:tc>
          <w:tcPr>
            <w:tcW w:w="1839" w:type="dxa"/>
            <w:tcBorders>
              <w:top w:val="nil"/>
              <w:left w:val="single" w:sz="8" w:space="0" w:color="000000"/>
              <w:bottom w:val="nil"/>
              <w:right w:val="single" w:sz="8" w:space="0" w:color="000000"/>
            </w:tcBorders>
            <w:shd w:val="clear" w:color="auto" w:fill="FFF6D5"/>
          </w:tcPr>
          <w:p w14:paraId="4BD807FB"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7FC" w14:textId="77777777" w:rsidR="005E1F82" w:rsidRDefault="00000000">
            <w:pPr>
              <w:pStyle w:val="TableParagraph"/>
              <w:spacing w:line="256" w:lineRule="exact"/>
              <w:ind w:left="135"/>
              <w:rPr>
                <w:sz w:val="24"/>
              </w:rPr>
            </w:pPr>
            <w:r>
              <w:rPr>
                <w:sz w:val="24"/>
              </w:rPr>
              <w:t>assisted</w:t>
            </w:r>
            <w:r>
              <w:rPr>
                <w:spacing w:val="-3"/>
                <w:sz w:val="24"/>
              </w:rPr>
              <w:t xml:space="preserve"> </w:t>
            </w:r>
            <w:r>
              <w:rPr>
                <w:sz w:val="24"/>
              </w:rPr>
              <w:t>to obtain</w:t>
            </w:r>
            <w:r>
              <w:rPr>
                <w:spacing w:val="-1"/>
                <w:sz w:val="24"/>
              </w:rPr>
              <w:t xml:space="preserve"> </w:t>
            </w:r>
            <w:r>
              <w:rPr>
                <w:sz w:val="24"/>
              </w:rPr>
              <w:t>the benefits</w:t>
            </w:r>
            <w:r>
              <w:rPr>
                <w:spacing w:val="-2"/>
                <w:sz w:val="24"/>
              </w:rPr>
              <w:t xml:space="preserve"> </w:t>
            </w:r>
            <w:r>
              <w:rPr>
                <w:sz w:val="24"/>
              </w:rPr>
              <w:t xml:space="preserve">of </w:t>
            </w:r>
            <w:r>
              <w:rPr>
                <w:spacing w:val="-2"/>
                <w:sz w:val="24"/>
              </w:rPr>
              <w:t>mainstream</w:t>
            </w:r>
          </w:p>
        </w:tc>
      </w:tr>
      <w:tr w:rsidR="005E1F82" w14:paraId="4BD80801" w14:textId="77777777">
        <w:trPr>
          <w:trHeight w:val="275"/>
        </w:trPr>
        <w:tc>
          <w:tcPr>
            <w:tcW w:w="1662" w:type="dxa"/>
            <w:tcBorders>
              <w:top w:val="nil"/>
              <w:left w:val="single" w:sz="8" w:space="0" w:color="000000"/>
              <w:bottom w:val="nil"/>
              <w:right w:val="single" w:sz="8" w:space="0" w:color="000000"/>
            </w:tcBorders>
            <w:shd w:val="clear" w:color="auto" w:fill="FFF6D5"/>
          </w:tcPr>
          <w:p w14:paraId="4BD807FE" w14:textId="77777777" w:rsidR="005E1F82" w:rsidRDefault="005E1F82">
            <w:pPr>
              <w:pStyle w:val="TableParagraph"/>
              <w:rPr>
                <w:sz w:val="20"/>
              </w:rPr>
            </w:pPr>
          </w:p>
        </w:tc>
        <w:tc>
          <w:tcPr>
            <w:tcW w:w="1839" w:type="dxa"/>
            <w:tcBorders>
              <w:top w:val="nil"/>
              <w:left w:val="single" w:sz="8" w:space="0" w:color="000000"/>
              <w:bottom w:val="nil"/>
              <w:right w:val="single" w:sz="8" w:space="0" w:color="000000"/>
            </w:tcBorders>
            <w:shd w:val="clear" w:color="auto" w:fill="FFF6D5"/>
          </w:tcPr>
          <w:p w14:paraId="4BD807FF"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800" w14:textId="77777777" w:rsidR="005E1F82" w:rsidRDefault="00000000">
            <w:pPr>
              <w:pStyle w:val="TableParagraph"/>
              <w:spacing w:line="256" w:lineRule="exact"/>
              <w:ind w:left="135"/>
              <w:rPr>
                <w:sz w:val="24"/>
              </w:rPr>
            </w:pPr>
            <w:r>
              <w:rPr>
                <w:sz w:val="24"/>
              </w:rPr>
              <w:t>health,</w:t>
            </w:r>
            <w:r>
              <w:rPr>
                <w:spacing w:val="-1"/>
                <w:sz w:val="24"/>
              </w:rPr>
              <w:t xml:space="preserve"> </w:t>
            </w:r>
            <w:r>
              <w:rPr>
                <w:sz w:val="24"/>
              </w:rPr>
              <w:t>social,</w:t>
            </w:r>
            <w:r>
              <w:rPr>
                <w:spacing w:val="-1"/>
                <w:sz w:val="24"/>
              </w:rPr>
              <w:t xml:space="preserve"> </w:t>
            </w:r>
            <w:r>
              <w:rPr>
                <w:sz w:val="24"/>
              </w:rPr>
              <w:t>and employment</w:t>
            </w:r>
            <w:r>
              <w:rPr>
                <w:spacing w:val="-1"/>
                <w:sz w:val="24"/>
              </w:rPr>
              <w:t xml:space="preserve"> </w:t>
            </w:r>
            <w:r>
              <w:rPr>
                <w:sz w:val="24"/>
              </w:rPr>
              <w:t>programs</w:t>
            </w:r>
            <w:r>
              <w:rPr>
                <w:spacing w:val="-1"/>
                <w:sz w:val="24"/>
              </w:rPr>
              <w:t xml:space="preserve"> </w:t>
            </w:r>
            <w:r>
              <w:rPr>
                <w:spacing w:val="-5"/>
                <w:sz w:val="24"/>
              </w:rPr>
              <w:t>for</w:t>
            </w:r>
          </w:p>
        </w:tc>
      </w:tr>
      <w:tr w:rsidR="005E1F82" w14:paraId="4BD80805" w14:textId="77777777">
        <w:trPr>
          <w:trHeight w:val="318"/>
        </w:trPr>
        <w:tc>
          <w:tcPr>
            <w:tcW w:w="1662" w:type="dxa"/>
            <w:tcBorders>
              <w:top w:val="nil"/>
              <w:left w:val="single" w:sz="8" w:space="0" w:color="000000"/>
              <w:bottom w:val="single" w:sz="8" w:space="0" w:color="000000"/>
              <w:right w:val="single" w:sz="8" w:space="0" w:color="000000"/>
            </w:tcBorders>
            <w:shd w:val="clear" w:color="auto" w:fill="FFF6D5"/>
          </w:tcPr>
          <w:p w14:paraId="4BD80802" w14:textId="77777777" w:rsidR="005E1F82" w:rsidRDefault="005E1F82">
            <w:pPr>
              <w:pStyle w:val="TableParagraph"/>
              <w:rPr>
                <w:sz w:val="24"/>
              </w:rPr>
            </w:pPr>
          </w:p>
        </w:tc>
        <w:tc>
          <w:tcPr>
            <w:tcW w:w="1839" w:type="dxa"/>
            <w:tcBorders>
              <w:top w:val="nil"/>
              <w:left w:val="single" w:sz="8" w:space="0" w:color="000000"/>
              <w:bottom w:val="single" w:sz="8" w:space="0" w:color="000000"/>
              <w:right w:val="single" w:sz="8" w:space="0" w:color="000000"/>
            </w:tcBorders>
            <w:shd w:val="clear" w:color="auto" w:fill="FFF6D5"/>
          </w:tcPr>
          <w:p w14:paraId="4BD80803" w14:textId="77777777" w:rsidR="005E1F82" w:rsidRDefault="005E1F82">
            <w:pPr>
              <w:pStyle w:val="TableParagraph"/>
              <w:rPr>
                <w:sz w:val="24"/>
              </w:rPr>
            </w:pPr>
          </w:p>
        </w:tc>
        <w:tc>
          <w:tcPr>
            <w:tcW w:w="5229" w:type="dxa"/>
            <w:tcBorders>
              <w:top w:val="nil"/>
              <w:left w:val="single" w:sz="8" w:space="0" w:color="000000"/>
              <w:bottom w:val="single" w:sz="8" w:space="0" w:color="000000"/>
              <w:right w:val="single" w:sz="8" w:space="0" w:color="000000"/>
            </w:tcBorders>
            <w:shd w:val="clear" w:color="auto" w:fill="FFF6D5"/>
          </w:tcPr>
          <w:p w14:paraId="4BD80804" w14:textId="77777777" w:rsidR="005E1F82" w:rsidRDefault="00000000">
            <w:pPr>
              <w:pStyle w:val="TableParagraph"/>
              <w:spacing w:line="271" w:lineRule="exact"/>
              <w:ind w:left="135"/>
              <w:rPr>
                <w:sz w:val="24"/>
              </w:rPr>
            </w:pPr>
            <w:r>
              <w:rPr>
                <w:sz w:val="24"/>
              </w:rPr>
              <w:t>which</w:t>
            </w:r>
            <w:r>
              <w:rPr>
                <w:spacing w:val="-1"/>
                <w:sz w:val="24"/>
              </w:rPr>
              <w:t xml:space="preserve"> </w:t>
            </w:r>
            <w:r>
              <w:rPr>
                <w:sz w:val="24"/>
              </w:rPr>
              <w:t>they are</w:t>
            </w:r>
            <w:r>
              <w:rPr>
                <w:spacing w:val="-1"/>
                <w:sz w:val="24"/>
              </w:rPr>
              <w:t xml:space="preserve"> </w:t>
            </w:r>
            <w:r>
              <w:rPr>
                <w:sz w:val="24"/>
              </w:rPr>
              <w:t>eligible to apply,</w:t>
            </w:r>
            <w:r>
              <w:rPr>
                <w:spacing w:val="-1"/>
                <w:sz w:val="24"/>
              </w:rPr>
              <w:t xml:space="preserve"> </w:t>
            </w:r>
            <w:r>
              <w:rPr>
                <w:sz w:val="24"/>
              </w:rPr>
              <w:t xml:space="preserve">and which </w:t>
            </w:r>
            <w:r>
              <w:rPr>
                <w:spacing w:val="-2"/>
                <w:sz w:val="24"/>
              </w:rPr>
              <w:t>meets</w:t>
            </w:r>
          </w:p>
        </w:tc>
      </w:tr>
    </w:tbl>
    <w:p w14:paraId="4BD80806" w14:textId="77777777" w:rsidR="005E1F82" w:rsidRDefault="005E1F82">
      <w:pPr>
        <w:spacing w:line="271" w:lineRule="exact"/>
        <w:rPr>
          <w:sz w:val="24"/>
        </w:rPr>
        <w:sectPr w:rsidR="005E1F82">
          <w:type w:val="continuous"/>
          <w:pgSz w:w="12240" w:h="15840"/>
          <w:pgMar w:top="1420" w:right="1300" w:bottom="1260" w:left="1300" w:header="0" w:footer="1062" w:gutter="0"/>
          <w:cols w:space="720"/>
        </w:sectPr>
      </w:pPr>
    </w:p>
    <w:tbl>
      <w:tblPr>
        <w:tblW w:w="0" w:type="auto"/>
        <w:tblInd w:w="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2"/>
        <w:gridCol w:w="1839"/>
        <w:gridCol w:w="5229"/>
      </w:tblGrid>
      <w:tr w:rsidR="005E1F82" w14:paraId="4BD8080A" w14:textId="77777777">
        <w:trPr>
          <w:trHeight w:val="915"/>
        </w:trPr>
        <w:tc>
          <w:tcPr>
            <w:tcW w:w="1662" w:type="dxa"/>
            <w:vMerge w:val="restart"/>
            <w:tcBorders>
              <w:left w:val="single" w:sz="8" w:space="0" w:color="000000"/>
              <w:bottom w:val="single" w:sz="8" w:space="0" w:color="000000"/>
              <w:right w:val="single" w:sz="8" w:space="0" w:color="000000"/>
            </w:tcBorders>
            <w:shd w:val="clear" w:color="auto" w:fill="FFF6D5"/>
          </w:tcPr>
          <w:p w14:paraId="4BD80807" w14:textId="77777777" w:rsidR="005E1F82" w:rsidRDefault="005E1F82">
            <w:pPr>
              <w:pStyle w:val="TableParagraph"/>
              <w:rPr>
                <w:sz w:val="24"/>
              </w:rPr>
            </w:pPr>
          </w:p>
        </w:tc>
        <w:tc>
          <w:tcPr>
            <w:tcW w:w="1839" w:type="dxa"/>
            <w:tcBorders>
              <w:left w:val="single" w:sz="8" w:space="0" w:color="000000"/>
              <w:bottom w:val="single" w:sz="8" w:space="0" w:color="000000"/>
              <w:right w:val="single" w:sz="8" w:space="0" w:color="000000"/>
            </w:tcBorders>
            <w:shd w:val="clear" w:color="auto" w:fill="FFF6D5"/>
          </w:tcPr>
          <w:p w14:paraId="4BD80808" w14:textId="77777777" w:rsidR="005E1F82" w:rsidRDefault="005E1F82">
            <w:pPr>
              <w:pStyle w:val="TableParagraph"/>
              <w:rPr>
                <w:sz w:val="24"/>
              </w:rPr>
            </w:pPr>
          </w:p>
        </w:tc>
        <w:tc>
          <w:tcPr>
            <w:tcW w:w="5229" w:type="dxa"/>
            <w:tcBorders>
              <w:left w:val="single" w:sz="8" w:space="0" w:color="000000"/>
              <w:bottom w:val="single" w:sz="8" w:space="0" w:color="000000"/>
              <w:right w:val="single" w:sz="8" w:space="0" w:color="000000"/>
            </w:tcBorders>
            <w:shd w:val="clear" w:color="auto" w:fill="FFF6D5"/>
          </w:tcPr>
          <w:p w14:paraId="4BD80809" w14:textId="77777777" w:rsidR="005E1F82" w:rsidRDefault="00000000">
            <w:pPr>
              <w:pStyle w:val="TableParagraph"/>
              <w:spacing w:before="20"/>
              <w:ind w:left="135" w:right="141"/>
              <w:rPr>
                <w:sz w:val="24"/>
              </w:rPr>
            </w:pPr>
            <w:r>
              <w:rPr>
                <w:sz w:val="24"/>
              </w:rPr>
              <w:t>the</w:t>
            </w:r>
            <w:r>
              <w:rPr>
                <w:spacing w:val="-7"/>
                <w:sz w:val="24"/>
              </w:rPr>
              <w:t xml:space="preserve"> </w:t>
            </w:r>
            <w:r>
              <w:rPr>
                <w:sz w:val="24"/>
              </w:rPr>
              <w:t>needs</w:t>
            </w:r>
            <w:r>
              <w:rPr>
                <w:spacing w:val="-7"/>
                <w:sz w:val="24"/>
              </w:rPr>
              <w:t xml:space="preserve"> </w:t>
            </w:r>
            <w:r>
              <w:rPr>
                <w:sz w:val="24"/>
              </w:rPr>
              <w:t>of</w:t>
            </w:r>
            <w:r>
              <w:rPr>
                <w:spacing w:val="-7"/>
                <w:sz w:val="24"/>
              </w:rPr>
              <w:t xml:space="preserve"> </w:t>
            </w:r>
            <w:r>
              <w:rPr>
                <w:sz w:val="24"/>
              </w:rPr>
              <w:t>program</w:t>
            </w:r>
            <w:r>
              <w:rPr>
                <w:spacing w:val="-7"/>
                <w:sz w:val="24"/>
              </w:rPr>
              <w:t xml:space="preserve"> </w:t>
            </w:r>
            <w:r>
              <w:rPr>
                <w:sz w:val="24"/>
              </w:rPr>
              <w:t>participants</w:t>
            </w:r>
            <w:r>
              <w:rPr>
                <w:spacing w:val="-7"/>
                <w:sz w:val="24"/>
              </w:rPr>
              <w:t xml:space="preserve"> </w:t>
            </w:r>
            <w:r>
              <w:rPr>
                <w:sz w:val="24"/>
              </w:rPr>
              <w:t>(e.g.,</w:t>
            </w:r>
            <w:r>
              <w:rPr>
                <w:spacing w:val="-7"/>
                <w:sz w:val="24"/>
              </w:rPr>
              <w:t xml:space="preserve"> </w:t>
            </w:r>
            <w:r>
              <w:rPr>
                <w:sz w:val="24"/>
              </w:rPr>
              <w:t>Medicare, Medicaid, SSI, Food Stamps, local Workforce office, early childhood education).</w:t>
            </w:r>
          </w:p>
        </w:tc>
      </w:tr>
      <w:tr w:rsidR="005E1F82" w14:paraId="4BD8080E" w14:textId="77777777">
        <w:trPr>
          <w:trHeight w:val="2029"/>
        </w:trPr>
        <w:tc>
          <w:tcPr>
            <w:tcW w:w="1662" w:type="dxa"/>
            <w:vMerge/>
            <w:tcBorders>
              <w:top w:val="nil"/>
              <w:left w:val="single" w:sz="8" w:space="0" w:color="000000"/>
              <w:bottom w:val="single" w:sz="8" w:space="0" w:color="000000"/>
              <w:right w:val="single" w:sz="8" w:space="0" w:color="000000"/>
            </w:tcBorders>
            <w:shd w:val="clear" w:color="auto" w:fill="FFF6D5"/>
          </w:tcPr>
          <w:p w14:paraId="4BD8080B"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0C"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0D" w14:textId="77777777" w:rsidR="005E1F82" w:rsidRDefault="00000000">
            <w:pPr>
              <w:pStyle w:val="TableParagraph"/>
              <w:spacing w:before="30"/>
              <w:ind w:left="135" w:right="200"/>
              <w:rPr>
                <w:sz w:val="24"/>
              </w:rPr>
            </w:pPr>
            <w:r>
              <w:rPr>
                <w:sz w:val="24"/>
              </w:rPr>
              <w:t>Program participants are assisted to obtain and remain</w:t>
            </w:r>
            <w:r>
              <w:rPr>
                <w:spacing w:val="-5"/>
                <w:sz w:val="24"/>
              </w:rPr>
              <w:t xml:space="preserve"> </w:t>
            </w:r>
            <w:r>
              <w:rPr>
                <w:sz w:val="24"/>
              </w:rPr>
              <w:t>in</w:t>
            </w:r>
            <w:r>
              <w:rPr>
                <w:spacing w:val="-5"/>
                <w:sz w:val="24"/>
              </w:rPr>
              <w:t xml:space="preserve"> </w:t>
            </w:r>
            <w:r>
              <w:rPr>
                <w:sz w:val="24"/>
              </w:rPr>
              <w:t>permanent</w:t>
            </w:r>
            <w:r>
              <w:rPr>
                <w:spacing w:val="-6"/>
                <w:sz w:val="24"/>
              </w:rPr>
              <w:t xml:space="preserve"> </w:t>
            </w:r>
            <w:r>
              <w:rPr>
                <w:sz w:val="24"/>
              </w:rPr>
              <w:t>housing</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manner</w:t>
            </w:r>
            <w:r>
              <w:rPr>
                <w:spacing w:val="-5"/>
                <w:sz w:val="24"/>
              </w:rPr>
              <w:t xml:space="preserve"> </w:t>
            </w:r>
            <w:r>
              <w:rPr>
                <w:sz w:val="24"/>
              </w:rPr>
              <w:t>that</w:t>
            </w:r>
            <w:r>
              <w:rPr>
                <w:spacing w:val="-5"/>
                <w:sz w:val="24"/>
              </w:rPr>
              <w:t xml:space="preserve"> </w:t>
            </w:r>
            <w:r>
              <w:rPr>
                <w:sz w:val="24"/>
              </w:rPr>
              <w:t>fits their needs (e.g., provides the participant with some type of transportation to access needed services, safety planning, case management, additional assistance to ensure retention of permanent housing).</w:t>
            </w:r>
          </w:p>
        </w:tc>
      </w:tr>
      <w:tr w:rsidR="005E1F82" w14:paraId="4BD80812" w14:textId="77777777">
        <w:trPr>
          <w:trHeight w:val="649"/>
        </w:trPr>
        <w:tc>
          <w:tcPr>
            <w:tcW w:w="1662" w:type="dxa"/>
            <w:vMerge/>
            <w:tcBorders>
              <w:top w:val="nil"/>
              <w:left w:val="single" w:sz="8" w:space="0" w:color="000000"/>
              <w:bottom w:val="single" w:sz="8" w:space="0" w:color="000000"/>
              <w:right w:val="single" w:sz="8" w:space="0" w:color="000000"/>
            </w:tcBorders>
            <w:shd w:val="clear" w:color="auto" w:fill="FFF6D5"/>
          </w:tcPr>
          <w:p w14:paraId="4BD8080F"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10"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11" w14:textId="77777777" w:rsidR="005E1F82" w:rsidRDefault="00000000">
            <w:pPr>
              <w:pStyle w:val="TableParagraph"/>
              <w:spacing w:before="30"/>
              <w:ind w:left="135"/>
              <w:rPr>
                <w:sz w:val="24"/>
              </w:rPr>
            </w:pPr>
            <w:r>
              <w:rPr>
                <w:sz w:val="24"/>
              </w:rPr>
              <w:t>The</w:t>
            </w:r>
            <w:r>
              <w:rPr>
                <w:spacing w:val="-5"/>
                <w:sz w:val="24"/>
              </w:rPr>
              <w:t xml:space="preserve"> </w:t>
            </w:r>
            <w:r>
              <w:rPr>
                <w:sz w:val="24"/>
              </w:rPr>
              <w:t>project</w:t>
            </w:r>
            <w:r>
              <w:rPr>
                <w:spacing w:val="-5"/>
                <w:sz w:val="24"/>
              </w:rPr>
              <w:t xml:space="preserve"> </w:t>
            </w:r>
            <w:r>
              <w:rPr>
                <w:sz w:val="24"/>
              </w:rPr>
              <w:t>adheres</w:t>
            </w:r>
            <w:r>
              <w:rPr>
                <w:spacing w:val="-6"/>
                <w:sz w:val="24"/>
              </w:rPr>
              <w:t xml:space="preserve"> </w:t>
            </w:r>
            <w:r>
              <w:rPr>
                <w:sz w:val="24"/>
              </w:rPr>
              <w:t>to</w:t>
            </w:r>
            <w:r>
              <w:rPr>
                <w:spacing w:val="-5"/>
                <w:sz w:val="24"/>
              </w:rPr>
              <w:t xml:space="preserve"> </w:t>
            </w:r>
            <w:r>
              <w:rPr>
                <w:sz w:val="24"/>
              </w:rPr>
              <w:t>a</w:t>
            </w:r>
            <w:r>
              <w:rPr>
                <w:spacing w:val="-6"/>
                <w:sz w:val="24"/>
              </w:rPr>
              <w:t xml:space="preserve"> </w:t>
            </w:r>
            <w:r>
              <w:rPr>
                <w:sz w:val="24"/>
              </w:rPr>
              <w:t>Housing</w:t>
            </w:r>
            <w:r>
              <w:rPr>
                <w:spacing w:val="-5"/>
                <w:sz w:val="24"/>
              </w:rPr>
              <w:t xml:space="preserve"> </w:t>
            </w:r>
            <w:r>
              <w:rPr>
                <w:sz w:val="24"/>
              </w:rPr>
              <w:t>First</w:t>
            </w:r>
            <w:r>
              <w:rPr>
                <w:spacing w:val="-5"/>
                <w:sz w:val="24"/>
              </w:rPr>
              <w:t xml:space="preserve"> </w:t>
            </w:r>
            <w:r>
              <w:rPr>
                <w:sz w:val="24"/>
              </w:rPr>
              <w:t>model</w:t>
            </w:r>
            <w:r>
              <w:rPr>
                <w:spacing w:val="-5"/>
                <w:sz w:val="24"/>
              </w:rPr>
              <w:t xml:space="preserve"> </w:t>
            </w:r>
            <w:r>
              <w:rPr>
                <w:sz w:val="24"/>
              </w:rPr>
              <w:t>as defined in section I.B.2.b.(15) of this NOFO.</w:t>
            </w:r>
          </w:p>
        </w:tc>
      </w:tr>
      <w:tr w:rsidR="005E1F82" w14:paraId="4BD80816" w14:textId="77777777">
        <w:trPr>
          <w:trHeight w:val="1201"/>
        </w:trPr>
        <w:tc>
          <w:tcPr>
            <w:tcW w:w="1662" w:type="dxa"/>
            <w:vMerge/>
            <w:tcBorders>
              <w:top w:val="nil"/>
              <w:left w:val="single" w:sz="8" w:space="0" w:color="000000"/>
              <w:bottom w:val="single" w:sz="8" w:space="0" w:color="000000"/>
              <w:right w:val="single" w:sz="8" w:space="0" w:color="000000"/>
            </w:tcBorders>
            <w:shd w:val="clear" w:color="auto" w:fill="FFF6D5"/>
          </w:tcPr>
          <w:p w14:paraId="4BD80813"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14"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15" w14:textId="77777777" w:rsidR="005E1F82" w:rsidRDefault="00000000">
            <w:pPr>
              <w:pStyle w:val="TableParagraph"/>
              <w:spacing w:before="30"/>
              <w:ind w:left="135" w:right="141"/>
              <w:rPr>
                <w:sz w:val="24"/>
              </w:rPr>
            </w:pPr>
            <w:r>
              <w:rPr>
                <w:sz w:val="24"/>
              </w:rPr>
              <w:t>The average cost per household served is reasonable, meaning that the costs for housing and services</w:t>
            </w:r>
            <w:r>
              <w:rPr>
                <w:spacing w:val="-6"/>
                <w:sz w:val="24"/>
              </w:rPr>
              <w:t xml:space="preserve"> </w:t>
            </w:r>
            <w:r>
              <w:rPr>
                <w:sz w:val="24"/>
              </w:rPr>
              <w:t>provided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project</w:t>
            </w:r>
            <w:r>
              <w:rPr>
                <w:spacing w:val="-6"/>
                <w:sz w:val="24"/>
              </w:rPr>
              <w:t xml:space="preserve"> </w:t>
            </w:r>
            <w:r>
              <w:rPr>
                <w:sz w:val="24"/>
              </w:rPr>
              <w:t>are</w:t>
            </w:r>
            <w:r>
              <w:rPr>
                <w:spacing w:val="-5"/>
                <w:sz w:val="24"/>
              </w:rPr>
              <w:t xml:space="preserve"> </w:t>
            </w:r>
            <w:r>
              <w:rPr>
                <w:sz w:val="24"/>
              </w:rPr>
              <w:t>consistent</w:t>
            </w:r>
            <w:r>
              <w:rPr>
                <w:spacing w:val="-6"/>
                <w:sz w:val="24"/>
              </w:rPr>
              <w:t xml:space="preserve"> </w:t>
            </w:r>
            <w:r>
              <w:rPr>
                <w:sz w:val="24"/>
              </w:rPr>
              <w:t>with the population the project plans to serve.</w:t>
            </w:r>
          </w:p>
        </w:tc>
      </w:tr>
      <w:tr w:rsidR="005E1F82" w14:paraId="4BD80818" w14:textId="77777777">
        <w:trPr>
          <w:trHeight w:val="363"/>
        </w:trPr>
        <w:tc>
          <w:tcPr>
            <w:tcW w:w="8730" w:type="dxa"/>
            <w:gridSpan w:val="3"/>
            <w:tcBorders>
              <w:top w:val="single" w:sz="8" w:space="0" w:color="000000"/>
              <w:left w:val="single" w:sz="8" w:space="0" w:color="000000"/>
              <w:bottom w:val="single" w:sz="8" w:space="0" w:color="000000"/>
              <w:right w:val="single" w:sz="8" w:space="0" w:color="000000"/>
            </w:tcBorders>
            <w:shd w:val="clear" w:color="auto" w:fill="FFF6D5"/>
          </w:tcPr>
          <w:p w14:paraId="4BD80817" w14:textId="77777777" w:rsidR="005E1F82" w:rsidRDefault="00000000">
            <w:pPr>
              <w:pStyle w:val="TableParagraph"/>
              <w:spacing w:before="20"/>
              <w:ind w:left="158"/>
              <w:rPr>
                <w:b/>
                <w:sz w:val="24"/>
              </w:rPr>
            </w:pPr>
            <w:r>
              <w:rPr>
                <w:b/>
                <w:sz w:val="24"/>
              </w:rPr>
              <w:t>SSO-Coordinated</w:t>
            </w:r>
            <w:r>
              <w:rPr>
                <w:b/>
                <w:spacing w:val="-15"/>
                <w:sz w:val="24"/>
              </w:rPr>
              <w:t xml:space="preserve"> </w:t>
            </w:r>
            <w:r>
              <w:rPr>
                <w:b/>
                <w:spacing w:val="-2"/>
                <w:sz w:val="24"/>
              </w:rPr>
              <w:t>Entry</w:t>
            </w:r>
          </w:p>
        </w:tc>
      </w:tr>
      <w:tr w:rsidR="005E1F82" w14:paraId="4BD8081C" w14:textId="77777777">
        <w:trPr>
          <w:trHeight w:val="1191"/>
        </w:trPr>
        <w:tc>
          <w:tcPr>
            <w:tcW w:w="1662" w:type="dxa"/>
            <w:tcBorders>
              <w:top w:val="single" w:sz="8" w:space="0" w:color="000000"/>
              <w:left w:val="single" w:sz="8" w:space="0" w:color="000000"/>
              <w:bottom w:val="single" w:sz="8" w:space="0" w:color="000000"/>
              <w:right w:val="single" w:sz="8" w:space="0" w:color="000000"/>
            </w:tcBorders>
            <w:shd w:val="clear" w:color="auto" w:fill="FFF6D5"/>
          </w:tcPr>
          <w:p w14:paraId="4BD80819" w14:textId="77777777" w:rsidR="005E1F82" w:rsidRDefault="00000000">
            <w:pPr>
              <w:pStyle w:val="TableParagraph"/>
              <w:spacing w:before="20"/>
              <w:ind w:left="158" w:right="219"/>
              <w:rPr>
                <w:b/>
                <w:sz w:val="24"/>
              </w:rPr>
            </w:pPr>
            <w:r>
              <w:rPr>
                <w:b/>
                <w:sz w:val="24"/>
              </w:rPr>
              <w:t>New</w:t>
            </w:r>
            <w:r>
              <w:rPr>
                <w:b/>
                <w:spacing w:val="-15"/>
                <w:sz w:val="24"/>
              </w:rPr>
              <w:t xml:space="preserve"> </w:t>
            </w:r>
            <w:r>
              <w:rPr>
                <w:b/>
                <w:sz w:val="24"/>
              </w:rPr>
              <w:t xml:space="preserve">Project </w:t>
            </w:r>
            <w:r>
              <w:rPr>
                <w:b/>
                <w:spacing w:val="-2"/>
                <w:sz w:val="24"/>
              </w:rPr>
              <w:t>Application Rating Factors</w:t>
            </w: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1A" w14:textId="77777777" w:rsidR="005E1F82" w:rsidRDefault="00000000">
            <w:pPr>
              <w:pStyle w:val="TableParagraph"/>
              <w:spacing w:before="20"/>
              <w:ind w:left="134" w:right="121"/>
              <w:rPr>
                <w:b/>
                <w:sz w:val="24"/>
              </w:rPr>
            </w:pPr>
            <w:r>
              <w:rPr>
                <w:b/>
                <w:spacing w:val="-2"/>
                <w:sz w:val="24"/>
              </w:rPr>
              <w:t>Points Available</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1B" w14:textId="77777777" w:rsidR="005E1F82" w:rsidRDefault="00000000">
            <w:pPr>
              <w:pStyle w:val="TableParagraph"/>
              <w:spacing w:before="20"/>
              <w:ind w:left="135"/>
              <w:rPr>
                <w:b/>
                <w:sz w:val="24"/>
              </w:rPr>
            </w:pPr>
            <w:r>
              <w:rPr>
                <w:b/>
                <w:spacing w:val="-2"/>
                <w:sz w:val="24"/>
              </w:rPr>
              <w:t>Criteria</w:t>
            </w:r>
          </w:p>
        </w:tc>
      </w:tr>
      <w:tr w:rsidR="005E1F82" w14:paraId="4BD80822" w14:textId="77777777">
        <w:trPr>
          <w:trHeight w:val="1743"/>
        </w:trPr>
        <w:tc>
          <w:tcPr>
            <w:tcW w:w="1662" w:type="dxa"/>
            <w:vMerge w:val="restart"/>
            <w:tcBorders>
              <w:top w:val="single" w:sz="8" w:space="0" w:color="000000"/>
              <w:left w:val="single" w:sz="8" w:space="0" w:color="000000"/>
              <w:bottom w:val="single" w:sz="8" w:space="0" w:color="000000"/>
              <w:right w:val="single" w:sz="8" w:space="0" w:color="000000"/>
            </w:tcBorders>
            <w:shd w:val="clear" w:color="auto" w:fill="FFF6D5"/>
          </w:tcPr>
          <w:p w14:paraId="4BD8081D" w14:textId="77777777" w:rsidR="005E1F82" w:rsidRDefault="00000000">
            <w:pPr>
              <w:pStyle w:val="TableParagraph"/>
              <w:spacing w:before="20"/>
              <w:ind w:left="158"/>
              <w:rPr>
                <w:sz w:val="24"/>
              </w:rPr>
            </w:pPr>
            <w:r>
              <w:rPr>
                <w:sz w:val="24"/>
              </w:rPr>
              <w:t>New</w:t>
            </w:r>
            <w:r>
              <w:rPr>
                <w:spacing w:val="-5"/>
                <w:sz w:val="24"/>
              </w:rPr>
              <w:t xml:space="preserve"> </w:t>
            </w:r>
            <w:r>
              <w:rPr>
                <w:sz w:val="24"/>
              </w:rPr>
              <w:t>SSO-</w:t>
            </w:r>
            <w:r>
              <w:rPr>
                <w:spacing w:val="-5"/>
                <w:sz w:val="24"/>
              </w:rPr>
              <w:t>CE</w:t>
            </w:r>
          </w:p>
          <w:p w14:paraId="4BD8081E" w14:textId="77777777" w:rsidR="005E1F82" w:rsidRDefault="00000000">
            <w:pPr>
              <w:pStyle w:val="TableParagraph"/>
              <w:ind w:left="158" w:right="169"/>
              <w:rPr>
                <w:sz w:val="24"/>
              </w:rPr>
            </w:pPr>
            <w:r>
              <w:rPr>
                <w:spacing w:val="-2"/>
                <w:sz w:val="24"/>
              </w:rPr>
              <w:t xml:space="preserve">project applications </w:t>
            </w:r>
            <w:r>
              <w:rPr>
                <w:sz w:val="24"/>
              </w:rPr>
              <w:t>(also known as</w:t>
            </w:r>
            <w:r>
              <w:rPr>
                <w:spacing w:val="-15"/>
                <w:sz w:val="24"/>
              </w:rPr>
              <w:t xml:space="preserve"> </w:t>
            </w:r>
            <w:r>
              <w:rPr>
                <w:sz w:val="24"/>
              </w:rPr>
              <w:t xml:space="preserve">centralized </w:t>
            </w:r>
            <w:r>
              <w:rPr>
                <w:spacing w:val="-6"/>
                <w:sz w:val="24"/>
              </w:rPr>
              <w:t>or</w:t>
            </w:r>
            <w:r>
              <w:rPr>
                <w:spacing w:val="-2"/>
                <w:sz w:val="24"/>
              </w:rPr>
              <w:t xml:space="preserve"> coordinated assessment) </w:t>
            </w:r>
            <w:r>
              <w:rPr>
                <w:sz w:val="24"/>
              </w:rPr>
              <w:t xml:space="preserve">must receive at least 2 out of the 4 </w:t>
            </w:r>
            <w:r>
              <w:rPr>
                <w:spacing w:val="-2"/>
                <w:sz w:val="24"/>
              </w:rPr>
              <w:t xml:space="preserve">points </w:t>
            </w:r>
            <w:r>
              <w:rPr>
                <w:sz w:val="24"/>
              </w:rPr>
              <w:t xml:space="preserve">available for this project type. New </w:t>
            </w:r>
            <w:r>
              <w:rPr>
                <w:spacing w:val="-2"/>
                <w:sz w:val="24"/>
              </w:rPr>
              <w:t>SSO-CE</w:t>
            </w:r>
          </w:p>
          <w:p w14:paraId="4BD8081F" w14:textId="77777777" w:rsidR="005E1F82" w:rsidRDefault="00000000">
            <w:pPr>
              <w:pStyle w:val="TableParagraph"/>
              <w:ind w:left="158" w:right="204"/>
              <w:rPr>
                <w:sz w:val="24"/>
              </w:rPr>
            </w:pPr>
            <w:r>
              <w:rPr>
                <w:sz w:val="24"/>
              </w:rPr>
              <w:t>projects that do not receive at least</w:t>
            </w:r>
            <w:r>
              <w:rPr>
                <w:spacing w:val="-15"/>
                <w:sz w:val="24"/>
              </w:rPr>
              <w:t xml:space="preserve"> </w:t>
            </w:r>
            <w:r>
              <w:rPr>
                <w:sz w:val="24"/>
              </w:rPr>
              <w:t>2</w:t>
            </w:r>
            <w:r>
              <w:rPr>
                <w:spacing w:val="-15"/>
                <w:sz w:val="24"/>
              </w:rPr>
              <w:t xml:space="preserve"> </w:t>
            </w:r>
            <w:r>
              <w:rPr>
                <w:sz w:val="24"/>
              </w:rPr>
              <w:t xml:space="preserve">points will be </w:t>
            </w:r>
            <w:r>
              <w:rPr>
                <w:spacing w:val="-2"/>
                <w:sz w:val="24"/>
              </w:rPr>
              <w:t>rejected.</w:t>
            </w: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20" w14:textId="77777777" w:rsidR="005E1F82" w:rsidRDefault="00000000">
            <w:pPr>
              <w:pStyle w:val="TableParagraph"/>
              <w:spacing w:before="2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21" w14:textId="77777777" w:rsidR="005E1F82" w:rsidRDefault="00000000">
            <w:pPr>
              <w:pStyle w:val="TableParagraph"/>
              <w:spacing w:before="20"/>
              <w:ind w:left="135" w:right="200"/>
              <w:rPr>
                <w:sz w:val="24"/>
              </w:rPr>
            </w:pPr>
            <w:r>
              <w:rPr>
                <w:sz w:val="24"/>
              </w:rPr>
              <w:t>The Coordinated Entry system is easily available/reachable for all persons within the CoC’s geographic area who are seeking homelessness</w:t>
            </w:r>
            <w:r>
              <w:rPr>
                <w:spacing w:val="-7"/>
                <w:sz w:val="24"/>
              </w:rPr>
              <w:t xml:space="preserve"> </w:t>
            </w:r>
            <w:r>
              <w:rPr>
                <w:sz w:val="24"/>
              </w:rPr>
              <w:t>assistance.</w:t>
            </w:r>
            <w:r>
              <w:rPr>
                <w:spacing w:val="-7"/>
                <w:sz w:val="24"/>
              </w:rPr>
              <w:t xml:space="preserve"> </w:t>
            </w:r>
            <w:r>
              <w:rPr>
                <w:sz w:val="24"/>
              </w:rPr>
              <w:t>The</w:t>
            </w:r>
            <w:r>
              <w:rPr>
                <w:spacing w:val="-7"/>
                <w:sz w:val="24"/>
              </w:rPr>
              <w:t xml:space="preserve"> </w:t>
            </w:r>
            <w:r>
              <w:rPr>
                <w:sz w:val="24"/>
              </w:rPr>
              <w:t>system</w:t>
            </w:r>
            <w:r>
              <w:rPr>
                <w:spacing w:val="-7"/>
                <w:sz w:val="24"/>
              </w:rPr>
              <w:t xml:space="preserve"> </w:t>
            </w:r>
            <w:r>
              <w:rPr>
                <w:sz w:val="24"/>
              </w:rPr>
              <w:t>must</w:t>
            </w:r>
            <w:r>
              <w:rPr>
                <w:spacing w:val="-7"/>
                <w:sz w:val="24"/>
              </w:rPr>
              <w:t xml:space="preserve"> </w:t>
            </w:r>
            <w:r>
              <w:rPr>
                <w:sz w:val="24"/>
              </w:rPr>
              <w:t>also</w:t>
            </w:r>
            <w:r>
              <w:rPr>
                <w:spacing w:val="-7"/>
                <w:sz w:val="24"/>
              </w:rPr>
              <w:t xml:space="preserve"> </w:t>
            </w:r>
            <w:r>
              <w:rPr>
                <w:sz w:val="24"/>
              </w:rPr>
              <w:t>be accessible for persons with disabilities within the CoC’s geographic area.</w:t>
            </w:r>
          </w:p>
        </w:tc>
      </w:tr>
      <w:tr w:rsidR="005E1F82" w14:paraId="4BD80826" w14:textId="77777777">
        <w:trPr>
          <w:trHeight w:val="1477"/>
        </w:trPr>
        <w:tc>
          <w:tcPr>
            <w:tcW w:w="1662" w:type="dxa"/>
            <w:vMerge/>
            <w:tcBorders>
              <w:top w:val="nil"/>
              <w:left w:val="single" w:sz="8" w:space="0" w:color="000000"/>
              <w:bottom w:val="single" w:sz="8" w:space="0" w:color="000000"/>
              <w:right w:val="single" w:sz="8" w:space="0" w:color="000000"/>
            </w:tcBorders>
            <w:shd w:val="clear" w:color="auto" w:fill="FFF6D5"/>
          </w:tcPr>
          <w:p w14:paraId="4BD80823"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24"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25" w14:textId="77777777" w:rsidR="005E1F82" w:rsidRDefault="00000000">
            <w:pPr>
              <w:pStyle w:val="TableParagraph"/>
              <w:spacing w:before="30"/>
              <w:ind w:left="135"/>
              <w:rPr>
                <w:sz w:val="24"/>
              </w:rPr>
            </w:pPr>
            <w:r>
              <w:rPr>
                <w:sz w:val="24"/>
              </w:rPr>
              <w:t>There</w:t>
            </w:r>
            <w:r>
              <w:rPr>
                <w:spacing w:val="-5"/>
                <w:sz w:val="24"/>
              </w:rPr>
              <w:t xml:space="preserve"> </w:t>
            </w:r>
            <w:r>
              <w:rPr>
                <w:sz w:val="24"/>
              </w:rPr>
              <w:t>is</w:t>
            </w:r>
            <w:r>
              <w:rPr>
                <w:spacing w:val="-5"/>
                <w:sz w:val="24"/>
              </w:rPr>
              <w:t xml:space="preserve"> </w:t>
            </w:r>
            <w:r>
              <w:rPr>
                <w:sz w:val="24"/>
              </w:rPr>
              <w:t>a</w:t>
            </w:r>
            <w:r>
              <w:rPr>
                <w:spacing w:val="-6"/>
                <w:sz w:val="24"/>
              </w:rPr>
              <w:t xml:space="preserve"> </w:t>
            </w:r>
            <w:r>
              <w:rPr>
                <w:sz w:val="24"/>
              </w:rPr>
              <w:t>strategy</w:t>
            </w:r>
            <w:r>
              <w:rPr>
                <w:spacing w:val="-5"/>
                <w:sz w:val="24"/>
              </w:rPr>
              <w:t xml:space="preserve"> </w:t>
            </w:r>
            <w:r>
              <w:rPr>
                <w:sz w:val="24"/>
              </w:rPr>
              <w:t>for</w:t>
            </w:r>
            <w:r>
              <w:rPr>
                <w:spacing w:val="-5"/>
                <w:sz w:val="24"/>
              </w:rPr>
              <w:t xml:space="preserve"> </w:t>
            </w:r>
            <w:r>
              <w:rPr>
                <w:sz w:val="24"/>
              </w:rPr>
              <w:t>advertising</w:t>
            </w:r>
            <w:r>
              <w:rPr>
                <w:spacing w:val="-5"/>
                <w:sz w:val="24"/>
              </w:rPr>
              <w:t xml:space="preserve"> </w:t>
            </w:r>
            <w:r>
              <w:rPr>
                <w:sz w:val="24"/>
              </w:rPr>
              <w:t>that</w:t>
            </w:r>
            <w:r>
              <w:rPr>
                <w:spacing w:val="-5"/>
                <w:sz w:val="24"/>
              </w:rPr>
              <w:t xml:space="preserve"> </w:t>
            </w:r>
            <w:r>
              <w:rPr>
                <w:sz w:val="24"/>
              </w:rPr>
              <w:t>is</w:t>
            </w:r>
            <w:r>
              <w:rPr>
                <w:spacing w:val="-6"/>
                <w:sz w:val="24"/>
              </w:rPr>
              <w:t xml:space="preserve"> </w:t>
            </w:r>
            <w:r>
              <w:rPr>
                <w:sz w:val="24"/>
              </w:rPr>
              <w:t>designed specifically to reach households experiencing homelessness with the highest needs and who are disproportionately represented within the CoC’s homelessness response system.</w:t>
            </w:r>
          </w:p>
        </w:tc>
      </w:tr>
      <w:tr w:rsidR="005E1F82" w14:paraId="4BD8082A" w14:textId="77777777">
        <w:trPr>
          <w:trHeight w:val="373"/>
        </w:trPr>
        <w:tc>
          <w:tcPr>
            <w:tcW w:w="1662" w:type="dxa"/>
            <w:vMerge/>
            <w:tcBorders>
              <w:top w:val="nil"/>
              <w:left w:val="single" w:sz="8" w:space="0" w:color="000000"/>
              <w:bottom w:val="single" w:sz="8" w:space="0" w:color="000000"/>
              <w:right w:val="single" w:sz="8" w:space="0" w:color="000000"/>
            </w:tcBorders>
            <w:shd w:val="clear" w:color="auto" w:fill="FFF6D5"/>
          </w:tcPr>
          <w:p w14:paraId="4BD80827"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28"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29" w14:textId="77777777" w:rsidR="005E1F82" w:rsidRDefault="00000000">
            <w:pPr>
              <w:pStyle w:val="TableParagraph"/>
              <w:spacing w:before="30"/>
              <w:ind w:left="135"/>
              <w:rPr>
                <w:sz w:val="24"/>
              </w:rPr>
            </w:pPr>
            <w:r>
              <w:rPr>
                <w:sz w:val="24"/>
              </w:rPr>
              <w:t>There</w:t>
            </w:r>
            <w:r>
              <w:rPr>
                <w:spacing w:val="-1"/>
                <w:sz w:val="24"/>
              </w:rPr>
              <w:t xml:space="preserve"> </w:t>
            </w:r>
            <w:r>
              <w:rPr>
                <w:sz w:val="24"/>
              </w:rPr>
              <w:t>is a</w:t>
            </w:r>
            <w:r>
              <w:rPr>
                <w:spacing w:val="-2"/>
                <w:sz w:val="24"/>
              </w:rPr>
              <w:t xml:space="preserve"> </w:t>
            </w:r>
            <w:r>
              <w:rPr>
                <w:sz w:val="24"/>
              </w:rPr>
              <w:t>standardized assessment</w:t>
            </w:r>
            <w:r>
              <w:rPr>
                <w:spacing w:val="-1"/>
                <w:sz w:val="24"/>
              </w:rPr>
              <w:t xml:space="preserve"> </w:t>
            </w:r>
            <w:r>
              <w:rPr>
                <w:spacing w:val="-2"/>
                <w:sz w:val="24"/>
              </w:rPr>
              <w:t>process.</w:t>
            </w:r>
          </w:p>
        </w:tc>
      </w:tr>
      <w:tr w:rsidR="005E1F82" w14:paraId="4BD8082E" w14:textId="77777777">
        <w:trPr>
          <w:trHeight w:val="2503"/>
        </w:trPr>
        <w:tc>
          <w:tcPr>
            <w:tcW w:w="1662" w:type="dxa"/>
            <w:vMerge/>
            <w:tcBorders>
              <w:top w:val="nil"/>
              <w:left w:val="single" w:sz="8" w:space="0" w:color="000000"/>
              <w:bottom w:val="single" w:sz="8" w:space="0" w:color="000000"/>
              <w:right w:val="single" w:sz="8" w:space="0" w:color="000000"/>
            </w:tcBorders>
            <w:shd w:val="clear" w:color="auto" w:fill="FFF6D5"/>
          </w:tcPr>
          <w:p w14:paraId="4BD8082B"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2C"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2D" w14:textId="77777777" w:rsidR="005E1F82" w:rsidRDefault="00000000">
            <w:pPr>
              <w:pStyle w:val="TableParagraph"/>
              <w:spacing w:before="30"/>
              <w:ind w:left="135" w:right="141"/>
              <w:rPr>
                <w:sz w:val="24"/>
              </w:rPr>
            </w:pPr>
            <w:r>
              <w:rPr>
                <w:sz w:val="24"/>
              </w:rPr>
              <w:t>Ensures</w:t>
            </w:r>
            <w:r>
              <w:rPr>
                <w:spacing w:val="-9"/>
                <w:sz w:val="24"/>
              </w:rPr>
              <w:t xml:space="preserve"> </w:t>
            </w:r>
            <w:r>
              <w:rPr>
                <w:sz w:val="24"/>
              </w:rPr>
              <w:t>program</w:t>
            </w:r>
            <w:r>
              <w:rPr>
                <w:spacing w:val="-8"/>
                <w:sz w:val="24"/>
              </w:rPr>
              <w:t xml:space="preserve"> </w:t>
            </w:r>
            <w:r>
              <w:rPr>
                <w:sz w:val="24"/>
              </w:rPr>
              <w:t>participants,</w:t>
            </w:r>
            <w:r>
              <w:rPr>
                <w:spacing w:val="-8"/>
                <w:sz w:val="24"/>
              </w:rPr>
              <w:t xml:space="preserve"> </w:t>
            </w:r>
            <w:r>
              <w:rPr>
                <w:sz w:val="24"/>
              </w:rPr>
              <w:t>taking</w:t>
            </w:r>
            <w:r>
              <w:rPr>
                <w:spacing w:val="-8"/>
                <w:sz w:val="24"/>
              </w:rPr>
              <w:t xml:space="preserve"> </w:t>
            </w:r>
            <w:r>
              <w:rPr>
                <w:sz w:val="24"/>
              </w:rPr>
              <w:t>into</w:t>
            </w:r>
            <w:r>
              <w:rPr>
                <w:spacing w:val="-8"/>
                <w:sz w:val="24"/>
              </w:rPr>
              <w:t xml:space="preserve"> </w:t>
            </w:r>
            <w:r>
              <w:rPr>
                <w:sz w:val="24"/>
              </w:rPr>
              <w:t>account those who are from historically underserved population through the CoC’s prioritization process, are directed to appropriate housing and services that fit their needs.</w:t>
            </w:r>
          </w:p>
        </w:tc>
      </w:tr>
    </w:tbl>
    <w:p w14:paraId="4BD8082F" w14:textId="77777777" w:rsidR="005E1F82" w:rsidRDefault="005E1F82">
      <w:pPr>
        <w:rPr>
          <w:sz w:val="24"/>
        </w:rPr>
        <w:sectPr w:rsidR="005E1F82">
          <w:type w:val="continuous"/>
          <w:pgSz w:w="12240" w:h="15840"/>
          <w:pgMar w:top="1420" w:right="1300" w:bottom="1569" w:left="1300" w:header="0" w:footer="1062" w:gutter="0"/>
          <w:cols w:space="720"/>
        </w:sectPr>
      </w:pPr>
    </w:p>
    <w:tbl>
      <w:tblPr>
        <w:tblW w:w="0" w:type="auto"/>
        <w:tblInd w:w="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2"/>
        <w:gridCol w:w="1839"/>
        <w:gridCol w:w="5229"/>
      </w:tblGrid>
      <w:tr w:rsidR="005E1F82" w14:paraId="4BD80831" w14:textId="77777777">
        <w:trPr>
          <w:trHeight w:val="383"/>
        </w:trPr>
        <w:tc>
          <w:tcPr>
            <w:tcW w:w="8730" w:type="dxa"/>
            <w:gridSpan w:val="3"/>
            <w:tcBorders>
              <w:left w:val="single" w:sz="8" w:space="0" w:color="000000"/>
              <w:bottom w:val="single" w:sz="8" w:space="0" w:color="000000"/>
              <w:right w:val="single" w:sz="8" w:space="0" w:color="000000"/>
            </w:tcBorders>
            <w:shd w:val="clear" w:color="auto" w:fill="FFF6D5"/>
          </w:tcPr>
          <w:p w14:paraId="4BD80830" w14:textId="77777777" w:rsidR="005E1F82" w:rsidRDefault="00000000">
            <w:pPr>
              <w:pStyle w:val="TableParagraph"/>
              <w:spacing w:before="40"/>
              <w:ind w:left="158"/>
              <w:rPr>
                <w:b/>
                <w:sz w:val="24"/>
              </w:rPr>
            </w:pPr>
            <w:r>
              <w:rPr>
                <w:b/>
                <w:spacing w:val="-4"/>
                <w:sz w:val="24"/>
              </w:rPr>
              <w:lastRenderedPageBreak/>
              <w:t>HMIS</w:t>
            </w:r>
          </w:p>
        </w:tc>
      </w:tr>
      <w:tr w:rsidR="005E1F82" w14:paraId="4BD80835" w14:textId="77777777">
        <w:trPr>
          <w:trHeight w:val="1191"/>
        </w:trPr>
        <w:tc>
          <w:tcPr>
            <w:tcW w:w="1662" w:type="dxa"/>
            <w:tcBorders>
              <w:top w:val="single" w:sz="8" w:space="0" w:color="000000"/>
              <w:left w:val="single" w:sz="8" w:space="0" w:color="000000"/>
              <w:bottom w:val="single" w:sz="8" w:space="0" w:color="000000"/>
              <w:right w:val="single" w:sz="8" w:space="0" w:color="000000"/>
            </w:tcBorders>
            <w:shd w:val="clear" w:color="auto" w:fill="FFF6D5"/>
          </w:tcPr>
          <w:p w14:paraId="4BD80832" w14:textId="77777777" w:rsidR="005E1F82" w:rsidRDefault="00000000">
            <w:pPr>
              <w:pStyle w:val="TableParagraph"/>
              <w:spacing w:before="20"/>
              <w:ind w:left="158" w:right="219"/>
              <w:rPr>
                <w:b/>
                <w:sz w:val="24"/>
              </w:rPr>
            </w:pPr>
            <w:r>
              <w:rPr>
                <w:b/>
                <w:sz w:val="24"/>
              </w:rPr>
              <w:t>New</w:t>
            </w:r>
            <w:r>
              <w:rPr>
                <w:b/>
                <w:spacing w:val="-15"/>
                <w:sz w:val="24"/>
              </w:rPr>
              <w:t xml:space="preserve"> </w:t>
            </w:r>
            <w:r>
              <w:rPr>
                <w:b/>
                <w:sz w:val="24"/>
              </w:rPr>
              <w:t xml:space="preserve">Project </w:t>
            </w:r>
            <w:r>
              <w:rPr>
                <w:b/>
                <w:spacing w:val="-2"/>
                <w:sz w:val="24"/>
              </w:rPr>
              <w:t>Application Rating Factors</w:t>
            </w: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33" w14:textId="77777777" w:rsidR="005E1F82" w:rsidRDefault="00000000">
            <w:pPr>
              <w:pStyle w:val="TableParagraph"/>
              <w:spacing w:before="20"/>
              <w:ind w:left="134" w:right="121"/>
              <w:rPr>
                <w:b/>
                <w:sz w:val="24"/>
              </w:rPr>
            </w:pPr>
            <w:r>
              <w:rPr>
                <w:b/>
                <w:spacing w:val="-2"/>
                <w:sz w:val="24"/>
              </w:rPr>
              <w:t>Points Available</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34" w14:textId="77777777" w:rsidR="005E1F82" w:rsidRDefault="00000000">
            <w:pPr>
              <w:pStyle w:val="TableParagraph"/>
              <w:spacing w:before="20"/>
              <w:ind w:left="135"/>
              <w:rPr>
                <w:b/>
                <w:sz w:val="24"/>
              </w:rPr>
            </w:pPr>
            <w:r>
              <w:rPr>
                <w:b/>
                <w:spacing w:val="-2"/>
                <w:sz w:val="24"/>
              </w:rPr>
              <w:t>Criteria</w:t>
            </w:r>
          </w:p>
        </w:tc>
      </w:tr>
      <w:tr w:rsidR="005E1F82" w14:paraId="4BD8083B" w14:textId="77777777">
        <w:trPr>
          <w:trHeight w:val="1191"/>
        </w:trPr>
        <w:tc>
          <w:tcPr>
            <w:tcW w:w="1662" w:type="dxa"/>
            <w:vMerge w:val="restart"/>
            <w:tcBorders>
              <w:top w:val="single" w:sz="8" w:space="0" w:color="000000"/>
              <w:left w:val="single" w:sz="8" w:space="0" w:color="000000"/>
              <w:bottom w:val="single" w:sz="8" w:space="0" w:color="000000"/>
              <w:right w:val="single" w:sz="8" w:space="0" w:color="000000"/>
            </w:tcBorders>
            <w:shd w:val="clear" w:color="auto" w:fill="FFF6D5"/>
          </w:tcPr>
          <w:p w14:paraId="4BD80836" w14:textId="77777777" w:rsidR="005E1F82" w:rsidRDefault="00000000">
            <w:pPr>
              <w:pStyle w:val="TableParagraph"/>
              <w:spacing w:before="20"/>
              <w:ind w:left="158"/>
              <w:rPr>
                <w:sz w:val="24"/>
              </w:rPr>
            </w:pPr>
            <w:r>
              <w:rPr>
                <w:sz w:val="24"/>
              </w:rPr>
              <w:t>New</w:t>
            </w:r>
            <w:r>
              <w:rPr>
                <w:spacing w:val="-5"/>
                <w:sz w:val="24"/>
              </w:rPr>
              <w:t xml:space="preserve"> </w:t>
            </w:r>
            <w:r>
              <w:rPr>
                <w:spacing w:val="-4"/>
                <w:sz w:val="24"/>
              </w:rPr>
              <w:t>HMIS</w:t>
            </w:r>
          </w:p>
          <w:p w14:paraId="4BD80837" w14:textId="77777777" w:rsidR="005E1F82" w:rsidRDefault="00000000">
            <w:pPr>
              <w:pStyle w:val="TableParagraph"/>
              <w:ind w:left="158" w:right="259"/>
              <w:rPr>
                <w:sz w:val="24"/>
              </w:rPr>
            </w:pPr>
            <w:r>
              <w:rPr>
                <w:spacing w:val="-2"/>
                <w:sz w:val="24"/>
              </w:rPr>
              <w:t xml:space="preserve">project applications </w:t>
            </w:r>
            <w:r>
              <w:rPr>
                <w:sz w:val="24"/>
              </w:rPr>
              <w:t>must</w:t>
            </w:r>
            <w:r>
              <w:rPr>
                <w:spacing w:val="-15"/>
                <w:sz w:val="24"/>
              </w:rPr>
              <w:t xml:space="preserve"> </w:t>
            </w:r>
            <w:r>
              <w:rPr>
                <w:sz w:val="24"/>
              </w:rPr>
              <w:t>receive at</w:t>
            </w:r>
            <w:r>
              <w:rPr>
                <w:spacing w:val="-13"/>
                <w:sz w:val="24"/>
              </w:rPr>
              <w:t xml:space="preserve"> </w:t>
            </w:r>
            <w:r>
              <w:rPr>
                <w:sz w:val="24"/>
              </w:rPr>
              <w:t>least</w:t>
            </w:r>
            <w:r>
              <w:rPr>
                <w:spacing w:val="-13"/>
                <w:sz w:val="24"/>
              </w:rPr>
              <w:t xml:space="preserve"> </w:t>
            </w:r>
            <w:r>
              <w:rPr>
                <w:sz w:val="24"/>
              </w:rPr>
              <w:t>3</w:t>
            </w:r>
            <w:r>
              <w:rPr>
                <w:spacing w:val="-13"/>
                <w:sz w:val="24"/>
              </w:rPr>
              <w:t xml:space="preserve"> </w:t>
            </w:r>
            <w:r>
              <w:rPr>
                <w:sz w:val="24"/>
              </w:rPr>
              <w:t xml:space="preserve">out of the 4 </w:t>
            </w:r>
            <w:r>
              <w:rPr>
                <w:spacing w:val="-2"/>
                <w:sz w:val="24"/>
              </w:rPr>
              <w:t xml:space="preserve">points </w:t>
            </w:r>
            <w:r>
              <w:rPr>
                <w:sz w:val="24"/>
              </w:rPr>
              <w:t>available</w:t>
            </w:r>
            <w:r>
              <w:rPr>
                <w:spacing w:val="-15"/>
                <w:sz w:val="24"/>
              </w:rPr>
              <w:t xml:space="preserve"> </w:t>
            </w:r>
            <w:r>
              <w:rPr>
                <w:sz w:val="24"/>
              </w:rPr>
              <w:t xml:space="preserve">for this project type. New </w:t>
            </w:r>
            <w:r>
              <w:rPr>
                <w:spacing w:val="-4"/>
                <w:sz w:val="24"/>
              </w:rPr>
              <w:t>HMIS</w:t>
            </w:r>
          </w:p>
          <w:p w14:paraId="4BD80838" w14:textId="77777777" w:rsidR="005E1F82" w:rsidRDefault="00000000">
            <w:pPr>
              <w:pStyle w:val="TableParagraph"/>
              <w:ind w:left="158" w:right="204"/>
              <w:rPr>
                <w:sz w:val="24"/>
              </w:rPr>
            </w:pPr>
            <w:r>
              <w:rPr>
                <w:sz w:val="24"/>
              </w:rPr>
              <w:t>projects that do not receive at least</w:t>
            </w:r>
            <w:r>
              <w:rPr>
                <w:spacing w:val="-15"/>
                <w:sz w:val="24"/>
              </w:rPr>
              <w:t xml:space="preserve"> </w:t>
            </w:r>
            <w:r>
              <w:rPr>
                <w:sz w:val="24"/>
              </w:rPr>
              <w:t>3</w:t>
            </w:r>
            <w:r>
              <w:rPr>
                <w:spacing w:val="-15"/>
                <w:sz w:val="24"/>
              </w:rPr>
              <w:t xml:space="preserve"> </w:t>
            </w:r>
            <w:r>
              <w:rPr>
                <w:sz w:val="24"/>
              </w:rPr>
              <w:t xml:space="preserve">points will be </w:t>
            </w:r>
            <w:r>
              <w:rPr>
                <w:spacing w:val="-2"/>
                <w:sz w:val="24"/>
              </w:rPr>
              <w:t>rejected.</w:t>
            </w: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39" w14:textId="77777777" w:rsidR="005E1F82" w:rsidRDefault="00000000">
            <w:pPr>
              <w:pStyle w:val="TableParagraph"/>
              <w:spacing w:before="2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3A" w14:textId="77777777" w:rsidR="005E1F82" w:rsidRDefault="00000000">
            <w:pPr>
              <w:pStyle w:val="TableParagraph"/>
              <w:spacing w:before="20"/>
              <w:ind w:left="135" w:right="141"/>
              <w:rPr>
                <w:sz w:val="24"/>
              </w:rPr>
            </w:pPr>
            <w:r>
              <w:rPr>
                <w:sz w:val="24"/>
              </w:rPr>
              <w:t>How the HMIS funds will be expended in a way that</w:t>
            </w:r>
            <w:r>
              <w:rPr>
                <w:spacing w:val="-7"/>
                <w:sz w:val="24"/>
              </w:rPr>
              <w:t xml:space="preserve"> </w:t>
            </w:r>
            <w:r>
              <w:rPr>
                <w:sz w:val="24"/>
              </w:rPr>
              <w:t>is</w:t>
            </w:r>
            <w:r>
              <w:rPr>
                <w:spacing w:val="-7"/>
                <w:sz w:val="24"/>
              </w:rPr>
              <w:t xml:space="preserve"> </w:t>
            </w:r>
            <w:r>
              <w:rPr>
                <w:sz w:val="24"/>
              </w:rPr>
              <w:t>consistent</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CoC’s</w:t>
            </w:r>
            <w:r>
              <w:rPr>
                <w:spacing w:val="-6"/>
                <w:sz w:val="24"/>
              </w:rPr>
              <w:t xml:space="preserve"> </w:t>
            </w:r>
            <w:r>
              <w:rPr>
                <w:sz w:val="24"/>
              </w:rPr>
              <w:t>funding</w:t>
            </w:r>
            <w:r>
              <w:rPr>
                <w:spacing w:val="-6"/>
                <w:sz w:val="24"/>
              </w:rPr>
              <w:t xml:space="preserve"> </w:t>
            </w:r>
            <w:r>
              <w:rPr>
                <w:sz w:val="24"/>
              </w:rPr>
              <w:t xml:space="preserve">strategy for the HMIS and furthers the CoC’s HMIS </w:t>
            </w:r>
            <w:r>
              <w:rPr>
                <w:spacing w:val="-2"/>
                <w:sz w:val="24"/>
              </w:rPr>
              <w:t>implementation.</w:t>
            </w:r>
          </w:p>
        </w:tc>
      </w:tr>
      <w:tr w:rsidR="005E1F82" w14:paraId="4BD8083F" w14:textId="77777777">
        <w:trPr>
          <w:trHeight w:val="649"/>
        </w:trPr>
        <w:tc>
          <w:tcPr>
            <w:tcW w:w="1662" w:type="dxa"/>
            <w:vMerge/>
            <w:tcBorders>
              <w:top w:val="nil"/>
              <w:left w:val="single" w:sz="8" w:space="0" w:color="000000"/>
              <w:bottom w:val="single" w:sz="8" w:space="0" w:color="000000"/>
              <w:right w:val="single" w:sz="8" w:space="0" w:color="000000"/>
            </w:tcBorders>
            <w:shd w:val="clear" w:color="auto" w:fill="FFF6D5"/>
          </w:tcPr>
          <w:p w14:paraId="4BD8083C"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3D"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3E" w14:textId="77777777" w:rsidR="005E1F82" w:rsidRDefault="00000000">
            <w:pPr>
              <w:pStyle w:val="TableParagraph"/>
              <w:spacing w:before="30"/>
              <w:ind w:left="135" w:right="141"/>
              <w:rPr>
                <w:sz w:val="24"/>
              </w:rPr>
            </w:pPr>
            <w:r>
              <w:rPr>
                <w:sz w:val="24"/>
              </w:rPr>
              <w:t>The</w:t>
            </w:r>
            <w:r>
              <w:rPr>
                <w:spacing w:val="-5"/>
                <w:sz w:val="24"/>
              </w:rPr>
              <w:t xml:space="preserve"> </w:t>
            </w:r>
            <w:r>
              <w:rPr>
                <w:sz w:val="24"/>
              </w:rPr>
              <w:t>HMIS</w:t>
            </w:r>
            <w:r>
              <w:rPr>
                <w:spacing w:val="-6"/>
                <w:sz w:val="24"/>
              </w:rPr>
              <w:t xml:space="preserve"> </w:t>
            </w:r>
            <w:r>
              <w:rPr>
                <w:sz w:val="24"/>
              </w:rPr>
              <w:t>collects</w:t>
            </w:r>
            <w:r>
              <w:rPr>
                <w:spacing w:val="-6"/>
                <w:sz w:val="24"/>
              </w:rPr>
              <w:t xml:space="preserve"> </w:t>
            </w:r>
            <w:r>
              <w:rPr>
                <w:sz w:val="24"/>
              </w:rPr>
              <w:t>all</w:t>
            </w:r>
            <w:r>
              <w:rPr>
                <w:spacing w:val="-5"/>
                <w:sz w:val="24"/>
              </w:rPr>
              <w:t xml:space="preserve"> </w:t>
            </w:r>
            <w:r>
              <w:rPr>
                <w:sz w:val="24"/>
              </w:rPr>
              <w:t>Universal</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as set forth in the HMIS Data Standards.</w:t>
            </w:r>
          </w:p>
        </w:tc>
      </w:tr>
      <w:tr w:rsidR="005E1F82" w14:paraId="4BD80843" w14:textId="77777777">
        <w:trPr>
          <w:trHeight w:val="649"/>
        </w:trPr>
        <w:tc>
          <w:tcPr>
            <w:tcW w:w="1662" w:type="dxa"/>
            <w:vMerge/>
            <w:tcBorders>
              <w:top w:val="nil"/>
              <w:left w:val="single" w:sz="8" w:space="0" w:color="000000"/>
              <w:bottom w:val="single" w:sz="8" w:space="0" w:color="000000"/>
              <w:right w:val="single" w:sz="8" w:space="0" w:color="000000"/>
            </w:tcBorders>
            <w:shd w:val="clear" w:color="auto" w:fill="FFF6D5"/>
          </w:tcPr>
          <w:p w14:paraId="4BD80840"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41"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42" w14:textId="77777777" w:rsidR="005E1F82" w:rsidRDefault="00000000">
            <w:pPr>
              <w:pStyle w:val="TableParagraph"/>
              <w:spacing w:before="30"/>
              <w:ind w:left="135"/>
              <w:rPr>
                <w:sz w:val="24"/>
              </w:rPr>
            </w:pPr>
            <w:r>
              <w:rPr>
                <w:sz w:val="24"/>
              </w:rPr>
              <w:t>The</w:t>
            </w:r>
            <w:r>
              <w:rPr>
                <w:spacing w:val="-6"/>
                <w:sz w:val="24"/>
              </w:rPr>
              <w:t xml:space="preserve"> </w:t>
            </w:r>
            <w:r>
              <w:rPr>
                <w:sz w:val="24"/>
              </w:rPr>
              <w:t>ability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HMIS</w:t>
            </w:r>
            <w:r>
              <w:rPr>
                <w:spacing w:val="-7"/>
                <w:sz w:val="24"/>
              </w:rPr>
              <w:t xml:space="preserve"> </w:t>
            </w:r>
            <w:r>
              <w:rPr>
                <w:sz w:val="24"/>
              </w:rPr>
              <w:t>to</w:t>
            </w:r>
            <w:r>
              <w:rPr>
                <w:spacing w:val="-6"/>
                <w:sz w:val="24"/>
              </w:rPr>
              <w:t xml:space="preserve"> </w:t>
            </w:r>
            <w:r>
              <w:rPr>
                <w:sz w:val="24"/>
              </w:rPr>
              <w:t>un-duplicate</w:t>
            </w:r>
            <w:r>
              <w:rPr>
                <w:spacing w:val="-6"/>
                <w:sz w:val="24"/>
              </w:rPr>
              <w:t xml:space="preserve"> </w:t>
            </w:r>
            <w:r>
              <w:rPr>
                <w:sz w:val="24"/>
              </w:rPr>
              <w:t xml:space="preserve">client </w:t>
            </w:r>
            <w:r>
              <w:rPr>
                <w:spacing w:val="-2"/>
                <w:sz w:val="24"/>
              </w:rPr>
              <w:t>records.</w:t>
            </w:r>
          </w:p>
        </w:tc>
      </w:tr>
      <w:tr w:rsidR="005E1F82" w14:paraId="4BD80847" w14:textId="77777777">
        <w:trPr>
          <w:trHeight w:val="2227"/>
        </w:trPr>
        <w:tc>
          <w:tcPr>
            <w:tcW w:w="1662" w:type="dxa"/>
            <w:vMerge/>
            <w:tcBorders>
              <w:top w:val="nil"/>
              <w:left w:val="single" w:sz="8" w:space="0" w:color="000000"/>
              <w:bottom w:val="single" w:sz="8" w:space="0" w:color="000000"/>
              <w:right w:val="single" w:sz="8" w:space="0" w:color="000000"/>
            </w:tcBorders>
            <w:shd w:val="clear" w:color="auto" w:fill="FFF6D5"/>
          </w:tcPr>
          <w:p w14:paraId="4BD80844"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45"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46" w14:textId="77777777" w:rsidR="005E1F82" w:rsidRDefault="00000000">
            <w:pPr>
              <w:pStyle w:val="TableParagraph"/>
              <w:spacing w:before="30"/>
              <w:ind w:left="135" w:right="141"/>
              <w:rPr>
                <w:sz w:val="24"/>
              </w:rPr>
            </w:pPr>
            <w:r>
              <w:rPr>
                <w:sz w:val="24"/>
              </w:rPr>
              <w:t>The</w:t>
            </w:r>
            <w:r>
              <w:rPr>
                <w:spacing w:val="-6"/>
                <w:sz w:val="24"/>
              </w:rPr>
              <w:t xml:space="preserve"> </w:t>
            </w:r>
            <w:r>
              <w:rPr>
                <w:sz w:val="24"/>
              </w:rPr>
              <w:t>HMIS</w:t>
            </w:r>
            <w:r>
              <w:rPr>
                <w:spacing w:val="-7"/>
                <w:sz w:val="24"/>
              </w:rPr>
              <w:t xml:space="preserve"> </w:t>
            </w:r>
            <w:r>
              <w:rPr>
                <w:sz w:val="24"/>
              </w:rPr>
              <w:t>produces</w:t>
            </w:r>
            <w:r>
              <w:rPr>
                <w:spacing w:val="-7"/>
                <w:sz w:val="24"/>
              </w:rPr>
              <w:t xml:space="preserve"> </w:t>
            </w:r>
            <w:r>
              <w:rPr>
                <w:sz w:val="24"/>
              </w:rPr>
              <w:t>all</w:t>
            </w:r>
            <w:r>
              <w:rPr>
                <w:spacing w:val="-7"/>
                <w:sz w:val="24"/>
              </w:rPr>
              <w:t xml:space="preserve"> </w:t>
            </w:r>
            <w:r>
              <w:rPr>
                <w:sz w:val="24"/>
              </w:rPr>
              <w:t>HUD-required</w:t>
            </w:r>
            <w:r>
              <w:rPr>
                <w:spacing w:val="-6"/>
                <w:sz w:val="24"/>
              </w:rPr>
              <w:t xml:space="preserve"> </w:t>
            </w:r>
            <w:r>
              <w:rPr>
                <w:sz w:val="24"/>
              </w:rPr>
              <w:t>reports</w:t>
            </w:r>
            <w:r>
              <w:rPr>
                <w:spacing w:val="-7"/>
                <w:sz w:val="24"/>
              </w:rPr>
              <w:t xml:space="preserve"> </w:t>
            </w:r>
            <w:r>
              <w:rPr>
                <w:sz w:val="24"/>
              </w:rPr>
              <w:t>and provides data as needed for HUD reporting (e.g., APR, quarterly reports, data for CAPER/ESG reporting) and other reports required by other federal partners.</w:t>
            </w:r>
          </w:p>
        </w:tc>
      </w:tr>
      <w:tr w:rsidR="005E1F82" w14:paraId="4BD80849" w14:textId="77777777">
        <w:trPr>
          <w:trHeight w:val="363"/>
        </w:trPr>
        <w:tc>
          <w:tcPr>
            <w:tcW w:w="8730" w:type="dxa"/>
            <w:gridSpan w:val="3"/>
            <w:tcBorders>
              <w:top w:val="single" w:sz="8" w:space="0" w:color="000000"/>
              <w:left w:val="single" w:sz="8" w:space="0" w:color="000000"/>
              <w:bottom w:val="single" w:sz="8" w:space="0" w:color="000000"/>
              <w:right w:val="single" w:sz="8" w:space="0" w:color="000000"/>
            </w:tcBorders>
            <w:shd w:val="clear" w:color="auto" w:fill="FFF6D5"/>
          </w:tcPr>
          <w:p w14:paraId="4BD80848" w14:textId="77777777" w:rsidR="005E1F82" w:rsidRDefault="00000000">
            <w:pPr>
              <w:pStyle w:val="TableParagraph"/>
              <w:spacing w:before="20"/>
              <w:ind w:left="158"/>
              <w:rPr>
                <w:b/>
                <w:sz w:val="24"/>
              </w:rPr>
            </w:pPr>
            <w:r>
              <w:rPr>
                <w:b/>
                <w:sz w:val="24"/>
              </w:rPr>
              <w:t>CoC</w:t>
            </w:r>
            <w:r>
              <w:rPr>
                <w:b/>
                <w:spacing w:val="-4"/>
                <w:sz w:val="24"/>
              </w:rPr>
              <w:t xml:space="preserve"> </w:t>
            </w:r>
            <w:r>
              <w:rPr>
                <w:b/>
                <w:sz w:val="24"/>
              </w:rPr>
              <w:t>Planning</w:t>
            </w:r>
            <w:r>
              <w:rPr>
                <w:b/>
                <w:spacing w:val="-2"/>
                <w:sz w:val="24"/>
              </w:rPr>
              <w:t xml:space="preserve"> </w:t>
            </w:r>
            <w:r>
              <w:rPr>
                <w:b/>
                <w:sz w:val="24"/>
              </w:rPr>
              <w:t>–</w:t>
            </w:r>
            <w:r>
              <w:rPr>
                <w:b/>
                <w:spacing w:val="-3"/>
                <w:sz w:val="24"/>
              </w:rPr>
              <w:t xml:space="preserve"> </w:t>
            </w:r>
            <w:r>
              <w:rPr>
                <w:b/>
                <w:sz w:val="24"/>
              </w:rPr>
              <w:t>Collaborative</w:t>
            </w:r>
            <w:r>
              <w:rPr>
                <w:b/>
                <w:spacing w:val="-2"/>
                <w:sz w:val="24"/>
              </w:rPr>
              <w:t xml:space="preserve"> </w:t>
            </w:r>
            <w:r>
              <w:rPr>
                <w:b/>
                <w:sz w:val="24"/>
              </w:rPr>
              <w:t>Applicants</w:t>
            </w:r>
            <w:r>
              <w:rPr>
                <w:b/>
                <w:spacing w:val="-3"/>
                <w:sz w:val="24"/>
              </w:rPr>
              <w:t xml:space="preserve"> </w:t>
            </w:r>
            <w:r>
              <w:rPr>
                <w:b/>
                <w:spacing w:val="-4"/>
                <w:sz w:val="24"/>
              </w:rPr>
              <w:t>Only</w:t>
            </w:r>
          </w:p>
        </w:tc>
      </w:tr>
      <w:tr w:rsidR="005E1F82" w14:paraId="4BD8084D" w14:textId="77777777">
        <w:trPr>
          <w:trHeight w:val="1191"/>
        </w:trPr>
        <w:tc>
          <w:tcPr>
            <w:tcW w:w="1662" w:type="dxa"/>
            <w:tcBorders>
              <w:top w:val="single" w:sz="8" w:space="0" w:color="000000"/>
              <w:left w:val="single" w:sz="8" w:space="0" w:color="000000"/>
              <w:bottom w:val="single" w:sz="8" w:space="0" w:color="000000"/>
              <w:right w:val="single" w:sz="8" w:space="0" w:color="000000"/>
            </w:tcBorders>
            <w:shd w:val="clear" w:color="auto" w:fill="FFF6D5"/>
          </w:tcPr>
          <w:p w14:paraId="4BD8084A" w14:textId="77777777" w:rsidR="005E1F82" w:rsidRDefault="00000000">
            <w:pPr>
              <w:pStyle w:val="TableParagraph"/>
              <w:spacing w:before="20"/>
              <w:ind w:left="158" w:right="219"/>
              <w:rPr>
                <w:b/>
                <w:sz w:val="24"/>
              </w:rPr>
            </w:pPr>
            <w:r>
              <w:rPr>
                <w:b/>
                <w:sz w:val="24"/>
              </w:rPr>
              <w:t>New</w:t>
            </w:r>
            <w:r>
              <w:rPr>
                <w:b/>
                <w:spacing w:val="-15"/>
                <w:sz w:val="24"/>
              </w:rPr>
              <w:t xml:space="preserve"> </w:t>
            </w:r>
            <w:r>
              <w:rPr>
                <w:b/>
                <w:sz w:val="24"/>
              </w:rPr>
              <w:t xml:space="preserve">Project </w:t>
            </w:r>
            <w:r>
              <w:rPr>
                <w:b/>
                <w:spacing w:val="-2"/>
                <w:sz w:val="24"/>
              </w:rPr>
              <w:t>Application Rating Factors</w:t>
            </w: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4B" w14:textId="77777777" w:rsidR="005E1F82" w:rsidRDefault="00000000">
            <w:pPr>
              <w:pStyle w:val="TableParagraph"/>
              <w:spacing w:before="20"/>
              <w:ind w:left="134" w:right="121"/>
              <w:rPr>
                <w:b/>
                <w:sz w:val="24"/>
              </w:rPr>
            </w:pPr>
            <w:r>
              <w:rPr>
                <w:b/>
                <w:spacing w:val="-2"/>
                <w:sz w:val="24"/>
              </w:rPr>
              <w:t>Points Available</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4C" w14:textId="77777777" w:rsidR="005E1F82" w:rsidRDefault="00000000">
            <w:pPr>
              <w:pStyle w:val="TableParagraph"/>
              <w:spacing w:before="20"/>
              <w:ind w:left="135"/>
              <w:rPr>
                <w:b/>
                <w:sz w:val="24"/>
              </w:rPr>
            </w:pPr>
            <w:r>
              <w:rPr>
                <w:b/>
                <w:spacing w:val="-2"/>
                <w:sz w:val="24"/>
              </w:rPr>
              <w:t>Criteria</w:t>
            </w:r>
          </w:p>
        </w:tc>
      </w:tr>
      <w:tr w:rsidR="005E1F82" w14:paraId="4BD80851" w14:textId="77777777">
        <w:trPr>
          <w:trHeight w:val="1467"/>
        </w:trPr>
        <w:tc>
          <w:tcPr>
            <w:tcW w:w="1662" w:type="dxa"/>
            <w:vMerge w:val="restart"/>
            <w:tcBorders>
              <w:top w:val="single" w:sz="8" w:space="0" w:color="000000"/>
              <w:left w:val="single" w:sz="8" w:space="0" w:color="000000"/>
              <w:bottom w:val="single" w:sz="8" w:space="0" w:color="000000"/>
              <w:right w:val="single" w:sz="8" w:space="0" w:color="000000"/>
            </w:tcBorders>
            <w:shd w:val="clear" w:color="auto" w:fill="FFF6D5"/>
          </w:tcPr>
          <w:p w14:paraId="4BD8084E" w14:textId="77777777" w:rsidR="005E1F82" w:rsidRDefault="00000000">
            <w:pPr>
              <w:pStyle w:val="TableParagraph"/>
              <w:spacing w:before="20"/>
              <w:ind w:left="158" w:right="175"/>
              <w:rPr>
                <w:sz w:val="24"/>
              </w:rPr>
            </w:pPr>
            <w:r>
              <w:rPr>
                <w:sz w:val="24"/>
              </w:rPr>
              <w:t xml:space="preserve">New CoC </w:t>
            </w:r>
            <w:r>
              <w:rPr>
                <w:spacing w:val="-2"/>
                <w:sz w:val="24"/>
              </w:rPr>
              <w:t xml:space="preserve">Planning projects, submitted </w:t>
            </w:r>
            <w:r>
              <w:rPr>
                <w:sz w:val="24"/>
              </w:rPr>
              <w:t xml:space="preserve">only by the </w:t>
            </w:r>
            <w:r>
              <w:rPr>
                <w:spacing w:val="-2"/>
                <w:sz w:val="24"/>
              </w:rPr>
              <w:t xml:space="preserve">CoC’s designated Collaborative Applicant, </w:t>
            </w:r>
            <w:r>
              <w:rPr>
                <w:sz w:val="24"/>
              </w:rPr>
              <w:t xml:space="preserve">must receive at least 3 out of the 5 </w:t>
            </w:r>
            <w:r>
              <w:rPr>
                <w:spacing w:val="-2"/>
                <w:sz w:val="24"/>
              </w:rPr>
              <w:t xml:space="preserve">points </w:t>
            </w:r>
            <w:r>
              <w:rPr>
                <w:sz w:val="24"/>
              </w:rPr>
              <w:t>available for</w:t>
            </w: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4F" w14:textId="77777777" w:rsidR="005E1F82" w:rsidRDefault="00000000">
            <w:pPr>
              <w:pStyle w:val="TableParagraph"/>
              <w:spacing w:before="2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50" w14:textId="77777777" w:rsidR="005E1F82" w:rsidRDefault="00000000">
            <w:pPr>
              <w:pStyle w:val="TableParagraph"/>
              <w:spacing w:before="20"/>
              <w:ind w:left="135" w:right="141"/>
              <w:rPr>
                <w:sz w:val="24"/>
              </w:rPr>
            </w:pPr>
            <w:r>
              <w:rPr>
                <w:sz w:val="24"/>
              </w:rPr>
              <w:t>Governance and Operations-The CoC conducts meetings of the entire CoC membership that are inclusive and open to members and demonstrates the</w:t>
            </w:r>
            <w:r>
              <w:rPr>
                <w:spacing w:val="-5"/>
                <w:sz w:val="24"/>
              </w:rPr>
              <w:t xml:space="preserve"> </w:t>
            </w:r>
            <w:r>
              <w:rPr>
                <w:sz w:val="24"/>
              </w:rPr>
              <w:t>CoC</w:t>
            </w:r>
            <w:r>
              <w:rPr>
                <w:spacing w:val="-5"/>
                <w:sz w:val="24"/>
              </w:rPr>
              <w:t xml:space="preserve"> </w:t>
            </w:r>
            <w:r>
              <w:rPr>
                <w:sz w:val="24"/>
              </w:rPr>
              <w:t>has</w:t>
            </w:r>
            <w:r>
              <w:rPr>
                <w:spacing w:val="-6"/>
                <w:sz w:val="24"/>
              </w:rPr>
              <w:t xml:space="preserve"> </w:t>
            </w:r>
            <w:r>
              <w:rPr>
                <w:sz w:val="24"/>
              </w:rPr>
              <w:t>a</w:t>
            </w:r>
            <w:r>
              <w:rPr>
                <w:spacing w:val="-6"/>
                <w:sz w:val="24"/>
              </w:rPr>
              <w:t xml:space="preserve"> </w:t>
            </w:r>
            <w:r>
              <w:rPr>
                <w:sz w:val="24"/>
              </w:rPr>
              <w:t>written</w:t>
            </w:r>
            <w:r>
              <w:rPr>
                <w:spacing w:val="-5"/>
                <w:sz w:val="24"/>
              </w:rPr>
              <w:t xml:space="preserve"> </w:t>
            </w:r>
            <w:r>
              <w:rPr>
                <w:sz w:val="24"/>
              </w:rPr>
              <w:t>governance</w:t>
            </w:r>
            <w:r>
              <w:rPr>
                <w:spacing w:val="-6"/>
                <w:sz w:val="24"/>
              </w:rPr>
              <w:t xml:space="preserve"> </w:t>
            </w:r>
            <w:r>
              <w:rPr>
                <w:sz w:val="24"/>
              </w:rPr>
              <w:t>charter</w:t>
            </w:r>
            <w:r>
              <w:rPr>
                <w:spacing w:val="-5"/>
                <w:sz w:val="24"/>
              </w:rPr>
              <w:t xml:space="preserve"> </w:t>
            </w:r>
            <w:r>
              <w:rPr>
                <w:sz w:val="24"/>
              </w:rPr>
              <w:t>in</w:t>
            </w:r>
            <w:r>
              <w:rPr>
                <w:spacing w:val="-5"/>
                <w:sz w:val="24"/>
              </w:rPr>
              <w:t xml:space="preserve"> </w:t>
            </w:r>
            <w:r>
              <w:rPr>
                <w:sz w:val="24"/>
              </w:rPr>
              <w:t>place that includes CoC policies.</w:t>
            </w:r>
          </w:p>
        </w:tc>
      </w:tr>
      <w:tr w:rsidR="005E1F82" w14:paraId="4BD80855" w14:textId="77777777">
        <w:trPr>
          <w:trHeight w:val="1753"/>
        </w:trPr>
        <w:tc>
          <w:tcPr>
            <w:tcW w:w="1662" w:type="dxa"/>
            <w:vMerge/>
            <w:tcBorders>
              <w:top w:val="nil"/>
              <w:left w:val="single" w:sz="8" w:space="0" w:color="000000"/>
              <w:bottom w:val="single" w:sz="8" w:space="0" w:color="000000"/>
              <w:right w:val="single" w:sz="8" w:space="0" w:color="000000"/>
            </w:tcBorders>
            <w:shd w:val="clear" w:color="auto" w:fill="FFF6D5"/>
          </w:tcPr>
          <w:p w14:paraId="4BD80852"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53" w14:textId="77777777" w:rsidR="005E1F82" w:rsidRDefault="00000000">
            <w:pPr>
              <w:pStyle w:val="TableParagraph"/>
              <w:spacing w:before="30"/>
              <w:ind w:right="2"/>
              <w:jc w:val="center"/>
              <w:rPr>
                <w:sz w:val="24"/>
              </w:rPr>
            </w:pPr>
            <w:r>
              <w:rPr>
                <w:spacing w:val="-10"/>
                <w:sz w:val="24"/>
              </w:rPr>
              <w:t>1</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54" w14:textId="77777777" w:rsidR="005E1F82" w:rsidRDefault="00000000">
            <w:pPr>
              <w:pStyle w:val="TableParagraph"/>
              <w:spacing w:before="30"/>
              <w:ind w:left="135" w:right="257"/>
              <w:rPr>
                <w:sz w:val="24"/>
              </w:rPr>
            </w:pPr>
            <w:r>
              <w:rPr>
                <w:sz w:val="24"/>
              </w:rPr>
              <w:t>CoC Committees-The CoC has CoC-wide planning committees, subcommittees, or workgroups to address the needs of persons experiencing homelessness in the CoC’s geographic</w:t>
            </w:r>
            <w:r>
              <w:rPr>
                <w:spacing w:val="-7"/>
                <w:sz w:val="24"/>
              </w:rPr>
              <w:t xml:space="preserve"> </w:t>
            </w:r>
            <w:r>
              <w:rPr>
                <w:sz w:val="24"/>
              </w:rPr>
              <w:t>area</w:t>
            </w:r>
            <w:r>
              <w:rPr>
                <w:spacing w:val="-6"/>
                <w:sz w:val="24"/>
              </w:rPr>
              <w:t xml:space="preserve"> </w:t>
            </w:r>
            <w:r>
              <w:rPr>
                <w:sz w:val="24"/>
              </w:rPr>
              <w:t>that</w:t>
            </w:r>
            <w:r>
              <w:rPr>
                <w:spacing w:val="-7"/>
                <w:sz w:val="24"/>
              </w:rPr>
              <w:t xml:space="preserve"> </w:t>
            </w:r>
            <w:r>
              <w:rPr>
                <w:sz w:val="24"/>
              </w:rPr>
              <w:t>recommends</w:t>
            </w:r>
            <w:r>
              <w:rPr>
                <w:spacing w:val="-7"/>
                <w:sz w:val="24"/>
              </w:rPr>
              <w:t xml:space="preserve"> </w:t>
            </w:r>
            <w:r>
              <w:rPr>
                <w:sz w:val="24"/>
              </w:rPr>
              <w:t>and</w:t>
            </w:r>
            <w:r>
              <w:rPr>
                <w:spacing w:val="-6"/>
                <w:sz w:val="24"/>
              </w:rPr>
              <w:t xml:space="preserve"> </w:t>
            </w:r>
            <w:r>
              <w:rPr>
                <w:sz w:val="24"/>
              </w:rPr>
              <w:t>sets</w:t>
            </w:r>
            <w:r>
              <w:rPr>
                <w:spacing w:val="-7"/>
                <w:sz w:val="24"/>
              </w:rPr>
              <w:t xml:space="preserve"> </w:t>
            </w:r>
            <w:r>
              <w:rPr>
                <w:sz w:val="24"/>
              </w:rPr>
              <w:t>policy priorities for the CoC.</w:t>
            </w:r>
          </w:p>
        </w:tc>
      </w:tr>
      <w:tr w:rsidR="005E1F82" w14:paraId="4BD80859" w14:textId="77777777">
        <w:trPr>
          <w:trHeight w:val="925"/>
        </w:trPr>
        <w:tc>
          <w:tcPr>
            <w:tcW w:w="1662" w:type="dxa"/>
            <w:vMerge/>
            <w:tcBorders>
              <w:top w:val="nil"/>
              <w:left w:val="single" w:sz="8" w:space="0" w:color="000000"/>
              <w:bottom w:val="single" w:sz="8" w:space="0" w:color="000000"/>
              <w:right w:val="single" w:sz="8" w:space="0" w:color="000000"/>
            </w:tcBorders>
            <w:shd w:val="clear" w:color="auto" w:fill="FFF6D5"/>
          </w:tcPr>
          <w:p w14:paraId="4BD80856" w14:textId="77777777" w:rsidR="005E1F82" w:rsidRDefault="005E1F82">
            <w:pPr>
              <w:rPr>
                <w:sz w:val="2"/>
                <w:szCs w:val="2"/>
              </w:rPr>
            </w:pPr>
          </w:p>
        </w:tc>
        <w:tc>
          <w:tcPr>
            <w:tcW w:w="1839" w:type="dxa"/>
            <w:tcBorders>
              <w:top w:val="single" w:sz="8" w:space="0" w:color="000000"/>
              <w:left w:val="single" w:sz="8" w:space="0" w:color="000000"/>
              <w:bottom w:val="single" w:sz="8" w:space="0" w:color="000000"/>
              <w:right w:val="single" w:sz="8" w:space="0" w:color="000000"/>
            </w:tcBorders>
            <w:shd w:val="clear" w:color="auto" w:fill="FFF6D5"/>
          </w:tcPr>
          <w:p w14:paraId="4BD80857" w14:textId="77777777" w:rsidR="005E1F82" w:rsidRDefault="00000000">
            <w:pPr>
              <w:pStyle w:val="TableParagraph"/>
              <w:spacing w:before="30"/>
              <w:ind w:right="2"/>
              <w:jc w:val="center"/>
              <w:rPr>
                <w:sz w:val="24"/>
              </w:rPr>
            </w:pPr>
            <w:r>
              <w:rPr>
                <w:spacing w:val="-10"/>
                <w:sz w:val="24"/>
              </w:rPr>
              <w:t>2</w:t>
            </w:r>
          </w:p>
        </w:tc>
        <w:tc>
          <w:tcPr>
            <w:tcW w:w="5229" w:type="dxa"/>
            <w:tcBorders>
              <w:top w:val="single" w:sz="8" w:space="0" w:color="000000"/>
              <w:left w:val="single" w:sz="8" w:space="0" w:color="000000"/>
              <w:bottom w:val="single" w:sz="8" w:space="0" w:color="000000"/>
              <w:right w:val="single" w:sz="8" w:space="0" w:color="000000"/>
            </w:tcBorders>
            <w:shd w:val="clear" w:color="auto" w:fill="FFF6D5"/>
          </w:tcPr>
          <w:p w14:paraId="4BD80858" w14:textId="77777777" w:rsidR="005E1F82" w:rsidRDefault="00000000">
            <w:pPr>
              <w:pStyle w:val="TableParagraph"/>
              <w:spacing w:before="30"/>
              <w:ind w:left="135" w:right="141"/>
              <w:rPr>
                <w:sz w:val="24"/>
              </w:rPr>
            </w:pPr>
            <w:r>
              <w:rPr>
                <w:sz w:val="24"/>
              </w:rPr>
              <w:t>The</w:t>
            </w:r>
            <w:r>
              <w:rPr>
                <w:spacing w:val="-6"/>
                <w:sz w:val="24"/>
              </w:rPr>
              <w:t xml:space="preserve"> </w:t>
            </w:r>
            <w:r>
              <w:rPr>
                <w:sz w:val="24"/>
              </w:rPr>
              <w:t>proposed</w:t>
            </w:r>
            <w:r>
              <w:rPr>
                <w:spacing w:val="-6"/>
                <w:sz w:val="24"/>
              </w:rPr>
              <w:t xml:space="preserve"> </w:t>
            </w:r>
            <w:r>
              <w:rPr>
                <w:sz w:val="24"/>
              </w:rPr>
              <w:t>planning</w:t>
            </w:r>
            <w:r>
              <w:rPr>
                <w:spacing w:val="-6"/>
                <w:sz w:val="24"/>
              </w:rPr>
              <w:t xml:space="preserve"> </w:t>
            </w:r>
            <w:r>
              <w:rPr>
                <w:sz w:val="24"/>
              </w:rPr>
              <w:t>project</w:t>
            </w:r>
            <w:r>
              <w:rPr>
                <w:spacing w:val="-6"/>
                <w:sz w:val="24"/>
              </w:rPr>
              <w:t xml:space="preserve"> </w:t>
            </w:r>
            <w:r>
              <w:rPr>
                <w:sz w:val="24"/>
              </w:rPr>
              <w:t>that</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carried out by the CoC with Planning grant funds are compliant with the provisions of 24 CFR 578.7.</w:t>
            </w:r>
          </w:p>
        </w:tc>
      </w:tr>
    </w:tbl>
    <w:p w14:paraId="4BD8085A" w14:textId="77777777" w:rsidR="005E1F82" w:rsidRDefault="005E1F82">
      <w:pPr>
        <w:rPr>
          <w:sz w:val="24"/>
        </w:rPr>
        <w:sectPr w:rsidR="005E1F82">
          <w:type w:val="continuous"/>
          <w:pgSz w:w="12240" w:h="15840"/>
          <w:pgMar w:top="1420" w:right="1300" w:bottom="1902" w:left="1300" w:header="0" w:footer="1062" w:gutter="0"/>
          <w:cols w:space="720"/>
        </w:sectPr>
      </w:pPr>
    </w:p>
    <w:tbl>
      <w:tblPr>
        <w:tblW w:w="0" w:type="auto"/>
        <w:tblInd w:w="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2"/>
        <w:gridCol w:w="1839"/>
        <w:gridCol w:w="5229"/>
      </w:tblGrid>
      <w:tr w:rsidR="005E1F82" w14:paraId="4BD8085E" w14:textId="77777777">
        <w:trPr>
          <w:trHeight w:val="587"/>
        </w:trPr>
        <w:tc>
          <w:tcPr>
            <w:tcW w:w="1662" w:type="dxa"/>
            <w:tcBorders>
              <w:left w:val="single" w:sz="8" w:space="0" w:color="000000"/>
              <w:bottom w:val="nil"/>
              <w:right w:val="single" w:sz="8" w:space="0" w:color="000000"/>
            </w:tcBorders>
            <w:shd w:val="clear" w:color="auto" w:fill="FFF6D5"/>
          </w:tcPr>
          <w:p w14:paraId="4BD8085B" w14:textId="77777777" w:rsidR="005E1F82" w:rsidRDefault="00000000">
            <w:pPr>
              <w:pStyle w:val="TableParagraph"/>
              <w:spacing w:before="15" w:line="270" w:lineRule="atLeast"/>
              <w:ind w:left="158" w:right="405"/>
              <w:rPr>
                <w:sz w:val="24"/>
              </w:rPr>
            </w:pPr>
            <w:r>
              <w:rPr>
                <w:sz w:val="24"/>
              </w:rPr>
              <w:lastRenderedPageBreak/>
              <w:t>this</w:t>
            </w:r>
            <w:r>
              <w:rPr>
                <w:spacing w:val="-15"/>
                <w:sz w:val="24"/>
              </w:rPr>
              <w:t xml:space="preserve"> </w:t>
            </w:r>
            <w:r>
              <w:rPr>
                <w:sz w:val="24"/>
              </w:rPr>
              <w:t>project type. CoC</w:t>
            </w:r>
          </w:p>
        </w:tc>
        <w:tc>
          <w:tcPr>
            <w:tcW w:w="1839" w:type="dxa"/>
            <w:tcBorders>
              <w:left w:val="single" w:sz="8" w:space="0" w:color="000000"/>
              <w:bottom w:val="nil"/>
              <w:right w:val="single" w:sz="8" w:space="0" w:color="000000"/>
            </w:tcBorders>
            <w:shd w:val="clear" w:color="auto" w:fill="FFF6D5"/>
          </w:tcPr>
          <w:p w14:paraId="4BD8085C" w14:textId="77777777" w:rsidR="005E1F82" w:rsidRDefault="00000000">
            <w:pPr>
              <w:pStyle w:val="TableParagraph"/>
              <w:spacing w:before="40"/>
              <w:ind w:right="2"/>
              <w:jc w:val="center"/>
              <w:rPr>
                <w:sz w:val="24"/>
              </w:rPr>
            </w:pPr>
            <w:r>
              <w:rPr>
                <w:spacing w:val="-10"/>
                <w:sz w:val="24"/>
              </w:rPr>
              <w:t>1</w:t>
            </w:r>
          </w:p>
        </w:tc>
        <w:tc>
          <w:tcPr>
            <w:tcW w:w="5229" w:type="dxa"/>
            <w:tcBorders>
              <w:left w:val="single" w:sz="8" w:space="0" w:color="000000"/>
              <w:bottom w:val="nil"/>
              <w:right w:val="single" w:sz="8" w:space="0" w:color="000000"/>
            </w:tcBorders>
            <w:shd w:val="clear" w:color="auto" w:fill="FFF6D5"/>
          </w:tcPr>
          <w:p w14:paraId="4BD8085D" w14:textId="77777777" w:rsidR="005E1F82" w:rsidRDefault="00000000">
            <w:pPr>
              <w:pStyle w:val="TableParagraph"/>
              <w:spacing w:before="15" w:line="270" w:lineRule="atLeast"/>
              <w:ind w:left="135" w:right="257"/>
              <w:rPr>
                <w:sz w:val="24"/>
              </w:rPr>
            </w:pPr>
            <w:r>
              <w:rPr>
                <w:sz w:val="24"/>
              </w:rPr>
              <w:t>The</w:t>
            </w:r>
            <w:r>
              <w:rPr>
                <w:spacing w:val="-7"/>
                <w:sz w:val="24"/>
              </w:rPr>
              <w:t xml:space="preserve"> </w:t>
            </w:r>
            <w:r>
              <w:rPr>
                <w:sz w:val="24"/>
              </w:rPr>
              <w:t>funds</w:t>
            </w:r>
            <w:r>
              <w:rPr>
                <w:spacing w:val="-8"/>
                <w:sz w:val="24"/>
              </w:rPr>
              <w:t xml:space="preserve"> </w:t>
            </w:r>
            <w:r>
              <w:rPr>
                <w:sz w:val="24"/>
              </w:rPr>
              <w:t>requested</w:t>
            </w:r>
            <w:r>
              <w:rPr>
                <w:spacing w:val="-7"/>
                <w:sz w:val="24"/>
              </w:rPr>
              <w:t xml:space="preserve"> </w:t>
            </w:r>
            <w:r>
              <w:rPr>
                <w:sz w:val="24"/>
              </w:rPr>
              <w:t>will</w:t>
            </w:r>
            <w:r>
              <w:rPr>
                <w:spacing w:val="-7"/>
                <w:sz w:val="24"/>
              </w:rPr>
              <w:t xml:space="preserve"> </w:t>
            </w:r>
            <w:r>
              <w:rPr>
                <w:sz w:val="24"/>
              </w:rPr>
              <w:t>improve</w:t>
            </w:r>
            <w:r>
              <w:rPr>
                <w:spacing w:val="-7"/>
                <w:sz w:val="24"/>
              </w:rPr>
              <w:t xml:space="preserve"> </w:t>
            </w:r>
            <w:r>
              <w:rPr>
                <w:sz w:val="24"/>
              </w:rPr>
              <w:t>the</w:t>
            </w:r>
            <w:r>
              <w:rPr>
                <w:spacing w:val="-7"/>
                <w:sz w:val="24"/>
              </w:rPr>
              <w:t xml:space="preserve"> </w:t>
            </w:r>
            <w:r>
              <w:rPr>
                <w:sz w:val="24"/>
              </w:rPr>
              <w:t>CoC’s ability to evaluate the outcome of both CoC</w:t>
            </w:r>
          </w:p>
        </w:tc>
      </w:tr>
      <w:tr w:rsidR="005E1F82" w14:paraId="4BD80863" w14:textId="77777777">
        <w:trPr>
          <w:trHeight w:val="541"/>
        </w:trPr>
        <w:tc>
          <w:tcPr>
            <w:tcW w:w="1662" w:type="dxa"/>
            <w:tcBorders>
              <w:top w:val="nil"/>
              <w:left w:val="single" w:sz="8" w:space="0" w:color="000000"/>
              <w:bottom w:val="nil"/>
              <w:right w:val="single" w:sz="8" w:space="0" w:color="000000"/>
            </w:tcBorders>
            <w:shd w:val="clear" w:color="auto" w:fill="FFF6D5"/>
          </w:tcPr>
          <w:p w14:paraId="4BD8085F" w14:textId="77777777" w:rsidR="005E1F82" w:rsidRDefault="00000000">
            <w:pPr>
              <w:pStyle w:val="TableParagraph"/>
              <w:spacing w:line="261" w:lineRule="exact"/>
              <w:ind w:left="158"/>
              <w:rPr>
                <w:sz w:val="24"/>
              </w:rPr>
            </w:pPr>
            <w:r>
              <w:rPr>
                <w:spacing w:val="-2"/>
                <w:sz w:val="24"/>
              </w:rPr>
              <w:t>Planning</w:t>
            </w:r>
          </w:p>
          <w:p w14:paraId="4BD80860" w14:textId="77777777" w:rsidR="005E1F82" w:rsidRDefault="00000000">
            <w:pPr>
              <w:pStyle w:val="TableParagraph"/>
              <w:spacing w:line="261" w:lineRule="exact"/>
              <w:ind w:left="158"/>
              <w:rPr>
                <w:sz w:val="24"/>
              </w:rPr>
            </w:pPr>
            <w:r>
              <w:rPr>
                <w:sz w:val="24"/>
              </w:rPr>
              <w:t>projects</w:t>
            </w:r>
            <w:r>
              <w:rPr>
                <w:spacing w:val="-3"/>
                <w:sz w:val="24"/>
              </w:rPr>
              <w:t xml:space="preserve"> </w:t>
            </w:r>
            <w:r>
              <w:rPr>
                <w:spacing w:val="-4"/>
                <w:sz w:val="24"/>
              </w:rPr>
              <w:t>that</w:t>
            </w:r>
          </w:p>
        </w:tc>
        <w:tc>
          <w:tcPr>
            <w:tcW w:w="1839" w:type="dxa"/>
            <w:tcBorders>
              <w:top w:val="nil"/>
              <w:left w:val="single" w:sz="8" w:space="0" w:color="000000"/>
              <w:bottom w:val="nil"/>
              <w:right w:val="single" w:sz="8" w:space="0" w:color="000000"/>
            </w:tcBorders>
            <w:shd w:val="clear" w:color="auto" w:fill="FFF6D5"/>
          </w:tcPr>
          <w:p w14:paraId="4BD80861" w14:textId="77777777" w:rsidR="005E1F82" w:rsidRDefault="005E1F82">
            <w:pPr>
              <w:pStyle w:val="TableParagraph"/>
              <w:rPr>
                <w:sz w:val="24"/>
              </w:rPr>
            </w:pPr>
          </w:p>
        </w:tc>
        <w:tc>
          <w:tcPr>
            <w:tcW w:w="5229" w:type="dxa"/>
            <w:tcBorders>
              <w:top w:val="nil"/>
              <w:left w:val="single" w:sz="8" w:space="0" w:color="000000"/>
              <w:bottom w:val="nil"/>
              <w:right w:val="single" w:sz="8" w:space="0" w:color="000000"/>
            </w:tcBorders>
            <w:shd w:val="clear" w:color="auto" w:fill="FFF6D5"/>
          </w:tcPr>
          <w:p w14:paraId="4BD80862" w14:textId="77777777" w:rsidR="005E1F82" w:rsidRDefault="00000000">
            <w:pPr>
              <w:pStyle w:val="TableParagraph"/>
              <w:spacing w:before="5"/>
              <w:ind w:left="135"/>
              <w:rPr>
                <w:sz w:val="24"/>
              </w:rPr>
            </w:pPr>
            <w:r>
              <w:rPr>
                <w:sz w:val="24"/>
              </w:rPr>
              <w:t>Program-funded</w:t>
            </w:r>
            <w:r>
              <w:rPr>
                <w:spacing w:val="-1"/>
                <w:sz w:val="24"/>
              </w:rPr>
              <w:t xml:space="preserve"> </w:t>
            </w:r>
            <w:r>
              <w:rPr>
                <w:sz w:val="24"/>
              </w:rPr>
              <w:t xml:space="preserve">and ESG-funded </w:t>
            </w:r>
            <w:r>
              <w:rPr>
                <w:spacing w:val="-2"/>
                <w:sz w:val="24"/>
              </w:rPr>
              <w:t>projects.</w:t>
            </w:r>
          </w:p>
        </w:tc>
      </w:tr>
      <w:tr w:rsidR="005E1F82" w14:paraId="4BD80867" w14:textId="77777777">
        <w:trPr>
          <w:trHeight w:val="275"/>
        </w:trPr>
        <w:tc>
          <w:tcPr>
            <w:tcW w:w="1662" w:type="dxa"/>
            <w:tcBorders>
              <w:top w:val="nil"/>
              <w:left w:val="single" w:sz="8" w:space="0" w:color="000000"/>
              <w:bottom w:val="nil"/>
              <w:right w:val="single" w:sz="8" w:space="0" w:color="000000"/>
            </w:tcBorders>
            <w:shd w:val="clear" w:color="auto" w:fill="FFF6D5"/>
          </w:tcPr>
          <w:p w14:paraId="4BD80864" w14:textId="77777777" w:rsidR="005E1F82" w:rsidRDefault="00000000">
            <w:pPr>
              <w:pStyle w:val="TableParagraph"/>
              <w:spacing w:line="256" w:lineRule="exact"/>
              <w:ind w:left="158"/>
              <w:rPr>
                <w:sz w:val="24"/>
              </w:rPr>
            </w:pPr>
            <w:r>
              <w:rPr>
                <w:sz w:val="24"/>
              </w:rPr>
              <w:t xml:space="preserve">do </w:t>
            </w:r>
            <w:r>
              <w:rPr>
                <w:spacing w:val="-5"/>
                <w:sz w:val="24"/>
              </w:rPr>
              <w:t>not</w:t>
            </w:r>
          </w:p>
        </w:tc>
        <w:tc>
          <w:tcPr>
            <w:tcW w:w="1839" w:type="dxa"/>
            <w:tcBorders>
              <w:top w:val="nil"/>
              <w:left w:val="single" w:sz="8" w:space="0" w:color="000000"/>
              <w:bottom w:val="nil"/>
              <w:right w:val="single" w:sz="8" w:space="0" w:color="000000"/>
            </w:tcBorders>
            <w:shd w:val="clear" w:color="auto" w:fill="FFF6D5"/>
          </w:tcPr>
          <w:p w14:paraId="4BD80865"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866" w14:textId="77777777" w:rsidR="005E1F82" w:rsidRDefault="005E1F82">
            <w:pPr>
              <w:pStyle w:val="TableParagraph"/>
              <w:rPr>
                <w:sz w:val="20"/>
              </w:rPr>
            </w:pPr>
          </w:p>
        </w:tc>
      </w:tr>
      <w:tr w:rsidR="005E1F82" w14:paraId="4BD8086B" w14:textId="77777777">
        <w:trPr>
          <w:trHeight w:val="275"/>
        </w:trPr>
        <w:tc>
          <w:tcPr>
            <w:tcW w:w="1662" w:type="dxa"/>
            <w:tcBorders>
              <w:top w:val="nil"/>
              <w:left w:val="single" w:sz="8" w:space="0" w:color="000000"/>
              <w:bottom w:val="nil"/>
              <w:right w:val="single" w:sz="8" w:space="0" w:color="000000"/>
            </w:tcBorders>
            <w:shd w:val="clear" w:color="auto" w:fill="FFF6D5"/>
          </w:tcPr>
          <w:p w14:paraId="4BD80868" w14:textId="77777777" w:rsidR="005E1F82" w:rsidRDefault="00000000">
            <w:pPr>
              <w:pStyle w:val="TableParagraph"/>
              <w:spacing w:line="256" w:lineRule="exact"/>
              <w:ind w:left="158"/>
              <w:rPr>
                <w:sz w:val="24"/>
              </w:rPr>
            </w:pPr>
            <w:r>
              <w:rPr>
                <w:sz w:val="24"/>
              </w:rPr>
              <w:t>receive</w:t>
            </w:r>
            <w:r>
              <w:rPr>
                <w:spacing w:val="-1"/>
                <w:sz w:val="24"/>
              </w:rPr>
              <w:t xml:space="preserve"> </w:t>
            </w:r>
            <w:r>
              <w:rPr>
                <w:spacing w:val="-5"/>
                <w:sz w:val="24"/>
              </w:rPr>
              <w:t>at</w:t>
            </w:r>
          </w:p>
        </w:tc>
        <w:tc>
          <w:tcPr>
            <w:tcW w:w="1839" w:type="dxa"/>
            <w:tcBorders>
              <w:top w:val="nil"/>
              <w:left w:val="single" w:sz="8" w:space="0" w:color="000000"/>
              <w:bottom w:val="nil"/>
              <w:right w:val="single" w:sz="8" w:space="0" w:color="000000"/>
            </w:tcBorders>
            <w:shd w:val="clear" w:color="auto" w:fill="FFF6D5"/>
          </w:tcPr>
          <w:p w14:paraId="4BD80869"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86A" w14:textId="77777777" w:rsidR="005E1F82" w:rsidRDefault="005E1F82">
            <w:pPr>
              <w:pStyle w:val="TableParagraph"/>
              <w:rPr>
                <w:sz w:val="20"/>
              </w:rPr>
            </w:pPr>
          </w:p>
        </w:tc>
      </w:tr>
      <w:tr w:rsidR="005E1F82" w14:paraId="4BD8086F" w14:textId="77777777">
        <w:trPr>
          <w:trHeight w:val="275"/>
        </w:trPr>
        <w:tc>
          <w:tcPr>
            <w:tcW w:w="1662" w:type="dxa"/>
            <w:tcBorders>
              <w:top w:val="nil"/>
              <w:left w:val="single" w:sz="8" w:space="0" w:color="000000"/>
              <w:bottom w:val="nil"/>
              <w:right w:val="single" w:sz="8" w:space="0" w:color="000000"/>
            </w:tcBorders>
            <w:shd w:val="clear" w:color="auto" w:fill="FFF6D5"/>
          </w:tcPr>
          <w:p w14:paraId="4BD8086C" w14:textId="77777777" w:rsidR="005E1F82" w:rsidRDefault="00000000">
            <w:pPr>
              <w:pStyle w:val="TableParagraph"/>
              <w:spacing w:line="256" w:lineRule="exact"/>
              <w:ind w:left="158"/>
              <w:rPr>
                <w:sz w:val="24"/>
              </w:rPr>
            </w:pPr>
            <w:r>
              <w:rPr>
                <w:sz w:val="24"/>
              </w:rPr>
              <w:t>least</w:t>
            </w:r>
            <w:r>
              <w:rPr>
                <w:spacing w:val="-3"/>
                <w:sz w:val="24"/>
              </w:rPr>
              <w:t xml:space="preserve"> </w:t>
            </w:r>
            <w:r>
              <w:rPr>
                <w:sz w:val="24"/>
              </w:rPr>
              <w:t xml:space="preserve">3 </w:t>
            </w:r>
            <w:r>
              <w:rPr>
                <w:spacing w:val="-2"/>
                <w:sz w:val="24"/>
              </w:rPr>
              <w:t>points</w:t>
            </w:r>
          </w:p>
        </w:tc>
        <w:tc>
          <w:tcPr>
            <w:tcW w:w="1839" w:type="dxa"/>
            <w:tcBorders>
              <w:top w:val="nil"/>
              <w:left w:val="single" w:sz="8" w:space="0" w:color="000000"/>
              <w:bottom w:val="nil"/>
              <w:right w:val="single" w:sz="8" w:space="0" w:color="000000"/>
            </w:tcBorders>
            <w:shd w:val="clear" w:color="auto" w:fill="FFF6D5"/>
          </w:tcPr>
          <w:p w14:paraId="4BD8086D"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86E" w14:textId="77777777" w:rsidR="005E1F82" w:rsidRDefault="005E1F82">
            <w:pPr>
              <w:pStyle w:val="TableParagraph"/>
              <w:rPr>
                <w:sz w:val="20"/>
              </w:rPr>
            </w:pPr>
          </w:p>
        </w:tc>
      </w:tr>
      <w:tr w:rsidR="005E1F82" w14:paraId="4BD80873" w14:textId="77777777">
        <w:trPr>
          <w:trHeight w:val="275"/>
        </w:trPr>
        <w:tc>
          <w:tcPr>
            <w:tcW w:w="1662" w:type="dxa"/>
            <w:tcBorders>
              <w:top w:val="nil"/>
              <w:left w:val="single" w:sz="8" w:space="0" w:color="000000"/>
              <w:bottom w:val="nil"/>
              <w:right w:val="single" w:sz="8" w:space="0" w:color="000000"/>
            </w:tcBorders>
            <w:shd w:val="clear" w:color="auto" w:fill="FFF6D5"/>
          </w:tcPr>
          <w:p w14:paraId="4BD80870" w14:textId="77777777" w:rsidR="005E1F82" w:rsidRDefault="00000000">
            <w:pPr>
              <w:pStyle w:val="TableParagraph"/>
              <w:spacing w:line="256" w:lineRule="exact"/>
              <w:ind w:left="158"/>
              <w:rPr>
                <w:sz w:val="24"/>
              </w:rPr>
            </w:pPr>
            <w:r>
              <w:rPr>
                <w:sz w:val="24"/>
              </w:rPr>
              <w:t xml:space="preserve">will </w:t>
            </w:r>
            <w:r>
              <w:rPr>
                <w:spacing w:val="-5"/>
                <w:sz w:val="24"/>
              </w:rPr>
              <w:t>be</w:t>
            </w:r>
          </w:p>
        </w:tc>
        <w:tc>
          <w:tcPr>
            <w:tcW w:w="1839" w:type="dxa"/>
            <w:tcBorders>
              <w:top w:val="nil"/>
              <w:left w:val="single" w:sz="8" w:space="0" w:color="000000"/>
              <w:bottom w:val="nil"/>
              <w:right w:val="single" w:sz="8" w:space="0" w:color="000000"/>
            </w:tcBorders>
            <w:shd w:val="clear" w:color="auto" w:fill="FFF6D5"/>
          </w:tcPr>
          <w:p w14:paraId="4BD80871" w14:textId="77777777" w:rsidR="005E1F82" w:rsidRDefault="005E1F82">
            <w:pPr>
              <w:pStyle w:val="TableParagraph"/>
              <w:rPr>
                <w:sz w:val="20"/>
              </w:rPr>
            </w:pPr>
          </w:p>
        </w:tc>
        <w:tc>
          <w:tcPr>
            <w:tcW w:w="5229" w:type="dxa"/>
            <w:tcBorders>
              <w:top w:val="nil"/>
              <w:left w:val="single" w:sz="8" w:space="0" w:color="000000"/>
              <w:bottom w:val="nil"/>
              <w:right w:val="single" w:sz="8" w:space="0" w:color="000000"/>
            </w:tcBorders>
            <w:shd w:val="clear" w:color="auto" w:fill="FFF6D5"/>
          </w:tcPr>
          <w:p w14:paraId="4BD80872" w14:textId="77777777" w:rsidR="005E1F82" w:rsidRDefault="005E1F82">
            <w:pPr>
              <w:pStyle w:val="TableParagraph"/>
              <w:rPr>
                <w:sz w:val="20"/>
              </w:rPr>
            </w:pPr>
          </w:p>
        </w:tc>
      </w:tr>
      <w:tr w:rsidR="005E1F82" w14:paraId="4BD80877" w14:textId="77777777">
        <w:trPr>
          <w:trHeight w:val="338"/>
        </w:trPr>
        <w:tc>
          <w:tcPr>
            <w:tcW w:w="1662" w:type="dxa"/>
            <w:tcBorders>
              <w:top w:val="nil"/>
              <w:left w:val="single" w:sz="8" w:space="0" w:color="000000"/>
              <w:bottom w:val="single" w:sz="8" w:space="0" w:color="000000"/>
              <w:right w:val="single" w:sz="8" w:space="0" w:color="000000"/>
            </w:tcBorders>
            <w:shd w:val="clear" w:color="auto" w:fill="FFF6D5"/>
          </w:tcPr>
          <w:p w14:paraId="4BD80874" w14:textId="77777777" w:rsidR="005E1F82" w:rsidRDefault="00000000">
            <w:pPr>
              <w:pStyle w:val="TableParagraph"/>
              <w:spacing w:line="271" w:lineRule="exact"/>
              <w:ind w:left="158"/>
              <w:rPr>
                <w:sz w:val="24"/>
              </w:rPr>
            </w:pPr>
            <w:r>
              <w:rPr>
                <w:spacing w:val="-2"/>
                <w:sz w:val="24"/>
              </w:rPr>
              <w:t>rejected.</w:t>
            </w:r>
          </w:p>
        </w:tc>
        <w:tc>
          <w:tcPr>
            <w:tcW w:w="1839" w:type="dxa"/>
            <w:tcBorders>
              <w:top w:val="nil"/>
              <w:left w:val="single" w:sz="8" w:space="0" w:color="000000"/>
              <w:bottom w:val="single" w:sz="8" w:space="0" w:color="000000"/>
              <w:right w:val="single" w:sz="8" w:space="0" w:color="000000"/>
            </w:tcBorders>
            <w:shd w:val="clear" w:color="auto" w:fill="FFF6D5"/>
          </w:tcPr>
          <w:p w14:paraId="4BD80875" w14:textId="77777777" w:rsidR="005E1F82" w:rsidRDefault="005E1F82">
            <w:pPr>
              <w:pStyle w:val="TableParagraph"/>
              <w:rPr>
                <w:sz w:val="24"/>
              </w:rPr>
            </w:pPr>
          </w:p>
        </w:tc>
        <w:tc>
          <w:tcPr>
            <w:tcW w:w="5229" w:type="dxa"/>
            <w:tcBorders>
              <w:top w:val="nil"/>
              <w:left w:val="single" w:sz="8" w:space="0" w:color="000000"/>
              <w:bottom w:val="single" w:sz="8" w:space="0" w:color="000000"/>
              <w:right w:val="single" w:sz="8" w:space="0" w:color="000000"/>
            </w:tcBorders>
            <w:shd w:val="clear" w:color="auto" w:fill="FFF6D5"/>
          </w:tcPr>
          <w:p w14:paraId="4BD80876" w14:textId="77777777" w:rsidR="005E1F82" w:rsidRDefault="005E1F82">
            <w:pPr>
              <w:pStyle w:val="TableParagraph"/>
              <w:rPr>
                <w:sz w:val="24"/>
              </w:rPr>
            </w:pPr>
          </w:p>
        </w:tc>
      </w:tr>
    </w:tbl>
    <w:p w14:paraId="4BD80878" w14:textId="77777777" w:rsidR="005E1F82" w:rsidRDefault="005E1F82">
      <w:pPr>
        <w:pStyle w:val="BodyText"/>
        <w:spacing w:before="65"/>
        <w:ind w:left="0"/>
      </w:pPr>
    </w:p>
    <w:p w14:paraId="4BD80879" w14:textId="77777777" w:rsidR="005E1F82" w:rsidRDefault="00000000">
      <w:pPr>
        <w:pStyle w:val="BodyText"/>
        <w:spacing w:before="1"/>
        <w:ind w:right="188"/>
      </w:pPr>
      <w:r>
        <w:t>HUD will review the UFA Costs submitted by the UFA designated Collaborative Applicant to ensure appropriate match and eligibility of costs requested. HUD will also assess all new project applications</w:t>
      </w:r>
      <w:r>
        <w:rPr>
          <w:spacing w:val="-1"/>
        </w:rPr>
        <w:t xml:space="preserve"> </w:t>
      </w:r>
      <w:r>
        <w:t>(i.e. reallocations, DV</w:t>
      </w:r>
      <w:r>
        <w:rPr>
          <w:spacing w:val="-1"/>
        </w:rPr>
        <w:t xml:space="preserve"> </w:t>
      </w:r>
      <w:r>
        <w:t>Bonus, CoC Bonus, and YHDP</w:t>
      </w:r>
      <w:r>
        <w:rPr>
          <w:spacing w:val="-1"/>
        </w:rPr>
        <w:t xml:space="preserve"> </w:t>
      </w:r>
      <w:r>
        <w:t>replacement</w:t>
      </w:r>
      <w:r>
        <w:rPr>
          <w:spacing w:val="-1"/>
        </w:rPr>
        <w:t xml:space="preserve"> </w:t>
      </w:r>
      <w:r>
        <w:t>projects) for the following minimum project eligibility, capacity, timeliness, and performance standards. For HUD</w:t>
      </w:r>
      <w:r>
        <w:rPr>
          <w:spacing w:val="-3"/>
        </w:rPr>
        <w:t xml:space="preserve"> </w:t>
      </w:r>
      <w:r>
        <w:t>to</w:t>
      </w:r>
      <w:r>
        <w:rPr>
          <w:spacing w:val="-3"/>
        </w:rPr>
        <w:t xml:space="preserve"> </w:t>
      </w:r>
      <w:r>
        <w:t>consider</w:t>
      </w:r>
      <w:r>
        <w:rPr>
          <w:spacing w:val="-3"/>
        </w:rPr>
        <w:t xml:space="preserve"> </w:t>
      </w:r>
      <w:r>
        <w:t>projects</w:t>
      </w:r>
      <w:r>
        <w:rPr>
          <w:spacing w:val="-4"/>
        </w:rPr>
        <w:t xml:space="preserve"> </w:t>
      </w:r>
      <w:r>
        <w:t>as</w:t>
      </w:r>
      <w:r>
        <w:rPr>
          <w:spacing w:val="-4"/>
        </w:rPr>
        <w:t xml:space="preserve"> </w:t>
      </w:r>
      <w:r>
        <w:t>meeting</w:t>
      </w:r>
      <w:r>
        <w:rPr>
          <w:spacing w:val="-3"/>
        </w:rPr>
        <w:t xml:space="preserve"> </w:t>
      </w:r>
      <w:r>
        <w:t>project</w:t>
      </w:r>
      <w:r>
        <w:rPr>
          <w:spacing w:val="-3"/>
        </w:rPr>
        <w:t xml:space="preserve"> </w:t>
      </w:r>
      <w:r>
        <w:t>quality</w:t>
      </w:r>
      <w:r>
        <w:rPr>
          <w:spacing w:val="-3"/>
        </w:rPr>
        <w:t xml:space="preserve"> </w:t>
      </w:r>
      <w:r>
        <w:t>threshold,</w:t>
      </w:r>
      <w:r>
        <w:rPr>
          <w:spacing w:val="-3"/>
        </w:rPr>
        <w:t xml:space="preserve"> </w:t>
      </w:r>
      <w:r>
        <w:t>all</w:t>
      </w:r>
      <w:r>
        <w:rPr>
          <w:spacing w:val="-4"/>
        </w:rPr>
        <w:t xml:space="preserve"> </w:t>
      </w:r>
      <w:r>
        <w:t>new</w:t>
      </w:r>
      <w:r>
        <w:rPr>
          <w:spacing w:val="-4"/>
        </w:rPr>
        <w:t xml:space="preserve"> </w:t>
      </w:r>
      <w:r>
        <w:t>projects</w:t>
      </w:r>
      <w:r>
        <w:rPr>
          <w:spacing w:val="-4"/>
        </w:rPr>
        <w:t xml:space="preserve"> </w:t>
      </w:r>
      <w:r>
        <w:t>must</w:t>
      </w:r>
      <w:r>
        <w:rPr>
          <w:spacing w:val="-3"/>
        </w:rPr>
        <w:t xml:space="preserve"> </w:t>
      </w:r>
      <w:r>
        <w:t>meet</w:t>
      </w:r>
      <w:r>
        <w:rPr>
          <w:spacing w:val="-3"/>
        </w:rPr>
        <w:t xml:space="preserve"> </w:t>
      </w:r>
      <w:r>
        <w:t>all</w:t>
      </w:r>
      <w:r>
        <w:rPr>
          <w:spacing w:val="-3"/>
        </w:rPr>
        <w:t xml:space="preserve"> </w:t>
      </w:r>
      <w:r>
        <w:t>the following criteria:</w:t>
      </w:r>
    </w:p>
    <w:p w14:paraId="4BD8087A" w14:textId="77777777" w:rsidR="005E1F82" w:rsidRDefault="005E1F82">
      <w:pPr>
        <w:pStyle w:val="BodyText"/>
        <w:spacing w:before="39"/>
        <w:ind w:left="0"/>
      </w:pPr>
    </w:p>
    <w:p w14:paraId="4BD8087B" w14:textId="77777777" w:rsidR="005E1F82" w:rsidRDefault="00000000">
      <w:pPr>
        <w:pStyle w:val="ListParagraph"/>
        <w:numPr>
          <w:ilvl w:val="1"/>
          <w:numId w:val="66"/>
        </w:numPr>
        <w:tabs>
          <w:tab w:val="left" w:pos="854"/>
        </w:tabs>
        <w:spacing w:before="1"/>
        <w:ind w:right="165" w:firstLine="0"/>
        <w:rPr>
          <w:sz w:val="24"/>
        </w:rPr>
      </w:pPr>
      <w:r>
        <w:rPr>
          <w:sz w:val="24"/>
        </w:rPr>
        <w:t>project applicants and potential subrecipients must have satisfactory capacity, drawdowns, and performance for existing grant(s) funded under the CoC Program, as evidenced by timely reimbursement of subrecipients, regular drawdowns, and timely resolution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monitoring</w:t>
      </w:r>
      <w:r>
        <w:rPr>
          <w:spacing w:val="-3"/>
          <w:sz w:val="24"/>
        </w:rPr>
        <w:t xml:space="preserve"> </w:t>
      </w:r>
      <w:r>
        <w:rPr>
          <w:sz w:val="24"/>
        </w:rPr>
        <w:t>findings;</w:t>
      </w:r>
      <w:r>
        <w:rPr>
          <w:spacing w:val="-3"/>
          <w:sz w:val="24"/>
        </w:rPr>
        <w:t xml:space="preserve"> </w:t>
      </w:r>
      <w:r>
        <w:rPr>
          <w:sz w:val="24"/>
        </w:rPr>
        <w:t>however,</w:t>
      </w:r>
      <w:r>
        <w:rPr>
          <w:spacing w:val="-3"/>
          <w:sz w:val="24"/>
        </w:rPr>
        <w:t xml:space="preserve"> </w:t>
      </w:r>
      <w:r>
        <w:rPr>
          <w:sz w:val="24"/>
        </w:rPr>
        <w:t>this</w:t>
      </w:r>
      <w:r>
        <w:rPr>
          <w:spacing w:val="-4"/>
          <w:sz w:val="24"/>
        </w:rPr>
        <w:t xml:space="preserve"> </w:t>
      </w:r>
      <w:r>
        <w:rPr>
          <w:sz w:val="24"/>
        </w:rPr>
        <w:t>does</w:t>
      </w:r>
      <w:r>
        <w:rPr>
          <w:spacing w:val="-4"/>
          <w:sz w:val="24"/>
        </w:rPr>
        <w:t xml:space="preserve"> </w:t>
      </w:r>
      <w:r>
        <w:rPr>
          <w:sz w:val="24"/>
        </w:rPr>
        <w:t>not</w:t>
      </w:r>
      <w:r>
        <w:rPr>
          <w:spacing w:val="-3"/>
          <w:sz w:val="24"/>
        </w:rPr>
        <w:t xml:space="preserve"> </w:t>
      </w:r>
      <w:r>
        <w:rPr>
          <w:sz w:val="24"/>
        </w:rPr>
        <w:t>apply</w:t>
      </w:r>
      <w:r>
        <w:rPr>
          <w:spacing w:val="-4"/>
          <w:sz w:val="24"/>
        </w:rPr>
        <w:t xml:space="preserve"> </w:t>
      </w:r>
      <w:r>
        <w:rPr>
          <w:sz w:val="24"/>
        </w:rPr>
        <w:t>to</w:t>
      </w:r>
      <w:r>
        <w:rPr>
          <w:spacing w:val="-3"/>
          <w:sz w:val="24"/>
        </w:rPr>
        <w:t xml:space="preserve"> </w:t>
      </w:r>
      <w:r>
        <w:rPr>
          <w:sz w:val="24"/>
        </w:rPr>
        <w:t>project</w:t>
      </w:r>
      <w:r>
        <w:rPr>
          <w:spacing w:val="-3"/>
          <w:sz w:val="24"/>
        </w:rPr>
        <w:t xml:space="preserve"> </w:t>
      </w:r>
      <w:r>
        <w:rPr>
          <w:sz w:val="24"/>
        </w:rPr>
        <w:t>applicants</w:t>
      </w:r>
      <w:r>
        <w:rPr>
          <w:spacing w:val="-4"/>
          <w:sz w:val="24"/>
        </w:rPr>
        <w:t xml:space="preserve"> </w:t>
      </w:r>
      <w:r>
        <w:rPr>
          <w:sz w:val="24"/>
        </w:rPr>
        <w:t>who have never received a CoC Program funded project;</w:t>
      </w:r>
    </w:p>
    <w:p w14:paraId="4BD8087C" w14:textId="77777777" w:rsidR="005E1F82" w:rsidRDefault="005E1F82">
      <w:pPr>
        <w:pStyle w:val="BodyText"/>
        <w:spacing w:before="39"/>
        <w:ind w:left="0"/>
      </w:pPr>
    </w:p>
    <w:p w14:paraId="4BD8087D" w14:textId="77777777" w:rsidR="005E1F82" w:rsidRDefault="00000000">
      <w:pPr>
        <w:pStyle w:val="ListParagraph"/>
        <w:numPr>
          <w:ilvl w:val="1"/>
          <w:numId w:val="66"/>
        </w:numPr>
        <w:tabs>
          <w:tab w:val="left" w:pos="854"/>
        </w:tabs>
        <w:spacing w:before="1"/>
        <w:ind w:right="192" w:firstLine="0"/>
        <w:rPr>
          <w:sz w:val="24"/>
        </w:rPr>
      </w:pPr>
      <w:r>
        <w:rPr>
          <w:sz w:val="24"/>
        </w:rPr>
        <w:t>for</w:t>
      </w:r>
      <w:r>
        <w:rPr>
          <w:spacing w:val="-3"/>
          <w:sz w:val="24"/>
        </w:rPr>
        <w:t xml:space="preserve"> </w:t>
      </w:r>
      <w:r>
        <w:rPr>
          <w:sz w:val="24"/>
        </w:rPr>
        <w:t>expansion</w:t>
      </w:r>
      <w:r>
        <w:rPr>
          <w:spacing w:val="-3"/>
          <w:sz w:val="24"/>
        </w:rPr>
        <w:t xml:space="preserve"> </w:t>
      </w:r>
      <w:r>
        <w:rPr>
          <w:sz w:val="24"/>
        </w:rPr>
        <w:t>project</w:t>
      </w:r>
      <w:r>
        <w:rPr>
          <w:spacing w:val="-3"/>
          <w:sz w:val="24"/>
        </w:rPr>
        <w:t xml:space="preserve"> </w:t>
      </w:r>
      <w:r>
        <w:rPr>
          <w:sz w:val="24"/>
        </w:rPr>
        <w:t>applications,</w:t>
      </w:r>
      <w:r>
        <w:rPr>
          <w:spacing w:val="-3"/>
          <w:sz w:val="24"/>
        </w:rPr>
        <w:t xml:space="preserve"> </w:t>
      </w:r>
      <w:r>
        <w:rPr>
          <w:sz w:val="24"/>
        </w:rPr>
        <w:t>project</w:t>
      </w:r>
      <w:r>
        <w:rPr>
          <w:spacing w:val="-4"/>
          <w:sz w:val="24"/>
        </w:rPr>
        <w:t xml:space="preserve"> </w:t>
      </w:r>
      <w:r>
        <w:rPr>
          <w:sz w:val="24"/>
        </w:rPr>
        <w:t>applicants</w:t>
      </w:r>
      <w:r>
        <w:rPr>
          <w:spacing w:val="-4"/>
          <w:sz w:val="24"/>
        </w:rPr>
        <w:t xml:space="preserve"> </w:t>
      </w:r>
      <w:r>
        <w:rPr>
          <w:sz w:val="24"/>
        </w:rPr>
        <w:t>must</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project that is being expanded and demonstrate the project is not replacing other funding sources; </w:t>
      </w:r>
      <w:r>
        <w:rPr>
          <w:spacing w:val="-4"/>
          <w:sz w:val="24"/>
        </w:rPr>
        <w:t>and</w:t>
      </w:r>
    </w:p>
    <w:p w14:paraId="4BD8087E" w14:textId="77777777" w:rsidR="005E1F82" w:rsidRDefault="005E1F82">
      <w:pPr>
        <w:pStyle w:val="BodyText"/>
        <w:spacing w:before="39"/>
        <w:ind w:left="0"/>
      </w:pPr>
    </w:p>
    <w:p w14:paraId="4BD8087F" w14:textId="77777777" w:rsidR="005E1F82" w:rsidRDefault="00000000">
      <w:pPr>
        <w:pStyle w:val="ListParagraph"/>
        <w:numPr>
          <w:ilvl w:val="1"/>
          <w:numId w:val="66"/>
        </w:numPr>
        <w:tabs>
          <w:tab w:val="left" w:pos="854"/>
        </w:tabs>
        <w:spacing w:before="1"/>
        <w:ind w:right="218" w:firstLine="0"/>
        <w:rPr>
          <w:sz w:val="24"/>
        </w:rPr>
      </w:pPr>
      <w:r>
        <w:rPr>
          <w:sz w:val="24"/>
        </w:rPr>
        <w:t>project applicants must demonstrate their ability to meet all timeliness standards per 24 CFR</w:t>
      </w:r>
      <w:r>
        <w:rPr>
          <w:spacing w:val="-3"/>
          <w:sz w:val="24"/>
        </w:rPr>
        <w:t xml:space="preserve"> </w:t>
      </w:r>
      <w:r>
        <w:rPr>
          <w:sz w:val="24"/>
        </w:rPr>
        <w:t>578.85.</w:t>
      </w:r>
      <w:r>
        <w:rPr>
          <w:spacing w:val="-3"/>
          <w:sz w:val="24"/>
        </w:rPr>
        <w:t xml:space="preserve"> </w:t>
      </w:r>
      <w:r>
        <w:rPr>
          <w:sz w:val="24"/>
        </w:rPr>
        <w:t>Project</w:t>
      </w:r>
      <w:r>
        <w:rPr>
          <w:spacing w:val="-3"/>
          <w:sz w:val="24"/>
        </w:rPr>
        <w:t xml:space="preserve"> </w:t>
      </w:r>
      <w:r>
        <w:rPr>
          <w:sz w:val="24"/>
        </w:rPr>
        <w:t>applicants</w:t>
      </w:r>
      <w:r>
        <w:rPr>
          <w:spacing w:val="-4"/>
          <w:sz w:val="24"/>
        </w:rPr>
        <w:t xml:space="preserve"> </w:t>
      </w:r>
      <w:r>
        <w:rPr>
          <w:sz w:val="24"/>
        </w:rPr>
        <w:t>with</w:t>
      </w:r>
      <w:r>
        <w:rPr>
          <w:spacing w:val="-3"/>
          <w:sz w:val="24"/>
        </w:rPr>
        <w:t xml:space="preserve"> </w:t>
      </w:r>
      <w:r>
        <w:rPr>
          <w:sz w:val="24"/>
        </w:rPr>
        <w:t>existing</w:t>
      </w:r>
      <w:r>
        <w:rPr>
          <w:spacing w:val="-3"/>
          <w:sz w:val="24"/>
        </w:rPr>
        <w:t xml:space="preserve"> </w:t>
      </w:r>
      <w:r>
        <w:rPr>
          <w:sz w:val="24"/>
        </w:rPr>
        <w:t>projects</w:t>
      </w:r>
      <w:r>
        <w:rPr>
          <w:spacing w:val="-4"/>
          <w:sz w:val="24"/>
        </w:rPr>
        <w:t xml:space="preserve"> </w:t>
      </w:r>
      <w:r>
        <w:rPr>
          <w:sz w:val="24"/>
        </w:rPr>
        <w:t>must</w:t>
      </w:r>
      <w:r>
        <w:rPr>
          <w:spacing w:val="-4"/>
          <w:sz w:val="24"/>
        </w:rPr>
        <w:t xml:space="preserve"> </w:t>
      </w:r>
      <w:r>
        <w:rPr>
          <w:sz w:val="24"/>
        </w:rPr>
        <w:t>demonstrate</w:t>
      </w:r>
      <w:r>
        <w:rPr>
          <w:spacing w:val="-3"/>
          <w:sz w:val="24"/>
        </w:rPr>
        <w:t xml:space="preserve"> </w:t>
      </w:r>
      <w:r>
        <w:rPr>
          <w:sz w:val="24"/>
        </w:rPr>
        <w:t>they</w:t>
      </w:r>
      <w:r>
        <w:rPr>
          <w:spacing w:val="-3"/>
          <w:sz w:val="24"/>
        </w:rPr>
        <w:t xml:space="preserve"> </w:t>
      </w:r>
      <w:r>
        <w:rPr>
          <w:sz w:val="24"/>
        </w:rPr>
        <w:t>met</w:t>
      </w:r>
      <w:r>
        <w:rPr>
          <w:spacing w:val="-3"/>
          <w:sz w:val="24"/>
        </w:rPr>
        <w:t xml:space="preserve"> </w:t>
      </w:r>
      <w:r>
        <w:rPr>
          <w:sz w:val="24"/>
        </w:rPr>
        <w:t>all</w:t>
      </w:r>
      <w:r>
        <w:rPr>
          <w:spacing w:val="-4"/>
          <w:sz w:val="24"/>
        </w:rPr>
        <w:t xml:space="preserve"> </w:t>
      </w:r>
      <w:r>
        <w:rPr>
          <w:sz w:val="24"/>
        </w:rPr>
        <w:t xml:space="preserve">renewal project threshold requirements of this NOFO. HUD reserves the right to deny a funding request for a new project, if the request is made by an existing recipient that HUD finds to have significant issues related to capacity, performance, unresolved audit, or monitoring findings related to one or more existing grants; or does not routinely draw down funds from </w:t>
      </w:r>
      <w:proofErr w:type="spellStart"/>
      <w:r>
        <w:rPr>
          <w:sz w:val="24"/>
        </w:rPr>
        <w:t>eLOCCS</w:t>
      </w:r>
      <w:proofErr w:type="spellEnd"/>
      <w:r>
        <w:rPr>
          <w:spacing w:val="-1"/>
          <w:sz w:val="24"/>
        </w:rPr>
        <w:t xml:space="preserve"> </w:t>
      </w:r>
      <w:r>
        <w:rPr>
          <w:sz w:val="24"/>
        </w:rPr>
        <w:t>at least once per quarter. HUD</w:t>
      </w:r>
      <w:r>
        <w:rPr>
          <w:spacing w:val="-1"/>
          <w:sz w:val="24"/>
        </w:rPr>
        <w:t xml:space="preserve"> </w:t>
      </w:r>
      <w:r>
        <w:rPr>
          <w:sz w:val="24"/>
        </w:rPr>
        <w:t>also reserves</w:t>
      </w:r>
      <w:r>
        <w:rPr>
          <w:spacing w:val="-1"/>
          <w:sz w:val="24"/>
        </w:rPr>
        <w:t xml:space="preserve"> </w:t>
      </w:r>
      <w:r>
        <w:rPr>
          <w:sz w:val="24"/>
        </w:rPr>
        <w:t>the right to withdraw</w:t>
      </w:r>
      <w:r>
        <w:rPr>
          <w:spacing w:val="-1"/>
          <w:sz w:val="24"/>
        </w:rPr>
        <w:t xml:space="preserve"> </w:t>
      </w:r>
      <w:r>
        <w:rPr>
          <w:sz w:val="24"/>
        </w:rPr>
        <w:t>funds</w:t>
      </w:r>
      <w:r>
        <w:rPr>
          <w:spacing w:val="-1"/>
          <w:sz w:val="24"/>
        </w:rPr>
        <w:t xml:space="preserve"> </w:t>
      </w:r>
      <w:r>
        <w:rPr>
          <w:sz w:val="24"/>
        </w:rPr>
        <w:t>if no APR is submitted on the prior grant.</w:t>
      </w:r>
    </w:p>
    <w:p w14:paraId="4BD80880" w14:textId="77777777" w:rsidR="005E1F82" w:rsidRDefault="005E1F82">
      <w:pPr>
        <w:pStyle w:val="BodyText"/>
        <w:spacing w:before="39"/>
        <w:ind w:left="0"/>
      </w:pPr>
    </w:p>
    <w:p w14:paraId="4BD80881" w14:textId="77777777" w:rsidR="005E1F82" w:rsidRDefault="00000000">
      <w:pPr>
        <w:pStyle w:val="Heading4"/>
        <w:numPr>
          <w:ilvl w:val="0"/>
          <w:numId w:val="66"/>
        </w:numPr>
        <w:tabs>
          <w:tab w:val="left" w:pos="366"/>
        </w:tabs>
        <w:spacing w:before="1"/>
        <w:ind w:left="366" w:hanging="226"/>
      </w:pPr>
      <w:r>
        <w:t>Project</w:t>
      </w:r>
      <w:r>
        <w:rPr>
          <w:spacing w:val="-1"/>
        </w:rPr>
        <w:t xml:space="preserve"> </w:t>
      </w:r>
      <w:r>
        <w:t xml:space="preserve">Renewal </w:t>
      </w:r>
      <w:r>
        <w:rPr>
          <w:spacing w:val="-2"/>
        </w:rPr>
        <w:t>Threshold.</w:t>
      </w:r>
    </w:p>
    <w:p w14:paraId="4BD80882" w14:textId="77777777" w:rsidR="005E1F82" w:rsidRDefault="00000000">
      <w:pPr>
        <w:pStyle w:val="BodyText"/>
        <w:spacing w:before="20"/>
        <w:ind w:right="150"/>
      </w:pPr>
      <w:r>
        <w:t>CoCs must consider the need to continue funding for projects expiring in CY 2025 (January 1, 2025</w:t>
      </w:r>
      <w:r>
        <w:rPr>
          <w:spacing w:val="-3"/>
        </w:rPr>
        <w:t xml:space="preserve"> </w:t>
      </w:r>
      <w:r>
        <w:t>to</w:t>
      </w:r>
      <w:r>
        <w:rPr>
          <w:spacing w:val="-3"/>
        </w:rPr>
        <w:t xml:space="preserve"> </w:t>
      </w:r>
      <w:r>
        <w:t>December</w:t>
      </w:r>
      <w:r>
        <w:rPr>
          <w:spacing w:val="-3"/>
        </w:rPr>
        <w:t xml:space="preserve"> </w:t>
      </w:r>
      <w:r>
        <w:t>31,</w:t>
      </w:r>
      <w:r>
        <w:rPr>
          <w:spacing w:val="-3"/>
        </w:rPr>
        <w:t xml:space="preserve"> </w:t>
      </w:r>
      <w:r>
        <w:t>2025)</w:t>
      </w:r>
      <w:r>
        <w:rPr>
          <w:spacing w:val="-3"/>
        </w:rPr>
        <w:t xml:space="preserve"> </w:t>
      </w:r>
      <w:r>
        <w:t>when</w:t>
      </w:r>
      <w:r>
        <w:rPr>
          <w:spacing w:val="-3"/>
        </w:rPr>
        <w:t xml:space="preserve"> </w:t>
      </w:r>
      <w:r>
        <w:t>applying</w:t>
      </w:r>
      <w:r>
        <w:rPr>
          <w:spacing w:val="-3"/>
        </w:rPr>
        <w:t xml:space="preserve"> </w:t>
      </w:r>
      <w:r>
        <w:t>for</w:t>
      </w:r>
      <w:r>
        <w:rPr>
          <w:spacing w:val="-3"/>
        </w:rPr>
        <w:t xml:space="preserve"> </w:t>
      </w:r>
      <w:r>
        <w:t>FY</w:t>
      </w:r>
      <w:r>
        <w:rPr>
          <w:spacing w:val="-4"/>
        </w:rPr>
        <w:t xml:space="preserve"> </w:t>
      </w:r>
      <w:r>
        <w:t>2024</w:t>
      </w:r>
      <w:r>
        <w:rPr>
          <w:spacing w:val="-3"/>
        </w:rPr>
        <w:t xml:space="preserve"> </w:t>
      </w:r>
      <w:r>
        <w:t>CoC</w:t>
      </w:r>
      <w:r>
        <w:rPr>
          <w:spacing w:val="-3"/>
        </w:rPr>
        <w:t xml:space="preserve"> </w:t>
      </w:r>
      <w:r>
        <w:t>and</w:t>
      </w:r>
      <w:r>
        <w:rPr>
          <w:spacing w:val="-3"/>
        </w:rPr>
        <w:t xml:space="preserve"> </w:t>
      </w:r>
      <w:r>
        <w:t>YHDP</w:t>
      </w:r>
      <w:r>
        <w:rPr>
          <w:spacing w:val="-3"/>
        </w:rPr>
        <w:t xml:space="preserve"> </w:t>
      </w:r>
      <w:r>
        <w:t>funding</w:t>
      </w:r>
      <w:r>
        <w:rPr>
          <w:spacing w:val="-3"/>
        </w:rPr>
        <w:t xml:space="preserve"> </w:t>
      </w:r>
      <w:r>
        <w:t>and</w:t>
      </w:r>
      <w:r>
        <w:rPr>
          <w:spacing w:val="-3"/>
        </w:rPr>
        <w:t xml:space="preserve"> </w:t>
      </w:r>
      <w:r>
        <w:t>CY</w:t>
      </w:r>
      <w:r>
        <w:rPr>
          <w:spacing w:val="-4"/>
        </w:rPr>
        <w:t xml:space="preserve"> </w:t>
      </w:r>
      <w:r>
        <w:t xml:space="preserve">2026 (January 1, 2026 to December 31, 2026) when applying for FY 2025 CoC and YHDP funding. Renewal projects must meet the minimum project eligibility, capacity, timeliness, and performance standards identified in this NOFO or they will be rejected from consideration for </w:t>
      </w:r>
      <w:r>
        <w:rPr>
          <w:spacing w:val="-2"/>
        </w:rPr>
        <w:t>funding:</w:t>
      </w:r>
    </w:p>
    <w:p w14:paraId="4BD80883" w14:textId="77777777" w:rsidR="005E1F82" w:rsidRDefault="005E1F82">
      <w:pPr>
        <w:sectPr w:rsidR="005E1F82">
          <w:type w:val="continuous"/>
          <w:pgSz w:w="12240" w:h="15840"/>
          <w:pgMar w:top="1420" w:right="1300" w:bottom="1260" w:left="1300" w:header="0" w:footer="1062" w:gutter="0"/>
          <w:cols w:space="720"/>
        </w:sectPr>
      </w:pPr>
    </w:p>
    <w:p w14:paraId="4BD80884" w14:textId="77777777" w:rsidR="005E1F82" w:rsidRDefault="00000000">
      <w:pPr>
        <w:pStyle w:val="ListParagraph"/>
        <w:numPr>
          <w:ilvl w:val="1"/>
          <w:numId w:val="66"/>
        </w:numPr>
        <w:tabs>
          <w:tab w:val="left" w:pos="854"/>
        </w:tabs>
        <w:spacing w:before="60"/>
        <w:ind w:right="172" w:firstLine="0"/>
        <w:rPr>
          <w:sz w:val="24"/>
        </w:rPr>
      </w:pPr>
      <w:r>
        <w:rPr>
          <w:sz w:val="24"/>
        </w:rPr>
        <w:lastRenderedPageBreak/>
        <w:t>When</w:t>
      </w:r>
      <w:r>
        <w:rPr>
          <w:spacing w:val="-4"/>
          <w:sz w:val="24"/>
        </w:rPr>
        <w:t xml:space="preserve"> </w:t>
      </w:r>
      <w:r>
        <w:rPr>
          <w:sz w:val="24"/>
        </w:rPr>
        <w:t>considering</w:t>
      </w:r>
      <w:r>
        <w:rPr>
          <w:spacing w:val="-4"/>
          <w:sz w:val="24"/>
        </w:rPr>
        <w:t xml:space="preserve"> </w:t>
      </w:r>
      <w:r>
        <w:rPr>
          <w:sz w:val="24"/>
        </w:rPr>
        <w:t>renewal</w:t>
      </w:r>
      <w:r>
        <w:rPr>
          <w:spacing w:val="-4"/>
          <w:sz w:val="24"/>
        </w:rPr>
        <w:t xml:space="preserve"> </w:t>
      </w:r>
      <w:r>
        <w:rPr>
          <w:sz w:val="24"/>
        </w:rPr>
        <w:t>projects</w:t>
      </w:r>
      <w:r>
        <w:rPr>
          <w:spacing w:val="-5"/>
          <w:sz w:val="24"/>
        </w:rPr>
        <w:t xml:space="preserve"> </w:t>
      </w:r>
      <w:r>
        <w:rPr>
          <w:sz w:val="24"/>
        </w:rPr>
        <w:t>for</w:t>
      </w:r>
      <w:r>
        <w:rPr>
          <w:spacing w:val="-4"/>
          <w:sz w:val="24"/>
        </w:rPr>
        <w:t xml:space="preserve"> </w:t>
      </w:r>
      <w:r>
        <w:rPr>
          <w:sz w:val="24"/>
        </w:rPr>
        <w:t>award;</w:t>
      </w:r>
      <w:r>
        <w:rPr>
          <w:spacing w:val="-4"/>
          <w:sz w:val="24"/>
        </w:rPr>
        <w:t xml:space="preserve"> </w:t>
      </w:r>
      <w:r>
        <w:rPr>
          <w:sz w:val="24"/>
        </w:rPr>
        <w:t>HUD</w:t>
      </w:r>
      <w:r>
        <w:rPr>
          <w:spacing w:val="-5"/>
          <w:sz w:val="24"/>
        </w:rPr>
        <w:t xml:space="preserve"> </w:t>
      </w:r>
      <w:r>
        <w:rPr>
          <w:sz w:val="24"/>
        </w:rPr>
        <w:t>will</w:t>
      </w:r>
      <w:r>
        <w:rPr>
          <w:spacing w:val="-4"/>
          <w:sz w:val="24"/>
        </w:rPr>
        <w:t xml:space="preserve"> </w:t>
      </w:r>
      <w:r>
        <w:rPr>
          <w:sz w:val="24"/>
        </w:rPr>
        <w:t>review</w:t>
      </w:r>
      <w:r>
        <w:rPr>
          <w:spacing w:val="-5"/>
          <w:sz w:val="24"/>
        </w:rPr>
        <w:t xml:space="preserve"> </w:t>
      </w:r>
      <w:r>
        <w:rPr>
          <w:sz w:val="24"/>
        </w:rPr>
        <w:t>information</w:t>
      </w:r>
      <w:r>
        <w:rPr>
          <w:spacing w:val="-4"/>
          <w:sz w:val="24"/>
        </w:rPr>
        <w:t xml:space="preserve"> </w:t>
      </w:r>
      <w:r>
        <w:rPr>
          <w:sz w:val="24"/>
        </w:rPr>
        <w:t>in</w:t>
      </w:r>
      <w:r>
        <w:rPr>
          <w:spacing w:val="-4"/>
          <w:sz w:val="24"/>
        </w:rPr>
        <w:t xml:space="preserve"> </w:t>
      </w:r>
      <w:proofErr w:type="spellStart"/>
      <w:r>
        <w:rPr>
          <w:sz w:val="24"/>
        </w:rPr>
        <w:t>eLOCCS</w:t>
      </w:r>
      <w:proofErr w:type="spellEnd"/>
      <w:r>
        <w:rPr>
          <w:sz w:val="24"/>
        </w:rPr>
        <w:t>, APRs,</w:t>
      </w:r>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HUD</w:t>
      </w:r>
      <w:r>
        <w:rPr>
          <w:spacing w:val="-2"/>
          <w:sz w:val="24"/>
        </w:rPr>
        <w:t xml:space="preserve"> </w:t>
      </w:r>
      <w:r>
        <w:rPr>
          <w:sz w:val="24"/>
        </w:rPr>
        <w:t>CPD</w:t>
      </w:r>
      <w:r>
        <w:rPr>
          <w:spacing w:val="-2"/>
          <w:sz w:val="24"/>
        </w:rPr>
        <w:t xml:space="preserve"> </w:t>
      </w:r>
      <w:r>
        <w:rPr>
          <w:sz w:val="24"/>
        </w:rPr>
        <w:t>field</w:t>
      </w:r>
      <w:r>
        <w:rPr>
          <w:spacing w:val="-1"/>
          <w:sz w:val="24"/>
        </w:rPr>
        <w:t xml:space="preserve"> </w:t>
      </w:r>
      <w:r>
        <w:rPr>
          <w:sz w:val="24"/>
        </w:rPr>
        <w:t>office;</w:t>
      </w:r>
      <w:r>
        <w:rPr>
          <w:spacing w:val="-1"/>
          <w:sz w:val="24"/>
        </w:rPr>
        <w:t xml:space="preserve"> </w:t>
      </w:r>
      <w:r>
        <w:rPr>
          <w:sz w:val="24"/>
        </w:rPr>
        <w:t>including</w:t>
      </w:r>
      <w:r>
        <w:rPr>
          <w:spacing w:val="-1"/>
          <w:sz w:val="24"/>
        </w:rPr>
        <w:t xml:space="preserve"> </w:t>
      </w:r>
      <w:r>
        <w:rPr>
          <w:sz w:val="24"/>
        </w:rPr>
        <w:t>monitoring reports and audit reports as applicable, and performance standards on prior grants, and will assess projects using the following criteria on a pass/fail basis:</w:t>
      </w:r>
    </w:p>
    <w:p w14:paraId="4BD80885" w14:textId="77777777" w:rsidR="005E1F82" w:rsidRDefault="005E1F82">
      <w:pPr>
        <w:pStyle w:val="BodyText"/>
        <w:spacing w:before="40"/>
        <w:ind w:left="0"/>
      </w:pPr>
    </w:p>
    <w:p w14:paraId="4BD80886" w14:textId="77777777" w:rsidR="005E1F82" w:rsidRDefault="00000000">
      <w:pPr>
        <w:pStyle w:val="ListParagraph"/>
        <w:numPr>
          <w:ilvl w:val="2"/>
          <w:numId w:val="66"/>
        </w:numPr>
        <w:tabs>
          <w:tab w:val="left" w:pos="1229"/>
        </w:tabs>
        <w:spacing w:before="0"/>
        <w:ind w:right="484" w:firstLine="0"/>
        <w:rPr>
          <w:sz w:val="24"/>
        </w:rPr>
      </w:pPr>
      <w:r>
        <w:rPr>
          <w:sz w:val="24"/>
        </w:rPr>
        <w:t>whether</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applicant’s</w:t>
      </w:r>
      <w:r>
        <w:rPr>
          <w:spacing w:val="-5"/>
          <w:sz w:val="24"/>
        </w:rPr>
        <w:t xml:space="preserve"> </w:t>
      </w:r>
      <w:r>
        <w:rPr>
          <w:sz w:val="24"/>
        </w:rPr>
        <w:t>performance</w:t>
      </w:r>
      <w:r>
        <w:rPr>
          <w:spacing w:val="-4"/>
          <w:sz w:val="24"/>
        </w:rPr>
        <w:t xml:space="preserve"> </w:t>
      </w:r>
      <w:r>
        <w:rPr>
          <w:sz w:val="24"/>
        </w:rPr>
        <w:t>met</w:t>
      </w:r>
      <w:r>
        <w:rPr>
          <w:spacing w:val="-4"/>
          <w:sz w:val="24"/>
        </w:rPr>
        <w:t xml:space="preserve"> </w:t>
      </w:r>
      <w:r>
        <w:rPr>
          <w:sz w:val="24"/>
        </w:rPr>
        <w:t>the</w:t>
      </w:r>
      <w:r>
        <w:rPr>
          <w:spacing w:val="-4"/>
          <w:sz w:val="24"/>
        </w:rPr>
        <w:t xml:space="preserve"> </w:t>
      </w:r>
      <w:r>
        <w:rPr>
          <w:sz w:val="24"/>
        </w:rPr>
        <w:t>plans</w:t>
      </w:r>
      <w:r>
        <w:rPr>
          <w:spacing w:val="-5"/>
          <w:sz w:val="24"/>
        </w:rPr>
        <w:t xml:space="preserve"> </w:t>
      </w:r>
      <w:r>
        <w:rPr>
          <w:sz w:val="24"/>
        </w:rPr>
        <w:t>and</w:t>
      </w:r>
      <w:r>
        <w:rPr>
          <w:spacing w:val="-4"/>
          <w:sz w:val="24"/>
        </w:rPr>
        <w:t xml:space="preserve"> </w:t>
      </w:r>
      <w:r>
        <w:rPr>
          <w:sz w:val="24"/>
        </w:rPr>
        <w:t>goals</w:t>
      </w:r>
      <w:r>
        <w:rPr>
          <w:spacing w:val="-5"/>
          <w:sz w:val="24"/>
        </w:rPr>
        <w:t xml:space="preserve"> </w:t>
      </w:r>
      <w:r>
        <w:rPr>
          <w:sz w:val="24"/>
        </w:rPr>
        <w:t>established</w:t>
      </w:r>
      <w:r>
        <w:rPr>
          <w:spacing w:val="-4"/>
          <w:sz w:val="24"/>
        </w:rPr>
        <w:t xml:space="preserve"> </w:t>
      </w:r>
      <w:r>
        <w:rPr>
          <w:sz w:val="24"/>
        </w:rPr>
        <w:t>in the initial application, or grant as amended;</w:t>
      </w:r>
    </w:p>
    <w:p w14:paraId="4BD80887" w14:textId="77777777" w:rsidR="005E1F82" w:rsidRDefault="005E1F82">
      <w:pPr>
        <w:pStyle w:val="BodyText"/>
        <w:spacing w:before="40"/>
        <w:ind w:left="0"/>
      </w:pPr>
    </w:p>
    <w:p w14:paraId="4BD80888" w14:textId="77777777" w:rsidR="005E1F82" w:rsidRDefault="00000000">
      <w:pPr>
        <w:pStyle w:val="ListParagraph"/>
        <w:numPr>
          <w:ilvl w:val="2"/>
          <w:numId w:val="66"/>
        </w:numPr>
        <w:tabs>
          <w:tab w:val="left" w:pos="1243"/>
        </w:tabs>
        <w:spacing w:before="0"/>
        <w:ind w:right="370" w:firstLine="0"/>
        <w:rPr>
          <w:sz w:val="24"/>
        </w:rPr>
      </w:pPr>
      <w:r>
        <w:rPr>
          <w:sz w:val="24"/>
        </w:rPr>
        <w:t>whether</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applicant</w:t>
      </w:r>
      <w:r>
        <w:rPr>
          <w:spacing w:val="-4"/>
          <w:sz w:val="24"/>
        </w:rPr>
        <w:t xml:space="preserve"> </w:t>
      </w:r>
      <w:r>
        <w:rPr>
          <w:sz w:val="24"/>
        </w:rPr>
        <w:t>demonstrated</w:t>
      </w:r>
      <w:r>
        <w:rPr>
          <w:spacing w:val="-4"/>
          <w:sz w:val="24"/>
        </w:rPr>
        <w:t xml:space="preserve"> </w:t>
      </w:r>
      <w:r>
        <w:rPr>
          <w:sz w:val="24"/>
        </w:rPr>
        <w:t>all</w:t>
      </w:r>
      <w:r>
        <w:rPr>
          <w:spacing w:val="-5"/>
          <w:sz w:val="24"/>
        </w:rPr>
        <w:t xml:space="preserve"> </w:t>
      </w:r>
      <w:r>
        <w:rPr>
          <w:sz w:val="24"/>
        </w:rPr>
        <w:t>timeliness</w:t>
      </w:r>
      <w:r>
        <w:rPr>
          <w:spacing w:val="-5"/>
          <w:sz w:val="24"/>
        </w:rPr>
        <w:t xml:space="preserve"> </w:t>
      </w:r>
      <w:r>
        <w:rPr>
          <w:sz w:val="24"/>
        </w:rPr>
        <w:t>standards</w:t>
      </w:r>
      <w:r>
        <w:rPr>
          <w:spacing w:val="-5"/>
          <w:sz w:val="24"/>
        </w:rPr>
        <w:t xml:space="preserve"> </w:t>
      </w:r>
      <w:r>
        <w:rPr>
          <w:sz w:val="24"/>
        </w:rPr>
        <w:t>for</w:t>
      </w:r>
      <w:r>
        <w:rPr>
          <w:spacing w:val="-5"/>
          <w:sz w:val="24"/>
        </w:rPr>
        <w:t xml:space="preserve"> </w:t>
      </w:r>
      <w:r>
        <w:rPr>
          <w:sz w:val="24"/>
        </w:rPr>
        <w:t>grants</w:t>
      </w:r>
      <w:r>
        <w:rPr>
          <w:spacing w:val="-5"/>
          <w:sz w:val="24"/>
        </w:rPr>
        <w:t xml:space="preserve"> </w:t>
      </w:r>
      <w:r>
        <w:rPr>
          <w:sz w:val="24"/>
        </w:rPr>
        <w:t>being renewed have been met, including those standards for the expenditure of grant funds;</w:t>
      </w:r>
    </w:p>
    <w:p w14:paraId="4BD80889" w14:textId="77777777" w:rsidR="005E1F82" w:rsidRDefault="005E1F82">
      <w:pPr>
        <w:pStyle w:val="BodyText"/>
        <w:spacing w:before="40"/>
        <w:ind w:left="0"/>
      </w:pPr>
    </w:p>
    <w:p w14:paraId="4BD8088A" w14:textId="77777777" w:rsidR="005E1F82" w:rsidRDefault="00000000">
      <w:pPr>
        <w:pStyle w:val="ListParagraph"/>
        <w:numPr>
          <w:ilvl w:val="2"/>
          <w:numId w:val="66"/>
        </w:numPr>
        <w:tabs>
          <w:tab w:val="left" w:pos="1216"/>
        </w:tabs>
        <w:spacing w:before="0"/>
        <w:ind w:right="284" w:firstLine="0"/>
        <w:rPr>
          <w:sz w:val="24"/>
        </w:rPr>
      </w:pPr>
      <w:r>
        <w:rPr>
          <w:sz w:val="24"/>
        </w:rPr>
        <w:t>the project applicant’s performance in assisting program participants to achieve and maintain</w:t>
      </w:r>
      <w:r>
        <w:rPr>
          <w:spacing w:val="-4"/>
          <w:sz w:val="24"/>
        </w:rPr>
        <w:t xml:space="preserve"> </w:t>
      </w:r>
      <w:r>
        <w:rPr>
          <w:sz w:val="24"/>
        </w:rPr>
        <w:t>independent</w:t>
      </w:r>
      <w:r>
        <w:rPr>
          <w:spacing w:val="-4"/>
          <w:sz w:val="24"/>
        </w:rPr>
        <w:t xml:space="preserve"> </w:t>
      </w:r>
      <w:r>
        <w:rPr>
          <w:sz w:val="24"/>
        </w:rPr>
        <w:t>living</w:t>
      </w:r>
      <w:r>
        <w:rPr>
          <w:spacing w:val="-4"/>
          <w:sz w:val="24"/>
        </w:rPr>
        <w:t xml:space="preserve"> </w:t>
      </w:r>
      <w:r>
        <w:rPr>
          <w:sz w:val="24"/>
        </w:rPr>
        <w:t>and</w:t>
      </w:r>
      <w:r>
        <w:rPr>
          <w:spacing w:val="-4"/>
          <w:sz w:val="24"/>
        </w:rPr>
        <w:t xml:space="preserve"> </w:t>
      </w:r>
      <w:r>
        <w:rPr>
          <w:sz w:val="24"/>
        </w:rPr>
        <w:t>records</w:t>
      </w:r>
      <w:r>
        <w:rPr>
          <w:spacing w:val="-5"/>
          <w:sz w:val="24"/>
        </w:rPr>
        <w:t xml:space="preserve"> </w:t>
      </w:r>
      <w:r>
        <w:rPr>
          <w:sz w:val="24"/>
        </w:rPr>
        <w:t>of</w:t>
      </w:r>
      <w:r>
        <w:rPr>
          <w:spacing w:val="-4"/>
          <w:sz w:val="24"/>
        </w:rPr>
        <w:t xml:space="preserve"> </w:t>
      </w:r>
      <w:r>
        <w:rPr>
          <w:sz w:val="24"/>
        </w:rPr>
        <w:t>success,</w:t>
      </w:r>
      <w:r>
        <w:rPr>
          <w:spacing w:val="-4"/>
          <w:sz w:val="24"/>
        </w:rPr>
        <w:t xml:space="preserve"> </w:t>
      </w:r>
      <w:r>
        <w:rPr>
          <w:sz w:val="24"/>
        </w:rPr>
        <w:t>except</w:t>
      </w:r>
      <w:r>
        <w:rPr>
          <w:spacing w:val="-4"/>
          <w:sz w:val="24"/>
        </w:rPr>
        <w:t xml:space="preserve"> </w:t>
      </w:r>
      <w:r>
        <w:rPr>
          <w:sz w:val="24"/>
        </w:rPr>
        <w:t>dedicated</w:t>
      </w:r>
      <w:r>
        <w:rPr>
          <w:spacing w:val="-4"/>
          <w:sz w:val="24"/>
        </w:rPr>
        <w:t xml:space="preserve"> </w:t>
      </w:r>
      <w:r>
        <w:rPr>
          <w:sz w:val="24"/>
        </w:rPr>
        <w:t>HMIS</w:t>
      </w:r>
      <w:r>
        <w:rPr>
          <w:spacing w:val="-5"/>
          <w:sz w:val="24"/>
        </w:rPr>
        <w:t xml:space="preserve"> </w:t>
      </w:r>
      <w:r>
        <w:rPr>
          <w:sz w:val="24"/>
        </w:rPr>
        <w:t>projects</w:t>
      </w:r>
      <w:r>
        <w:rPr>
          <w:spacing w:val="-5"/>
          <w:sz w:val="24"/>
        </w:rPr>
        <w:t xml:space="preserve"> </w:t>
      </w:r>
      <w:r>
        <w:rPr>
          <w:sz w:val="24"/>
        </w:rPr>
        <w:t>are not required to meet this standard; and</w:t>
      </w:r>
    </w:p>
    <w:p w14:paraId="4BD8088B" w14:textId="77777777" w:rsidR="005E1F82" w:rsidRDefault="005E1F82">
      <w:pPr>
        <w:pStyle w:val="BodyText"/>
        <w:spacing w:before="40"/>
        <w:ind w:left="0"/>
      </w:pPr>
    </w:p>
    <w:p w14:paraId="4BD8088C" w14:textId="77777777" w:rsidR="005E1F82" w:rsidRDefault="00000000">
      <w:pPr>
        <w:pStyle w:val="ListParagraph"/>
        <w:numPr>
          <w:ilvl w:val="2"/>
          <w:numId w:val="66"/>
        </w:numPr>
        <w:tabs>
          <w:tab w:val="left" w:pos="1243"/>
        </w:tabs>
        <w:spacing w:before="0"/>
        <w:ind w:right="630" w:firstLine="0"/>
        <w:rPr>
          <w:sz w:val="24"/>
        </w:rPr>
      </w:pPr>
      <w:r>
        <w:rPr>
          <w:sz w:val="24"/>
        </w:rPr>
        <w:t>evidence of unwillingness of project applicants to accept technical assistance, a history of inadequate financial accounting practices, indications of project mismanagement,</w:t>
      </w:r>
      <w:r>
        <w:rPr>
          <w:spacing w:val="-4"/>
          <w:sz w:val="24"/>
        </w:rPr>
        <w:t xml:space="preserve"> </w:t>
      </w:r>
      <w:r>
        <w:rPr>
          <w:sz w:val="24"/>
        </w:rPr>
        <w:t>a</w:t>
      </w:r>
      <w:r>
        <w:rPr>
          <w:spacing w:val="-4"/>
          <w:sz w:val="24"/>
        </w:rPr>
        <w:t xml:space="preserve"> </w:t>
      </w:r>
      <w:r>
        <w:rPr>
          <w:sz w:val="24"/>
        </w:rPr>
        <w:t>drastic</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population</w:t>
      </w:r>
      <w:r>
        <w:rPr>
          <w:spacing w:val="-4"/>
          <w:sz w:val="24"/>
        </w:rPr>
        <w:t xml:space="preserve"> </w:t>
      </w:r>
      <w:r>
        <w:rPr>
          <w:sz w:val="24"/>
        </w:rPr>
        <w:t>served,</w:t>
      </w:r>
      <w:r>
        <w:rPr>
          <w:spacing w:val="-4"/>
          <w:sz w:val="24"/>
        </w:rPr>
        <w:t xml:space="preserve"> </w:t>
      </w:r>
      <w:r>
        <w:rPr>
          <w:sz w:val="24"/>
        </w:rPr>
        <w:t>program</w:t>
      </w:r>
      <w:r>
        <w:rPr>
          <w:spacing w:val="-4"/>
          <w:sz w:val="24"/>
        </w:rPr>
        <w:t xml:space="preserve"> </w:t>
      </w:r>
      <w:r>
        <w:rPr>
          <w:sz w:val="24"/>
        </w:rPr>
        <w:t>changes</w:t>
      </w:r>
      <w:r>
        <w:rPr>
          <w:spacing w:val="-5"/>
          <w:sz w:val="24"/>
        </w:rPr>
        <w:t xml:space="preserve"> </w:t>
      </w:r>
      <w:r>
        <w:rPr>
          <w:sz w:val="24"/>
        </w:rPr>
        <w:t>have been made without prior HUD approval, or the loss of project site control.</w:t>
      </w:r>
    </w:p>
    <w:p w14:paraId="4BD8088D" w14:textId="77777777" w:rsidR="005E1F82" w:rsidRDefault="005E1F82">
      <w:pPr>
        <w:pStyle w:val="BodyText"/>
        <w:spacing w:before="40"/>
        <w:ind w:left="0"/>
      </w:pPr>
    </w:p>
    <w:p w14:paraId="4BD8088E" w14:textId="77777777" w:rsidR="005E1F82" w:rsidRDefault="00000000">
      <w:pPr>
        <w:pStyle w:val="ListParagraph"/>
        <w:numPr>
          <w:ilvl w:val="1"/>
          <w:numId w:val="66"/>
        </w:numPr>
        <w:tabs>
          <w:tab w:val="left" w:pos="854"/>
        </w:tabs>
        <w:spacing w:before="0"/>
        <w:ind w:right="185" w:firstLine="0"/>
        <w:rPr>
          <w:sz w:val="24"/>
        </w:rPr>
      </w:pPr>
      <w:r>
        <w:rPr>
          <w:sz w:val="24"/>
        </w:rPr>
        <w:t>HUD</w:t>
      </w:r>
      <w:r>
        <w:rPr>
          <w:spacing w:val="-4"/>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reduce</w:t>
      </w:r>
      <w:r>
        <w:rPr>
          <w:spacing w:val="-3"/>
          <w:sz w:val="24"/>
        </w:rPr>
        <w:t xml:space="preserve"> </w:t>
      </w:r>
      <w:r>
        <w:rPr>
          <w:sz w:val="24"/>
        </w:rPr>
        <w:t>or</w:t>
      </w:r>
      <w:r>
        <w:rPr>
          <w:spacing w:val="-3"/>
          <w:sz w:val="24"/>
        </w:rPr>
        <w:t xml:space="preserve"> </w:t>
      </w:r>
      <w:r>
        <w:rPr>
          <w:sz w:val="24"/>
        </w:rPr>
        <w:t>reject</w:t>
      </w:r>
      <w:r>
        <w:rPr>
          <w:spacing w:val="-4"/>
          <w:sz w:val="24"/>
        </w:rPr>
        <w:t xml:space="preserve"> </w:t>
      </w:r>
      <w:r>
        <w:rPr>
          <w:sz w:val="24"/>
        </w:rPr>
        <w:t>a</w:t>
      </w:r>
      <w:r>
        <w:rPr>
          <w:spacing w:val="-3"/>
          <w:sz w:val="24"/>
        </w:rPr>
        <w:t xml:space="preserve"> </w:t>
      </w:r>
      <w:r>
        <w:rPr>
          <w:sz w:val="24"/>
        </w:rPr>
        <w:t>project</w:t>
      </w:r>
      <w:r>
        <w:rPr>
          <w:spacing w:val="-3"/>
          <w:sz w:val="24"/>
        </w:rPr>
        <w:t xml:space="preserve"> </w:t>
      </w:r>
      <w:r>
        <w:rPr>
          <w:sz w:val="24"/>
        </w:rPr>
        <w:t>application</w:t>
      </w:r>
      <w:r>
        <w:rPr>
          <w:spacing w:val="-3"/>
          <w:sz w:val="24"/>
        </w:rPr>
        <w:t xml:space="preserve"> </w:t>
      </w:r>
      <w:r>
        <w:rPr>
          <w:sz w:val="24"/>
        </w:rPr>
        <w:t>submitted</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CoC Program Competition for the following reasons:</w:t>
      </w:r>
    </w:p>
    <w:p w14:paraId="4BD8088F" w14:textId="77777777" w:rsidR="005E1F82" w:rsidRDefault="005E1F82">
      <w:pPr>
        <w:pStyle w:val="BodyText"/>
        <w:spacing w:before="40"/>
        <w:ind w:left="0"/>
      </w:pPr>
    </w:p>
    <w:p w14:paraId="4BD80890" w14:textId="77777777" w:rsidR="005E1F82" w:rsidRDefault="00000000">
      <w:pPr>
        <w:pStyle w:val="ListParagraph"/>
        <w:numPr>
          <w:ilvl w:val="2"/>
          <w:numId w:val="66"/>
        </w:numPr>
        <w:tabs>
          <w:tab w:val="left" w:pos="1229"/>
        </w:tabs>
        <w:spacing w:before="0"/>
        <w:ind w:right="250" w:firstLine="0"/>
        <w:rPr>
          <w:sz w:val="24"/>
        </w:rPr>
      </w:pPr>
      <w:r>
        <w:rPr>
          <w:sz w:val="24"/>
        </w:rPr>
        <w:t>outstanding</w:t>
      </w:r>
      <w:r>
        <w:rPr>
          <w:spacing w:val="-3"/>
          <w:sz w:val="24"/>
        </w:rPr>
        <w:t xml:space="preserve"> </w:t>
      </w:r>
      <w:r>
        <w:rPr>
          <w:sz w:val="24"/>
        </w:rPr>
        <w:t>obligation</w:t>
      </w:r>
      <w:r>
        <w:rPr>
          <w:spacing w:val="-3"/>
          <w:sz w:val="24"/>
        </w:rPr>
        <w:t xml:space="preserve"> </w:t>
      </w:r>
      <w:r>
        <w:rPr>
          <w:sz w:val="24"/>
        </w:rPr>
        <w:t>to</w:t>
      </w:r>
      <w:r>
        <w:rPr>
          <w:spacing w:val="-3"/>
          <w:sz w:val="24"/>
        </w:rPr>
        <w:t xml:space="preserve"> </w:t>
      </w:r>
      <w:r>
        <w:rPr>
          <w:sz w:val="24"/>
        </w:rPr>
        <w:t>HUD</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in</w:t>
      </w:r>
      <w:r>
        <w:rPr>
          <w:spacing w:val="-3"/>
          <w:sz w:val="24"/>
        </w:rPr>
        <w:t xml:space="preserve"> </w:t>
      </w:r>
      <w:r>
        <w:rPr>
          <w:sz w:val="24"/>
        </w:rPr>
        <w:t>arrears</w:t>
      </w:r>
      <w:r>
        <w:rPr>
          <w:spacing w:val="-4"/>
          <w:sz w:val="24"/>
        </w:rPr>
        <w:t xml:space="preserve"> </w:t>
      </w:r>
      <w:r>
        <w:rPr>
          <w:sz w:val="24"/>
        </w:rPr>
        <w:t>or</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a</w:t>
      </w:r>
      <w:r>
        <w:rPr>
          <w:spacing w:val="-3"/>
          <w:sz w:val="24"/>
        </w:rPr>
        <w:t xml:space="preserve"> </w:t>
      </w:r>
      <w:r>
        <w:rPr>
          <w:sz w:val="24"/>
        </w:rPr>
        <w:t>payment</w:t>
      </w:r>
      <w:r>
        <w:rPr>
          <w:spacing w:val="-3"/>
          <w:sz w:val="24"/>
        </w:rPr>
        <w:t xml:space="preserve"> </w:t>
      </w:r>
      <w:r>
        <w:rPr>
          <w:sz w:val="24"/>
        </w:rPr>
        <w:t>schedule</w:t>
      </w:r>
      <w:r>
        <w:rPr>
          <w:spacing w:val="-3"/>
          <w:sz w:val="24"/>
        </w:rPr>
        <w:t xml:space="preserve"> </w:t>
      </w:r>
      <w:r>
        <w:rPr>
          <w:sz w:val="24"/>
        </w:rPr>
        <w:t>has not been agreed upon;</w:t>
      </w:r>
    </w:p>
    <w:p w14:paraId="4BD80891" w14:textId="77777777" w:rsidR="005E1F82" w:rsidRDefault="005E1F82">
      <w:pPr>
        <w:pStyle w:val="BodyText"/>
        <w:spacing w:before="40"/>
        <w:ind w:left="0"/>
      </w:pPr>
    </w:p>
    <w:p w14:paraId="4BD80892" w14:textId="77777777" w:rsidR="005E1F82" w:rsidRDefault="00000000">
      <w:pPr>
        <w:pStyle w:val="ListParagraph"/>
        <w:numPr>
          <w:ilvl w:val="2"/>
          <w:numId w:val="66"/>
        </w:numPr>
        <w:tabs>
          <w:tab w:val="left" w:pos="1243"/>
        </w:tabs>
        <w:spacing w:before="0"/>
        <w:ind w:left="1243" w:hanging="353"/>
        <w:rPr>
          <w:sz w:val="24"/>
        </w:rPr>
      </w:pPr>
      <w:r>
        <w:rPr>
          <w:sz w:val="24"/>
        </w:rPr>
        <w:t>audit</w:t>
      </w:r>
      <w:r>
        <w:rPr>
          <w:spacing w:val="-3"/>
          <w:sz w:val="24"/>
        </w:rPr>
        <w:t xml:space="preserve"> </w:t>
      </w:r>
      <w:r>
        <w:rPr>
          <w:sz w:val="24"/>
        </w:rPr>
        <w:t>finding(s)</w:t>
      </w:r>
      <w:r>
        <w:rPr>
          <w:spacing w:val="-1"/>
          <w:sz w:val="24"/>
        </w:rPr>
        <w:t xml:space="preserve"> </w:t>
      </w:r>
      <w:r>
        <w:rPr>
          <w:sz w:val="24"/>
        </w:rPr>
        <w:t>for</w:t>
      </w:r>
      <w:r>
        <w:rPr>
          <w:spacing w:val="-1"/>
          <w:sz w:val="24"/>
        </w:rPr>
        <w:t xml:space="preserve"> </w:t>
      </w:r>
      <w:r>
        <w:rPr>
          <w:sz w:val="24"/>
        </w:rPr>
        <w:t>which</w:t>
      </w:r>
      <w:r>
        <w:rPr>
          <w:spacing w:val="-1"/>
          <w:sz w:val="24"/>
        </w:rPr>
        <w:t xml:space="preserve"> </w:t>
      </w:r>
      <w:r>
        <w:rPr>
          <w:sz w:val="24"/>
        </w:rPr>
        <w:t>a</w:t>
      </w:r>
      <w:r>
        <w:rPr>
          <w:spacing w:val="-1"/>
          <w:sz w:val="24"/>
        </w:rPr>
        <w:t xml:space="preserve"> </w:t>
      </w:r>
      <w:r>
        <w:rPr>
          <w:sz w:val="24"/>
        </w:rPr>
        <w:t>response is</w:t>
      </w:r>
      <w:r>
        <w:rPr>
          <w:spacing w:val="-2"/>
          <w:sz w:val="24"/>
        </w:rPr>
        <w:t xml:space="preserve"> </w:t>
      </w:r>
      <w:r>
        <w:rPr>
          <w:sz w:val="24"/>
        </w:rPr>
        <w:t>overdue</w:t>
      </w:r>
      <w:r>
        <w:rPr>
          <w:spacing w:val="-1"/>
          <w:sz w:val="24"/>
        </w:rPr>
        <w:t xml:space="preserve"> </w:t>
      </w:r>
      <w:r>
        <w:rPr>
          <w:sz w:val="24"/>
        </w:rPr>
        <w:t xml:space="preserve">or </w:t>
      </w:r>
      <w:r>
        <w:rPr>
          <w:spacing w:val="-2"/>
          <w:sz w:val="24"/>
        </w:rPr>
        <w:t>unsatisfactory;</w:t>
      </w:r>
    </w:p>
    <w:p w14:paraId="4BD80893" w14:textId="77777777" w:rsidR="005E1F82" w:rsidRDefault="005E1F82">
      <w:pPr>
        <w:pStyle w:val="BodyText"/>
        <w:spacing w:before="40"/>
        <w:ind w:left="0"/>
      </w:pPr>
    </w:p>
    <w:p w14:paraId="4BD80894" w14:textId="77777777" w:rsidR="005E1F82" w:rsidRDefault="00000000">
      <w:pPr>
        <w:pStyle w:val="ListParagraph"/>
        <w:numPr>
          <w:ilvl w:val="2"/>
          <w:numId w:val="66"/>
        </w:numPr>
        <w:tabs>
          <w:tab w:val="left" w:pos="1216"/>
        </w:tabs>
        <w:spacing w:before="0"/>
        <w:ind w:left="1216" w:hanging="326"/>
        <w:rPr>
          <w:sz w:val="24"/>
        </w:rPr>
      </w:pPr>
      <w:r>
        <w:rPr>
          <w:sz w:val="24"/>
        </w:rPr>
        <w:t>history</w:t>
      </w:r>
      <w:r>
        <w:rPr>
          <w:spacing w:val="-1"/>
          <w:sz w:val="24"/>
        </w:rPr>
        <w:t xml:space="preserve"> </w:t>
      </w:r>
      <w:r>
        <w:rPr>
          <w:sz w:val="24"/>
        </w:rPr>
        <w:t>of</w:t>
      </w:r>
      <w:r>
        <w:rPr>
          <w:spacing w:val="-1"/>
          <w:sz w:val="24"/>
        </w:rPr>
        <w:t xml:space="preserve"> </w:t>
      </w:r>
      <w:r>
        <w:rPr>
          <w:sz w:val="24"/>
        </w:rPr>
        <w:t>inadequate financial</w:t>
      </w:r>
      <w:r>
        <w:rPr>
          <w:spacing w:val="-1"/>
          <w:sz w:val="24"/>
        </w:rPr>
        <w:t xml:space="preserve"> </w:t>
      </w:r>
      <w:r>
        <w:rPr>
          <w:sz w:val="24"/>
        </w:rPr>
        <w:t>management</w:t>
      </w:r>
      <w:r>
        <w:rPr>
          <w:spacing w:val="-1"/>
          <w:sz w:val="24"/>
        </w:rPr>
        <w:t xml:space="preserve"> </w:t>
      </w:r>
      <w:r>
        <w:rPr>
          <w:sz w:val="24"/>
        </w:rPr>
        <w:t xml:space="preserve">accounting </w:t>
      </w:r>
      <w:r>
        <w:rPr>
          <w:spacing w:val="-2"/>
          <w:sz w:val="24"/>
        </w:rPr>
        <w:t>practices;</w:t>
      </w:r>
    </w:p>
    <w:p w14:paraId="4BD80895" w14:textId="77777777" w:rsidR="005E1F82" w:rsidRDefault="005E1F82">
      <w:pPr>
        <w:pStyle w:val="BodyText"/>
        <w:spacing w:before="40"/>
        <w:ind w:left="0"/>
      </w:pPr>
    </w:p>
    <w:p w14:paraId="4BD80896" w14:textId="77777777" w:rsidR="005E1F82" w:rsidRDefault="00000000">
      <w:pPr>
        <w:pStyle w:val="ListParagraph"/>
        <w:numPr>
          <w:ilvl w:val="2"/>
          <w:numId w:val="66"/>
        </w:numPr>
        <w:tabs>
          <w:tab w:val="left" w:pos="1243"/>
        </w:tabs>
        <w:spacing w:before="0"/>
        <w:ind w:left="1243" w:hanging="353"/>
        <w:rPr>
          <w:sz w:val="24"/>
        </w:rPr>
      </w:pPr>
      <w:r>
        <w:rPr>
          <w:sz w:val="24"/>
        </w:rPr>
        <w:t>evidence</w:t>
      </w:r>
      <w:r>
        <w:rPr>
          <w:spacing w:val="-3"/>
          <w:sz w:val="24"/>
        </w:rPr>
        <w:t xml:space="preserve"> </w:t>
      </w:r>
      <w:r>
        <w:rPr>
          <w:sz w:val="24"/>
        </w:rPr>
        <w:t>of</w:t>
      </w:r>
      <w:r>
        <w:rPr>
          <w:spacing w:val="-2"/>
          <w:sz w:val="24"/>
        </w:rPr>
        <w:t xml:space="preserve"> </w:t>
      </w:r>
      <w:r>
        <w:rPr>
          <w:sz w:val="24"/>
        </w:rPr>
        <w:t>untimely</w:t>
      </w:r>
      <w:r>
        <w:rPr>
          <w:spacing w:val="-2"/>
          <w:sz w:val="24"/>
        </w:rPr>
        <w:t xml:space="preserve"> </w:t>
      </w:r>
      <w:r>
        <w:rPr>
          <w:sz w:val="24"/>
        </w:rPr>
        <w:t>expenditures</w:t>
      </w:r>
      <w:r>
        <w:rPr>
          <w:spacing w:val="-3"/>
          <w:sz w:val="24"/>
        </w:rPr>
        <w:t xml:space="preserve"> </w:t>
      </w:r>
      <w:r>
        <w:rPr>
          <w:sz w:val="24"/>
        </w:rPr>
        <w:t>on</w:t>
      </w:r>
      <w:r>
        <w:rPr>
          <w:spacing w:val="-2"/>
          <w:sz w:val="24"/>
        </w:rPr>
        <w:t xml:space="preserve"> </w:t>
      </w:r>
      <w:r>
        <w:rPr>
          <w:sz w:val="24"/>
        </w:rPr>
        <w:t>prior</w:t>
      </w:r>
      <w:r>
        <w:rPr>
          <w:spacing w:val="-1"/>
          <w:sz w:val="24"/>
        </w:rPr>
        <w:t xml:space="preserve"> </w:t>
      </w:r>
      <w:r>
        <w:rPr>
          <w:spacing w:val="-2"/>
          <w:sz w:val="24"/>
        </w:rPr>
        <w:t>award;</w:t>
      </w:r>
    </w:p>
    <w:p w14:paraId="4BD80897" w14:textId="77777777" w:rsidR="005E1F82" w:rsidRDefault="005E1F82">
      <w:pPr>
        <w:pStyle w:val="BodyText"/>
        <w:spacing w:before="40"/>
        <w:ind w:left="0"/>
      </w:pPr>
    </w:p>
    <w:p w14:paraId="4BD80898" w14:textId="77777777" w:rsidR="005E1F82" w:rsidRDefault="00000000">
      <w:pPr>
        <w:pStyle w:val="ListParagraph"/>
        <w:numPr>
          <w:ilvl w:val="2"/>
          <w:numId w:val="66"/>
        </w:numPr>
        <w:tabs>
          <w:tab w:val="left" w:pos="1216"/>
        </w:tabs>
        <w:spacing w:before="0"/>
        <w:ind w:right="224" w:firstLine="0"/>
        <w:rPr>
          <w:sz w:val="24"/>
        </w:rPr>
      </w:pPr>
      <w:r>
        <w:rPr>
          <w:sz w:val="24"/>
        </w:rPr>
        <w:t>history</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major</w:t>
      </w:r>
      <w:r>
        <w:rPr>
          <w:spacing w:val="-3"/>
          <w:sz w:val="24"/>
        </w:rPr>
        <w:t xml:space="preserve"> </w:t>
      </w:r>
      <w:r>
        <w:rPr>
          <w:sz w:val="24"/>
        </w:rPr>
        <w:t>capacity</w:t>
      </w:r>
      <w:r>
        <w:rPr>
          <w:spacing w:val="-3"/>
          <w:sz w:val="24"/>
        </w:rPr>
        <w:t xml:space="preserve"> </w:t>
      </w:r>
      <w:r>
        <w:rPr>
          <w:sz w:val="24"/>
        </w:rPr>
        <w:t>issues</w:t>
      </w:r>
      <w:r>
        <w:rPr>
          <w:spacing w:val="-4"/>
          <w:sz w:val="24"/>
        </w:rPr>
        <w:t xml:space="preserve"> </w:t>
      </w:r>
      <w:r>
        <w:rPr>
          <w:sz w:val="24"/>
        </w:rPr>
        <w:t>that</w:t>
      </w:r>
      <w:r>
        <w:rPr>
          <w:spacing w:val="-3"/>
          <w:sz w:val="24"/>
        </w:rPr>
        <w:t xml:space="preserve"> </w:t>
      </w:r>
      <w:r>
        <w:rPr>
          <w:sz w:val="24"/>
        </w:rPr>
        <w:t>have</w:t>
      </w:r>
      <w:r>
        <w:rPr>
          <w:spacing w:val="-3"/>
          <w:sz w:val="24"/>
        </w:rPr>
        <w:t xml:space="preserve"> </w:t>
      </w:r>
      <w:r>
        <w:rPr>
          <w:sz w:val="24"/>
        </w:rPr>
        <w:t>significantly</w:t>
      </w:r>
      <w:r>
        <w:rPr>
          <w:spacing w:val="-3"/>
          <w:sz w:val="24"/>
        </w:rPr>
        <w:t xml:space="preserve"> </w:t>
      </w:r>
      <w:r>
        <w:rPr>
          <w:sz w:val="24"/>
        </w:rPr>
        <w:t>affected</w:t>
      </w:r>
      <w:r>
        <w:rPr>
          <w:spacing w:val="-3"/>
          <w:sz w:val="24"/>
        </w:rPr>
        <w:t xml:space="preserve"> </w:t>
      </w:r>
      <w:r>
        <w:rPr>
          <w:sz w:val="24"/>
        </w:rPr>
        <w:t>the</w:t>
      </w:r>
      <w:r>
        <w:rPr>
          <w:spacing w:val="-3"/>
          <w:sz w:val="24"/>
        </w:rPr>
        <w:t xml:space="preserve"> </w:t>
      </w:r>
      <w:r>
        <w:rPr>
          <w:sz w:val="24"/>
        </w:rPr>
        <w:t>operation</w:t>
      </w:r>
      <w:r>
        <w:rPr>
          <w:spacing w:val="-4"/>
          <w:sz w:val="24"/>
        </w:rPr>
        <w:t xml:space="preserve"> </w:t>
      </w:r>
      <w:r>
        <w:rPr>
          <w:sz w:val="24"/>
        </w:rPr>
        <w:t>of the project and its performance;</w:t>
      </w:r>
    </w:p>
    <w:p w14:paraId="4BD80899" w14:textId="77777777" w:rsidR="005E1F82" w:rsidRDefault="005E1F82">
      <w:pPr>
        <w:pStyle w:val="BodyText"/>
        <w:spacing w:before="40"/>
        <w:ind w:left="0"/>
      </w:pPr>
    </w:p>
    <w:p w14:paraId="4BD8089A" w14:textId="77777777" w:rsidR="005E1F82" w:rsidRDefault="00000000">
      <w:pPr>
        <w:pStyle w:val="ListParagraph"/>
        <w:numPr>
          <w:ilvl w:val="2"/>
          <w:numId w:val="66"/>
        </w:numPr>
        <w:tabs>
          <w:tab w:val="left" w:pos="1189"/>
        </w:tabs>
        <w:spacing w:before="0"/>
        <w:ind w:right="529" w:firstLine="0"/>
        <w:rPr>
          <w:sz w:val="24"/>
        </w:rPr>
      </w:pPr>
      <w:r>
        <w:rPr>
          <w:sz w:val="24"/>
        </w:rPr>
        <w:t>history</w:t>
      </w:r>
      <w:r>
        <w:rPr>
          <w:spacing w:val="-3"/>
          <w:sz w:val="24"/>
        </w:rPr>
        <w:t xml:space="preserve"> </w:t>
      </w:r>
      <w:r>
        <w:rPr>
          <w:sz w:val="24"/>
        </w:rPr>
        <w:t>of</w:t>
      </w:r>
      <w:r>
        <w:rPr>
          <w:spacing w:val="-3"/>
          <w:sz w:val="24"/>
        </w:rPr>
        <w:t xml:space="preserve"> </w:t>
      </w:r>
      <w:r>
        <w:rPr>
          <w:sz w:val="24"/>
        </w:rPr>
        <w:t>not</w:t>
      </w:r>
      <w:r>
        <w:rPr>
          <w:spacing w:val="-3"/>
          <w:sz w:val="24"/>
        </w:rPr>
        <w:t xml:space="preserve"> </w:t>
      </w:r>
      <w:r>
        <w:rPr>
          <w:sz w:val="24"/>
        </w:rPr>
        <w:t>reimbursing</w:t>
      </w:r>
      <w:r>
        <w:rPr>
          <w:spacing w:val="-3"/>
          <w:sz w:val="24"/>
        </w:rPr>
        <w:t xml:space="preserve"> </w:t>
      </w:r>
      <w:r>
        <w:rPr>
          <w:sz w:val="24"/>
        </w:rPr>
        <w:t>subrecipients</w:t>
      </w:r>
      <w:r>
        <w:rPr>
          <w:spacing w:val="-4"/>
          <w:sz w:val="24"/>
        </w:rPr>
        <w:t xml:space="preserve"> </w:t>
      </w:r>
      <w:r>
        <w:rPr>
          <w:sz w:val="24"/>
        </w:rPr>
        <w:t>for</w:t>
      </w:r>
      <w:r>
        <w:rPr>
          <w:spacing w:val="-4"/>
          <w:sz w:val="24"/>
        </w:rPr>
        <w:t xml:space="preserve"> </w:t>
      </w:r>
      <w:r>
        <w:rPr>
          <w:sz w:val="24"/>
        </w:rPr>
        <w:t>eligible</w:t>
      </w:r>
      <w:r>
        <w:rPr>
          <w:spacing w:val="-4"/>
          <w:sz w:val="24"/>
        </w:rPr>
        <w:t xml:space="preserve"> </w:t>
      </w:r>
      <w:r>
        <w:rPr>
          <w:sz w:val="24"/>
        </w:rPr>
        <w:t>costs</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timely</w:t>
      </w:r>
      <w:r>
        <w:rPr>
          <w:spacing w:val="-3"/>
          <w:sz w:val="24"/>
        </w:rPr>
        <w:t xml:space="preserve"> </w:t>
      </w:r>
      <w:r>
        <w:rPr>
          <w:sz w:val="24"/>
        </w:rPr>
        <w:t>manner,</w:t>
      </w:r>
      <w:r>
        <w:rPr>
          <w:spacing w:val="-3"/>
          <w:sz w:val="24"/>
        </w:rPr>
        <w:t xml:space="preserve"> </w:t>
      </w:r>
      <w:r>
        <w:rPr>
          <w:sz w:val="24"/>
        </w:rPr>
        <w:t>or</w:t>
      </w:r>
      <w:r>
        <w:rPr>
          <w:spacing w:val="-3"/>
          <w:sz w:val="24"/>
        </w:rPr>
        <w:t xml:space="preserve"> </w:t>
      </w:r>
      <w:r>
        <w:rPr>
          <w:sz w:val="24"/>
        </w:rPr>
        <w:t>at least quarterly; and</w:t>
      </w:r>
    </w:p>
    <w:p w14:paraId="4BD8089B" w14:textId="77777777" w:rsidR="005E1F82" w:rsidRDefault="005E1F82">
      <w:pPr>
        <w:pStyle w:val="BodyText"/>
        <w:spacing w:before="40"/>
        <w:ind w:left="0"/>
      </w:pPr>
    </w:p>
    <w:p w14:paraId="4BD8089C" w14:textId="77777777" w:rsidR="005E1F82" w:rsidRDefault="00000000">
      <w:pPr>
        <w:pStyle w:val="ListParagraph"/>
        <w:numPr>
          <w:ilvl w:val="2"/>
          <w:numId w:val="66"/>
        </w:numPr>
        <w:tabs>
          <w:tab w:val="left" w:pos="1229"/>
        </w:tabs>
        <w:spacing w:before="0"/>
        <w:ind w:right="716" w:firstLine="0"/>
        <w:rPr>
          <w:sz w:val="24"/>
        </w:rPr>
      </w:pPr>
      <w:r>
        <w:rPr>
          <w:sz w:val="24"/>
        </w:rPr>
        <w:t>history</w:t>
      </w:r>
      <w:r>
        <w:rPr>
          <w:spacing w:val="-4"/>
          <w:sz w:val="24"/>
        </w:rPr>
        <w:t xml:space="preserve"> </w:t>
      </w:r>
      <w:r>
        <w:rPr>
          <w:sz w:val="24"/>
        </w:rPr>
        <w:t>of</w:t>
      </w:r>
      <w:r>
        <w:rPr>
          <w:spacing w:val="-4"/>
          <w:sz w:val="24"/>
        </w:rPr>
        <w:t xml:space="preserve"> </w:t>
      </w:r>
      <w:r>
        <w:rPr>
          <w:sz w:val="24"/>
        </w:rPr>
        <w:t>serving</w:t>
      </w:r>
      <w:r>
        <w:rPr>
          <w:spacing w:val="-4"/>
          <w:sz w:val="24"/>
        </w:rPr>
        <w:t xml:space="preserve"> </w:t>
      </w:r>
      <w:r>
        <w:rPr>
          <w:sz w:val="24"/>
        </w:rPr>
        <w:t>ineligible</w:t>
      </w:r>
      <w:r>
        <w:rPr>
          <w:spacing w:val="-4"/>
          <w:sz w:val="24"/>
        </w:rPr>
        <w:t xml:space="preserve"> </w:t>
      </w:r>
      <w:r>
        <w:rPr>
          <w:sz w:val="24"/>
        </w:rPr>
        <w:t>program</w:t>
      </w:r>
      <w:r>
        <w:rPr>
          <w:spacing w:val="-4"/>
          <w:sz w:val="24"/>
        </w:rPr>
        <w:t xml:space="preserve"> </w:t>
      </w:r>
      <w:r>
        <w:rPr>
          <w:sz w:val="24"/>
        </w:rPr>
        <w:t>participants,</w:t>
      </w:r>
      <w:r>
        <w:rPr>
          <w:spacing w:val="-4"/>
          <w:sz w:val="24"/>
        </w:rPr>
        <w:t xml:space="preserve"> </w:t>
      </w:r>
      <w:r>
        <w:rPr>
          <w:sz w:val="24"/>
        </w:rPr>
        <w:t>expending</w:t>
      </w:r>
      <w:r>
        <w:rPr>
          <w:spacing w:val="-4"/>
          <w:sz w:val="24"/>
        </w:rPr>
        <w:t xml:space="preserve"> </w:t>
      </w:r>
      <w:r>
        <w:rPr>
          <w:sz w:val="24"/>
        </w:rPr>
        <w:t>funds</w:t>
      </w:r>
      <w:r>
        <w:rPr>
          <w:spacing w:val="-5"/>
          <w:sz w:val="24"/>
        </w:rPr>
        <w:t xml:space="preserve"> </w:t>
      </w:r>
      <w:r>
        <w:rPr>
          <w:sz w:val="24"/>
        </w:rPr>
        <w:t>on</w:t>
      </w:r>
      <w:r>
        <w:rPr>
          <w:spacing w:val="-4"/>
          <w:sz w:val="24"/>
        </w:rPr>
        <w:t xml:space="preserve"> </w:t>
      </w:r>
      <w:r>
        <w:rPr>
          <w:sz w:val="24"/>
        </w:rPr>
        <w:t>ineligible costs, or failing to expend funds within statutorily established timeframes.</w:t>
      </w:r>
    </w:p>
    <w:p w14:paraId="4BD8089D" w14:textId="77777777" w:rsidR="005E1F82" w:rsidRDefault="005E1F82">
      <w:pPr>
        <w:pStyle w:val="BodyText"/>
        <w:spacing w:before="40"/>
        <w:ind w:left="0"/>
      </w:pPr>
    </w:p>
    <w:p w14:paraId="4BD8089E" w14:textId="77777777" w:rsidR="005E1F82" w:rsidRDefault="00000000">
      <w:pPr>
        <w:pStyle w:val="Heading4"/>
        <w:numPr>
          <w:ilvl w:val="1"/>
          <w:numId w:val="72"/>
        </w:numPr>
        <w:tabs>
          <w:tab w:val="left" w:pos="440"/>
        </w:tabs>
        <w:spacing w:before="0"/>
        <w:ind w:left="440"/>
        <w:rPr>
          <w:b w:val="0"/>
        </w:rPr>
      </w:pPr>
      <w:r>
        <w:t>Certification</w:t>
      </w:r>
      <w:r>
        <w:rPr>
          <w:spacing w:val="-7"/>
        </w:rPr>
        <w:t xml:space="preserve"> </w:t>
      </w:r>
      <w:r>
        <w:t>of</w:t>
      </w:r>
      <w:r>
        <w:rPr>
          <w:spacing w:val="-3"/>
        </w:rPr>
        <w:t xml:space="preserve"> </w:t>
      </w:r>
      <w:r>
        <w:t>Consistency</w:t>
      </w:r>
      <w:r>
        <w:rPr>
          <w:spacing w:val="-3"/>
        </w:rPr>
        <w:t xml:space="preserve"> </w:t>
      </w:r>
      <w:r>
        <w:t>with</w:t>
      </w:r>
      <w:r>
        <w:rPr>
          <w:spacing w:val="-4"/>
        </w:rPr>
        <w:t xml:space="preserve"> </w:t>
      </w:r>
      <w:r>
        <w:t>the</w:t>
      </w:r>
      <w:r>
        <w:rPr>
          <w:spacing w:val="-3"/>
        </w:rPr>
        <w:t xml:space="preserve"> </w:t>
      </w:r>
      <w:r>
        <w:t>Consolidated</w:t>
      </w:r>
      <w:r>
        <w:rPr>
          <w:spacing w:val="-4"/>
        </w:rPr>
        <w:t xml:space="preserve"> </w:t>
      </w:r>
      <w:r>
        <w:rPr>
          <w:spacing w:val="-2"/>
        </w:rPr>
        <w:t>Plan</w:t>
      </w:r>
      <w:r>
        <w:rPr>
          <w:b w:val="0"/>
          <w:spacing w:val="-2"/>
        </w:rPr>
        <w:t>.</w:t>
      </w:r>
    </w:p>
    <w:p w14:paraId="4BD8089F" w14:textId="77777777" w:rsidR="005E1F82" w:rsidRDefault="00000000">
      <w:pPr>
        <w:pStyle w:val="BodyText"/>
      </w:pPr>
      <w:r>
        <w:t>Each project applicant must submit a certification by the jurisdiction in which the proposed project(s)</w:t>
      </w:r>
      <w:r>
        <w:rPr>
          <w:spacing w:val="-3"/>
        </w:rPr>
        <w:t xml:space="preserve"> </w:t>
      </w:r>
      <w:r>
        <w:t>will</w:t>
      </w:r>
      <w:r>
        <w:rPr>
          <w:spacing w:val="-3"/>
        </w:rPr>
        <w:t xml:space="preserve"> </w:t>
      </w:r>
      <w:r>
        <w:t>be</w:t>
      </w:r>
      <w:r>
        <w:rPr>
          <w:spacing w:val="-3"/>
        </w:rPr>
        <w:t xml:space="preserve"> </w:t>
      </w:r>
      <w:r>
        <w:t>located</w:t>
      </w:r>
      <w:r>
        <w:rPr>
          <w:spacing w:val="-3"/>
        </w:rPr>
        <w:t xml:space="preserve"> </w:t>
      </w:r>
      <w:r>
        <w:t>that</w:t>
      </w:r>
      <w:r>
        <w:rPr>
          <w:spacing w:val="-3"/>
        </w:rPr>
        <w:t xml:space="preserve"> </w:t>
      </w:r>
      <w:r>
        <w:t>the</w:t>
      </w:r>
      <w:r>
        <w:rPr>
          <w:spacing w:val="-4"/>
        </w:rPr>
        <w:t xml:space="preserve"> </w:t>
      </w:r>
      <w:r>
        <w:t>applicant’s</w:t>
      </w:r>
      <w:r>
        <w:rPr>
          <w:spacing w:val="-3"/>
        </w:rPr>
        <w:t xml:space="preserve"> </w:t>
      </w:r>
      <w:r>
        <w:t>project</w:t>
      </w:r>
      <w:r>
        <w:rPr>
          <w:spacing w:val="-3"/>
        </w:rPr>
        <w:t xml:space="preserve"> </w:t>
      </w:r>
      <w:r>
        <w:t>application</w:t>
      </w:r>
      <w:r>
        <w:rPr>
          <w:spacing w:val="-3"/>
        </w:rPr>
        <w:t xml:space="preserve"> </w:t>
      </w:r>
      <w:r>
        <w:t>for</w:t>
      </w:r>
      <w:r>
        <w:rPr>
          <w:spacing w:val="-3"/>
        </w:rPr>
        <w:t xml:space="preserve"> </w:t>
      </w:r>
      <w:r>
        <w:t>funding</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p>
    <w:p w14:paraId="4BD808A0" w14:textId="77777777" w:rsidR="005E1F82" w:rsidRDefault="005E1F82">
      <w:pPr>
        <w:sectPr w:rsidR="005E1F82">
          <w:pgSz w:w="12240" w:h="15840"/>
          <w:pgMar w:top="1380" w:right="1300" w:bottom="1260" w:left="1300" w:header="0" w:footer="1062" w:gutter="0"/>
          <w:cols w:space="720"/>
        </w:sectPr>
      </w:pPr>
    </w:p>
    <w:p w14:paraId="4BD808A1" w14:textId="77777777" w:rsidR="005E1F82" w:rsidRDefault="00000000">
      <w:pPr>
        <w:pStyle w:val="BodyText"/>
        <w:spacing w:before="60"/>
        <w:ind w:right="441"/>
      </w:pPr>
      <w:r>
        <w:lastRenderedPageBreak/>
        <w:t>jurisdiction’s</w:t>
      </w:r>
      <w:r>
        <w:rPr>
          <w:spacing w:val="-5"/>
        </w:rPr>
        <w:t xml:space="preserve"> </w:t>
      </w:r>
      <w:r>
        <w:t>HUD-approved</w:t>
      </w:r>
      <w:r>
        <w:rPr>
          <w:spacing w:val="-4"/>
        </w:rPr>
        <w:t xml:space="preserve"> </w:t>
      </w:r>
      <w:r>
        <w:t>consolidated</w:t>
      </w:r>
      <w:r>
        <w:rPr>
          <w:spacing w:val="-4"/>
        </w:rPr>
        <w:t xml:space="preserve"> </w:t>
      </w:r>
      <w:r>
        <w:t>plan.</w:t>
      </w:r>
      <w:r>
        <w:rPr>
          <w:spacing w:val="-4"/>
        </w:rPr>
        <w:t xml:space="preserve"> </w:t>
      </w:r>
      <w:r>
        <w:t>The</w:t>
      </w:r>
      <w:r>
        <w:rPr>
          <w:spacing w:val="-4"/>
        </w:rPr>
        <w:t xml:space="preserve"> </w:t>
      </w:r>
      <w:r>
        <w:t>certification</w:t>
      </w:r>
      <w:r>
        <w:rPr>
          <w:spacing w:val="-4"/>
        </w:rPr>
        <w:t xml:space="preserve"> </w:t>
      </w:r>
      <w:r>
        <w:t>must</w:t>
      </w:r>
      <w:r>
        <w:rPr>
          <w:spacing w:val="-5"/>
        </w:rPr>
        <w:t xml:space="preserve"> </w:t>
      </w:r>
      <w:r>
        <w:t>be</w:t>
      </w:r>
      <w:r>
        <w:rPr>
          <w:spacing w:val="-4"/>
        </w:rPr>
        <w:t xml:space="preserve"> </w:t>
      </w:r>
      <w:r>
        <w:t>made</w:t>
      </w:r>
      <w:r>
        <w:rPr>
          <w:spacing w:val="-4"/>
        </w:rPr>
        <w:t xml:space="preserve"> </w:t>
      </w:r>
      <w:r>
        <w:t>in</w:t>
      </w:r>
      <w:r>
        <w:rPr>
          <w:spacing w:val="-4"/>
        </w:rPr>
        <w:t xml:space="preserve"> </w:t>
      </w:r>
      <w:r>
        <w:t>accordance with the provisions of the consolidated plan regulations at 24 CFR part 91, subpart F. Form HUD-2991 must be completed and dated between May 1, 2024 and August 29, 2025.</w:t>
      </w:r>
    </w:p>
    <w:p w14:paraId="4BD808A2" w14:textId="77777777" w:rsidR="005E1F82" w:rsidRDefault="00000000">
      <w:pPr>
        <w:pStyle w:val="BodyText"/>
        <w:spacing w:before="0"/>
        <w:ind w:right="187"/>
      </w:pPr>
      <w:r>
        <w:t>Additionally, applicants that propose to locate a project on a reservation or trust land must include a tribal resolution from the tribe authorizing the applicant to do so or a letter from an official</w:t>
      </w:r>
      <w:r>
        <w:rPr>
          <w:spacing w:val="-2"/>
        </w:rPr>
        <w:t xml:space="preserve"> </w:t>
      </w:r>
      <w:r>
        <w:t>or</w:t>
      </w:r>
      <w:r>
        <w:rPr>
          <w:spacing w:val="-2"/>
        </w:rPr>
        <w:t xml:space="preserve"> </w:t>
      </w:r>
      <w:r>
        <w:t>principal</w:t>
      </w:r>
      <w:r>
        <w:rPr>
          <w:spacing w:val="-3"/>
        </w:rPr>
        <w:t xml:space="preserve"> </w:t>
      </w:r>
      <w:r>
        <w:t>of</w:t>
      </w:r>
      <w:r>
        <w:rPr>
          <w:spacing w:val="-2"/>
        </w:rPr>
        <w:t xml:space="preserve"> </w:t>
      </w:r>
      <w:r>
        <w:t>the</w:t>
      </w:r>
      <w:r>
        <w:rPr>
          <w:spacing w:val="-2"/>
        </w:rPr>
        <w:t xml:space="preserve"> </w:t>
      </w:r>
      <w:r>
        <w:t>Indian</w:t>
      </w:r>
      <w:r>
        <w:rPr>
          <w:spacing w:val="-2"/>
        </w:rPr>
        <w:t xml:space="preserve"> </w:t>
      </w:r>
      <w:r>
        <w:t>Tribe</w:t>
      </w:r>
      <w:r>
        <w:rPr>
          <w:spacing w:val="-2"/>
        </w:rPr>
        <w:t xml:space="preserve"> </w:t>
      </w:r>
      <w:r>
        <w:t>or</w:t>
      </w:r>
      <w:r>
        <w:rPr>
          <w:spacing w:val="-2"/>
        </w:rPr>
        <w:t xml:space="preserve"> </w:t>
      </w:r>
      <w:r>
        <w:t>TDHE</w:t>
      </w:r>
      <w:r>
        <w:rPr>
          <w:spacing w:val="-2"/>
        </w:rPr>
        <w:t xml:space="preserve"> </w:t>
      </w:r>
      <w:r>
        <w:t>who</w:t>
      </w:r>
      <w:r>
        <w:rPr>
          <w:spacing w:val="-2"/>
        </w:rPr>
        <w:t xml:space="preserve"> </w:t>
      </w:r>
      <w:r>
        <w:t>is</w:t>
      </w:r>
      <w:r>
        <w:rPr>
          <w:spacing w:val="-3"/>
        </w:rPr>
        <w:t xml:space="preserve"> </w:t>
      </w:r>
      <w:r>
        <w:t>authorized</w:t>
      </w:r>
      <w:r>
        <w:rPr>
          <w:spacing w:val="-2"/>
        </w:rPr>
        <w:t xml:space="preserve"> </w:t>
      </w:r>
      <w:r>
        <w:t>to</w:t>
      </w:r>
      <w:r>
        <w:rPr>
          <w:spacing w:val="-2"/>
        </w:rPr>
        <w:t xml:space="preserve"> </w:t>
      </w:r>
      <w:r>
        <w:t>act</w:t>
      </w:r>
      <w:r>
        <w:rPr>
          <w:spacing w:val="-2"/>
        </w:rPr>
        <w:t xml:space="preserve"> </w:t>
      </w:r>
      <w:r>
        <w:t>on</w:t>
      </w:r>
      <w:r>
        <w:rPr>
          <w:spacing w:val="-2"/>
        </w:rPr>
        <w:t xml:space="preserve"> </w:t>
      </w:r>
      <w:r>
        <w:t>behalf</w:t>
      </w:r>
      <w:r>
        <w:rPr>
          <w:spacing w:val="-2"/>
        </w:rPr>
        <w:t xml:space="preserve"> </w:t>
      </w:r>
      <w:r>
        <w:t>of</w:t>
      </w:r>
      <w:r>
        <w:rPr>
          <w:spacing w:val="-2"/>
        </w:rPr>
        <w:t xml:space="preserve"> </w:t>
      </w:r>
      <w:r>
        <w:t>the</w:t>
      </w:r>
      <w:r>
        <w:rPr>
          <w:spacing w:val="-2"/>
        </w:rPr>
        <w:t xml:space="preserve"> </w:t>
      </w:r>
      <w:r>
        <w:t>Indian Tribe or TDHE. Tribes do not need to include a tribal resolution to site a project on their own reservation or trust land. A tribal resolution is the formal manner in which the tribal government expresses its legislative will in accordance with its organic documents. In the absence of such organic documents, a written expression adopted pursuant to tribal practices will be acceptable.</w:t>
      </w:r>
    </w:p>
    <w:p w14:paraId="4BD808A3" w14:textId="77777777" w:rsidR="005E1F82" w:rsidRDefault="00000000">
      <w:pPr>
        <w:pStyle w:val="BodyText"/>
        <w:ind w:right="72"/>
      </w:pPr>
      <w:r>
        <w:t>For</w:t>
      </w:r>
      <w:r>
        <w:rPr>
          <w:spacing w:val="-3"/>
        </w:rPr>
        <w:t xml:space="preserve"> </w:t>
      </w:r>
      <w:r>
        <w:t>project</w:t>
      </w:r>
      <w:r>
        <w:rPr>
          <w:spacing w:val="-3"/>
        </w:rPr>
        <w:t xml:space="preserve"> </w:t>
      </w:r>
      <w:r>
        <w:t>applications</w:t>
      </w:r>
      <w:r>
        <w:rPr>
          <w:spacing w:val="-3"/>
        </w:rPr>
        <w:t xml:space="preserve"> </w:t>
      </w:r>
      <w:r>
        <w:t>submitted</w:t>
      </w:r>
      <w:r>
        <w:rPr>
          <w:spacing w:val="-3"/>
        </w:rPr>
        <w:t xml:space="preserve"> </w:t>
      </w:r>
      <w:r>
        <w:t>for</w:t>
      </w:r>
      <w:r>
        <w:rPr>
          <w:spacing w:val="-3"/>
        </w:rPr>
        <w:t xml:space="preserve"> </w:t>
      </w:r>
      <w:r>
        <w:t>FY</w:t>
      </w:r>
      <w:r>
        <w:rPr>
          <w:spacing w:val="-4"/>
        </w:rPr>
        <w:t xml:space="preserve"> </w:t>
      </w:r>
      <w:r>
        <w:t>2024</w:t>
      </w:r>
      <w:r>
        <w:rPr>
          <w:spacing w:val="-3"/>
        </w:rPr>
        <w:t xml:space="preserve"> </w:t>
      </w:r>
      <w:r>
        <w:t>funding,</w:t>
      </w:r>
      <w:r>
        <w:rPr>
          <w:spacing w:val="-3"/>
        </w:rPr>
        <w:t xml:space="preserve"> </w:t>
      </w:r>
      <w:r>
        <w:t>the</w:t>
      </w:r>
      <w:r>
        <w:rPr>
          <w:spacing w:val="-3"/>
        </w:rPr>
        <w:t xml:space="preserve"> </w:t>
      </w:r>
      <w:r>
        <w:t>Certification</w:t>
      </w:r>
      <w:r>
        <w:rPr>
          <w:spacing w:val="-3"/>
        </w:rPr>
        <w:t xml:space="preserve"> </w:t>
      </w:r>
      <w:r>
        <w:t>of</w:t>
      </w:r>
      <w:r>
        <w:rPr>
          <w:spacing w:val="-3"/>
        </w:rPr>
        <w:t xml:space="preserve"> </w:t>
      </w:r>
      <w:r>
        <w:t>Consistency</w:t>
      </w:r>
      <w:r>
        <w:rPr>
          <w:spacing w:val="-3"/>
        </w:rPr>
        <w:t xml:space="preserve"> </w:t>
      </w:r>
      <w:r>
        <w:t>with</w:t>
      </w:r>
      <w:r>
        <w:rPr>
          <w:spacing w:val="-3"/>
        </w:rPr>
        <w:t xml:space="preserve"> </w:t>
      </w:r>
      <w:r>
        <w:t>the Consolidated Plan Form HUD-2991 must be completed and dated between May 1, 2024 and October 30, 2024.</w:t>
      </w:r>
    </w:p>
    <w:p w14:paraId="4BD808A4" w14:textId="77777777" w:rsidR="005E1F82" w:rsidRDefault="00000000">
      <w:pPr>
        <w:pStyle w:val="BodyText"/>
      </w:pPr>
      <w:r>
        <w:t>If project applicants are eligible to apply for FY 2025 funding, but aren’t included on the HUD- 2991 submitted during the FY 2024 funding process, the CoC must submit a certification by the jurisdiction</w:t>
      </w:r>
      <w:r>
        <w:rPr>
          <w:spacing w:val="-3"/>
        </w:rPr>
        <w:t xml:space="preserve"> </w:t>
      </w:r>
      <w:r>
        <w:t>in</w:t>
      </w:r>
      <w:r>
        <w:rPr>
          <w:spacing w:val="-3"/>
        </w:rPr>
        <w:t xml:space="preserve"> </w:t>
      </w:r>
      <w:r>
        <w:t>which</w:t>
      </w:r>
      <w:r>
        <w:rPr>
          <w:spacing w:val="-3"/>
        </w:rPr>
        <w:t xml:space="preserve"> </w:t>
      </w:r>
      <w:r>
        <w:t>the</w:t>
      </w:r>
      <w:r>
        <w:rPr>
          <w:spacing w:val="-4"/>
        </w:rPr>
        <w:t xml:space="preserve"> </w:t>
      </w:r>
      <w:r>
        <w:t>proposed</w:t>
      </w:r>
      <w:r>
        <w:rPr>
          <w:spacing w:val="-3"/>
        </w:rPr>
        <w:t xml:space="preserve"> </w:t>
      </w:r>
      <w:r>
        <w:t>project(s)</w:t>
      </w:r>
      <w:r>
        <w:rPr>
          <w:spacing w:val="-3"/>
        </w:rPr>
        <w:t xml:space="preserve"> </w:t>
      </w:r>
      <w:r>
        <w:t>will</w:t>
      </w:r>
      <w:r>
        <w:rPr>
          <w:spacing w:val="-3"/>
        </w:rPr>
        <w:t xml:space="preserve"> </w:t>
      </w:r>
      <w:r>
        <w:t>be</w:t>
      </w:r>
      <w:r>
        <w:rPr>
          <w:spacing w:val="-3"/>
        </w:rPr>
        <w:t xml:space="preserve"> </w:t>
      </w:r>
      <w:r>
        <w:t>located</w:t>
      </w:r>
      <w:r>
        <w:rPr>
          <w:spacing w:val="-3"/>
        </w:rPr>
        <w:t xml:space="preserve"> </w:t>
      </w:r>
      <w:r>
        <w:t>and</w:t>
      </w:r>
      <w:r>
        <w:rPr>
          <w:spacing w:val="-3"/>
        </w:rPr>
        <w:t xml:space="preserve"> </w:t>
      </w:r>
      <w:r>
        <w:t>the</w:t>
      </w:r>
      <w:r>
        <w:rPr>
          <w:spacing w:val="-3"/>
        </w:rPr>
        <w:t xml:space="preserve"> </w:t>
      </w:r>
      <w:r>
        <w:t>certification</w:t>
      </w:r>
      <w:r>
        <w:rPr>
          <w:spacing w:val="-3"/>
        </w:rPr>
        <w:t xml:space="preserve"> </w:t>
      </w:r>
      <w:r>
        <w:t>must</w:t>
      </w:r>
      <w:r>
        <w:rPr>
          <w:spacing w:val="-3"/>
        </w:rPr>
        <w:t xml:space="preserve"> </w:t>
      </w:r>
      <w:r>
        <w:t>be</w:t>
      </w:r>
      <w:r>
        <w:rPr>
          <w:spacing w:val="-4"/>
        </w:rPr>
        <w:t xml:space="preserve"> </w:t>
      </w:r>
      <w:r>
        <w:t>made</w:t>
      </w:r>
      <w:r>
        <w:rPr>
          <w:spacing w:val="-3"/>
        </w:rPr>
        <w:t xml:space="preserve"> </w:t>
      </w:r>
      <w:r>
        <w:t>in accordance</w:t>
      </w:r>
      <w:r>
        <w:rPr>
          <w:spacing w:val="-1"/>
        </w:rPr>
        <w:t xml:space="preserve"> </w:t>
      </w:r>
      <w:r>
        <w:t>with</w:t>
      </w:r>
      <w:r>
        <w:rPr>
          <w:spacing w:val="-1"/>
        </w:rPr>
        <w:t xml:space="preserve"> </w:t>
      </w:r>
      <w:r>
        <w:t>the</w:t>
      </w:r>
      <w:r>
        <w:rPr>
          <w:spacing w:val="-1"/>
        </w:rPr>
        <w:t xml:space="preserve"> </w:t>
      </w:r>
      <w:r>
        <w:t>provisions</w:t>
      </w:r>
      <w:r>
        <w:rPr>
          <w:spacing w:val="-1"/>
        </w:rPr>
        <w:t xml:space="preserve"> </w:t>
      </w:r>
      <w:r>
        <w:t>of</w:t>
      </w:r>
      <w:r>
        <w:rPr>
          <w:spacing w:val="-1"/>
        </w:rPr>
        <w:t xml:space="preserve"> </w:t>
      </w:r>
      <w:r>
        <w:t>the</w:t>
      </w:r>
      <w:r>
        <w:rPr>
          <w:spacing w:val="-1"/>
        </w:rPr>
        <w:t xml:space="preserve"> </w:t>
      </w:r>
      <w:r>
        <w:t>consolidated</w:t>
      </w:r>
      <w:r>
        <w:rPr>
          <w:spacing w:val="-1"/>
        </w:rPr>
        <w:t xml:space="preserve"> </w:t>
      </w:r>
      <w:r>
        <w:t>plan</w:t>
      </w:r>
      <w:r>
        <w:rPr>
          <w:spacing w:val="-1"/>
        </w:rPr>
        <w:t xml:space="preserve"> </w:t>
      </w:r>
      <w:r>
        <w:t>regulations</w:t>
      </w:r>
      <w:r>
        <w:rPr>
          <w:spacing w:val="-2"/>
        </w:rPr>
        <w:t xml:space="preserve"> </w:t>
      </w:r>
      <w:r>
        <w:t>at</w:t>
      </w:r>
      <w:r>
        <w:rPr>
          <w:spacing w:val="-1"/>
        </w:rPr>
        <w:t xml:space="preserve"> </w:t>
      </w:r>
      <w:r>
        <w:t>24</w:t>
      </w:r>
      <w:r>
        <w:rPr>
          <w:spacing w:val="-1"/>
        </w:rPr>
        <w:t xml:space="preserve"> </w:t>
      </w:r>
      <w:r>
        <w:t>CFR</w:t>
      </w:r>
      <w:r>
        <w:rPr>
          <w:spacing w:val="-1"/>
        </w:rPr>
        <w:t xml:space="preserve"> </w:t>
      </w:r>
      <w:r>
        <w:t>part</w:t>
      </w:r>
      <w:r>
        <w:rPr>
          <w:spacing w:val="-1"/>
        </w:rPr>
        <w:t xml:space="preserve"> </w:t>
      </w:r>
      <w:r>
        <w:t>91,</w:t>
      </w:r>
      <w:r>
        <w:rPr>
          <w:spacing w:val="-1"/>
        </w:rPr>
        <w:t xml:space="preserve"> </w:t>
      </w:r>
      <w:r>
        <w:t>subpart</w:t>
      </w:r>
      <w:r>
        <w:rPr>
          <w:spacing w:val="-1"/>
        </w:rPr>
        <w:t xml:space="preserve"> </w:t>
      </w:r>
      <w:r>
        <w:t>F. The FY 2025 Form HUD-2991 must be completed and dated between November 1, 2024 and August 29, 2025.</w:t>
      </w:r>
    </w:p>
    <w:p w14:paraId="4BD808A5" w14:textId="77777777" w:rsidR="005E1F82" w:rsidRDefault="00000000">
      <w:pPr>
        <w:pStyle w:val="BodyText"/>
        <w:ind w:right="273"/>
      </w:pPr>
      <w:r>
        <w:t>All project applications submitted and listed on the CoC Project Listings by Collaborative Applicants must be included in the certification either by submitting one correctly signed and dated HUD-2991 from the appropriate jurisdiction that includes an attachment listing of all submitted project applications, or a single signed and dated HUD-2991 for each individual project</w:t>
      </w:r>
      <w:r>
        <w:rPr>
          <w:spacing w:val="-5"/>
        </w:rPr>
        <w:t xml:space="preserve"> </w:t>
      </w:r>
      <w:r>
        <w:t>application</w:t>
      </w:r>
      <w:r>
        <w:rPr>
          <w:spacing w:val="-4"/>
        </w:rPr>
        <w:t xml:space="preserve"> </w:t>
      </w:r>
      <w:r>
        <w:t>from</w:t>
      </w:r>
      <w:r>
        <w:rPr>
          <w:spacing w:val="-4"/>
        </w:rPr>
        <w:t xml:space="preserve"> </w:t>
      </w:r>
      <w:r>
        <w:t>the</w:t>
      </w:r>
      <w:r>
        <w:rPr>
          <w:spacing w:val="-4"/>
        </w:rPr>
        <w:t xml:space="preserve"> </w:t>
      </w:r>
      <w:r>
        <w:t>appropriate</w:t>
      </w:r>
      <w:r>
        <w:rPr>
          <w:spacing w:val="-4"/>
        </w:rPr>
        <w:t xml:space="preserve"> </w:t>
      </w:r>
      <w:r>
        <w:t>jurisdiction.</w:t>
      </w:r>
      <w:r>
        <w:rPr>
          <w:spacing w:val="-4"/>
        </w:rPr>
        <w:t xml:space="preserve"> </w:t>
      </w:r>
      <w:r>
        <w:t>See</w:t>
      </w:r>
      <w:r>
        <w:rPr>
          <w:spacing w:val="-4"/>
        </w:rPr>
        <w:t xml:space="preserve"> </w:t>
      </w:r>
      <w:r>
        <w:t>section</w:t>
      </w:r>
      <w:r>
        <w:rPr>
          <w:spacing w:val="-4"/>
        </w:rPr>
        <w:t xml:space="preserve"> </w:t>
      </w:r>
      <w:r>
        <w:t>IV.F.3.e</w:t>
      </w:r>
      <w:r>
        <w:rPr>
          <w:spacing w:val="-4"/>
        </w:rPr>
        <w:t xml:space="preserve"> </w:t>
      </w:r>
      <w:r>
        <w:t>for</w:t>
      </w:r>
      <w:r>
        <w:rPr>
          <w:spacing w:val="-4"/>
        </w:rPr>
        <w:t xml:space="preserve"> </w:t>
      </w:r>
      <w:r>
        <w:t>more</w:t>
      </w:r>
      <w:r>
        <w:rPr>
          <w:spacing w:val="-4"/>
        </w:rPr>
        <w:t xml:space="preserve"> </w:t>
      </w:r>
      <w:r>
        <w:t>information.</w:t>
      </w:r>
    </w:p>
    <w:p w14:paraId="4BD808A6" w14:textId="77777777" w:rsidR="005E1F82" w:rsidRDefault="00000000">
      <w:pPr>
        <w:pStyle w:val="Heading4"/>
        <w:numPr>
          <w:ilvl w:val="1"/>
          <w:numId w:val="72"/>
        </w:numPr>
        <w:tabs>
          <w:tab w:val="left" w:pos="380"/>
        </w:tabs>
      </w:pPr>
      <w:r>
        <w:t>Participative</w:t>
      </w:r>
      <w:r>
        <w:rPr>
          <w:spacing w:val="-3"/>
        </w:rPr>
        <w:t xml:space="preserve"> </w:t>
      </w:r>
      <w:r>
        <w:t>Planning</w:t>
      </w:r>
      <w:r>
        <w:rPr>
          <w:spacing w:val="-2"/>
        </w:rPr>
        <w:t xml:space="preserve"> </w:t>
      </w:r>
      <w:r>
        <w:t>and</w:t>
      </w:r>
      <w:r>
        <w:rPr>
          <w:spacing w:val="-1"/>
        </w:rPr>
        <w:t xml:space="preserve"> </w:t>
      </w:r>
      <w:r>
        <w:rPr>
          <w:spacing w:val="-2"/>
        </w:rPr>
        <w:t>Implementation.</w:t>
      </w:r>
    </w:p>
    <w:p w14:paraId="4BD808A7" w14:textId="77777777" w:rsidR="005E1F82" w:rsidRDefault="00000000">
      <w:pPr>
        <w:pStyle w:val="BodyText"/>
        <w:ind w:right="150"/>
      </w:pPr>
      <w:r>
        <w:t>Applicants must identify the steps they will take to ensure that traditionally underserved populations (such as Black, Latino, and Indigenous and Native American persons; Asian American</w:t>
      </w:r>
      <w:r>
        <w:rPr>
          <w:spacing w:val="-3"/>
        </w:rPr>
        <w:t xml:space="preserve"> </w:t>
      </w:r>
      <w:r>
        <w:t>persons,</w:t>
      </w:r>
      <w:r>
        <w:rPr>
          <w:spacing w:val="-3"/>
        </w:rPr>
        <w:t xml:space="preserve"> </w:t>
      </w:r>
      <w:r>
        <w:t>Pacific</w:t>
      </w:r>
      <w:r>
        <w:rPr>
          <w:spacing w:val="-3"/>
        </w:rPr>
        <w:t xml:space="preserve"> </w:t>
      </w:r>
      <w:r>
        <w:t>Islanders</w:t>
      </w:r>
      <w:r>
        <w:rPr>
          <w:spacing w:val="-4"/>
        </w:rPr>
        <w:t xml:space="preserve"> </w:t>
      </w:r>
      <w:r>
        <w:t>and</w:t>
      </w:r>
      <w:r>
        <w:rPr>
          <w:spacing w:val="-3"/>
        </w:rPr>
        <w:t xml:space="preserve"> </w:t>
      </w:r>
      <w:r>
        <w:t>other</w:t>
      </w:r>
      <w:r>
        <w:rPr>
          <w:spacing w:val="-3"/>
        </w:rPr>
        <w:t xml:space="preserve"> </w:t>
      </w:r>
      <w:r>
        <w:t>persons</w:t>
      </w:r>
      <w:r>
        <w:rPr>
          <w:spacing w:val="-4"/>
        </w:rPr>
        <w:t xml:space="preserve"> </w:t>
      </w:r>
      <w:r>
        <w:t>of</w:t>
      </w:r>
      <w:r>
        <w:rPr>
          <w:spacing w:val="-3"/>
        </w:rPr>
        <w:t xml:space="preserve"> </w:t>
      </w:r>
      <w:r>
        <w:t>color;</w:t>
      </w:r>
      <w:r>
        <w:rPr>
          <w:spacing w:val="-3"/>
        </w:rPr>
        <w:t xml:space="preserve"> </w:t>
      </w:r>
      <w:r>
        <w:t>members</w:t>
      </w:r>
      <w:r>
        <w:rPr>
          <w:spacing w:val="-4"/>
        </w:rPr>
        <w:t xml:space="preserve"> </w:t>
      </w:r>
      <w:r>
        <w:t>of</w:t>
      </w:r>
      <w:r>
        <w:rPr>
          <w:spacing w:val="-3"/>
        </w:rPr>
        <w:t xml:space="preserve"> </w:t>
      </w:r>
      <w:r>
        <w:t>religious</w:t>
      </w:r>
      <w:r>
        <w:rPr>
          <w:spacing w:val="-4"/>
        </w:rPr>
        <w:t xml:space="preserve"> </w:t>
      </w:r>
      <w:r>
        <w:t>minorities; lesbian, gay, bisexual, transgender, and queer (LGBTQ+) persons; persons who live in rural areas,</w:t>
      </w:r>
      <w:r>
        <w:rPr>
          <w:spacing w:val="-3"/>
        </w:rPr>
        <w:t xml:space="preserve"> </w:t>
      </w:r>
      <w:r>
        <w:t>persons</w:t>
      </w:r>
      <w:r>
        <w:rPr>
          <w:spacing w:val="-4"/>
        </w:rPr>
        <w:t xml:space="preserve"> </w:t>
      </w:r>
      <w:r>
        <w:t>with</w:t>
      </w:r>
      <w:r>
        <w:rPr>
          <w:spacing w:val="-3"/>
        </w:rPr>
        <w:t xml:space="preserve"> </w:t>
      </w:r>
      <w:r>
        <w:t>disabilities,</w:t>
      </w:r>
      <w:r>
        <w:rPr>
          <w:spacing w:val="-3"/>
        </w:rPr>
        <w:t xml:space="preserve"> </w:t>
      </w:r>
      <w:r>
        <w:t>and</w:t>
      </w:r>
      <w:r>
        <w:rPr>
          <w:spacing w:val="-3"/>
        </w:rPr>
        <w:t xml:space="preserve"> </w:t>
      </w:r>
      <w:r>
        <w:t>others</w:t>
      </w:r>
      <w:r>
        <w:rPr>
          <w:spacing w:val="-4"/>
        </w:rPr>
        <w:t xml:space="preserve"> </w:t>
      </w:r>
      <w:r>
        <w:t>adversely</w:t>
      </w:r>
      <w:r>
        <w:rPr>
          <w:spacing w:val="-3"/>
        </w:rPr>
        <w:t xml:space="preserve"> </w:t>
      </w:r>
      <w:r>
        <w:t>affected</w:t>
      </w:r>
      <w:r>
        <w:rPr>
          <w:spacing w:val="-3"/>
        </w:rPr>
        <w:t xml:space="preserve"> </w:t>
      </w:r>
      <w:r>
        <w:t>by</w:t>
      </w:r>
      <w:r>
        <w:rPr>
          <w:spacing w:val="-3"/>
        </w:rPr>
        <w:t xml:space="preserve"> </w:t>
      </w:r>
      <w:r>
        <w:t>persistent</w:t>
      </w:r>
      <w:r>
        <w:rPr>
          <w:spacing w:val="-3"/>
        </w:rPr>
        <w:t xml:space="preserve"> </w:t>
      </w:r>
      <w:r>
        <w:t>poverty</w:t>
      </w:r>
      <w:r>
        <w:rPr>
          <w:spacing w:val="-3"/>
        </w:rPr>
        <w:t xml:space="preserve"> </w:t>
      </w:r>
      <w:r>
        <w:t>or</w:t>
      </w:r>
      <w:r>
        <w:rPr>
          <w:spacing w:val="-3"/>
        </w:rPr>
        <w:t xml:space="preserve"> </w:t>
      </w:r>
      <w:r>
        <w:t>inequality) will be able to meaningfully participate in the planning process. The applicant must identify the specific populations that it will include, identify community organizations that represent these populations, and describe how these populations will be included in the planning process. For capital investment projects, recipients should commit to and demonstrate plans to employ low- and</w:t>
      </w:r>
      <w:r>
        <w:rPr>
          <w:spacing w:val="-1"/>
        </w:rPr>
        <w:t xml:space="preserve"> </w:t>
      </w:r>
      <w:r>
        <w:t>very</w:t>
      </w:r>
      <w:r>
        <w:rPr>
          <w:spacing w:val="-1"/>
        </w:rPr>
        <w:t xml:space="preserve"> </w:t>
      </w:r>
      <w:r>
        <w:t>low-income</w:t>
      </w:r>
      <w:r>
        <w:rPr>
          <w:spacing w:val="-1"/>
        </w:rPr>
        <w:t xml:space="preserve"> </w:t>
      </w:r>
      <w:r>
        <w:t>persons</w:t>
      </w:r>
      <w:r>
        <w:rPr>
          <w:spacing w:val="-2"/>
        </w:rPr>
        <w:t xml:space="preserve"> </w:t>
      </w:r>
      <w:r>
        <w:t>and/or</w:t>
      </w:r>
      <w:r>
        <w:rPr>
          <w:spacing w:val="-1"/>
        </w:rPr>
        <w:t xml:space="preserve"> </w:t>
      </w:r>
      <w:r>
        <w:t>use</w:t>
      </w:r>
      <w:r>
        <w:rPr>
          <w:spacing w:val="-1"/>
        </w:rPr>
        <w:t xml:space="preserve"> </w:t>
      </w:r>
      <w:r>
        <w:t>Section</w:t>
      </w:r>
      <w:r>
        <w:rPr>
          <w:spacing w:val="-1"/>
        </w:rPr>
        <w:t xml:space="preserve"> </w:t>
      </w:r>
      <w:r>
        <w:t>3</w:t>
      </w:r>
      <w:r>
        <w:rPr>
          <w:spacing w:val="-1"/>
        </w:rPr>
        <w:t xml:space="preserve"> </w:t>
      </w:r>
      <w:r>
        <w:t>businesses</w:t>
      </w:r>
      <w:r>
        <w:rPr>
          <w:spacing w:val="-2"/>
        </w:rPr>
        <w:t xml:space="preserve"> </w:t>
      </w:r>
      <w:r>
        <w:t>at</w:t>
      </w:r>
      <w:r>
        <w:rPr>
          <w:spacing w:val="-1"/>
        </w:rPr>
        <w:t xml:space="preserve"> </w:t>
      </w:r>
      <w:r>
        <w:t>levels</w:t>
      </w:r>
      <w:r>
        <w:rPr>
          <w:spacing w:val="-2"/>
        </w:rPr>
        <w:t xml:space="preserve"> </w:t>
      </w:r>
      <w:r>
        <w:t>beyond</w:t>
      </w:r>
      <w:r>
        <w:rPr>
          <w:spacing w:val="-2"/>
        </w:rPr>
        <w:t xml:space="preserve"> </w:t>
      </w:r>
      <w:r>
        <w:t>those</w:t>
      </w:r>
      <w:r>
        <w:rPr>
          <w:spacing w:val="-1"/>
        </w:rPr>
        <w:t xml:space="preserve"> </w:t>
      </w:r>
      <w:r>
        <w:t>required</w:t>
      </w:r>
      <w:r>
        <w:rPr>
          <w:spacing w:val="-1"/>
        </w:rPr>
        <w:t xml:space="preserve"> </w:t>
      </w:r>
      <w:r>
        <w:t>by Section 3.</w:t>
      </w:r>
    </w:p>
    <w:p w14:paraId="4BD808A8" w14:textId="77777777" w:rsidR="005E1F82" w:rsidRDefault="00000000">
      <w:pPr>
        <w:pStyle w:val="BodyText"/>
        <w:ind w:right="150"/>
      </w:pP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504</w:t>
      </w:r>
      <w:r>
        <w:rPr>
          <w:spacing w:val="-3"/>
        </w:rPr>
        <w:t xml:space="preserve"> </w:t>
      </w:r>
      <w:r>
        <w:t>of</w:t>
      </w:r>
      <w:r>
        <w:rPr>
          <w:spacing w:val="-3"/>
        </w:rPr>
        <w:t xml:space="preserve"> </w:t>
      </w:r>
      <w:r>
        <w:t>the</w:t>
      </w:r>
      <w:r>
        <w:rPr>
          <w:spacing w:val="-3"/>
        </w:rPr>
        <w:t xml:space="preserve"> </w:t>
      </w:r>
      <w:r>
        <w:t>Rehabilitation</w:t>
      </w:r>
      <w:r>
        <w:rPr>
          <w:spacing w:val="-3"/>
        </w:rPr>
        <w:t xml:space="preserve"> </w:t>
      </w:r>
      <w:r>
        <w:t>Act</w:t>
      </w:r>
      <w:r>
        <w:rPr>
          <w:spacing w:val="-4"/>
        </w:rPr>
        <w:t xml:space="preserve"> </w:t>
      </w:r>
      <w:r>
        <w:t>of</w:t>
      </w:r>
      <w:r>
        <w:rPr>
          <w:spacing w:val="-3"/>
        </w:rPr>
        <w:t xml:space="preserve"> </w:t>
      </w:r>
      <w:r>
        <w:t>1973</w:t>
      </w:r>
      <w:r>
        <w:rPr>
          <w:spacing w:val="-3"/>
        </w:rPr>
        <w:t xml:space="preserve"> </w:t>
      </w:r>
      <w:r>
        <w:t>(29</w:t>
      </w:r>
      <w:r>
        <w:rPr>
          <w:spacing w:val="-3"/>
        </w:rPr>
        <w:t xml:space="preserve"> </w:t>
      </w:r>
      <w:r>
        <w:t>U.S.C.§</w:t>
      </w:r>
      <w:r>
        <w:rPr>
          <w:spacing w:val="-3"/>
        </w:rPr>
        <w:t xml:space="preserve"> </w:t>
      </w:r>
      <w:r>
        <w:t>794)</w:t>
      </w:r>
      <w:r>
        <w:rPr>
          <w:spacing w:val="-3"/>
        </w:rPr>
        <w:t xml:space="preserve"> </w:t>
      </w:r>
      <w:r>
        <w:t>and</w:t>
      </w:r>
      <w:r>
        <w:rPr>
          <w:spacing w:val="-3"/>
        </w:rPr>
        <w:t xml:space="preserve"> </w:t>
      </w:r>
      <w:r>
        <w:t>HUD’s implementing regulations</w:t>
      </w:r>
      <w:r>
        <w:rPr>
          <w:spacing w:val="-1"/>
        </w:rPr>
        <w:t xml:space="preserve"> </w:t>
      </w:r>
      <w:r>
        <w:t>at 24 CFR Part 8, and Title II of the Americans</w:t>
      </w:r>
      <w:r>
        <w:rPr>
          <w:spacing w:val="-1"/>
        </w:rPr>
        <w:t xml:space="preserve"> </w:t>
      </w:r>
      <w:r>
        <w:t>with Disabilities</w:t>
      </w:r>
      <w:r>
        <w:rPr>
          <w:spacing w:val="-1"/>
        </w:rPr>
        <w:t xml:space="preserve"> </w:t>
      </w:r>
      <w:r>
        <w:t>Act (42</w:t>
      </w:r>
      <w:r>
        <w:rPr>
          <w:spacing w:val="-1"/>
        </w:rPr>
        <w:t xml:space="preserve"> </w:t>
      </w:r>
      <w:r>
        <w:t>U.S.C.</w:t>
      </w:r>
      <w:r>
        <w:rPr>
          <w:spacing w:val="-1"/>
        </w:rPr>
        <w:t xml:space="preserve"> </w:t>
      </w:r>
      <w:r>
        <w:t>§§</w:t>
      </w:r>
      <w:r>
        <w:rPr>
          <w:spacing w:val="-1"/>
        </w:rPr>
        <w:t xml:space="preserve"> </w:t>
      </w:r>
      <w:r>
        <w:t>12131-12134)</w:t>
      </w:r>
      <w:r>
        <w:rPr>
          <w:spacing w:val="-1"/>
        </w:rPr>
        <w:t xml:space="preserve"> </w:t>
      </w:r>
      <w:r>
        <w:t>and</w:t>
      </w:r>
      <w:r>
        <w:rPr>
          <w:spacing w:val="-1"/>
        </w:rPr>
        <w:t xml:space="preserve"> </w:t>
      </w:r>
      <w:r>
        <w:t>the</w:t>
      </w:r>
      <w:r>
        <w:rPr>
          <w:spacing w:val="-1"/>
        </w:rPr>
        <w:t xml:space="preserve"> </w:t>
      </w:r>
      <w:r>
        <w:t>implementing</w:t>
      </w:r>
      <w:r>
        <w:rPr>
          <w:spacing w:val="-2"/>
        </w:rPr>
        <w:t xml:space="preserve"> </w:t>
      </w:r>
      <w:r>
        <w:t>regulation</w:t>
      </w:r>
      <w:r>
        <w:rPr>
          <w:spacing w:val="-1"/>
        </w:rPr>
        <w:t xml:space="preserve"> </w:t>
      </w:r>
      <w:r>
        <w:t>at</w:t>
      </w:r>
      <w:r>
        <w:rPr>
          <w:spacing w:val="-2"/>
        </w:rPr>
        <w:t xml:space="preserve"> </w:t>
      </w:r>
      <w:r>
        <w:t>28</w:t>
      </w:r>
      <w:r>
        <w:rPr>
          <w:spacing w:val="-1"/>
        </w:rPr>
        <w:t xml:space="preserve"> </w:t>
      </w:r>
      <w:r>
        <w:t>CFR</w:t>
      </w:r>
      <w:r>
        <w:rPr>
          <w:spacing w:val="-1"/>
        </w:rPr>
        <w:t xml:space="preserve"> </w:t>
      </w:r>
      <w:r>
        <w:t>Part</w:t>
      </w:r>
      <w:r>
        <w:rPr>
          <w:spacing w:val="-2"/>
        </w:rPr>
        <w:t xml:space="preserve"> </w:t>
      </w:r>
      <w:r>
        <w:t>35,</w:t>
      </w:r>
      <w:r>
        <w:rPr>
          <w:spacing w:val="-1"/>
        </w:rPr>
        <w:t xml:space="preserve"> </w:t>
      </w:r>
      <w:r>
        <w:t>the</w:t>
      </w:r>
      <w:r>
        <w:rPr>
          <w:spacing w:val="-1"/>
        </w:rPr>
        <w:t xml:space="preserve"> </w:t>
      </w:r>
      <w:r>
        <w:t>programs services, and activities</w:t>
      </w:r>
      <w:r>
        <w:rPr>
          <w:spacing w:val="-1"/>
        </w:rPr>
        <w:t xml:space="preserve"> </w:t>
      </w:r>
      <w:r>
        <w:t>funded through this NOFO</w:t>
      </w:r>
      <w:r>
        <w:rPr>
          <w:spacing w:val="-1"/>
        </w:rPr>
        <w:t xml:space="preserve"> </w:t>
      </w:r>
      <w:r>
        <w:t>must be accessible to and usable by persons with disabilities. Applicants and recipients must ensure meetings are held in facilities that are physically accessible to persons with disabilities and ensure effective communication for</w:t>
      </w:r>
    </w:p>
    <w:p w14:paraId="4BD808A9" w14:textId="77777777" w:rsidR="005E1F82" w:rsidRDefault="005E1F82">
      <w:pPr>
        <w:sectPr w:rsidR="005E1F82">
          <w:pgSz w:w="12240" w:h="15840"/>
          <w:pgMar w:top="1380" w:right="1300" w:bottom="1260" w:left="1300" w:header="0" w:footer="1062" w:gutter="0"/>
          <w:cols w:space="720"/>
        </w:sectPr>
      </w:pPr>
    </w:p>
    <w:p w14:paraId="4BD808AA" w14:textId="77777777" w:rsidR="005E1F82" w:rsidRDefault="00000000">
      <w:pPr>
        <w:pStyle w:val="BodyText"/>
        <w:spacing w:before="60"/>
      </w:pPr>
      <w:r>
        <w:lastRenderedPageBreak/>
        <w:t>individuals</w:t>
      </w:r>
      <w:r>
        <w:rPr>
          <w:spacing w:val="-4"/>
        </w:rPr>
        <w:t xml:space="preserve"> </w:t>
      </w:r>
      <w:r>
        <w:t>with</w:t>
      </w:r>
      <w:r>
        <w:rPr>
          <w:spacing w:val="-3"/>
        </w:rPr>
        <w:t xml:space="preserve"> </w:t>
      </w:r>
      <w:r>
        <w:t>disabilities.</w:t>
      </w:r>
      <w:r>
        <w:rPr>
          <w:spacing w:val="-4"/>
        </w:rPr>
        <w:t xml:space="preserve"> </w:t>
      </w:r>
      <w:r>
        <w:t>Auxiliary</w:t>
      </w:r>
      <w:r>
        <w:rPr>
          <w:spacing w:val="-3"/>
        </w:rPr>
        <w:t xml:space="preserve"> </w:t>
      </w:r>
      <w:r>
        <w:t>aids</w:t>
      </w:r>
      <w:r>
        <w:rPr>
          <w:spacing w:val="-4"/>
        </w:rPr>
        <w:t xml:space="preserve"> </w:t>
      </w:r>
      <w:r>
        <w:t>or</w:t>
      </w:r>
      <w:r>
        <w:rPr>
          <w:spacing w:val="-3"/>
        </w:rPr>
        <w:t xml:space="preserve"> </w:t>
      </w:r>
      <w:r>
        <w:t>services</w:t>
      </w:r>
      <w:r>
        <w:rPr>
          <w:spacing w:val="-4"/>
        </w:rPr>
        <w:t xml:space="preserve"> </w:t>
      </w:r>
      <w:r>
        <w:t>and</w:t>
      </w:r>
      <w:r>
        <w:rPr>
          <w:spacing w:val="-3"/>
        </w:rPr>
        <w:t xml:space="preserve"> </w:t>
      </w:r>
      <w:r>
        <w:t>reasonable</w:t>
      </w:r>
      <w:r>
        <w:rPr>
          <w:spacing w:val="-4"/>
        </w:rPr>
        <w:t xml:space="preserve"> </w:t>
      </w:r>
      <w:r>
        <w:t>accommodations</w:t>
      </w:r>
      <w:r>
        <w:rPr>
          <w:spacing w:val="-4"/>
        </w:rPr>
        <w:t xml:space="preserve"> </w:t>
      </w:r>
      <w:r>
        <w:t>must</w:t>
      </w:r>
      <w:r>
        <w:rPr>
          <w:spacing w:val="-3"/>
        </w:rPr>
        <w:t xml:space="preserve"> </w:t>
      </w:r>
      <w:r>
        <w:t>be provided, when necessary, to ensure equal participation by individuals with disabilities.</w:t>
      </w:r>
    </w:p>
    <w:p w14:paraId="4BD808AB" w14:textId="77777777" w:rsidR="005E1F82" w:rsidRDefault="00000000">
      <w:pPr>
        <w:pStyle w:val="BodyText"/>
        <w:ind w:right="273"/>
      </w:pPr>
      <w:r>
        <w:t>In</w:t>
      </w:r>
      <w:r>
        <w:rPr>
          <w:spacing w:val="-1"/>
        </w:rPr>
        <w:t xml:space="preserve"> </w:t>
      </w:r>
      <w:r>
        <w:t>addition,</w:t>
      </w:r>
      <w:r>
        <w:rPr>
          <w:spacing w:val="-1"/>
        </w:rPr>
        <w:t xml:space="preserve"> </w:t>
      </w:r>
      <w:r>
        <w:t>applicants</w:t>
      </w:r>
      <w:r>
        <w:rPr>
          <w:spacing w:val="-1"/>
        </w:rPr>
        <w:t xml:space="preserve"> </w:t>
      </w:r>
      <w:r>
        <w:t>and</w:t>
      </w:r>
      <w:r>
        <w:rPr>
          <w:spacing w:val="-1"/>
        </w:rPr>
        <w:t xml:space="preserve"> </w:t>
      </w:r>
      <w:r>
        <w:t>recipients</w:t>
      </w:r>
      <w:r>
        <w:rPr>
          <w:spacing w:val="-2"/>
        </w:rPr>
        <w:t xml:space="preserve"> </w:t>
      </w:r>
      <w:r>
        <w:t>must</w:t>
      </w:r>
      <w:r>
        <w:rPr>
          <w:spacing w:val="-1"/>
        </w:rPr>
        <w:t xml:space="preserve"> </w:t>
      </w:r>
      <w:r>
        <w:t>take</w:t>
      </w:r>
      <w:r>
        <w:rPr>
          <w:spacing w:val="-1"/>
        </w:rPr>
        <w:t xml:space="preserve"> </w:t>
      </w:r>
      <w:r>
        <w:t>reasonable</w:t>
      </w:r>
      <w:r>
        <w:rPr>
          <w:spacing w:val="-1"/>
        </w:rPr>
        <w:t xml:space="preserve"> </w:t>
      </w:r>
      <w:r>
        <w:t>steps</w:t>
      </w:r>
      <w:r>
        <w:rPr>
          <w:spacing w:val="-2"/>
        </w:rPr>
        <w:t xml:space="preserve"> </w:t>
      </w:r>
      <w:r>
        <w:t>to</w:t>
      </w:r>
      <w:r>
        <w:rPr>
          <w:spacing w:val="-1"/>
        </w:rPr>
        <w:t xml:space="preserve"> </w:t>
      </w:r>
      <w:r>
        <w:t>ensure</w:t>
      </w:r>
      <w:r>
        <w:rPr>
          <w:spacing w:val="-1"/>
        </w:rPr>
        <w:t xml:space="preserve"> </w:t>
      </w:r>
      <w:r>
        <w:t>meaningful</w:t>
      </w:r>
      <w:r>
        <w:rPr>
          <w:spacing w:val="-1"/>
        </w:rPr>
        <w:t xml:space="preserve"> </w:t>
      </w:r>
      <w:r>
        <w:t>language access for persons with limited English proficiency (LEP) pursuant to Title VI of the Civil Rights Act of 1964, 42 U.S.C. 2000d and Executive Order 13166. For assistance in ensuring meaningful</w:t>
      </w:r>
      <w:r>
        <w:rPr>
          <w:spacing w:val="-4"/>
        </w:rPr>
        <w:t xml:space="preserve"> </w:t>
      </w:r>
      <w:r>
        <w:t>access</w:t>
      </w:r>
      <w:r>
        <w:rPr>
          <w:spacing w:val="-5"/>
        </w:rPr>
        <w:t xml:space="preserve"> </w:t>
      </w:r>
      <w:r>
        <w:t>for</w:t>
      </w:r>
      <w:r>
        <w:rPr>
          <w:spacing w:val="-4"/>
        </w:rPr>
        <w:t xml:space="preserve"> </w:t>
      </w:r>
      <w:r>
        <w:t>individuals</w:t>
      </w:r>
      <w:r>
        <w:rPr>
          <w:spacing w:val="-5"/>
        </w:rPr>
        <w:t xml:space="preserve"> </w:t>
      </w:r>
      <w:r>
        <w:t>with</w:t>
      </w:r>
      <w:r>
        <w:rPr>
          <w:spacing w:val="-4"/>
        </w:rPr>
        <w:t xml:space="preserve"> </w:t>
      </w:r>
      <w:r>
        <w:t>limited</w:t>
      </w:r>
      <w:r>
        <w:rPr>
          <w:spacing w:val="-4"/>
        </w:rPr>
        <w:t xml:space="preserve"> </w:t>
      </w:r>
      <w:r>
        <w:t>English</w:t>
      </w:r>
      <w:r>
        <w:rPr>
          <w:spacing w:val="-4"/>
        </w:rPr>
        <w:t xml:space="preserve"> </w:t>
      </w:r>
      <w:r>
        <w:t>proficiency,</w:t>
      </w:r>
      <w:r>
        <w:rPr>
          <w:spacing w:val="-4"/>
        </w:rPr>
        <w:t xml:space="preserve"> </w:t>
      </w:r>
      <w:r>
        <w:t>recipients</w:t>
      </w:r>
      <w:r>
        <w:rPr>
          <w:spacing w:val="-5"/>
        </w:rPr>
        <w:t xml:space="preserve"> </w:t>
      </w:r>
      <w:r>
        <w:t>and</w:t>
      </w:r>
      <w:r>
        <w:rPr>
          <w:spacing w:val="-4"/>
        </w:rPr>
        <w:t xml:space="preserve"> </w:t>
      </w:r>
      <w:r>
        <w:t>subrecipients should consult HUD’s Final Guidance to Federal Financial Assistance Recipients Regarding Title VI Prohibition Against National Origin Discrimination Affecting Limited English Proficient Persons (HUD’s LEP Guidance) published in the Federal Register on January 22, 2007 (72 Fed. Reg. 2732).</w:t>
      </w:r>
    </w:p>
    <w:p w14:paraId="4BD808AC" w14:textId="77777777" w:rsidR="005E1F82" w:rsidRDefault="00000000">
      <w:pPr>
        <w:pStyle w:val="BodyText"/>
        <w:spacing w:before="1"/>
        <w:ind w:left="0"/>
        <w:rPr>
          <w:sz w:val="10"/>
        </w:rPr>
      </w:pPr>
      <w:r>
        <w:rPr>
          <w:noProof/>
        </w:rPr>
        <mc:AlternateContent>
          <mc:Choice Requires="wps">
            <w:drawing>
              <wp:anchor distT="0" distB="0" distL="0" distR="0" simplePos="0" relativeHeight="487590400" behindDoc="1" locked="0" layoutInCell="1" allowOverlap="1" wp14:anchorId="4BD80D01" wp14:editId="4BD80D02">
                <wp:simplePos x="0" y="0"/>
                <wp:positionH relativeFrom="page">
                  <wp:posOffset>899160</wp:posOffset>
                </wp:positionH>
                <wp:positionV relativeFrom="paragraph">
                  <wp:posOffset>88921</wp:posOffset>
                </wp:positionV>
                <wp:extent cx="5974080" cy="6400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4BD80D16" w14:textId="77777777" w:rsidR="005E1F82" w:rsidRDefault="00000000">
                            <w:pPr>
                              <w:numPr>
                                <w:ilvl w:val="0"/>
                                <w:numId w:val="65"/>
                              </w:numPr>
                              <w:tabs>
                                <w:tab w:val="left" w:pos="649"/>
                              </w:tabs>
                              <w:spacing w:before="40"/>
                              <w:ind w:hanging="580"/>
                              <w:rPr>
                                <w:b/>
                                <w:color w:val="000000"/>
                                <w:sz w:val="36"/>
                              </w:rPr>
                            </w:pPr>
                            <w:bookmarkStart w:id="31" w:name="IV._APPLICATION_AND_SUBMISSION_INFORMATI"/>
                            <w:bookmarkStart w:id="32" w:name="_bookmark9"/>
                            <w:bookmarkEnd w:id="31"/>
                            <w:bookmarkEnd w:id="32"/>
                            <w:r>
                              <w:rPr>
                                <w:b/>
                                <w:color w:val="000000"/>
                                <w:sz w:val="36"/>
                              </w:rPr>
                              <w:t>APPLICATION</w:t>
                            </w:r>
                            <w:r>
                              <w:rPr>
                                <w:b/>
                                <w:color w:val="000000"/>
                                <w:spacing w:val="-9"/>
                                <w:sz w:val="36"/>
                              </w:rPr>
                              <w:t xml:space="preserve"> </w:t>
                            </w:r>
                            <w:r>
                              <w:rPr>
                                <w:b/>
                                <w:color w:val="000000"/>
                                <w:sz w:val="36"/>
                              </w:rPr>
                              <w:t>AND</w:t>
                            </w:r>
                            <w:r>
                              <w:rPr>
                                <w:b/>
                                <w:color w:val="000000"/>
                                <w:spacing w:val="-6"/>
                                <w:sz w:val="36"/>
                              </w:rPr>
                              <w:t xml:space="preserve"> </w:t>
                            </w:r>
                            <w:r>
                              <w:rPr>
                                <w:b/>
                                <w:color w:val="000000"/>
                                <w:sz w:val="36"/>
                              </w:rPr>
                              <w:t>SUBMISSION</w:t>
                            </w:r>
                            <w:r>
                              <w:rPr>
                                <w:b/>
                                <w:color w:val="000000"/>
                                <w:spacing w:val="-6"/>
                                <w:sz w:val="36"/>
                              </w:rPr>
                              <w:t xml:space="preserve"> </w:t>
                            </w:r>
                            <w:r>
                              <w:rPr>
                                <w:b/>
                                <w:color w:val="000000"/>
                                <w:spacing w:val="-2"/>
                                <w:sz w:val="36"/>
                              </w:rPr>
                              <w:t>INFORMATION</w:t>
                            </w:r>
                          </w:p>
                          <w:p w14:paraId="4BD80D17" w14:textId="77777777" w:rsidR="005E1F82" w:rsidRDefault="00000000">
                            <w:pPr>
                              <w:spacing w:before="100"/>
                              <w:ind w:left="69"/>
                              <w:rPr>
                                <w:b/>
                                <w:color w:val="000000"/>
                                <w:sz w:val="36"/>
                              </w:rPr>
                            </w:pPr>
                            <w:bookmarkStart w:id="33" w:name="A._Application_Package"/>
                            <w:bookmarkStart w:id="34" w:name="_bookmark10"/>
                            <w:bookmarkEnd w:id="33"/>
                            <w:bookmarkEnd w:id="34"/>
                            <w:r>
                              <w:rPr>
                                <w:b/>
                                <w:color w:val="000000"/>
                                <w:sz w:val="36"/>
                              </w:rPr>
                              <w:t>A.</w:t>
                            </w:r>
                            <w:r>
                              <w:rPr>
                                <w:b/>
                                <w:color w:val="000000"/>
                                <w:spacing w:val="-5"/>
                                <w:sz w:val="36"/>
                              </w:rPr>
                              <w:t xml:space="preserve"> </w:t>
                            </w:r>
                            <w:r>
                              <w:rPr>
                                <w:b/>
                                <w:color w:val="000000"/>
                                <w:sz w:val="36"/>
                              </w:rPr>
                              <w:t>Application</w:t>
                            </w:r>
                            <w:r>
                              <w:rPr>
                                <w:b/>
                                <w:color w:val="000000"/>
                                <w:spacing w:val="-5"/>
                                <w:sz w:val="36"/>
                              </w:rPr>
                              <w:t xml:space="preserve"> </w:t>
                            </w:r>
                            <w:r>
                              <w:rPr>
                                <w:b/>
                                <w:color w:val="000000"/>
                                <w:spacing w:val="-2"/>
                                <w:sz w:val="36"/>
                              </w:rPr>
                              <w:t>Package</w:t>
                            </w:r>
                          </w:p>
                        </w:txbxContent>
                      </wps:txbx>
                      <wps:bodyPr wrap="square" lIns="0" tIns="0" rIns="0" bIns="0" rtlCol="0">
                        <a:noAutofit/>
                      </wps:bodyPr>
                    </wps:wsp>
                  </a:graphicData>
                </a:graphic>
              </wp:anchor>
            </w:drawing>
          </mc:Choice>
          <mc:Fallback>
            <w:pict>
              <v:shape w14:anchorId="4BD80D01" id="Textbox 8" o:spid="_x0000_s1029" type="#_x0000_t202" style="position:absolute;margin-left:70.8pt;margin-top:7pt;width:470.4pt;height:50.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" fillcolor="#e0e0e0" stroked="f">
                <v:textbox inset="0,0,0,0">
                  <w:txbxContent>
                    <w:p w14:paraId="4BD80D16" w14:textId="77777777" w:rsidR="005E1F82" w:rsidRDefault="00000000">
                      <w:pPr>
                        <w:numPr>
                          <w:ilvl w:val="0"/>
                          <w:numId w:val="65"/>
                        </w:numPr>
                        <w:tabs>
                          <w:tab w:val="left" w:pos="649"/>
                        </w:tabs>
                        <w:spacing w:before="40"/>
                        <w:ind w:hanging="580"/>
                        <w:rPr>
                          <w:b/>
                          <w:color w:val="000000"/>
                          <w:sz w:val="36"/>
                        </w:rPr>
                      </w:pPr>
                      <w:bookmarkStart w:id="35" w:name="IV._APPLICATION_AND_SUBMISSION_INFORMATI"/>
                      <w:bookmarkStart w:id="36" w:name="_bookmark9"/>
                      <w:bookmarkEnd w:id="35"/>
                      <w:bookmarkEnd w:id="36"/>
                      <w:r>
                        <w:rPr>
                          <w:b/>
                          <w:color w:val="000000"/>
                          <w:sz w:val="36"/>
                        </w:rPr>
                        <w:t>APPLICATION</w:t>
                      </w:r>
                      <w:r>
                        <w:rPr>
                          <w:b/>
                          <w:color w:val="000000"/>
                          <w:spacing w:val="-9"/>
                          <w:sz w:val="36"/>
                        </w:rPr>
                        <w:t xml:space="preserve"> </w:t>
                      </w:r>
                      <w:r>
                        <w:rPr>
                          <w:b/>
                          <w:color w:val="000000"/>
                          <w:sz w:val="36"/>
                        </w:rPr>
                        <w:t>AND</w:t>
                      </w:r>
                      <w:r>
                        <w:rPr>
                          <w:b/>
                          <w:color w:val="000000"/>
                          <w:spacing w:val="-6"/>
                          <w:sz w:val="36"/>
                        </w:rPr>
                        <w:t xml:space="preserve"> </w:t>
                      </w:r>
                      <w:r>
                        <w:rPr>
                          <w:b/>
                          <w:color w:val="000000"/>
                          <w:sz w:val="36"/>
                        </w:rPr>
                        <w:t>SUBMISSION</w:t>
                      </w:r>
                      <w:r>
                        <w:rPr>
                          <w:b/>
                          <w:color w:val="000000"/>
                          <w:spacing w:val="-6"/>
                          <w:sz w:val="36"/>
                        </w:rPr>
                        <w:t xml:space="preserve"> </w:t>
                      </w:r>
                      <w:r>
                        <w:rPr>
                          <w:b/>
                          <w:color w:val="000000"/>
                          <w:spacing w:val="-2"/>
                          <w:sz w:val="36"/>
                        </w:rPr>
                        <w:t>INFORMATION</w:t>
                      </w:r>
                    </w:p>
                    <w:p w14:paraId="4BD80D17" w14:textId="77777777" w:rsidR="005E1F82" w:rsidRDefault="00000000">
                      <w:pPr>
                        <w:spacing w:before="100"/>
                        <w:ind w:left="69"/>
                        <w:rPr>
                          <w:b/>
                          <w:color w:val="000000"/>
                          <w:sz w:val="36"/>
                        </w:rPr>
                      </w:pPr>
                      <w:bookmarkStart w:id="37" w:name="A._Application_Package"/>
                      <w:bookmarkStart w:id="38" w:name="_bookmark10"/>
                      <w:bookmarkEnd w:id="37"/>
                      <w:bookmarkEnd w:id="38"/>
                      <w:r>
                        <w:rPr>
                          <w:b/>
                          <w:color w:val="000000"/>
                          <w:sz w:val="36"/>
                        </w:rPr>
                        <w:t>A.</w:t>
                      </w:r>
                      <w:r>
                        <w:rPr>
                          <w:b/>
                          <w:color w:val="000000"/>
                          <w:spacing w:val="-5"/>
                          <w:sz w:val="36"/>
                        </w:rPr>
                        <w:t xml:space="preserve"> </w:t>
                      </w:r>
                      <w:r>
                        <w:rPr>
                          <w:b/>
                          <w:color w:val="000000"/>
                          <w:sz w:val="36"/>
                        </w:rPr>
                        <w:t>Application</w:t>
                      </w:r>
                      <w:r>
                        <w:rPr>
                          <w:b/>
                          <w:color w:val="000000"/>
                          <w:spacing w:val="-5"/>
                          <w:sz w:val="36"/>
                        </w:rPr>
                        <w:t xml:space="preserve"> </w:t>
                      </w:r>
                      <w:r>
                        <w:rPr>
                          <w:b/>
                          <w:color w:val="000000"/>
                          <w:spacing w:val="-2"/>
                          <w:sz w:val="36"/>
                        </w:rPr>
                        <w:t>Package</w:t>
                      </w:r>
                    </w:p>
                  </w:txbxContent>
                </v:textbox>
                <w10:wrap type="topAndBottom" anchorx="page"/>
              </v:shape>
            </w:pict>
          </mc:Fallback>
        </mc:AlternateContent>
      </w:r>
    </w:p>
    <w:p w14:paraId="4BD808AD" w14:textId="77777777" w:rsidR="005E1F82" w:rsidRDefault="00000000">
      <w:pPr>
        <w:pStyle w:val="ListParagraph"/>
        <w:numPr>
          <w:ilvl w:val="0"/>
          <w:numId w:val="64"/>
        </w:numPr>
        <w:tabs>
          <w:tab w:val="left" w:pos="380"/>
        </w:tabs>
        <w:spacing w:before="20"/>
        <w:ind w:right="266" w:firstLine="0"/>
        <w:rPr>
          <w:sz w:val="24"/>
        </w:rPr>
      </w:pPr>
      <w:r>
        <w:rPr>
          <w:b/>
          <w:sz w:val="24"/>
        </w:rPr>
        <w:t xml:space="preserve">Authoritative Versions of HUD NOFOs. </w:t>
      </w:r>
      <w:r>
        <w:rPr>
          <w:sz w:val="24"/>
        </w:rPr>
        <w:t>The version of these NOFOs as posted on Grants.gov</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official</w:t>
      </w:r>
      <w:r>
        <w:rPr>
          <w:spacing w:val="-4"/>
          <w:sz w:val="24"/>
        </w:rPr>
        <w:t xml:space="preserve"> </w:t>
      </w:r>
      <w:r>
        <w:rPr>
          <w:sz w:val="24"/>
        </w:rPr>
        <w:t>documents</w:t>
      </w:r>
      <w:r>
        <w:rPr>
          <w:spacing w:val="-4"/>
          <w:sz w:val="24"/>
        </w:rPr>
        <w:t xml:space="preserve"> </w:t>
      </w:r>
      <w:r>
        <w:rPr>
          <w:sz w:val="24"/>
        </w:rPr>
        <w:t>HUD</w:t>
      </w:r>
      <w:r>
        <w:rPr>
          <w:spacing w:val="-4"/>
          <w:sz w:val="24"/>
        </w:rPr>
        <w:t xml:space="preserve"> </w:t>
      </w:r>
      <w:r>
        <w:rPr>
          <w:sz w:val="24"/>
        </w:rPr>
        <w:t>uses</w:t>
      </w:r>
      <w:r>
        <w:rPr>
          <w:spacing w:val="-4"/>
          <w:sz w:val="24"/>
        </w:rPr>
        <w:t xml:space="preserve"> </w:t>
      </w:r>
      <w:r>
        <w:rPr>
          <w:sz w:val="24"/>
        </w:rPr>
        <w:t>to</w:t>
      </w:r>
      <w:r>
        <w:rPr>
          <w:spacing w:val="-3"/>
          <w:sz w:val="24"/>
        </w:rPr>
        <w:t xml:space="preserve"> </w:t>
      </w:r>
      <w:r>
        <w:rPr>
          <w:sz w:val="24"/>
        </w:rPr>
        <w:t>solicit</w:t>
      </w:r>
      <w:r>
        <w:rPr>
          <w:spacing w:val="-3"/>
          <w:sz w:val="24"/>
        </w:rPr>
        <w:t xml:space="preserve"> </w:t>
      </w:r>
      <w:r>
        <w:rPr>
          <w:sz w:val="24"/>
        </w:rPr>
        <w:t>applications.</w:t>
      </w:r>
      <w:r>
        <w:rPr>
          <w:spacing w:val="-3"/>
          <w:sz w:val="24"/>
        </w:rPr>
        <w:t xml:space="preserve"> </w:t>
      </w:r>
      <w:r>
        <w:rPr>
          <w:sz w:val="24"/>
        </w:rPr>
        <w:t>While</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 xml:space="preserve">Program NOFO is officially posted on Grants.gov, this program uses </w:t>
      </w:r>
      <w:proofErr w:type="spellStart"/>
      <w:r>
        <w:rPr>
          <w:i/>
          <w:sz w:val="24"/>
        </w:rPr>
        <w:t>e-snaps</w:t>
      </w:r>
      <w:proofErr w:type="spellEnd"/>
      <w:r>
        <w:rPr>
          <w:sz w:val="24"/>
        </w:rPr>
        <w:t>, an electronic application system. HUD does not accept faxed applications or supportive documents.</w:t>
      </w:r>
    </w:p>
    <w:p w14:paraId="4BD808AE" w14:textId="77777777" w:rsidR="005E1F82" w:rsidRDefault="00000000">
      <w:pPr>
        <w:pStyle w:val="ListParagraph"/>
        <w:numPr>
          <w:ilvl w:val="0"/>
          <w:numId w:val="64"/>
        </w:numPr>
        <w:tabs>
          <w:tab w:val="left" w:pos="380"/>
        </w:tabs>
        <w:ind w:right="367" w:firstLine="0"/>
        <w:rPr>
          <w:sz w:val="24"/>
        </w:rPr>
      </w:pPr>
      <w:r>
        <w:rPr>
          <w:b/>
          <w:sz w:val="24"/>
        </w:rPr>
        <w:t xml:space="preserve">Exemptions. </w:t>
      </w:r>
      <w:r>
        <w:rPr>
          <w:sz w:val="24"/>
        </w:rPr>
        <w:t>Parties that believe the requirements of the NOFO would impose a substantial burden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exercise</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religion</w:t>
      </w:r>
      <w:r>
        <w:rPr>
          <w:spacing w:val="-3"/>
          <w:sz w:val="24"/>
        </w:rPr>
        <w:t xml:space="preserve"> </w:t>
      </w:r>
      <w:r>
        <w:rPr>
          <w:sz w:val="24"/>
        </w:rPr>
        <w:t>should</w:t>
      </w:r>
      <w:r>
        <w:rPr>
          <w:spacing w:val="-3"/>
          <w:sz w:val="24"/>
        </w:rPr>
        <w:t xml:space="preserve"> </w:t>
      </w:r>
      <w:r>
        <w:rPr>
          <w:sz w:val="24"/>
        </w:rPr>
        <w:t>seek</w:t>
      </w:r>
      <w:r>
        <w:rPr>
          <w:spacing w:val="-3"/>
          <w:sz w:val="24"/>
        </w:rPr>
        <w:t xml:space="preserve"> </w:t>
      </w:r>
      <w:r>
        <w:rPr>
          <w:sz w:val="24"/>
        </w:rPr>
        <w:t>an</w:t>
      </w:r>
      <w:r>
        <w:rPr>
          <w:spacing w:val="-3"/>
          <w:sz w:val="24"/>
        </w:rPr>
        <w:t xml:space="preserve"> </w:t>
      </w:r>
      <w:r>
        <w:rPr>
          <w:sz w:val="24"/>
        </w:rPr>
        <w:t>exemption</w:t>
      </w:r>
      <w:r>
        <w:rPr>
          <w:spacing w:val="-3"/>
          <w:sz w:val="24"/>
        </w:rPr>
        <w:t xml:space="preserve"> </w:t>
      </w:r>
      <w:r>
        <w:rPr>
          <w:sz w:val="24"/>
        </w:rPr>
        <w:t>under</w:t>
      </w:r>
      <w:r>
        <w:rPr>
          <w:spacing w:val="-3"/>
          <w:sz w:val="24"/>
        </w:rPr>
        <w:t xml:space="preserve"> </w:t>
      </w:r>
      <w:r>
        <w:rPr>
          <w:sz w:val="24"/>
        </w:rPr>
        <w:t>the</w:t>
      </w:r>
      <w:r>
        <w:rPr>
          <w:spacing w:val="-3"/>
          <w:sz w:val="24"/>
        </w:rPr>
        <w:t xml:space="preserve"> </w:t>
      </w:r>
      <w:hyperlink r:id="rId57">
        <w:r>
          <w:rPr>
            <w:color w:val="0000FF"/>
            <w:sz w:val="24"/>
            <w:u w:val="single" w:color="0000FF"/>
          </w:rPr>
          <w:t>Religious</w:t>
        </w:r>
        <w:r>
          <w:rPr>
            <w:color w:val="0000FF"/>
            <w:spacing w:val="-4"/>
            <w:sz w:val="24"/>
            <w:u w:val="single" w:color="0000FF"/>
          </w:rPr>
          <w:t xml:space="preserve"> </w:t>
        </w:r>
        <w:r>
          <w:rPr>
            <w:color w:val="0000FF"/>
            <w:sz w:val="24"/>
            <w:u w:val="single" w:color="0000FF"/>
          </w:rPr>
          <w:t>Freedom</w:t>
        </w:r>
      </w:hyperlink>
      <w:r>
        <w:rPr>
          <w:color w:val="0000FF"/>
          <w:sz w:val="24"/>
        </w:rPr>
        <w:t xml:space="preserve"> </w:t>
      </w:r>
      <w:hyperlink r:id="rId58">
        <w:r>
          <w:rPr>
            <w:color w:val="0000FF"/>
            <w:sz w:val="24"/>
            <w:u w:val="single" w:color="0000FF"/>
          </w:rPr>
          <w:t>Restoration Act</w:t>
        </w:r>
      </w:hyperlink>
      <w:r>
        <w:rPr>
          <w:color w:val="0000FF"/>
          <w:sz w:val="24"/>
        </w:rPr>
        <w:t xml:space="preserve"> </w:t>
      </w:r>
      <w:r>
        <w:rPr>
          <w:sz w:val="24"/>
        </w:rPr>
        <w:t>(RFRA).</w:t>
      </w:r>
    </w:p>
    <w:p w14:paraId="4BD808AF" w14:textId="77777777" w:rsidR="005E1F82" w:rsidRDefault="00000000">
      <w:pPr>
        <w:pStyle w:val="BodyText"/>
        <w:spacing w:before="1"/>
        <w:ind w:left="0"/>
        <w:rPr>
          <w:sz w:val="10"/>
        </w:rPr>
      </w:pPr>
      <w:r>
        <w:rPr>
          <w:noProof/>
        </w:rPr>
        <mc:AlternateContent>
          <mc:Choice Requires="wps">
            <w:drawing>
              <wp:anchor distT="0" distB="0" distL="0" distR="0" simplePos="0" relativeHeight="487590912" behindDoc="1" locked="0" layoutInCell="1" allowOverlap="1" wp14:anchorId="4BD80D03" wp14:editId="4BD80D04">
                <wp:simplePos x="0" y="0"/>
                <wp:positionH relativeFrom="page">
                  <wp:posOffset>899160</wp:posOffset>
                </wp:positionH>
                <wp:positionV relativeFrom="paragraph">
                  <wp:posOffset>88915</wp:posOffset>
                </wp:positionV>
                <wp:extent cx="5974080" cy="5765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576580"/>
                        </a:xfrm>
                        <a:prstGeom prst="rect">
                          <a:avLst/>
                        </a:prstGeom>
                        <a:solidFill>
                          <a:srgbClr val="E0E0E0"/>
                        </a:solidFill>
                      </wps:spPr>
                      <wps:txbx>
                        <w:txbxContent>
                          <w:p w14:paraId="4BD80D18" w14:textId="77777777" w:rsidR="005E1F82" w:rsidRDefault="00000000">
                            <w:pPr>
                              <w:spacing w:before="40"/>
                              <w:ind w:left="69" w:right="103"/>
                              <w:rPr>
                                <w:b/>
                                <w:color w:val="000000"/>
                                <w:sz w:val="36"/>
                              </w:rPr>
                            </w:pPr>
                            <w:bookmarkStart w:id="39" w:name="B._System_for_Award_Management_(SAM)_and"/>
                            <w:bookmarkStart w:id="40" w:name="_bookmark11"/>
                            <w:bookmarkEnd w:id="39"/>
                            <w:bookmarkEnd w:id="40"/>
                            <w:r>
                              <w:rPr>
                                <w:b/>
                                <w:color w:val="000000"/>
                                <w:sz w:val="36"/>
                              </w:rPr>
                              <w:t>B.</w:t>
                            </w:r>
                            <w:r>
                              <w:rPr>
                                <w:b/>
                                <w:color w:val="000000"/>
                                <w:spacing w:val="-6"/>
                                <w:sz w:val="36"/>
                              </w:rPr>
                              <w:t xml:space="preserve"> </w:t>
                            </w:r>
                            <w:r>
                              <w:rPr>
                                <w:b/>
                                <w:color w:val="000000"/>
                                <w:sz w:val="36"/>
                              </w:rPr>
                              <w:t>System</w:t>
                            </w:r>
                            <w:r>
                              <w:rPr>
                                <w:b/>
                                <w:color w:val="000000"/>
                                <w:spacing w:val="-6"/>
                                <w:sz w:val="36"/>
                              </w:rPr>
                              <w:t xml:space="preserve"> </w:t>
                            </w:r>
                            <w:r>
                              <w:rPr>
                                <w:b/>
                                <w:color w:val="000000"/>
                                <w:sz w:val="36"/>
                              </w:rPr>
                              <w:t>for</w:t>
                            </w:r>
                            <w:r>
                              <w:rPr>
                                <w:b/>
                                <w:color w:val="000000"/>
                                <w:spacing w:val="-6"/>
                                <w:sz w:val="36"/>
                              </w:rPr>
                              <w:t xml:space="preserve"> </w:t>
                            </w:r>
                            <w:r>
                              <w:rPr>
                                <w:b/>
                                <w:color w:val="000000"/>
                                <w:sz w:val="36"/>
                              </w:rPr>
                              <w:t>Award</w:t>
                            </w:r>
                            <w:r>
                              <w:rPr>
                                <w:b/>
                                <w:color w:val="000000"/>
                                <w:spacing w:val="-7"/>
                                <w:sz w:val="36"/>
                              </w:rPr>
                              <w:t xml:space="preserve"> </w:t>
                            </w:r>
                            <w:r>
                              <w:rPr>
                                <w:b/>
                                <w:color w:val="000000"/>
                                <w:sz w:val="36"/>
                              </w:rPr>
                              <w:t>Management</w:t>
                            </w:r>
                            <w:r>
                              <w:rPr>
                                <w:b/>
                                <w:color w:val="000000"/>
                                <w:spacing w:val="-6"/>
                                <w:sz w:val="36"/>
                              </w:rPr>
                              <w:t xml:space="preserve"> </w:t>
                            </w:r>
                            <w:r>
                              <w:rPr>
                                <w:b/>
                                <w:color w:val="000000"/>
                                <w:sz w:val="36"/>
                              </w:rPr>
                              <w:t>(SAM)</w:t>
                            </w:r>
                            <w:r>
                              <w:rPr>
                                <w:b/>
                                <w:color w:val="000000"/>
                                <w:spacing w:val="-6"/>
                                <w:sz w:val="36"/>
                              </w:rPr>
                              <w:t xml:space="preserve"> </w:t>
                            </w:r>
                            <w:r>
                              <w:rPr>
                                <w:b/>
                                <w:color w:val="000000"/>
                                <w:sz w:val="36"/>
                              </w:rPr>
                              <w:t>and</w:t>
                            </w:r>
                            <w:r>
                              <w:rPr>
                                <w:b/>
                                <w:color w:val="000000"/>
                                <w:spacing w:val="-7"/>
                                <w:sz w:val="36"/>
                              </w:rPr>
                              <w:t xml:space="preserve"> </w:t>
                            </w:r>
                            <w:r>
                              <w:rPr>
                                <w:b/>
                                <w:color w:val="000000"/>
                                <w:sz w:val="36"/>
                              </w:rPr>
                              <w:t>Unique Entity Identifier (UEI)</w:t>
                            </w:r>
                          </w:p>
                        </w:txbxContent>
                      </wps:txbx>
                      <wps:bodyPr wrap="square" lIns="0" tIns="0" rIns="0" bIns="0" rtlCol="0">
                        <a:noAutofit/>
                      </wps:bodyPr>
                    </wps:wsp>
                  </a:graphicData>
                </a:graphic>
              </wp:anchor>
            </w:drawing>
          </mc:Choice>
          <mc:Fallback>
            <w:pict>
              <v:shape w14:anchorId="4BD80D03" id="Textbox 9" o:spid="_x0000_s1030" type="#_x0000_t202" style="position:absolute;margin-left:70.8pt;margin-top:7pt;width:470.4pt;height:4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" fillcolor="#e0e0e0" stroked="f">
                <v:textbox inset="0,0,0,0">
                  <w:txbxContent>
                    <w:p w14:paraId="4BD80D18" w14:textId="77777777" w:rsidR="005E1F82" w:rsidRDefault="00000000">
                      <w:pPr>
                        <w:spacing w:before="40"/>
                        <w:ind w:left="69" w:right="103"/>
                        <w:rPr>
                          <w:b/>
                          <w:color w:val="000000"/>
                          <w:sz w:val="36"/>
                        </w:rPr>
                      </w:pPr>
                      <w:bookmarkStart w:id="41" w:name="B._System_for_Award_Management_(SAM)_and"/>
                      <w:bookmarkStart w:id="42" w:name="_bookmark11"/>
                      <w:bookmarkEnd w:id="41"/>
                      <w:bookmarkEnd w:id="42"/>
                      <w:r>
                        <w:rPr>
                          <w:b/>
                          <w:color w:val="000000"/>
                          <w:sz w:val="36"/>
                        </w:rPr>
                        <w:t>B.</w:t>
                      </w:r>
                      <w:r>
                        <w:rPr>
                          <w:b/>
                          <w:color w:val="000000"/>
                          <w:spacing w:val="-6"/>
                          <w:sz w:val="36"/>
                        </w:rPr>
                        <w:t xml:space="preserve"> </w:t>
                      </w:r>
                      <w:r>
                        <w:rPr>
                          <w:b/>
                          <w:color w:val="000000"/>
                          <w:sz w:val="36"/>
                        </w:rPr>
                        <w:t>System</w:t>
                      </w:r>
                      <w:r>
                        <w:rPr>
                          <w:b/>
                          <w:color w:val="000000"/>
                          <w:spacing w:val="-6"/>
                          <w:sz w:val="36"/>
                        </w:rPr>
                        <w:t xml:space="preserve"> </w:t>
                      </w:r>
                      <w:r>
                        <w:rPr>
                          <w:b/>
                          <w:color w:val="000000"/>
                          <w:sz w:val="36"/>
                        </w:rPr>
                        <w:t>for</w:t>
                      </w:r>
                      <w:r>
                        <w:rPr>
                          <w:b/>
                          <w:color w:val="000000"/>
                          <w:spacing w:val="-6"/>
                          <w:sz w:val="36"/>
                        </w:rPr>
                        <w:t xml:space="preserve"> </w:t>
                      </w:r>
                      <w:r>
                        <w:rPr>
                          <w:b/>
                          <w:color w:val="000000"/>
                          <w:sz w:val="36"/>
                        </w:rPr>
                        <w:t>Award</w:t>
                      </w:r>
                      <w:r>
                        <w:rPr>
                          <w:b/>
                          <w:color w:val="000000"/>
                          <w:spacing w:val="-7"/>
                          <w:sz w:val="36"/>
                        </w:rPr>
                        <w:t xml:space="preserve"> </w:t>
                      </w:r>
                      <w:r>
                        <w:rPr>
                          <w:b/>
                          <w:color w:val="000000"/>
                          <w:sz w:val="36"/>
                        </w:rPr>
                        <w:t>Management</w:t>
                      </w:r>
                      <w:r>
                        <w:rPr>
                          <w:b/>
                          <w:color w:val="000000"/>
                          <w:spacing w:val="-6"/>
                          <w:sz w:val="36"/>
                        </w:rPr>
                        <w:t xml:space="preserve"> </w:t>
                      </w:r>
                      <w:r>
                        <w:rPr>
                          <w:b/>
                          <w:color w:val="000000"/>
                          <w:sz w:val="36"/>
                        </w:rPr>
                        <w:t>(SAM)</w:t>
                      </w:r>
                      <w:r>
                        <w:rPr>
                          <w:b/>
                          <w:color w:val="000000"/>
                          <w:spacing w:val="-6"/>
                          <w:sz w:val="36"/>
                        </w:rPr>
                        <w:t xml:space="preserve"> </w:t>
                      </w:r>
                      <w:r>
                        <w:rPr>
                          <w:b/>
                          <w:color w:val="000000"/>
                          <w:sz w:val="36"/>
                        </w:rPr>
                        <w:t>and</w:t>
                      </w:r>
                      <w:r>
                        <w:rPr>
                          <w:b/>
                          <w:color w:val="000000"/>
                          <w:spacing w:val="-7"/>
                          <w:sz w:val="36"/>
                        </w:rPr>
                        <w:t xml:space="preserve"> </w:t>
                      </w:r>
                      <w:r>
                        <w:rPr>
                          <w:b/>
                          <w:color w:val="000000"/>
                          <w:sz w:val="36"/>
                        </w:rPr>
                        <w:t>Unique Entity Identifier (UEI)</w:t>
                      </w:r>
                    </w:p>
                  </w:txbxContent>
                </v:textbox>
                <w10:wrap type="topAndBottom" anchorx="page"/>
              </v:shape>
            </w:pict>
          </mc:Fallback>
        </mc:AlternateContent>
      </w:r>
    </w:p>
    <w:p w14:paraId="4BD808B0" w14:textId="77777777" w:rsidR="005E1F82" w:rsidRDefault="00000000">
      <w:pPr>
        <w:pStyle w:val="Heading4"/>
        <w:numPr>
          <w:ilvl w:val="0"/>
          <w:numId w:val="63"/>
        </w:numPr>
        <w:tabs>
          <w:tab w:val="left" w:pos="380"/>
        </w:tabs>
        <w:spacing w:before="20"/>
      </w:pPr>
      <w:r>
        <w:t>SAM</w:t>
      </w:r>
      <w:r>
        <w:rPr>
          <w:spacing w:val="-6"/>
        </w:rPr>
        <w:t xml:space="preserve"> </w:t>
      </w:r>
      <w:r>
        <w:t>Registration</w:t>
      </w:r>
      <w:r>
        <w:rPr>
          <w:spacing w:val="-6"/>
        </w:rPr>
        <w:t xml:space="preserve"> </w:t>
      </w:r>
      <w:r>
        <w:rPr>
          <w:spacing w:val="-2"/>
        </w:rPr>
        <w:t>Requirement</w:t>
      </w:r>
    </w:p>
    <w:p w14:paraId="4BD808B1" w14:textId="77777777" w:rsidR="005E1F82" w:rsidRDefault="00000000">
      <w:pPr>
        <w:pStyle w:val="BodyText"/>
        <w:ind w:right="187"/>
      </w:pPr>
      <w:r>
        <w:t xml:space="preserve">You must register with </w:t>
      </w:r>
      <w:hyperlink r:id="rId59">
        <w:r>
          <w:rPr>
            <w:color w:val="0000FF"/>
            <w:u w:val="single" w:color="0000FF"/>
          </w:rPr>
          <w:t>www.sam.gov/</w:t>
        </w:r>
      </w:hyperlink>
      <w:r>
        <w:rPr>
          <w:color w:val="0000FF"/>
        </w:rPr>
        <w:t xml:space="preserve"> </w:t>
      </w:r>
      <w:r>
        <w:t>before submitting your application. You must maintain current information in SAM on immediate and highest-level owners and subsidiaries, as well as on</w:t>
      </w:r>
      <w:r>
        <w:rPr>
          <w:spacing w:val="-3"/>
        </w:rPr>
        <w:t xml:space="preserve"> </w:t>
      </w:r>
      <w:r>
        <w:t>all</w:t>
      </w:r>
      <w:r>
        <w:rPr>
          <w:spacing w:val="-4"/>
        </w:rPr>
        <w:t xml:space="preserve"> </w:t>
      </w:r>
      <w:r>
        <w:t>predecessors</w:t>
      </w:r>
      <w:r>
        <w:rPr>
          <w:spacing w:val="-4"/>
        </w:rPr>
        <w:t xml:space="preserve"> </w:t>
      </w:r>
      <w:r>
        <w:t>that</w:t>
      </w:r>
      <w:r>
        <w:rPr>
          <w:spacing w:val="-3"/>
        </w:rPr>
        <w:t xml:space="preserve"> </w:t>
      </w:r>
      <w:r>
        <w:t>have</w:t>
      </w:r>
      <w:r>
        <w:rPr>
          <w:spacing w:val="-3"/>
        </w:rPr>
        <w:t xml:space="preserve"> </w:t>
      </w:r>
      <w:r>
        <w:t>been</w:t>
      </w:r>
      <w:r>
        <w:rPr>
          <w:spacing w:val="-3"/>
        </w:rPr>
        <w:t xml:space="preserve"> </w:t>
      </w:r>
      <w:r>
        <w:t>awarded</w:t>
      </w:r>
      <w:r>
        <w:rPr>
          <w:spacing w:val="-3"/>
        </w:rPr>
        <w:t xml:space="preserve"> </w:t>
      </w:r>
      <w:r>
        <w:t>a</w:t>
      </w:r>
      <w:r>
        <w:rPr>
          <w:spacing w:val="-3"/>
        </w:rPr>
        <w:t xml:space="preserve"> </w:t>
      </w:r>
      <w:r>
        <w:t>federal</w:t>
      </w:r>
      <w:r>
        <w:rPr>
          <w:spacing w:val="-3"/>
        </w:rPr>
        <w:t xml:space="preserve"> </w:t>
      </w:r>
      <w:r>
        <w:t>contract</w:t>
      </w:r>
      <w:r>
        <w:rPr>
          <w:spacing w:val="-4"/>
        </w:rPr>
        <w:t xml:space="preserve"> </w:t>
      </w:r>
      <w:r>
        <w:t>or</w:t>
      </w:r>
      <w:r>
        <w:rPr>
          <w:spacing w:val="-3"/>
        </w:rPr>
        <w:t xml:space="preserve"> </w:t>
      </w:r>
      <w:r>
        <w:t>grant</w:t>
      </w:r>
      <w:r>
        <w:rPr>
          <w:spacing w:val="-3"/>
        </w:rPr>
        <w:t xml:space="preserve"> </w:t>
      </w:r>
      <w:r>
        <w:t>within</w:t>
      </w:r>
      <w:r>
        <w:rPr>
          <w:spacing w:val="-3"/>
        </w:rPr>
        <w:t xml:space="preserve"> </w:t>
      </w:r>
      <w:r>
        <w:t>the</w:t>
      </w:r>
      <w:r>
        <w:rPr>
          <w:spacing w:val="-4"/>
        </w:rPr>
        <w:t xml:space="preserve"> </w:t>
      </w:r>
      <w:r>
        <w:t>last</w:t>
      </w:r>
      <w:r>
        <w:rPr>
          <w:spacing w:val="-3"/>
        </w:rPr>
        <w:t xml:space="preserve"> </w:t>
      </w:r>
      <w:r>
        <w:t>three</w:t>
      </w:r>
      <w:r>
        <w:rPr>
          <w:spacing w:val="-3"/>
        </w:rPr>
        <w:t xml:space="preserve"> </w:t>
      </w:r>
      <w:r>
        <w:t>years, if</w:t>
      </w:r>
      <w:r>
        <w:rPr>
          <w:spacing w:val="-1"/>
        </w:rPr>
        <w:t xml:space="preserve"> </w:t>
      </w:r>
      <w:r>
        <w:t>applicable.</w:t>
      </w:r>
      <w:r>
        <w:rPr>
          <w:spacing w:val="-1"/>
        </w:rPr>
        <w:t xml:space="preserve"> </w:t>
      </w:r>
      <w:r>
        <w:t>Information</w:t>
      </w:r>
      <w:r>
        <w:rPr>
          <w:spacing w:val="-1"/>
        </w:rPr>
        <w:t xml:space="preserve"> </w:t>
      </w:r>
      <w:r>
        <w:t>in</w:t>
      </w:r>
      <w:r>
        <w:rPr>
          <w:spacing w:val="-1"/>
        </w:rPr>
        <w:t xml:space="preserve"> </w:t>
      </w:r>
      <w:r>
        <w:t>SAM</w:t>
      </w:r>
      <w:r>
        <w:rPr>
          <w:spacing w:val="-2"/>
        </w:rPr>
        <w:t xml:space="preserve"> </w:t>
      </w:r>
      <w:r>
        <w:t>must</w:t>
      </w:r>
      <w:r>
        <w:rPr>
          <w:spacing w:val="-1"/>
        </w:rPr>
        <w:t xml:space="preserve"> </w:t>
      </w:r>
      <w:r>
        <w:t>be</w:t>
      </w:r>
      <w:r>
        <w:rPr>
          <w:spacing w:val="-1"/>
        </w:rPr>
        <w:t xml:space="preserve"> </w:t>
      </w:r>
      <w:r>
        <w:t>current</w:t>
      </w:r>
      <w:r>
        <w:rPr>
          <w:spacing w:val="-1"/>
        </w:rPr>
        <w:t xml:space="preserve"> </w:t>
      </w:r>
      <w:r>
        <w:t>for</w:t>
      </w:r>
      <w:r>
        <w:rPr>
          <w:spacing w:val="-1"/>
        </w:rPr>
        <w:t xml:space="preserve"> </w:t>
      </w:r>
      <w:r>
        <w:t>all</w:t>
      </w:r>
      <w:r>
        <w:rPr>
          <w:spacing w:val="-1"/>
        </w:rPr>
        <w:t xml:space="preserve"> </w:t>
      </w:r>
      <w:r>
        <w:t>times</w:t>
      </w:r>
      <w:r>
        <w:rPr>
          <w:spacing w:val="-2"/>
        </w:rPr>
        <w:t xml:space="preserve"> </w:t>
      </w:r>
      <w:r>
        <w:t>during</w:t>
      </w:r>
      <w:r>
        <w:rPr>
          <w:spacing w:val="-2"/>
        </w:rPr>
        <w:t xml:space="preserve"> </w:t>
      </w:r>
      <w:r>
        <w:t>which</w:t>
      </w:r>
      <w:r>
        <w:rPr>
          <w:spacing w:val="-1"/>
        </w:rPr>
        <w:t xml:space="preserve"> </w:t>
      </w:r>
      <w:r>
        <w:t>you</w:t>
      </w:r>
      <w:r>
        <w:rPr>
          <w:spacing w:val="-1"/>
        </w:rPr>
        <w:t xml:space="preserve"> </w:t>
      </w:r>
      <w:r>
        <w:t>have</w:t>
      </w:r>
      <w:r>
        <w:rPr>
          <w:spacing w:val="-1"/>
        </w:rPr>
        <w:t xml:space="preserve"> </w:t>
      </w:r>
      <w:r>
        <w:t>an</w:t>
      </w:r>
      <w:r>
        <w:rPr>
          <w:spacing w:val="-1"/>
        </w:rPr>
        <w:t xml:space="preserve"> </w:t>
      </w:r>
      <w:r>
        <w:t>active Federal award or an application or plan under consideration by HUD.</w:t>
      </w:r>
    </w:p>
    <w:p w14:paraId="4BD808B2" w14:textId="77777777" w:rsidR="005E1F82" w:rsidRDefault="00000000">
      <w:pPr>
        <w:pStyle w:val="Heading4"/>
        <w:numPr>
          <w:ilvl w:val="0"/>
          <w:numId w:val="63"/>
        </w:numPr>
        <w:tabs>
          <w:tab w:val="left" w:pos="380"/>
        </w:tabs>
      </w:pPr>
      <w:r>
        <w:t>UEI</w:t>
      </w:r>
      <w:r>
        <w:rPr>
          <w:spacing w:val="-5"/>
        </w:rPr>
        <w:t xml:space="preserve"> </w:t>
      </w:r>
      <w:r>
        <w:rPr>
          <w:spacing w:val="-2"/>
        </w:rPr>
        <w:t>Requirement</w:t>
      </w:r>
    </w:p>
    <w:p w14:paraId="4BD808B3" w14:textId="77777777" w:rsidR="005E1F82" w:rsidRDefault="00000000">
      <w:pPr>
        <w:pStyle w:val="BodyText"/>
      </w:pPr>
      <w:r>
        <w:t>All</w:t>
      </w:r>
      <w:r>
        <w:rPr>
          <w:spacing w:val="-3"/>
        </w:rPr>
        <w:t xml:space="preserve"> </w:t>
      </w:r>
      <w:r>
        <w:t>entities</w:t>
      </w:r>
      <w:r>
        <w:rPr>
          <w:spacing w:val="-4"/>
        </w:rPr>
        <w:t xml:space="preserve"> </w:t>
      </w:r>
      <w:r>
        <w:t>doing</w:t>
      </w:r>
      <w:r>
        <w:rPr>
          <w:spacing w:val="-3"/>
        </w:rPr>
        <w:t xml:space="preserve"> </w:t>
      </w:r>
      <w:r>
        <w:t>business</w:t>
      </w:r>
      <w:r>
        <w:rPr>
          <w:spacing w:val="-4"/>
        </w:rPr>
        <w:t xml:space="preserve"> </w:t>
      </w:r>
      <w:r>
        <w:t>with</w:t>
      </w:r>
      <w:r>
        <w:rPr>
          <w:spacing w:val="-3"/>
        </w:rPr>
        <w:t xml:space="preserve"> </w:t>
      </w:r>
      <w:r>
        <w:t>the</w:t>
      </w:r>
      <w:r>
        <w:rPr>
          <w:spacing w:val="-3"/>
        </w:rPr>
        <w:t xml:space="preserve"> </w:t>
      </w:r>
      <w:r>
        <w:t>Federal</w:t>
      </w:r>
      <w:r>
        <w:rPr>
          <w:spacing w:val="-3"/>
        </w:rPr>
        <w:t xml:space="preserve"> </w:t>
      </w:r>
      <w:r>
        <w:t>government</w:t>
      </w:r>
      <w:r>
        <w:rPr>
          <w:spacing w:val="-4"/>
        </w:rPr>
        <w:t xml:space="preserve"> </w:t>
      </w:r>
      <w:r>
        <w:t>must</w:t>
      </w:r>
      <w:r>
        <w:rPr>
          <w:spacing w:val="-3"/>
        </w:rPr>
        <w:t xml:space="preserve"> </w:t>
      </w:r>
      <w:r>
        <w:t>use</w:t>
      </w:r>
      <w:r>
        <w:rPr>
          <w:spacing w:val="-3"/>
        </w:rPr>
        <w:t xml:space="preserve"> </w:t>
      </w:r>
      <w:r>
        <w:t>the</w:t>
      </w:r>
      <w:r>
        <w:rPr>
          <w:spacing w:val="-3"/>
        </w:rPr>
        <w:t xml:space="preserve"> </w:t>
      </w:r>
      <w:r>
        <w:t>UEI</w:t>
      </w:r>
      <w:r>
        <w:rPr>
          <w:spacing w:val="-3"/>
        </w:rPr>
        <w:t xml:space="preserve"> </w:t>
      </w:r>
      <w:r>
        <w:t>created</w:t>
      </w:r>
      <w:r>
        <w:rPr>
          <w:spacing w:val="-3"/>
        </w:rPr>
        <w:t xml:space="preserve"> </w:t>
      </w:r>
      <w:r>
        <w:t>in</w:t>
      </w:r>
      <w:r>
        <w:rPr>
          <w:spacing w:val="-3"/>
        </w:rPr>
        <w:t xml:space="preserve"> </w:t>
      </w:r>
      <w:r>
        <w:t xml:space="preserve">SAM.gov. Your application must include a valid UEI that is registered and active at </w:t>
      </w:r>
      <w:hyperlink r:id="rId60">
        <w:r>
          <w:rPr>
            <w:color w:val="0000FF"/>
            <w:u w:val="single" w:color="0000FF"/>
          </w:rPr>
          <w:t>www.sam.gov</w:t>
        </w:r>
      </w:hyperlink>
      <w:r>
        <w:t>.</w:t>
      </w:r>
    </w:p>
    <w:p w14:paraId="4BD808B4" w14:textId="77777777" w:rsidR="005E1F82" w:rsidRDefault="00000000">
      <w:pPr>
        <w:pStyle w:val="BodyText"/>
        <w:ind w:right="188"/>
      </w:pPr>
      <w:r>
        <w:t>For projects conditionally selected for award, HUD verifies that your organization has an active SAM registration prior to release of awarded funds and will withhold processing funds if your organization’s</w:t>
      </w:r>
      <w:r>
        <w:rPr>
          <w:spacing w:val="-4"/>
        </w:rPr>
        <w:t xml:space="preserve"> </w:t>
      </w:r>
      <w:r>
        <w:t>SAM</w:t>
      </w:r>
      <w:r>
        <w:rPr>
          <w:spacing w:val="-4"/>
        </w:rPr>
        <w:t xml:space="preserve"> </w:t>
      </w:r>
      <w:r>
        <w:t>registration</w:t>
      </w:r>
      <w:r>
        <w:rPr>
          <w:spacing w:val="-3"/>
        </w:rPr>
        <w:t xml:space="preserve"> </w:t>
      </w:r>
      <w:r>
        <w:t>has</w:t>
      </w:r>
      <w:r>
        <w:rPr>
          <w:spacing w:val="-4"/>
        </w:rPr>
        <w:t xml:space="preserve"> </w:t>
      </w:r>
      <w:r>
        <w:t>expired</w:t>
      </w:r>
      <w:r>
        <w:rPr>
          <w:spacing w:val="-3"/>
        </w:rPr>
        <w:t xml:space="preserve"> </w:t>
      </w:r>
      <w:r>
        <w:t>or</w:t>
      </w:r>
      <w:r>
        <w:rPr>
          <w:spacing w:val="-3"/>
        </w:rPr>
        <w:t xml:space="preserve"> </w:t>
      </w:r>
      <w:r>
        <w:t>isn’t</w:t>
      </w:r>
      <w:r>
        <w:rPr>
          <w:spacing w:val="-3"/>
        </w:rPr>
        <w:t xml:space="preserve"> </w:t>
      </w:r>
      <w:r>
        <w:t>consistent</w:t>
      </w:r>
      <w:r>
        <w:rPr>
          <w:spacing w:val="-3"/>
        </w:rPr>
        <w:t xml:space="preserve"> </w:t>
      </w:r>
      <w:r>
        <w:t>with</w:t>
      </w:r>
      <w:r>
        <w:rPr>
          <w:spacing w:val="-3"/>
        </w:rPr>
        <w:t xml:space="preserve"> </w:t>
      </w:r>
      <w:r>
        <w:t>the</w:t>
      </w:r>
      <w:r>
        <w:rPr>
          <w:spacing w:val="-3"/>
        </w:rPr>
        <w:t xml:space="preserve"> </w:t>
      </w:r>
      <w:r>
        <w:t>information</w:t>
      </w:r>
      <w:r>
        <w:rPr>
          <w:spacing w:val="-3"/>
        </w:rPr>
        <w:t xml:space="preserve"> </w:t>
      </w:r>
      <w:r>
        <w:t>provided</w:t>
      </w:r>
      <w:r>
        <w:rPr>
          <w:spacing w:val="-3"/>
        </w:rPr>
        <w:t xml:space="preserve"> </w:t>
      </w:r>
      <w:r>
        <w:t>on the SAM.gov website. A UEI discrepancy may also occur if HUD approves a grant to be amended to a new recipient (see section VI.4 of this NOFO).</w:t>
      </w:r>
    </w:p>
    <w:p w14:paraId="4BD808B5" w14:textId="77777777" w:rsidR="005E1F82" w:rsidRDefault="00000000">
      <w:pPr>
        <w:pStyle w:val="BodyText"/>
        <w:ind w:right="72"/>
      </w:pPr>
      <w:r>
        <w:t>UEI discrepancies are a curable deficiency that may be corrected by the applicant with timely action.</w:t>
      </w:r>
      <w:r>
        <w:rPr>
          <w:spacing w:val="-3"/>
        </w:rPr>
        <w:t xml:space="preserve"> </w:t>
      </w:r>
      <w:r>
        <w:t>If</w:t>
      </w:r>
      <w:r>
        <w:rPr>
          <w:spacing w:val="-3"/>
        </w:rPr>
        <w:t xml:space="preserve"> </w:t>
      </w:r>
      <w:r>
        <w:t>a</w:t>
      </w:r>
      <w:r>
        <w:rPr>
          <w:spacing w:val="-3"/>
        </w:rPr>
        <w:t xml:space="preserve"> </w:t>
      </w:r>
      <w:r>
        <w:t>UEI</w:t>
      </w:r>
      <w:r>
        <w:rPr>
          <w:spacing w:val="-3"/>
        </w:rPr>
        <w:t xml:space="preserve"> </w:t>
      </w:r>
      <w:r>
        <w:t>discrepancy</w:t>
      </w:r>
      <w:r>
        <w:rPr>
          <w:spacing w:val="-3"/>
        </w:rPr>
        <w:t xml:space="preserve"> </w:t>
      </w:r>
      <w:r>
        <w:t>isn’t</w:t>
      </w:r>
      <w:r>
        <w:rPr>
          <w:spacing w:val="-4"/>
        </w:rPr>
        <w:t xml:space="preserve"> </w:t>
      </w:r>
      <w:r>
        <w:t>resolved</w:t>
      </w:r>
      <w:r>
        <w:rPr>
          <w:spacing w:val="-3"/>
        </w:rPr>
        <w:t xml:space="preserve"> </w:t>
      </w:r>
      <w:r>
        <w:t>within</w:t>
      </w:r>
      <w:r>
        <w:rPr>
          <w:spacing w:val="-3"/>
        </w:rPr>
        <w:t xml:space="preserve"> </w:t>
      </w:r>
      <w:r>
        <w:t>the</w:t>
      </w:r>
      <w:r>
        <w:rPr>
          <w:spacing w:val="-4"/>
        </w:rPr>
        <w:t xml:space="preserve"> </w:t>
      </w:r>
      <w:r>
        <w:t>timeframe</w:t>
      </w:r>
      <w:r>
        <w:rPr>
          <w:spacing w:val="-3"/>
        </w:rPr>
        <w:t xml:space="preserve"> </w:t>
      </w:r>
      <w:r>
        <w:t>prescribed</w:t>
      </w:r>
      <w:r>
        <w:rPr>
          <w:spacing w:val="-3"/>
        </w:rPr>
        <w:t xml:space="preserve"> </w:t>
      </w:r>
      <w:r>
        <w:t>by</w:t>
      </w:r>
      <w:r>
        <w:rPr>
          <w:spacing w:val="-3"/>
        </w:rPr>
        <w:t xml:space="preserve"> </w:t>
      </w:r>
      <w:r>
        <w:t>the</w:t>
      </w:r>
      <w:r>
        <w:rPr>
          <w:spacing w:val="-3"/>
        </w:rPr>
        <w:t xml:space="preserve"> </w:t>
      </w:r>
      <w:r>
        <w:t>Notification</w:t>
      </w:r>
      <w:r>
        <w:rPr>
          <w:spacing w:val="-3"/>
        </w:rPr>
        <w:t xml:space="preserve"> </w:t>
      </w:r>
      <w:r>
        <w:t>of Curable Deficiency the applicant receives from HUD, HUD may reject the project and award funds to project(s) on the CoC’s Priority Listing that were reduced due to insufficient funding</w:t>
      </w:r>
    </w:p>
    <w:p w14:paraId="4BD808B6" w14:textId="77777777" w:rsidR="005E1F82" w:rsidRDefault="005E1F82">
      <w:pPr>
        <w:sectPr w:rsidR="005E1F82">
          <w:pgSz w:w="12240" w:h="15840"/>
          <w:pgMar w:top="1380" w:right="1300" w:bottom="1260" w:left="1300" w:header="0" w:footer="1062" w:gutter="0"/>
          <w:cols w:space="720"/>
        </w:sectPr>
      </w:pPr>
    </w:p>
    <w:p w14:paraId="4BD808B7" w14:textId="77777777" w:rsidR="005E1F82" w:rsidRDefault="00000000">
      <w:pPr>
        <w:pStyle w:val="BodyText"/>
        <w:spacing w:before="60"/>
      </w:pPr>
      <w:r>
        <w:lastRenderedPageBreak/>
        <w:t>availability;</w:t>
      </w:r>
      <w:r>
        <w:rPr>
          <w:spacing w:val="-4"/>
        </w:rPr>
        <w:t xml:space="preserve"> </w:t>
      </w:r>
      <w:r>
        <w:t>or</w:t>
      </w:r>
      <w:r>
        <w:rPr>
          <w:spacing w:val="-3"/>
        </w:rPr>
        <w:t xml:space="preserve"> </w:t>
      </w:r>
      <w:r>
        <w:t>HUD</w:t>
      </w:r>
      <w:r>
        <w:rPr>
          <w:spacing w:val="-4"/>
        </w:rPr>
        <w:t xml:space="preserve"> </w:t>
      </w:r>
      <w:r>
        <w:t>may</w:t>
      </w:r>
      <w:r>
        <w:rPr>
          <w:spacing w:val="-4"/>
        </w:rPr>
        <w:t xml:space="preserve"> </w:t>
      </w:r>
      <w:r>
        <w:t>select</w:t>
      </w:r>
      <w:r>
        <w:rPr>
          <w:spacing w:val="-3"/>
        </w:rPr>
        <w:t xml:space="preserve"> </w:t>
      </w:r>
      <w:r>
        <w:t>another</w:t>
      </w:r>
      <w:r>
        <w:rPr>
          <w:spacing w:val="-3"/>
        </w:rPr>
        <w:t xml:space="preserve"> </w:t>
      </w:r>
      <w:r>
        <w:t>eligible</w:t>
      </w:r>
      <w:r>
        <w:rPr>
          <w:spacing w:val="-4"/>
        </w:rPr>
        <w:t xml:space="preserve"> </w:t>
      </w:r>
      <w:r>
        <w:t>project(s)</w:t>
      </w:r>
      <w:r>
        <w:rPr>
          <w:spacing w:val="-3"/>
        </w:rPr>
        <w:t xml:space="preserve"> </w:t>
      </w:r>
      <w:r>
        <w:t>according</w:t>
      </w:r>
      <w:r>
        <w:rPr>
          <w:spacing w:val="-3"/>
        </w:rPr>
        <w:t xml:space="preserve"> </w:t>
      </w:r>
      <w:r>
        <w:t>to</w:t>
      </w:r>
      <w:r>
        <w:rPr>
          <w:spacing w:val="-3"/>
        </w:rPr>
        <w:t xml:space="preserve"> </w:t>
      </w:r>
      <w:r>
        <w:t>the</w:t>
      </w:r>
      <w:r>
        <w:rPr>
          <w:spacing w:val="-3"/>
        </w:rPr>
        <w:t xml:space="preserve"> </w:t>
      </w:r>
      <w:r>
        <w:t>project’s</w:t>
      </w:r>
      <w:r>
        <w:rPr>
          <w:spacing w:val="-4"/>
        </w:rPr>
        <w:t xml:space="preserve"> </w:t>
      </w:r>
      <w:r>
        <w:t>rank</w:t>
      </w:r>
      <w:r>
        <w:rPr>
          <w:spacing w:val="-3"/>
        </w:rPr>
        <w:t xml:space="preserve"> </w:t>
      </w:r>
      <w:r>
        <w:t>on</w:t>
      </w:r>
      <w:r>
        <w:rPr>
          <w:spacing w:val="-3"/>
        </w:rPr>
        <w:t xml:space="preserve"> </w:t>
      </w:r>
      <w:r>
        <w:t>the CoC’s Priority Listing.</w:t>
      </w:r>
    </w:p>
    <w:p w14:paraId="4BD808B8" w14:textId="77777777" w:rsidR="005E1F82" w:rsidRDefault="00000000">
      <w:pPr>
        <w:pStyle w:val="Heading2"/>
        <w:numPr>
          <w:ilvl w:val="0"/>
          <w:numId w:val="62"/>
        </w:numPr>
        <w:tabs>
          <w:tab w:val="left" w:pos="554"/>
          <w:tab w:val="left" w:pos="9523"/>
        </w:tabs>
        <w:ind w:left="554" w:hanging="439"/>
      </w:pPr>
      <w:bookmarkStart w:id="43" w:name="C._Other_Guidance_and_Notifications"/>
      <w:bookmarkStart w:id="44" w:name="_bookmark12"/>
      <w:bookmarkEnd w:id="43"/>
      <w:bookmarkEnd w:id="44"/>
      <w:r>
        <w:rPr>
          <w:color w:val="000000"/>
          <w:shd w:val="clear" w:color="auto" w:fill="E0E0E0"/>
        </w:rPr>
        <w:t>Other</w:t>
      </w:r>
      <w:r>
        <w:rPr>
          <w:color w:val="000000"/>
          <w:spacing w:val="-1"/>
          <w:shd w:val="clear" w:color="auto" w:fill="E0E0E0"/>
        </w:rPr>
        <w:t xml:space="preserve"> </w:t>
      </w:r>
      <w:r>
        <w:rPr>
          <w:color w:val="000000"/>
          <w:shd w:val="clear" w:color="auto" w:fill="E0E0E0"/>
        </w:rPr>
        <w:t>Guidance</w:t>
      </w:r>
      <w:r>
        <w:rPr>
          <w:color w:val="000000"/>
          <w:spacing w:val="-1"/>
          <w:shd w:val="clear" w:color="auto" w:fill="E0E0E0"/>
        </w:rPr>
        <w:t xml:space="preserve"> </w:t>
      </w:r>
      <w:r>
        <w:rPr>
          <w:color w:val="000000"/>
          <w:shd w:val="clear" w:color="auto" w:fill="E0E0E0"/>
        </w:rPr>
        <w:t>and</w:t>
      </w:r>
      <w:r>
        <w:rPr>
          <w:color w:val="000000"/>
          <w:spacing w:val="-1"/>
          <w:shd w:val="clear" w:color="auto" w:fill="E0E0E0"/>
        </w:rPr>
        <w:t xml:space="preserve"> </w:t>
      </w:r>
      <w:r>
        <w:rPr>
          <w:color w:val="000000"/>
          <w:spacing w:val="-2"/>
          <w:shd w:val="clear" w:color="auto" w:fill="E0E0E0"/>
        </w:rPr>
        <w:t>Notifications</w:t>
      </w:r>
      <w:r>
        <w:rPr>
          <w:color w:val="000000"/>
          <w:shd w:val="clear" w:color="auto" w:fill="E0E0E0"/>
        </w:rPr>
        <w:tab/>
      </w:r>
    </w:p>
    <w:p w14:paraId="4BD808B9" w14:textId="77777777" w:rsidR="005E1F82" w:rsidRDefault="00000000">
      <w:pPr>
        <w:pStyle w:val="Heading4"/>
        <w:numPr>
          <w:ilvl w:val="1"/>
          <w:numId w:val="62"/>
        </w:numPr>
        <w:tabs>
          <w:tab w:val="left" w:pos="380"/>
        </w:tabs>
        <w:spacing w:before="60"/>
      </w:pPr>
      <w:r>
        <w:rPr>
          <w:spacing w:val="-2"/>
        </w:rPr>
        <w:t>Federalism.</w:t>
      </w:r>
    </w:p>
    <w:p w14:paraId="4BD808BA" w14:textId="77777777" w:rsidR="005E1F82" w:rsidRDefault="00000000">
      <w:pPr>
        <w:pStyle w:val="BodyText"/>
        <w:ind w:right="192"/>
      </w:pPr>
      <w:r>
        <w:t>E.O. 13132 prohibits, to the extent practicable and permitted by law, an agency from promulgating policies that have federalism implications and either impose substantial direct compliance</w:t>
      </w:r>
      <w:r>
        <w:rPr>
          <w:spacing w:val="-3"/>
        </w:rPr>
        <w:t xml:space="preserve"> </w:t>
      </w:r>
      <w:r>
        <w:t>costs</w:t>
      </w:r>
      <w:r>
        <w:rPr>
          <w:spacing w:val="-4"/>
        </w:rPr>
        <w:t xml:space="preserve"> </w:t>
      </w:r>
      <w:r>
        <w:t>on</w:t>
      </w:r>
      <w:r>
        <w:rPr>
          <w:spacing w:val="-3"/>
        </w:rPr>
        <w:t xml:space="preserve"> </w:t>
      </w:r>
      <w:r>
        <w:t>state</w:t>
      </w:r>
      <w:r>
        <w:rPr>
          <w:spacing w:val="-4"/>
        </w:rPr>
        <w:t xml:space="preserve"> </w:t>
      </w:r>
      <w:r>
        <w:t>and</w:t>
      </w:r>
      <w:r>
        <w:rPr>
          <w:spacing w:val="-3"/>
        </w:rPr>
        <w:t xml:space="preserve"> </w:t>
      </w:r>
      <w:r>
        <w:t>local</w:t>
      </w:r>
      <w:r>
        <w:rPr>
          <w:spacing w:val="-3"/>
        </w:rPr>
        <w:t xml:space="preserve"> </w:t>
      </w:r>
      <w:r>
        <w:t>governments</w:t>
      </w:r>
      <w:r>
        <w:rPr>
          <w:spacing w:val="-4"/>
        </w:rPr>
        <w:t xml:space="preserve"> </w:t>
      </w:r>
      <w:r>
        <w:t>and</w:t>
      </w:r>
      <w:r>
        <w:rPr>
          <w:spacing w:val="-3"/>
        </w:rPr>
        <w:t xml:space="preserve"> </w:t>
      </w:r>
      <w:r>
        <w:t>are</w:t>
      </w:r>
      <w:r>
        <w:rPr>
          <w:spacing w:val="-3"/>
        </w:rPr>
        <w:t xml:space="preserve"> </w:t>
      </w:r>
      <w:r>
        <w:t>not</w:t>
      </w:r>
      <w:r>
        <w:rPr>
          <w:spacing w:val="-4"/>
        </w:rPr>
        <w:t xml:space="preserve"> </w:t>
      </w:r>
      <w:r>
        <w:t>required</w:t>
      </w:r>
      <w:r>
        <w:rPr>
          <w:spacing w:val="-3"/>
        </w:rPr>
        <w:t xml:space="preserve"> </w:t>
      </w:r>
      <w:r>
        <w:t>by</w:t>
      </w:r>
      <w:r>
        <w:rPr>
          <w:spacing w:val="-3"/>
        </w:rPr>
        <w:t xml:space="preserve"> </w:t>
      </w:r>
      <w:r>
        <w:t>statute,</w:t>
      </w:r>
      <w:r>
        <w:rPr>
          <w:spacing w:val="-3"/>
        </w:rPr>
        <w:t xml:space="preserve"> </w:t>
      </w:r>
      <w:r>
        <w:t>or</w:t>
      </w:r>
      <w:r>
        <w:rPr>
          <w:spacing w:val="-3"/>
        </w:rPr>
        <w:t xml:space="preserve"> </w:t>
      </w:r>
      <w:r>
        <w:t>preempt</w:t>
      </w:r>
      <w:r>
        <w:rPr>
          <w:spacing w:val="-3"/>
        </w:rPr>
        <w:t xml:space="preserve"> </w:t>
      </w:r>
      <w:r>
        <w:t>state law, unless the relevant requirements of Section 6 of the executive order are met. This notice does not have federalism implications and does not impose substantial direct compliance costs on state and local governments or preempt state law within the meaning of the executive order.</w:t>
      </w:r>
    </w:p>
    <w:p w14:paraId="4BD808BB" w14:textId="77777777" w:rsidR="005E1F82" w:rsidRDefault="00000000">
      <w:pPr>
        <w:pStyle w:val="Heading4"/>
        <w:numPr>
          <w:ilvl w:val="1"/>
          <w:numId w:val="62"/>
        </w:numPr>
        <w:tabs>
          <w:tab w:val="left" w:pos="380"/>
        </w:tabs>
      </w:pPr>
      <w:r>
        <w:t>Section</w:t>
      </w:r>
      <w:r>
        <w:rPr>
          <w:spacing w:val="-3"/>
        </w:rPr>
        <w:t xml:space="preserve"> </w:t>
      </w:r>
      <w:r>
        <w:t>102</w:t>
      </w:r>
      <w:r>
        <w:rPr>
          <w:spacing w:val="-1"/>
        </w:rPr>
        <w:t xml:space="preserve"> </w:t>
      </w:r>
      <w:r>
        <w:t>of</w:t>
      </w:r>
      <w:r>
        <w:rPr>
          <w:spacing w:val="-1"/>
        </w:rPr>
        <w:t xml:space="preserve"> </w:t>
      </w:r>
      <w:r>
        <w:t>the</w:t>
      </w:r>
      <w:r>
        <w:rPr>
          <w:spacing w:val="-2"/>
        </w:rPr>
        <w:t xml:space="preserve"> </w:t>
      </w:r>
      <w:r>
        <w:t>HUD</w:t>
      </w:r>
      <w:r>
        <w:rPr>
          <w:spacing w:val="-2"/>
        </w:rPr>
        <w:t xml:space="preserve"> </w:t>
      </w:r>
      <w:r>
        <w:t>Reform</w:t>
      </w:r>
      <w:r>
        <w:rPr>
          <w:spacing w:val="-1"/>
        </w:rPr>
        <w:t xml:space="preserve"> </w:t>
      </w:r>
      <w:r>
        <w:rPr>
          <w:spacing w:val="-4"/>
        </w:rPr>
        <w:t>Act.</w:t>
      </w:r>
    </w:p>
    <w:p w14:paraId="4BD808BC" w14:textId="77777777" w:rsidR="005E1F82" w:rsidRDefault="00000000">
      <w:pPr>
        <w:pStyle w:val="BodyText"/>
        <w:ind w:right="150"/>
      </w:pPr>
      <w:r>
        <w:t>Section</w:t>
      </w:r>
      <w:r>
        <w:rPr>
          <w:spacing w:val="-1"/>
        </w:rPr>
        <w:t xml:space="preserve"> </w:t>
      </w:r>
      <w:r>
        <w:t>102</w:t>
      </w:r>
      <w:r>
        <w:rPr>
          <w:spacing w:val="-1"/>
        </w:rPr>
        <w:t xml:space="preserve"> </w:t>
      </w:r>
      <w:r>
        <w:t>of</w:t>
      </w:r>
      <w:r>
        <w:rPr>
          <w:spacing w:val="-2"/>
        </w:rPr>
        <w:t xml:space="preserve"> </w:t>
      </w:r>
      <w:r>
        <w:t>the</w:t>
      </w:r>
      <w:r>
        <w:rPr>
          <w:spacing w:val="-1"/>
        </w:rPr>
        <w:t xml:space="preserve"> </w:t>
      </w:r>
      <w:r>
        <w:t>Department</w:t>
      </w:r>
      <w:r>
        <w:rPr>
          <w:spacing w:val="-2"/>
        </w:rPr>
        <w:t xml:space="preserve"> </w:t>
      </w:r>
      <w:r>
        <w:t>of</w:t>
      </w:r>
      <w:r>
        <w:rPr>
          <w:spacing w:val="-1"/>
        </w:rPr>
        <w:t xml:space="preserve"> </w:t>
      </w:r>
      <w:r>
        <w:t>Housing</w:t>
      </w:r>
      <w:r>
        <w:rPr>
          <w:spacing w:val="-1"/>
        </w:rPr>
        <w:t xml:space="preserve"> </w:t>
      </w:r>
      <w:r>
        <w:t>and</w:t>
      </w:r>
      <w:r>
        <w:rPr>
          <w:spacing w:val="-1"/>
        </w:rPr>
        <w:t xml:space="preserve"> </w:t>
      </w:r>
      <w:r>
        <w:t>Urban</w:t>
      </w:r>
      <w:r>
        <w:rPr>
          <w:spacing w:val="-1"/>
        </w:rPr>
        <w:t xml:space="preserve"> </w:t>
      </w:r>
      <w:r>
        <w:t>Development</w:t>
      </w:r>
      <w:r>
        <w:rPr>
          <w:spacing w:val="-1"/>
        </w:rPr>
        <w:t xml:space="preserve"> </w:t>
      </w:r>
      <w:r>
        <w:t>Reform</w:t>
      </w:r>
      <w:r>
        <w:rPr>
          <w:spacing w:val="-1"/>
        </w:rPr>
        <w:t xml:space="preserve"> </w:t>
      </w:r>
      <w:r>
        <w:t>Act</w:t>
      </w:r>
      <w:r>
        <w:rPr>
          <w:spacing w:val="-1"/>
        </w:rPr>
        <w:t xml:space="preserve"> </w:t>
      </w:r>
      <w:r>
        <w:t>of</w:t>
      </w:r>
      <w:r>
        <w:rPr>
          <w:spacing w:val="-1"/>
        </w:rPr>
        <w:t xml:space="preserve"> </w:t>
      </w:r>
      <w:r>
        <w:t>1989</w:t>
      </w:r>
      <w:r>
        <w:rPr>
          <w:spacing w:val="-1"/>
        </w:rPr>
        <w:t xml:space="preserve"> </w:t>
      </w:r>
      <w:r>
        <w:t>(HUD Reform Act) (42 U.S.C. 3545) and the regulations codified at 24 CFR 4, subpart A, contain several requirements that are designed to ensure greater accountability and integrity in the provision of certain types of assistance administered by HUD. On January 14, 1992, HUD published a notice that also provides information on the implementation of Section 102 (57 FR 1942).</w:t>
      </w:r>
      <w:r>
        <w:rPr>
          <w:spacing w:val="-3"/>
        </w:rPr>
        <w:t xml:space="preserve"> </w:t>
      </w:r>
      <w:r>
        <w:t>The</w:t>
      </w:r>
      <w:r>
        <w:rPr>
          <w:spacing w:val="-3"/>
        </w:rPr>
        <w:t xml:space="preserve"> </w:t>
      </w:r>
      <w:r>
        <w:t>documentation,</w:t>
      </w:r>
      <w:r>
        <w:rPr>
          <w:spacing w:val="-4"/>
        </w:rPr>
        <w:t xml:space="preserve"> </w:t>
      </w:r>
      <w:r>
        <w:t>public</w:t>
      </w:r>
      <w:r>
        <w:rPr>
          <w:spacing w:val="-3"/>
        </w:rPr>
        <w:t xml:space="preserve"> </w:t>
      </w:r>
      <w:r>
        <w:t>access,</w:t>
      </w:r>
      <w:r>
        <w:rPr>
          <w:spacing w:val="-3"/>
        </w:rPr>
        <w:t xml:space="preserve"> </w:t>
      </w:r>
      <w:r>
        <w:t>and</w:t>
      </w:r>
      <w:r>
        <w:rPr>
          <w:spacing w:val="-3"/>
        </w:rPr>
        <w:t xml:space="preserve"> </w:t>
      </w:r>
      <w:r>
        <w:t>disclosure</w:t>
      </w:r>
      <w:r>
        <w:rPr>
          <w:spacing w:val="-3"/>
        </w:rPr>
        <w:t xml:space="preserve"> </w:t>
      </w:r>
      <w:r>
        <w:t>requirements</w:t>
      </w:r>
      <w:r>
        <w:rPr>
          <w:spacing w:val="-4"/>
        </w:rPr>
        <w:t xml:space="preserve"> </w:t>
      </w:r>
      <w:r>
        <w:t>of</w:t>
      </w:r>
      <w:r>
        <w:rPr>
          <w:spacing w:val="-3"/>
        </w:rPr>
        <w:t xml:space="preserve"> </w:t>
      </w:r>
      <w:r>
        <w:t>Section</w:t>
      </w:r>
      <w:r>
        <w:rPr>
          <w:spacing w:val="-3"/>
        </w:rPr>
        <w:t xml:space="preserve"> </w:t>
      </w:r>
      <w:r>
        <w:t>102</w:t>
      </w:r>
      <w:r>
        <w:rPr>
          <w:spacing w:val="-3"/>
        </w:rPr>
        <w:t xml:space="preserve"> </w:t>
      </w:r>
      <w:r>
        <w:t>applies</w:t>
      </w:r>
      <w:r>
        <w:rPr>
          <w:spacing w:val="-4"/>
        </w:rPr>
        <w:t xml:space="preserve"> </w:t>
      </w:r>
      <w:r>
        <w:t>to assistance awarded under NOFOs published as described below:</w:t>
      </w:r>
    </w:p>
    <w:p w14:paraId="4BD808BD" w14:textId="77777777" w:rsidR="005E1F82" w:rsidRDefault="00000000">
      <w:pPr>
        <w:pStyle w:val="ListParagraph"/>
        <w:numPr>
          <w:ilvl w:val="2"/>
          <w:numId w:val="62"/>
        </w:numPr>
        <w:tabs>
          <w:tab w:val="left" w:pos="380"/>
        </w:tabs>
        <w:ind w:right="453" w:firstLine="0"/>
        <w:rPr>
          <w:sz w:val="24"/>
        </w:rPr>
      </w:pPr>
      <w:r>
        <w:rPr>
          <w:b/>
          <w:sz w:val="24"/>
        </w:rPr>
        <w:t xml:space="preserve">Documentation, Public Access, and Disclosure Requirements. </w:t>
      </w:r>
      <w:r>
        <w:rPr>
          <w:sz w:val="24"/>
        </w:rPr>
        <w:t>HUD will ensure that documentation and other information regarding each application submitted pursuant to a FY 2024 - 2025 CoC and YHDP NOFO are sufficient to indicate the basis upon which assistance was</w:t>
      </w:r>
      <w:r>
        <w:rPr>
          <w:spacing w:val="-4"/>
          <w:sz w:val="24"/>
        </w:rPr>
        <w:t xml:space="preserve"> </w:t>
      </w:r>
      <w:r>
        <w:rPr>
          <w:sz w:val="24"/>
        </w:rPr>
        <w:t>provided</w:t>
      </w:r>
      <w:r>
        <w:rPr>
          <w:spacing w:val="-3"/>
          <w:sz w:val="24"/>
        </w:rPr>
        <w:t xml:space="preserve"> </w:t>
      </w:r>
      <w:r>
        <w:rPr>
          <w:sz w:val="24"/>
        </w:rPr>
        <w:t>or</w:t>
      </w:r>
      <w:r>
        <w:rPr>
          <w:spacing w:val="-3"/>
          <w:sz w:val="24"/>
        </w:rPr>
        <w:t xml:space="preserve"> </w:t>
      </w:r>
      <w:r>
        <w:rPr>
          <w:sz w:val="24"/>
        </w:rPr>
        <w:t>denied.</w:t>
      </w:r>
      <w:r>
        <w:rPr>
          <w:spacing w:val="-3"/>
          <w:sz w:val="24"/>
        </w:rPr>
        <w:t xml:space="preserve"> </w:t>
      </w:r>
      <w:r>
        <w:rPr>
          <w:sz w:val="24"/>
        </w:rPr>
        <w:t>This</w:t>
      </w:r>
      <w:r>
        <w:rPr>
          <w:spacing w:val="-4"/>
          <w:sz w:val="24"/>
        </w:rPr>
        <w:t xml:space="preserve"> </w:t>
      </w:r>
      <w:r>
        <w:rPr>
          <w:sz w:val="24"/>
        </w:rPr>
        <w:t>material,</w:t>
      </w:r>
      <w:r>
        <w:rPr>
          <w:spacing w:val="-3"/>
          <w:sz w:val="24"/>
        </w:rPr>
        <w:t xml:space="preserve"> </w:t>
      </w:r>
      <w:r>
        <w:rPr>
          <w:sz w:val="24"/>
        </w:rPr>
        <w:t>including</w:t>
      </w:r>
      <w:r>
        <w:rPr>
          <w:spacing w:val="-3"/>
          <w:sz w:val="24"/>
        </w:rPr>
        <w:t xml:space="preserve"> </w:t>
      </w:r>
      <w:r>
        <w:rPr>
          <w:sz w:val="24"/>
        </w:rPr>
        <w:t>any</w:t>
      </w:r>
      <w:r>
        <w:rPr>
          <w:spacing w:val="-3"/>
          <w:sz w:val="24"/>
        </w:rPr>
        <w:t xml:space="preserve"> </w:t>
      </w:r>
      <w:r>
        <w:rPr>
          <w:sz w:val="24"/>
        </w:rPr>
        <w:t>letters</w:t>
      </w:r>
      <w:r>
        <w:rPr>
          <w:spacing w:val="-3"/>
          <w:sz w:val="24"/>
        </w:rPr>
        <w:t xml:space="preserve"> </w:t>
      </w:r>
      <w:r>
        <w:rPr>
          <w:sz w:val="24"/>
        </w:rPr>
        <w:t>of</w:t>
      </w:r>
      <w:r>
        <w:rPr>
          <w:spacing w:val="-3"/>
          <w:sz w:val="24"/>
        </w:rPr>
        <w:t xml:space="preserve"> </w:t>
      </w:r>
      <w:r>
        <w:rPr>
          <w:sz w:val="24"/>
        </w:rPr>
        <w:t>support,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available for</w:t>
      </w:r>
      <w:r>
        <w:rPr>
          <w:spacing w:val="-2"/>
          <w:sz w:val="24"/>
        </w:rPr>
        <w:t xml:space="preserve"> </w:t>
      </w:r>
      <w:r>
        <w:rPr>
          <w:sz w:val="24"/>
        </w:rPr>
        <w:t>public</w:t>
      </w:r>
      <w:r>
        <w:rPr>
          <w:spacing w:val="-2"/>
          <w:sz w:val="24"/>
        </w:rPr>
        <w:t xml:space="preserve"> </w:t>
      </w:r>
      <w:r>
        <w:rPr>
          <w:sz w:val="24"/>
        </w:rPr>
        <w:t>inspection</w:t>
      </w:r>
      <w:r>
        <w:rPr>
          <w:spacing w:val="-2"/>
          <w:sz w:val="24"/>
        </w:rPr>
        <w:t xml:space="preserve"> </w:t>
      </w:r>
      <w:r>
        <w:rPr>
          <w:sz w:val="24"/>
        </w:rPr>
        <w:t>for</w:t>
      </w:r>
      <w:r>
        <w:rPr>
          <w:spacing w:val="-2"/>
          <w:sz w:val="24"/>
        </w:rPr>
        <w:t xml:space="preserve"> </w:t>
      </w:r>
      <w:r>
        <w:rPr>
          <w:sz w:val="24"/>
        </w:rPr>
        <w:t>a</w:t>
      </w:r>
      <w:r>
        <w:rPr>
          <w:spacing w:val="-2"/>
          <w:sz w:val="24"/>
        </w:rPr>
        <w:t xml:space="preserve"> </w:t>
      </w:r>
      <w:r>
        <w:rPr>
          <w:sz w:val="24"/>
        </w:rPr>
        <w:t>5-year</w:t>
      </w:r>
      <w:r>
        <w:rPr>
          <w:spacing w:val="-2"/>
          <w:sz w:val="24"/>
        </w:rPr>
        <w:t xml:space="preserve"> </w:t>
      </w:r>
      <w:r>
        <w:rPr>
          <w:sz w:val="24"/>
        </w:rPr>
        <w:t>period</w:t>
      </w:r>
      <w:r>
        <w:rPr>
          <w:spacing w:val="-2"/>
          <w:sz w:val="24"/>
        </w:rPr>
        <w:t xml:space="preserve"> </w:t>
      </w:r>
      <w:r>
        <w:rPr>
          <w:sz w:val="24"/>
        </w:rPr>
        <w:t>beginning</w:t>
      </w:r>
      <w:r>
        <w:rPr>
          <w:spacing w:val="-2"/>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2"/>
          <w:sz w:val="24"/>
        </w:rPr>
        <w:t xml:space="preserve"> </w:t>
      </w:r>
      <w:r>
        <w:rPr>
          <w:sz w:val="24"/>
        </w:rPr>
        <w:t>30</w:t>
      </w:r>
      <w:r>
        <w:rPr>
          <w:spacing w:val="-2"/>
          <w:sz w:val="24"/>
        </w:rPr>
        <w:t xml:space="preserve"> </w:t>
      </w:r>
      <w:r>
        <w:rPr>
          <w:sz w:val="24"/>
        </w:rPr>
        <w:t>days</w:t>
      </w:r>
      <w:r>
        <w:rPr>
          <w:spacing w:val="-3"/>
          <w:sz w:val="24"/>
        </w:rPr>
        <w:t xml:space="preserve"> </w:t>
      </w:r>
      <w:r>
        <w:rPr>
          <w:sz w:val="24"/>
        </w:rPr>
        <w:t>after</w:t>
      </w:r>
      <w:r>
        <w:rPr>
          <w:spacing w:val="-2"/>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2"/>
          <w:sz w:val="24"/>
        </w:rPr>
        <w:t xml:space="preserve"> </w:t>
      </w:r>
      <w:r>
        <w:rPr>
          <w:sz w:val="24"/>
        </w:rPr>
        <w:t>the assistance. Material will be made available in accordance with the FOIA and HUD’s implementing regulations at 24 CFR 15.</w:t>
      </w:r>
    </w:p>
    <w:p w14:paraId="4BD808BE" w14:textId="77777777" w:rsidR="005E1F82" w:rsidRDefault="00000000">
      <w:pPr>
        <w:pStyle w:val="ListParagraph"/>
        <w:numPr>
          <w:ilvl w:val="2"/>
          <w:numId w:val="62"/>
        </w:numPr>
        <w:tabs>
          <w:tab w:val="left" w:pos="393"/>
        </w:tabs>
        <w:ind w:right="253" w:firstLine="0"/>
        <w:rPr>
          <w:sz w:val="24"/>
        </w:rPr>
      </w:pPr>
      <w:r>
        <w:rPr>
          <w:b/>
          <w:sz w:val="24"/>
        </w:rPr>
        <w:t xml:space="preserve">Form HUD 2880, “Applicant/Recipient Disclosure/Update Report”. </w:t>
      </w:r>
      <w:r>
        <w:rPr>
          <w:sz w:val="24"/>
        </w:rPr>
        <w:t>HUD will also make available to the public for a period of 5 years all applicant disclosure reports (form HUD 2880) submitted in connection with a FY 2024 - 2025 CoC and YHDP NOFO. Updated reports (also reported</w:t>
      </w:r>
      <w:r>
        <w:rPr>
          <w:spacing w:val="-3"/>
          <w:sz w:val="24"/>
        </w:rPr>
        <w:t xml:space="preserve"> </w:t>
      </w:r>
      <w:r>
        <w:rPr>
          <w:sz w:val="24"/>
        </w:rPr>
        <w:t>on</w:t>
      </w:r>
      <w:r>
        <w:rPr>
          <w:spacing w:val="-3"/>
          <w:sz w:val="24"/>
        </w:rPr>
        <w:t xml:space="preserve"> </w:t>
      </w:r>
      <w:r>
        <w:rPr>
          <w:sz w:val="24"/>
        </w:rPr>
        <w:t>form</w:t>
      </w:r>
      <w:r>
        <w:rPr>
          <w:spacing w:val="-4"/>
          <w:sz w:val="24"/>
        </w:rPr>
        <w:t xml:space="preserve"> </w:t>
      </w:r>
      <w:r>
        <w:rPr>
          <w:sz w:val="24"/>
        </w:rPr>
        <w:t>HUD</w:t>
      </w:r>
      <w:r>
        <w:rPr>
          <w:spacing w:val="-4"/>
          <w:sz w:val="24"/>
        </w:rPr>
        <w:t xml:space="preserve"> </w:t>
      </w:r>
      <w:r>
        <w:rPr>
          <w:sz w:val="24"/>
        </w:rPr>
        <w:t>2880)</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3"/>
          <w:sz w:val="24"/>
        </w:rPr>
        <w:t xml:space="preserve"> </w:t>
      </w:r>
      <w:r>
        <w:rPr>
          <w:sz w:val="24"/>
        </w:rPr>
        <w:t>available</w:t>
      </w:r>
      <w:r>
        <w:rPr>
          <w:spacing w:val="-3"/>
          <w:sz w:val="24"/>
        </w:rPr>
        <w:t xml:space="preserve"> </w:t>
      </w:r>
      <w:r>
        <w:rPr>
          <w:sz w:val="24"/>
        </w:rPr>
        <w:t>along</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disclosure</w:t>
      </w:r>
      <w:r>
        <w:rPr>
          <w:spacing w:val="-3"/>
          <w:sz w:val="24"/>
        </w:rPr>
        <w:t xml:space="preserve"> </w:t>
      </w:r>
      <w:r>
        <w:rPr>
          <w:sz w:val="24"/>
        </w:rPr>
        <w:t>reports, but in no case for a period of less than 3 years. All reports will be made available in accordance with the FOIA and HUD’s implementing regulations.</w:t>
      </w:r>
    </w:p>
    <w:p w14:paraId="4BD808BF" w14:textId="77777777" w:rsidR="005E1F82" w:rsidRDefault="00000000">
      <w:pPr>
        <w:pStyle w:val="ListParagraph"/>
        <w:numPr>
          <w:ilvl w:val="2"/>
          <w:numId w:val="62"/>
        </w:numPr>
        <w:tabs>
          <w:tab w:val="left" w:pos="366"/>
        </w:tabs>
        <w:ind w:right="513" w:firstLine="0"/>
        <w:rPr>
          <w:sz w:val="24"/>
        </w:rPr>
      </w:pPr>
      <w:r>
        <w:rPr>
          <w:b/>
          <w:sz w:val="24"/>
        </w:rPr>
        <w:t xml:space="preserve">Publication of Recipients of Funding. </w:t>
      </w:r>
      <w:r>
        <w:rPr>
          <w:sz w:val="24"/>
        </w:rPr>
        <w:t>HUD’s regulations at 24 CFR part 4 provide that HUD</w:t>
      </w:r>
      <w:r>
        <w:rPr>
          <w:spacing w:val="-3"/>
          <w:sz w:val="24"/>
        </w:rPr>
        <w:t xml:space="preserve"> </w:t>
      </w:r>
      <w:r>
        <w:rPr>
          <w:sz w:val="24"/>
        </w:rPr>
        <w:t>will</w:t>
      </w:r>
      <w:r>
        <w:rPr>
          <w:spacing w:val="-3"/>
          <w:sz w:val="24"/>
        </w:rPr>
        <w:t xml:space="preserve"> </w:t>
      </w:r>
      <w:r>
        <w:rPr>
          <w:sz w:val="24"/>
        </w:rPr>
        <w:t>publish</w:t>
      </w:r>
      <w:r>
        <w:rPr>
          <w:spacing w:val="-3"/>
          <w:sz w:val="24"/>
        </w:rPr>
        <w:t xml:space="preserve"> </w:t>
      </w:r>
      <w:r>
        <w:rPr>
          <w:sz w:val="24"/>
        </w:rPr>
        <w:t>a</w:t>
      </w:r>
      <w:r>
        <w:rPr>
          <w:spacing w:val="-3"/>
          <w:sz w:val="24"/>
        </w:rPr>
        <w:t xml:space="preserve"> </w:t>
      </w:r>
      <w:r>
        <w:rPr>
          <w:sz w:val="24"/>
        </w:rPr>
        <w:t>notice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Register</w:t>
      </w:r>
      <w:r>
        <w:rPr>
          <w:spacing w:val="-3"/>
          <w:sz w:val="24"/>
        </w:rPr>
        <w:t xml:space="preserve"> </w:t>
      </w:r>
      <w:r>
        <w:rPr>
          <w:sz w:val="24"/>
        </w:rPr>
        <w:t>to</w:t>
      </w:r>
      <w:r>
        <w:rPr>
          <w:spacing w:val="-3"/>
          <w:sz w:val="24"/>
        </w:rPr>
        <w:t xml:space="preserve"> </w:t>
      </w:r>
      <w:r>
        <w:rPr>
          <w:sz w:val="24"/>
        </w:rPr>
        <w:t>notify</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z w:val="24"/>
        </w:rPr>
        <w:t>decisions made by HUD to provide:</w:t>
      </w:r>
    </w:p>
    <w:p w14:paraId="4BD808C0" w14:textId="77777777" w:rsidR="005E1F82" w:rsidRDefault="00000000">
      <w:pPr>
        <w:pStyle w:val="ListParagraph"/>
        <w:numPr>
          <w:ilvl w:val="3"/>
          <w:numId w:val="62"/>
        </w:numPr>
        <w:tabs>
          <w:tab w:val="left" w:pos="854"/>
        </w:tabs>
        <w:ind w:hanging="339"/>
        <w:rPr>
          <w:sz w:val="24"/>
        </w:rPr>
      </w:pPr>
      <w:r>
        <w:rPr>
          <w:sz w:val="24"/>
        </w:rPr>
        <w:t>Assistance</w:t>
      </w:r>
      <w:r>
        <w:rPr>
          <w:spacing w:val="-3"/>
          <w:sz w:val="24"/>
        </w:rPr>
        <w:t xml:space="preserve"> </w:t>
      </w:r>
      <w:r>
        <w:rPr>
          <w:sz w:val="24"/>
        </w:rPr>
        <w:t>subject</w:t>
      </w:r>
      <w:r>
        <w:rPr>
          <w:spacing w:val="-1"/>
          <w:sz w:val="24"/>
        </w:rPr>
        <w:t xml:space="preserve"> </w:t>
      </w:r>
      <w:r>
        <w:rPr>
          <w:sz w:val="24"/>
        </w:rPr>
        <w:t>to Section</w:t>
      </w:r>
      <w:r>
        <w:rPr>
          <w:spacing w:val="-1"/>
          <w:sz w:val="24"/>
        </w:rPr>
        <w:t xml:space="preserve"> </w:t>
      </w:r>
      <w:r>
        <w:rPr>
          <w:sz w:val="24"/>
        </w:rPr>
        <w:t>102(a) of the</w:t>
      </w:r>
      <w:r>
        <w:rPr>
          <w:spacing w:val="-1"/>
          <w:sz w:val="24"/>
        </w:rPr>
        <w:t xml:space="preserve"> </w:t>
      </w:r>
      <w:r>
        <w:rPr>
          <w:sz w:val="24"/>
        </w:rPr>
        <w:t>HUD</w:t>
      </w:r>
      <w:r>
        <w:rPr>
          <w:spacing w:val="-1"/>
          <w:sz w:val="24"/>
        </w:rPr>
        <w:t xml:space="preserve"> </w:t>
      </w:r>
      <w:r>
        <w:rPr>
          <w:sz w:val="24"/>
        </w:rPr>
        <w:t>Reform</w:t>
      </w:r>
      <w:r>
        <w:rPr>
          <w:spacing w:val="-1"/>
          <w:sz w:val="24"/>
        </w:rPr>
        <w:t xml:space="preserve"> </w:t>
      </w:r>
      <w:r>
        <w:rPr>
          <w:sz w:val="24"/>
        </w:rPr>
        <w:t xml:space="preserve">Act; </w:t>
      </w:r>
      <w:r>
        <w:rPr>
          <w:spacing w:val="-5"/>
          <w:sz w:val="24"/>
        </w:rPr>
        <w:t>and</w:t>
      </w:r>
    </w:p>
    <w:p w14:paraId="4BD808C1" w14:textId="77777777" w:rsidR="005E1F82" w:rsidRDefault="00000000">
      <w:pPr>
        <w:pStyle w:val="ListParagraph"/>
        <w:numPr>
          <w:ilvl w:val="3"/>
          <w:numId w:val="62"/>
        </w:numPr>
        <w:tabs>
          <w:tab w:val="left" w:pos="854"/>
        </w:tabs>
        <w:spacing w:before="0"/>
        <w:ind w:left="515" w:right="439" w:firstLine="0"/>
        <w:rPr>
          <w:sz w:val="24"/>
        </w:rPr>
      </w:pPr>
      <w:r>
        <w:rPr>
          <w:sz w:val="24"/>
        </w:rPr>
        <w:t>Assistance</w:t>
      </w:r>
      <w:r>
        <w:rPr>
          <w:spacing w:val="-4"/>
          <w:sz w:val="24"/>
        </w:rPr>
        <w:t xml:space="preserve"> </w:t>
      </w:r>
      <w:r>
        <w:rPr>
          <w:sz w:val="24"/>
        </w:rPr>
        <w:t>provided</w:t>
      </w:r>
      <w:r>
        <w:rPr>
          <w:spacing w:val="-4"/>
          <w:sz w:val="24"/>
        </w:rPr>
        <w:t xml:space="preserve"> </w:t>
      </w:r>
      <w:r>
        <w:rPr>
          <w:sz w:val="24"/>
        </w:rPr>
        <w:t>through</w:t>
      </w:r>
      <w:r>
        <w:rPr>
          <w:spacing w:val="-4"/>
          <w:sz w:val="24"/>
        </w:rPr>
        <w:t xml:space="preserve"> </w:t>
      </w:r>
      <w:r>
        <w:rPr>
          <w:sz w:val="24"/>
        </w:rPr>
        <w:t>grants</w:t>
      </w:r>
      <w:r>
        <w:rPr>
          <w:spacing w:val="-5"/>
          <w:sz w:val="24"/>
        </w:rPr>
        <w:t xml:space="preserve"> </w:t>
      </w:r>
      <w:r>
        <w:rPr>
          <w:sz w:val="24"/>
        </w:rPr>
        <w:t>or</w:t>
      </w:r>
      <w:r>
        <w:rPr>
          <w:spacing w:val="-4"/>
          <w:sz w:val="24"/>
        </w:rPr>
        <w:t xml:space="preserve"> </w:t>
      </w:r>
      <w:r>
        <w:rPr>
          <w:sz w:val="24"/>
        </w:rPr>
        <w:t>cooperative</w:t>
      </w:r>
      <w:r>
        <w:rPr>
          <w:spacing w:val="-4"/>
          <w:sz w:val="24"/>
        </w:rPr>
        <w:t xml:space="preserve"> </w:t>
      </w:r>
      <w:r>
        <w:rPr>
          <w:sz w:val="24"/>
        </w:rPr>
        <w:t>agreements</w:t>
      </w:r>
      <w:r>
        <w:rPr>
          <w:spacing w:val="-5"/>
          <w:sz w:val="24"/>
        </w:rPr>
        <w:t xml:space="preserve"> </w:t>
      </w:r>
      <w:r>
        <w:rPr>
          <w:sz w:val="24"/>
        </w:rPr>
        <w:t>on</w:t>
      </w:r>
      <w:r>
        <w:rPr>
          <w:spacing w:val="-4"/>
          <w:sz w:val="24"/>
        </w:rPr>
        <w:t xml:space="preserve"> </w:t>
      </w:r>
      <w:r>
        <w:rPr>
          <w:sz w:val="24"/>
        </w:rPr>
        <w:t>a</w:t>
      </w:r>
      <w:r>
        <w:rPr>
          <w:spacing w:val="-4"/>
          <w:sz w:val="24"/>
        </w:rPr>
        <w:t xml:space="preserve"> </w:t>
      </w:r>
      <w:r>
        <w:rPr>
          <w:sz w:val="24"/>
        </w:rPr>
        <w:t>discretionary</w:t>
      </w:r>
      <w:r>
        <w:rPr>
          <w:spacing w:val="-4"/>
          <w:sz w:val="24"/>
        </w:rPr>
        <w:t xml:space="preserve"> </w:t>
      </w:r>
      <w:r>
        <w:rPr>
          <w:sz w:val="24"/>
        </w:rPr>
        <w:t>(non- formula, non-demand) non-competitive basis.</w:t>
      </w:r>
    </w:p>
    <w:p w14:paraId="4BD808C2" w14:textId="77777777" w:rsidR="005E1F82" w:rsidRDefault="00000000">
      <w:pPr>
        <w:pStyle w:val="Heading4"/>
        <w:numPr>
          <w:ilvl w:val="1"/>
          <w:numId w:val="62"/>
        </w:numPr>
        <w:tabs>
          <w:tab w:val="left" w:pos="380"/>
        </w:tabs>
      </w:pPr>
      <w:r>
        <w:t>Section</w:t>
      </w:r>
      <w:r>
        <w:rPr>
          <w:spacing w:val="-3"/>
        </w:rPr>
        <w:t xml:space="preserve"> </w:t>
      </w:r>
      <w:r>
        <w:t>103</w:t>
      </w:r>
      <w:r>
        <w:rPr>
          <w:spacing w:val="-1"/>
        </w:rPr>
        <w:t xml:space="preserve"> </w:t>
      </w:r>
      <w:r>
        <w:t>of</w:t>
      </w:r>
      <w:r>
        <w:rPr>
          <w:spacing w:val="-1"/>
        </w:rPr>
        <w:t xml:space="preserve"> </w:t>
      </w:r>
      <w:r>
        <w:t>the</w:t>
      </w:r>
      <w:r>
        <w:rPr>
          <w:spacing w:val="-2"/>
        </w:rPr>
        <w:t xml:space="preserve"> </w:t>
      </w:r>
      <w:r>
        <w:t>HUD</w:t>
      </w:r>
      <w:r>
        <w:rPr>
          <w:spacing w:val="-2"/>
        </w:rPr>
        <w:t xml:space="preserve"> </w:t>
      </w:r>
      <w:r>
        <w:t>Reform</w:t>
      </w:r>
      <w:r>
        <w:rPr>
          <w:spacing w:val="-1"/>
        </w:rPr>
        <w:t xml:space="preserve"> </w:t>
      </w:r>
      <w:r>
        <w:rPr>
          <w:spacing w:val="-4"/>
        </w:rPr>
        <w:t>Act.</w:t>
      </w:r>
    </w:p>
    <w:p w14:paraId="4BD808C3" w14:textId="77777777" w:rsidR="005E1F82" w:rsidRDefault="00000000">
      <w:pPr>
        <w:pStyle w:val="BodyText"/>
        <w:ind w:right="273"/>
      </w:pPr>
      <w:r>
        <w:t>Section 103 of the HUD Reform Act, codified at 24 CFR part 4, subpart B, applies to this funding competition until the announcement of selection of successful applicants. HUD’s employees</w:t>
      </w:r>
      <w:r>
        <w:rPr>
          <w:spacing w:val="-4"/>
        </w:rPr>
        <w:t xml:space="preserve"> </w:t>
      </w:r>
      <w:r>
        <w:t>involved</w:t>
      </w:r>
      <w:r>
        <w:rPr>
          <w:spacing w:val="-3"/>
        </w:rPr>
        <w:t xml:space="preserve"> </w:t>
      </w:r>
      <w:r>
        <w:t>in</w:t>
      </w:r>
      <w:r>
        <w:rPr>
          <w:spacing w:val="-3"/>
        </w:rPr>
        <w:t xml:space="preserve"> </w:t>
      </w:r>
      <w:r>
        <w:t>the</w:t>
      </w:r>
      <w:r>
        <w:rPr>
          <w:spacing w:val="-3"/>
        </w:rPr>
        <w:t xml:space="preserve"> </w:t>
      </w:r>
      <w:r>
        <w:t>review</w:t>
      </w:r>
      <w:r>
        <w:rPr>
          <w:spacing w:val="-4"/>
        </w:rPr>
        <w:t xml:space="preserve"> </w:t>
      </w:r>
      <w:r>
        <w:t>of</w:t>
      </w:r>
      <w:r>
        <w:rPr>
          <w:spacing w:val="-3"/>
        </w:rPr>
        <w:t xml:space="preserve"> </w:t>
      </w:r>
      <w:r>
        <w:t>applications</w:t>
      </w:r>
      <w:r>
        <w:rPr>
          <w:spacing w:val="-4"/>
        </w:rPr>
        <w:t xml:space="preserve"> </w:t>
      </w:r>
      <w:r>
        <w:t>and</w:t>
      </w:r>
      <w:r>
        <w:rPr>
          <w:spacing w:val="-3"/>
        </w:rPr>
        <w:t xml:space="preserve"> </w:t>
      </w:r>
      <w:r>
        <w:t>in</w:t>
      </w:r>
      <w:r>
        <w:rPr>
          <w:spacing w:val="-3"/>
        </w:rPr>
        <w:t xml:space="preserve"> </w:t>
      </w:r>
      <w:r>
        <w:t>the</w:t>
      </w:r>
      <w:r>
        <w:rPr>
          <w:spacing w:val="-3"/>
        </w:rPr>
        <w:t xml:space="preserve"> </w:t>
      </w:r>
      <w:r>
        <w:t>making</w:t>
      </w:r>
      <w:r>
        <w:rPr>
          <w:spacing w:val="-3"/>
        </w:rPr>
        <w:t xml:space="preserve"> </w:t>
      </w:r>
      <w:r>
        <w:t>of</w:t>
      </w:r>
      <w:r>
        <w:rPr>
          <w:spacing w:val="-3"/>
        </w:rPr>
        <w:t xml:space="preserve"> </w:t>
      </w:r>
      <w:r>
        <w:t>funding</w:t>
      </w:r>
      <w:r>
        <w:rPr>
          <w:spacing w:val="-3"/>
        </w:rPr>
        <w:t xml:space="preserve"> </w:t>
      </w:r>
      <w:r>
        <w:t>decisions</w:t>
      </w:r>
      <w:r>
        <w:rPr>
          <w:spacing w:val="-4"/>
        </w:rPr>
        <w:t xml:space="preserve"> </w:t>
      </w:r>
      <w:r>
        <w:t>are</w:t>
      </w:r>
    </w:p>
    <w:p w14:paraId="4BD808C4" w14:textId="77777777" w:rsidR="005E1F82" w:rsidRDefault="005E1F82">
      <w:pPr>
        <w:sectPr w:rsidR="005E1F82">
          <w:pgSz w:w="12240" w:h="15840"/>
          <w:pgMar w:top="1380" w:right="1300" w:bottom="1260" w:left="1300" w:header="0" w:footer="1062" w:gutter="0"/>
          <w:cols w:space="720"/>
        </w:sectPr>
      </w:pPr>
    </w:p>
    <w:p w14:paraId="4BD808C5" w14:textId="77777777" w:rsidR="005E1F82" w:rsidRDefault="00000000">
      <w:pPr>
        <w:pStyle w:val="BodyText"/>
        <w:spacing w:before="60"/>
        <w:ind w:right="147"/>
      </w:pPr>
      <w:r>
        <w:lastRenderedPageBreak/>
        <w:t>prohibited by the regulations from providing advance information to any person (other than an authorized</w:t>
      </w:r>
      <w:r>
        <w:rPr>
          <w:spacing w:val="-4"/>
        </w:rPr>
        <w:t xml:space="preserve"> </w:t>
      </w:r>
      <w:r>
        <w:t>HUD</w:t>
      </w:r>
      <w:r>
        <w:rPr>
          <w:spacing w:val="-5"/>
        </w:rPr>
        <w:t xml:space="preserve"> </w:t>
      </w:r>
      <w:r>
        <w:t>employee)</w:t>
      </w:r>
      <w:r>
        <w:rPr>
          <w:spacing w:val="-4"/>
        </w:rPr>
        <w:t xml:space="preserve"> </w:t>
      </w:r>
      <w:r>
        <w:t>concerning</w:t>
      </w:r>
      <w:r>
        <w:rPr>
          <w:spacing w:val="-4"/>
        </w:rPr>
        <w:t xml:space="preserve"> </w:t>
      </w:r>
      <w:r>
        <w:t>funding</w:t>
      </w:r>
      <w:r>
        <w:rPr>
          <w:spacing w:val="-4"/>
        </w:rPr>
        <w:t xml:space="preserve"> </w:t>
      </w:r>
      <w:r>
        <w:t>decisions</w:t>
      </w:r>
      <w:r>
        <w:rPr>
          <w:spacing w:val="-5"/>
        </w:rPr>
        <w:t xml:space="preserve"> </w:t>
      </w:r>
      <w:r>
        <w:t>or</w:t>
      </w:r>
      <w:r>
        <w:rPr>
          <w:spacing w:val="-4"/>
        </w:rPr>
        <w:t xml:space="preserve"> </w:t>
      </w:r>
      <w:r>
        <w:t>from</w:t>
      </w:r>
      <w:r>
        <w:rPr>
          <w:spacing w:val="-4"/>
        </w:rPr>
        <w:t xml:space="preserve"> </w:t>
      </w:r>
      <w:r>
        <w:t>otherwise</w:t>
      </w:r>
      <w:r>
        <w:rPr>
          <w:spacing w:val="-5"/>
        </w:rPr>
        <w:t xml:space="preserve"> </w:t>
      </w:r>
      <w:r>
        <w:t>giving</w:t>
      </w:r>
      <w:r>
        <w:rPr>
          <w:spacing w:val="-4"/>
        </w:rPr>
        <w:t xml:space="preserve"> </w:t>
      </w:r>
      <w:r>
        <w:t>any</w:t>
      </w:r>
      <w:r>
        <w:rPr>
          <w:spacing w:val="-4"/>
        </w:rPr>
        <w:t xml:space="preserve"> </w:t>
      </w:r>
      <w:r>
        <w:t>applicant an</w:t>
      </w:r>
      <w:r>
        <w:rPr>
          <w:spacing w:val="-2"/>
        </w:rPr>
        <w:t xml:space="preserve"> </w:t>
      </w:r>
      <w:r>
        <w:t>unfair</w:t>
      </w:r>
      <w:r>
        <w:rPr>
          <w:spacing w:val="-2"/>
        </w:rPr>
        <w:t xml:space="preserve"> </w:t>
      </w:r>
      <w:r>
        <w:t>competitive</w:t>
      </w:r>
      <w:r>
        <w:rPr>
          <w:spacing w:val="-2"/>
        </w:rPr>
        <w:t xml:space="preserve"> </w:t>
      </w:r>
      <w:r>
        <w:t>advantage.</w:t>
      </w:r>
      <w:r>
        <w:rPr>
          <w:spacing w:val="-2"/>
        </w:rPr>
        <w:t xml:space="preserve"> </w:t>
      </w:r>
      <w:r>
        <w:t>Persons</w:t>
      </w:r>
      <w:r>
        <w:rPr>
          <w:spacing w:val="-3"/>
        </w:rPr>
        <w:t xml:space="preserve"> </w:t>
      </w:r>
      <w:r>
        <w:t>who</w:t>
      </w:r>
      <w:r>
        <w:rPr>
          <w:spacing w:val="-2"/>
        </w:rPr>
        <w:t xml:space="preserve"> </w:t>
      </w:r>
      <w:r>
        <w:t>apply</w:t>
      </w:r>
      <w:r>
        <w:rPr>
          <w:spacing w:val="-2"/>
        </w:rPr>
        <w:t xml:space="preserve"> </w:t>
      </w:r>
      <w:r>
        <w:t>for</w:t>
      </w:r>
      <w:r>
        <w:rPr>
          <w:spacing w:val="-2"/>
        </w:rPr>
        <w:t xml:space="preserve"> </w:t>
      </w:r>
      <w:r>
        <w:t>assistance</w:t>
      </w:r>
      <w:r>
        <w:rPr>
          <w:spacing w:val="-2"/>
        </w:rPr>
        <w:t xml:space="preserve"> </w:t>
      </w:r>
      <w:r>
        <w:t>must</w:t>
      </w:r>
      <w:r>
        <w:rPr>
          <w:spacing w:val="-2"/>
        </w:rPr>
        <w:t xml:space="preserve"> </w:t>
      </w:r>
      <w:r>
        <w:t>confine</w:t>
      </w:r>
      <w:r>
        <w:rPr>
          <w:spacing w:val="-3"/>
        </w:rPr>
        <w:t xml:space="preserve"> </w:t>
      </w:r>
      <w:r>
        <w:t>their</w:t>
      </w:r>
      <w:r>
        <w:rPr>
          <w:spacing w:val="-2"/>
        </w:rPr>
        <w:t xml:space="preserve"> </w:t>
      </w:r>
      <w:r>
        <w:t>inquiries</w:t>
      </w:r>
      <w:r>
        <w:rPr>
          <w:spacing w:val="-3"/>
        </w:rPr>
        <w:t xml:space="preserve"> </w:t>
      </w:r>
      <w:r>
        <w:t>to the subject areas HUD’s employees are permitted to answer under 24 CFR part 4. Applicants who have ethics-related questions may contact HUD’s Ethics Law Division at 202-708-3815 (this is not a toll-free number). HUD welcomes and is prepared to receive calls from individuals who are deaf or hard of hearing, as well as individuals with speech or communication</w:t>
      </w:r>
      <w:r>
        <w:rPr>
          <w:spacing w:val="40"/>
        </w:rPr>
        <w:t xml:space="preserve"> </w:t>
      </w:r>
      <w:r>
        <w:t xml:space="preserve">disabilities. To learn more about how to make an accessible telephone call, please visit </w:t>
      </w:r>
      <w:hyperlink r:id="rId61">
        <w:r>
          <w:rPr>
            <w:color w:val="0000FF"/>
            <w:spacing w:val="-2"/>
            <w:u w:val="single" w:color="0000FF"/>
          </w:rPr>
          <w:t>https://www.fcc.gov/consumers/guides/telecommunications-relay-service-trs</w:t>
        </w:r>
      </w:hyperlink>
      <w:r>
        <w:rPr>
          <w:spacing w:val="-2"/>
        </w:rPr>
        <w:t>.</w:t>
      </w:r>
    </w:p>
    <w:p w14:paraId="4BD808C6" w14:textId="77777777" w:rsidR="005E1F82" w:rsidRDefault="00000000">
      <w:pPr>
        <w:pStyle w:val="Heading4"/>
        <w:numPr>
          <w:ilvl w:val="1"/>
          <w:numId w:val="62"/>
        </w:numPr>
        <w:tabs>
          <w:tab w:val="left" w:pos="380"/>
        </w:tabs>
      </w:pPr>
      <w:r>
        <w:t>Digital</w:t>
      </w:r>
      <w:r>
        <w:rPr>
          <w:spacing w:val="-4"/>
        </w:rPr>
        <w:t xml:space="preserve"> </w:t>
      </w:r>
      <w:r>
        <w:t>Signatures</w:t>
      </w:r>
      <w:r>
        <w:rPr>
          <w:spacing w:val="-5"/>
        </w:rPr>
        <w:t xml:space="preserve"> </w:t>
      </w:r>
      <w:r>
        <w:t>and</w:t>
      </w:r>
      <w:r>
        <w:rPr>
          <w:spacing w:val="-4"/>
        </w:rPr>
        <w:t xml:space="preserve"> </w:t>
      </w:r>
      <w:r>
        <w:rPr>
          <w:spacing w:val="-2"/>
        </w:rPr>
        <w:t>Recordkeeping.</w:t>
      </w:r>
    </w:p>
    <w:p w14:paraId="4BD808C7" w14:textId="77777777" w:rsidR="005E1F82" w:rsidRDefault="00000000">
      <w:pPr>
        <w:pStyle w:val="BodyText"/>
        <w:ind w:right="150"/>
      </w:pPr>
      <w:r>
        <w:t>HUD</w:t>
      </w:r>
      <w:r>
        <w:rPr>
          <w:spacing w:val="-4"/>
        </w:rPr>
        <w:t xml:space="preserve"> </w:t>
      </w:r>
      <w:r>
        <w:t>is</w:t>
      </w:r>
      <w:r>
        <w:rPr>
          <w:spacing w:val="-4"/>
        </w:rPr>
        <w:t xml:space="preserve"> </w:t>
      </w:r>
      <w:r>
        <w:t>increasing</w:t>
      </w:r>
      <w:r>
        <w:rPr>
          <w:spacing w:val="-4"/>
        </w:rPr>
        <w:t xml:space="preserve"> </w:t>
      </w:r>
      <w:r>
        <w:t>electronic</w:t>
      </w:r>
      <w:r>
        <w:rPr>
          <w:spacing w:val="-4"/>
        </w:rPr>
        <w:t xml:space="preserve"> </w:t>
      </w:r>
      <w:r>
        <w:t>recordkeeping</w:t>
      </w:r>
      <w:r>
        <w:rPr>
          <w:spacing w:val="-4"/>
        </w:rPr>
        <w:t xml:space="preserve"> </w:t>
      </w:r>
      <w:r>
        <w:t>where</w:t>
      </w:r>
      <w:r>
        <w:rPr>
          <w:spacing w:val="-4"/>
        </w:rPr>
        <w:t xml:space="preserve"> </w:t>
      </w:r>
      <w:r>
        <w:t>feasible.</w:t>
      </w:r>
      <w:r>
        <w:rPr>
          <w:spacing w:val="-4"/>
        </w:rPr>
        <w:t xml:space="preserve"> </w:t>
      </w:r>
      <w:r>
        <w:t>HUD</w:t>
      </w:r>
      <w:r>
        <w:rPr>
          <w:spacing w:val="-4"/>
        </w:rPr>
        <w:t xml:space="preserve"> </w:t>
      </w:r>
      <w:r>
        <w:t>plans</w:t>
      </w:r>
      <w:r>
        <w:rPr>
          <w:spacing w:val="-4"/>
        </w:rPr>
        <w:t xml:space="preserve"> </w:t>
      </w:r>
      <w:r>
        <w:t>to</w:t>
      </w:r>
      <w:r>
        <w:rPr>
          <w:spacing w:val="-4"/>
        </w:rPr>
        <w:t xml:space="preserve"> </w:t>
      </w:r>
      <w:r>
        <w:t>use</w:t>
      </w:r>
      <w:r>
        <w:rPr>
          <w:spacing w:val="-4"/>
        </w:rPr>
        <w:t xml:space="preserve"> </w:t>
      </w:r>
      <w:r>
        <w:t>digital</w:t>
      </w:r>
      <w:r>
        <w:rPr>
          <w:spacing w:val="-4"/>
        </w:rPr>
        <w:t xml:space="preserve"> </w:t>
      </w:r>
      <w:r>
        <w:t>signatures on grant award and modification documents to expedite awards and modification. HUD will manage email records in an electronic format. Recipients need not print emails and file them if their email system and procedures meet records management and litigation requirements (e.g., identifying, retrieving, and retaining the records for as long as they are needed).</w:t>
      </w:r>
    </w:p>
    <w:p w14:paraId="4BD808C8" w14:textId="77777777" w:rsidR="005E1F82" w:rsidRDefault="00000000">
      <w:pPr>
        <w:pStyle w:val="Heading2"/>
        <w:numPr>
          <w:ilvl w:val="0"/>
          <w:numId w:val="62"/>
        </w:numPr>
        <w:tabs>
          <w:tab w:val="left" w:pos="554"/>
          <w:tab w:val="left" w:pos="9523"/>
        </w:tabs>
        <w:ind w:left="554" w:hanging="439"/>
      </w:pPr>
      <w:bookmarkStart w:id="45" w:name="D._Application_Verification"/>
      <w:bookmarkStart w:id="46" w:name="_bookmark13"/>
      <w:bookmarkEnd w:id="45"/>
      <w:bookmarkEnd w:id="46"/>
      <w:r>
        <w:rPr>
          <w:color w:val="000000"/>
          <w:shd w:val="clear" w:color="auto" w:fill="E0E0E0"/>
        </w:rPr>
        <w:t>Application</w:t>
      </w:r>
      <w:r>
        <w:rPr>
          <w:color w:val="000000"/>
          <w:spacing w:val="-10"/>
          <w:shd w:val="clear" w:color="auto" w:fill="E0E0E0"/>
        </w:rPr>
        <w:t xml:space="preserve"> </w:t>
      </w:r>
      <w:r>
        <w:rPr>
          <w:color w:val="000000"/>
          <w:spacing w:val="-2"/>
          <w:shd w:val="clear" w:color="auto" w:fill="E0E0E0"/>
        </w:rPr>
        <w:t>Verification</w:t>
      </w:r>
      <w:r>
        <w:rPr>
          <w:color w:val="000000"/>
          <w:shd w:val="clear" w:color="auto" w:fill="E0E0E0"/>
        </w:rPr>
        <w:tab/>
      </w:r>
    </w:p>
    <w:p w14:paraId="4BD808C9" w14:textId="77777777" w:rsidR="005E1F82" w:rsidRDefault="00000000">
      <w:pPr>
        <w:pStyle w:val="BodyText"/>
        <w:spacing w:before="60"/>
        <w:ind w:right="241"/>
      </w:pPr>
      <w:r>
        <w:t>Applicants should compare their application submission with the requirements in the CoC Program NOFO. The FY 2024 – 2025 CoC Program Competition NOFO located on Grants.gov is HUD’s official NOFO. If a discrepancy in the CoC Program NOFO posted on Grants.gov or other information provided in any other version or supporting documentation is found, please, notify HUD immediately as indicated in section VIII of this NOFO. HUD welcomes and is prepared</w:t>
      </w:r>
      <w:r>
        <w:rPr>
          <w:spacing w:val="-3"/>
        </w:rPr>
        <w:t xml:space="preserve"> </w:t>
      </w:r>
      <w:r>
        <w:t>to</w:t>
      </w:r>
      <w:r>
        <w:rPr>
          <w:spacing w:val="-3"/>
        </w:rPr>
        <w:t xml:space="preserve"> </w:t>
      </w:r>
      <w:r>
        <w:t>receive</w:t>
      </w:r>
      <w:r>
        <w:rPr>
          <w:spacing w:val="-3"/>
        </w:rPr>
        <w:t xml:space="preserve"> </w:t>
      </w:r>
      <w:r>
        <w:t>calls</w:t>
      </w:r>
      <w:r>
        <w:rPr>
          <w:spacing w:val="-4"/>
        </w:rPr>
        <w:t xml:space="preserve"> </w:t>
      </w:r>
      <w:r>
        <w:t>from</w:t>
      </w:r>
      <w:r>
        <w:rPr>
          <w:spacing w:val="-3"/>
        </w:rPr>
        <w:t xml:space="preserve"> </w:t>
      </w:r>
      <w:r>
        <w:t>individuals</w:t>
      </w:r>
      <w:r>
        <w:rPr>
          <w:spacing w:val="-4"/>
        </w:rPr>
        <w:t xml:space="preserve"> </w:t>
      </w:r>
      <w:r>
        <w:t>who</w:t>
      </w:r>
      <w:r>
        <w:rPr>
          <w:spacing w:val="-3"/>
        </w:rPr>
        <w:t xml:space="preserve"> </w:t>
      </w:r>
      <w:r>
        <w:t>are</w:t>
      </w:r>
      <w:r>
        <w:rPr>
          <w:spacing w:val="-3"/>
        </w:rPr>
        <w:t xml:space="preserve"> </w:t>
      </w:r>
      <w:r>
        <w:t>deaf</w:t>
      </w:r>
      <w:r>
        <w:rPr>
          <w:spacing w:val="-3"/>
        </w:rPr>
        <w:t xml:space="preserve"> </w:t>
      </w:r>
      <w:r>
        <w:t>or</w:t>
      </w:r>
      <w:r>
        <w:rPr>
          <w:spacing w:val="-3"/>
        </w:rPr>
        <w:t xml:space="preserve"> </w:t>
      </w:r>
      <w:r>
        <w:t>hard</w:t>
      </w:r>
      <w:r>
        <w:rPr>
          <w:spacing w:val="-3"/>
        </w:rPr>
        <w:t xml:space="preserve"> </w:t>
      </w:r>
      <w:r>
        <w:t>of</w:t>
      </w:r>
      <w:r>
        <w:rPr>
          <w:spacing w:val="-3"/>
        </w:rPr>
        <w:t xml:space="preserve"> </w:t>
      </w:r>
      <w:r>
        <w:t>hearing,</w:t>
      </w:r>
      <w:r>
        <w:rPr>
          <w:spacing w:val="-3"/>
        </w:rPr>
        <w:t xml:space="preserve"> </w:t>
      </w:r>
      <w:r>
        <w:t>as</w:t>
      </w:r>
      <w:r>
        <w:rPr>
          <w:spacing w:val="-4"/>
        </w:rPr>
        <w:t xml:space="preserve"> </w:t>
      </w:r>
      <w:r>
        <w:t>well</w:t>
      </w:r>
      <w:r>
        <w:rPr>
          <w:spacing w:val="-3"/>
        </w:rPr>
        <w:t xml:space="preserve"> </w:t>
      </w:r>
      <w:r>
        <w:t>as</w:t>
      </w:r>
      <w:r>
        <w:rPr>
          <w:spacing w:val="-4"/>
        </w:rPr>
        <w:t xml:space="preserve"> </w:t>
      </w:r>
      <w:r>
        <w:t xml:space="preserve">individuals with speech or communication disabilities. To learn more about how to make an accessible telephone call, please visit </w:t>
      </w:r>
      <w:hyperlink r:id="rId62">
        <w:r>
          <w:rPr>
            <w:color w:val="0000FF"/>
            <w:u w:val="single" w:color="0000FF"/>
          </w:rPr>
          <w:t>https://www.fcc.gov/consumers/guides/telecommunications-relay-</w:t>
        </w:r>
      </w:hyperlink>
      <w:r>
        <w:rPr>
          <w:color w:val="0000FF"/>
        </w:rPr>
        <w:t xml:space="preserve"> </w:t>
      </w:r>
      <w:hyperlink r:id="rId63">
        <w:r>
          <w:rPr>
            <w:color w:val="0000FF"/>
            <w:spacing w:val="-2"/>
            <w:u w:val="single" w:color="0000FF"/>
          </w:rPr>
          <w:t>service-</w:t>
        </w:r>
        <w:proofErr w:type="spellStart"/>
        <w:r>
          <w:rPr>
            <w:color w:val="0000FF"/>
            <w:spacing w:val="-2"/>
            <w:u w:val="single" w:color="0000FF"/>
          </w:rPr>
          <w:t>trs</w:t>
        </w:r>
        <w:proofErr w:type="spellEnd"/>
      </w:hyperlink>
      <w:r>
        <w:rPr>
          <w:spacing w:val="-2"/>
        </w:rPr>
        <w:t>.</w:t>
      </w:r>
    </w:p>
    <w:p w14:paraId="4BD808CA" w14:textId="77777777" w:rsidR="005E1F82" w:rsidRDefault="00000000">
      <w:pPr>
        <w:pStyle w:val="BodyText"/>
      </w:pPr>
      <w:r>
        <w:t>HUD</w:t>
      </w:r>
      <w:r>
        <w:rPr>
          <w:spacing w:val="-1"/>
        </w:rPr>
        <w:t xml:space="preserve"> </w:t>
      </w:r>
      <w:r>
        <w:t>will</w:t>
      </w:r>
      <w:r>
        <w:rPr>
          <w:spacing w:val="-1"/>
        </w:rPr>
        <w:t xml:space="preserve"> </w:t>
      </w:r>
      <w:r>
        <w:t>post</w:t>
      </w:r>
      <w:r>
        <w:rPr>
          <w:spacing w:val="-1"/>
        </w:rPr>
        <w:t xml:space="preserve"> </w:t>
      </w:r>
      <w:r>
        <w:t>any</w:t>
      </w:r>
      <w:r>
        <w:rPr>
          <w:spacing w:val="-1"/>
        </w:rPr>
        <w:t xml:space="preserve"> </w:t>
      </w:r>
      <w:r>
        <w:t>corrections</w:t>
      </w:r>
      <w:r>
        <w:rPr>
          <w:spacing w:val="-2"/>
        </w:rPr>
        <w:t xml:space="preserve"> </w:t>
      </w:r>
      <w:r>
        <w:t>or</w:t>
      </w:r>
      <w:r>
        <w:rPr>
          <w:spacing w:val="-1"/>
        </w:rPr>
        <w:t xml:space="preserve"> </w:t>
      </w:r>
      <w:r>
        <w:t>amendments to</w:t>
      </w:r>
      <w:r>
        <w:rPr>
          <w:spacing w:val="-1"/>
        </w:rPr>
        <w:t xml:space="preserve"> </w:t>
      </w:r>
      <w:r>
        <w:t>a</w:t>
      </w:r>
      <w:r>
        <w:rPr>
          <w:spacing w:val="-1"/>
        </w:rPr>
        <w:t xml:space="preserve"> </w:t>
      </w:r>
      <w:r>
        <w:t>CoC</w:t>
      </w:r>
      <w:r>
        <w:rPr>
          <w:spacing w:val="-1"/>
        </w:rPr>
        <w:t xml:space="preserve"> </w:t>
      </w:r>
      <w:r>
        <w:t>Program</w:t>
      </w:r>
      <w:r>
        <w:rPr>
          <w:spacing w:val="-1"/>
        </w:rPr>
        <w:t xml:space="preserve"> </w:t>
      </w:r>
      <w:r>
        <w:t>NOFO</w:t>
      </w:r>
      <w:r>
        <w:rPr>
          <w:spacing w:val="-2"/>
        </w:rPr>
        <w:t xml:space="preserve"> </w:t>
      </w:r>
      <w:r>
        <w:t xml:space="preserve">on </w:t>
      </w:r>
      <w:r>
        <w:rPr>
          <w:spacing w:val="-2"/>
        </w:rPr>
        <w:t>Grants.gov.</w:t>
      </w:r>
    </w:p>
    <w:p w14:paraId="4BD808CB" w14:textId="77777777" w:rsidR="005E1F82" w:rsidRDefault="00000000">
      <w:pPr>
        <w:pStyle w:val="Heading2"/>
        <w:numPr>
          <w:ilvl w:val="0"/>
          <w:numId w:val="62"/>
        </w:numPr>
        <w:tabs>
          <w:tab w:val="left" w:pos="535"/>
          <w:tab w:val="left" w:pos="9523"/>
        </w:tabs>
        <w:ind w:left="535" w:hanging="420"/>
      </w:pPr>
      <w:bookmarkStart w:id="47" w:name="E._Content_and_Form_of_Application_Submi"/>
      <w:bookmarkStart w:id="48" w:name="_bookmark14"/>
      <w:bookmarkEnd w:id="47"/>
      <w:bookmarkEnd w:id="48"/>
      <w:r>
        <w:rPr>
          <w:color w:val="000000"/>
          <w:shd w:val="clear" w:color="auto" w:fill="E0E0E0"/>
        </w:rPr>
        <w:t>Content</w:t>
      </w:r>
      <w:r>
        <w:rPr>
          <w:color w:val="000000"/>
          <w:spacing w:val="-4"/>
          <w:shd w:val="clear" w:color="auto" w:fill="E0E0E0"/>
        </w:rPr>
        <w:t xml:space="preserve"> </w:t>
      </w:r>
      <w:r>
        <w:rPr>
          <w:color w:val="000000"/>
          <w:shd w:val="clear" w:color="auto" w:fill="E0E0E0"/>
        </w:rPr>
        <w:t>and</w:t>
      </w:r>
      <w:r>
        <w:rPr>
          <w:color w:val="000000"/>
          <w:spacing w:val="-2"/>
          <w:shd w:val="clear" w:color="auto" w:fill="E0E0E0"/>
        </w:rPr>
        <w:t xml:space="preserve"> </w:t>
      </w:r>
      <w:r>
        <w:rPr>
          <w:color w:val="000000"/>
          <w:shd w:val="clear" w:color="auto" w:fill="E0E0E0"/>
        </w:rPr>
        <w:t>Form</w:t>
      </w:r>
      <w:r>
        <w:rPr>
          <w:color w:val="000000"/>
          <w:spacing w:val="-2"/>
          <w:shd w:val="clear" w:color="auto" w:fill="E0E0E0"/>
        </w:rPr>
        <w:t xml:space="preserve"> </w:t>
      </w:r>
      <w:r>
        <w:rPr>
          <w:color w:val="000000"/>
          <w:shd w:val="clear" w:color="auto" w:fill="E0E0E0"/>
        </w:rPr>
        <w:t>of</w:t>
      </w:r>
      <w:r>
        <w:rPr>
          <w:color w:val="000000"/>
          <w:spacing w:val="-2"/>
          <w:shd w:val="clear" w:color="auto" w:fill="E0E0E0"/>
        </w:rPr>
        <w:t xml:space="preserve"> </w:t>
      </w:r>
      <w:r>
        <w:rPr>
          <w:color w:val="000000"/>
          <w:shd w:val="clear" w:color="auto" w:fill="E0E0E0"/>
        </w:rPr>
        <w:t>Application</w:t>
      </w:r>
      <w:r>
        <w:rPr>
          <w:color w:val="000000"/>
          <w:spacing w:val="-2"/>
          <w:shd w:val="clear" w:color="auto" w:fill="E0E0E0"/>
        </w:rPr>
        <w:t xml:space="preserve"> Submission</w:t>
      </w:r>
      <w:r>
        <w:rPr>
          <w:color w:val="000000"/>
          <w:shd w:val="clear" w:color="auto" w:fill="E0E0E0"/>
        </w:rPr>
        <w:tab/>
      </w:r>
    </w:p>
    <w:p w14:paraId="4BD808CC" w14:textId="77777777" w:rsidR="005E1F82" w:rsidRDefault="00000000">
      <w:pPr>
        <w:pStyle w:val="Heading4"/>
        <w:numPr>
          <w:ilvl w:val="1"/>
          <w:numId w:val="62"/>
        </w:numPr>
        <w:tabs>
          <w:tab w:val="left" w:pos="380"/>
        </w:tabs>
        <w:spacing w:before="60"/>
      </w:pPr>
      <w:r>
        <w:t>CoC</w:t>
      </w:r>
      <w:r>
        <w:rPr>
          <w:spacing w:val="-3"/>
        </w:rPr>
        <w:t xml:space="preserve"> </w:t>
      </w:r>
      <w:r>
        <w:rPr>
          <w:spacing w:val="-2"/>
        </w:rPr>
        <w:t>Registration.</w:t>
      </w:r>
    </w:p>
    <w:p w14:paraId="4BD808CD" w14:textId="77777777" w:rsidR="005E1F82" w:rsidRDefault="00000000">
      <w:pPr>
        <w:pStyle w:val="BodyText"/>
        <w:ind w:right="157"/>
      </w:pPr>
      <w:r>
        <w:t>HUD required Collaborative Applicants to complete the CoC Program Registration in accordance</w:t>
      </w:r>
      <w:r>
        <w:rPr>
          <w:spacing w:val="-4"/>
        </w:rPr>
        <w:t xml:space="preserve"> </w:t>
      </w:r>
      <w:r>
        <w:t>with</w:t>
      </w:r>
      <w:r>
        <w:rPr>
          <w:spacing w:val="-5"/>
        </w:rPr>
        <w:t xml:space="preserve"> </w:t>
      </w:r>
      <w:hyperlink r:id="rId64">
        <w:r>
          <w:rPr>
            <w:color w:val="0000FF"/>
            <w:u w:val="single" w:color="0000FF"/>
          </w:rPr>
          <w:t>Notice</w:t>
        </w:r>
        <w:r>
          <w:rPr>
            <w:color w:val="0000FF"/>
            <w:spacing w:val="-5"/>
            <w:u w:val="single" w:color="0000FF"/>
          </w:rPr>
          <w:t xml:space="preserve"> </w:t>
        </w:r>
        <w:r>
          <w:rPr>
            <w:color w:val="0000FF"/>
            <w:u w:val="single" w:color="0000FF"/>
          </w:rPr>
          <w:t>CPD-22-02:</w:t>
        </w:r>
        <w:r>
          <w:rPr>
            <w:color w:val="0000FF"/>
            <w:spacing w:val="-4"/>
            <w:u w:val="single" w:color="0000FF"/>
          </w:rPr>
          <w:t xml:space="preserve"> </w:t>
        </w:r>
        <w:r>
          <w:rPr>
            <w:color w:val="0000FF"/>
            <w:u w:val="single" w:color="0000FF"/>
          </w:rPr>
          <w:t>Continuum</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Care</w:t>
        </w:r>
        <w:r>
          <w:rPr>
            <w:color w:val="0000FF"/>
            <w:spacing w:val="-4"/>
            <w:u w:val="single" w:color="0000FF"/>
          </w:rPr>
          <w:t xml:space="preserve"> </w:t>
        </w:r>
        <w:r>
          <w:rPr>
            <w:color w:val="0000FF"/>
            <w:u w:val="single" w:color="0000FF"/>
          </w:rPr>
          <w:t>Program</w:t>
        </w:r>
        <w:r>
          <w:rPr>
            <w:color w:val="0000FF"/>
            <w:spacing w:val="-4"/>
            <w:u w:val="single" w:color="0000FF"/>
          </w:rPr>
          <w:t xml:space="preserve"> </w:t>
        </w:r>
        <w:r>
          <w:rPr>
            <w:color w:val="0000FF"/>
            <w:u w:val="single" w:color="0000FF"/>
          </w:rPr>
          <w:t>Registration</w:t>
        </w:r>
      </w:hyperlink>
      <w:r>
        <w:t>.</w:t>
      </w:r>
      <w:r>
        <w:rPr>
          <w:spacing w:val="-4"/>
        </w:rPr>
        <w:t xml:space="preserve"> </w:t>
      </w:r>
      <w:r>
        <w:t>If</w:t>
      </w:r>
      <w:r>
        <w:rPr>
          <w:spacing w:val="-4"/>
        </w:rPr>
        <w:t xml:space="preserve"> </w:t>
      </w:r>
      <w:r>
        <w:t>a</w:t>
      </w:r>
      <w:r>
        <w:rPr>
          <w:spacing w:val="-4"/>
        </w:rPr>
        <w:t xml:space="preserve"> </w:t>
      </w:r>
      <w:r>
        <w:t>Collaborative Applicant did not complete the CoC Program Registration, HUD moved the previous year's registration forward with no changes. Collaborative Applicants and UFAs that completed their CoC Program Registration by March 7, 2024 are not required to reapply during the FY 2025 funding year. If changes to a CoC’s Registration information is required during the FY 2025 funding year, CoCs must follow</w:t>
      </w:r>
      <w:r>
        <w:rPr>
          <w:spacing w:val="-1"/>
        </w:rPr>
        <w:t xml:space="preserve"> </w:t>
      </w:r>
      <w:r>
        <w:t>the Registration submission requirements</w:t>
      </w:r>
      <w:r>
        <w:rPr>
          <w:spacing w:val="-1"/>
        </w:rPr>
        <w:t xml:space="preserve"> </w:t>
      </w:r>
      <w:r>
        <w:t xml:space="preserve">in </w:t>
      </w:r>
      <w:hyperlink r:id="rId65">
        <w:r>
          <w:rPr>
            <w:color w:val="0000FF"/>
            <w:u w:val="single" w:color="0000FF"/>
          </w:rPr>
          <w:t>Notice</w:t>
        </w:r>
        <w:r>
          <w:rPr>
            <w:color w:val="0000FF"/>
            <w:spacing w:val="-1"/>
            <w:u w:val="single" w:color="0000FF"/>
          </w:rPr>
          <w:t xml:space="preserve"> </w:t>
        </w:r>
        <w:r>
          <w:rPr>
            <w:color w:val="0000FF"/>
            <w:u w:val="single" w:color="0000FF"/>
          </w:rPr>
          <w:t>CPD-22-02:</w:t>
        </w:r>
      </w:hyperlink>
      <w:r>
        <w:rPr>
          <w:color w:val="0000FF"/>
        </w:rPr>
        <w:t xml:space="preserve"> </w:t>
      </w:r>
      <w:hyperlink r:id="rId66">
        <w:r>
          <w:rPr>
            <w:color w:val="0000FF"/>
            <w:u w:val="single" w:color="0000FF"/>
          </w:rPr>
          <w:t>Continuum of Care Program Registration</w:t>
        </w:r>
      </w:hyperlink>
      <w:r>
        <w:rPr>
          <w:u w:val="single"/>
        </w:rPr>
        <w:t xml:space="preserve"> for FY 2025.</w:t>
      </w:r>
    </w:p>
    <w:p w14:paraId="4BD808CE" w14:textId="77777777" w:rsidR="005E1F82" w:rsidRDefault="00000000">
      <w:pPr>
        <w:pStyle w:val="Heading4"/>
        <w:numPr>
          <w:ilvl w:val="1"/>
          <w:numId w:val="62"/>
        </w:numPr>
        <w:tabs>
          <w:tab w:val="left" w:pos="380"/>
        </w:tabs>
      </w:pPr>
      <w:r>
        <w:t>CoC</w:t>
      </w:r>
      <w:r>
        <w:rPr>
          <w:spacing w:val="-3"/>
        </w:rPr>
        <w:t xml:space="preserve"> </w:t>
      </w:r>
      <w:r>
        <w:t>Project</w:t>
      </w:r>
      <w:r>
        <w:rPr>
          <w:spacing w:val="-1"/>
        </w:rPr>
        <w:t xml:space="preserve"> </w:t>
      </w:r>
      <w:r>
        <w:t>Review</w:t>
      </w:r>
      <w:r>
        <w:rPr>
          <w:spacing w:val="-1"/>
        </w:rPr>
        <w:t xml:space="preserve"> </w:t>
      </w:r>
      <w:r>
        <w:t>and</w:t>
      </w:r>
      <w:r>
        <w:rPr>
          <w:spacing w:val="-2"/>
        </w:rPr>
        <w:t xml:space="preserve"> Ranking.</w:t>
      </w:r>
    </w:p>
    <w:p w14:paraId="4BD808CF" w14:textId="77777777" w:rsidR="005E1F82" w:rsidRDefault="00000000">
      <w:pPr>
        <w:pStyle w:val="BodyText"/>
        <w:ind w:right="273"/>
      </w:pPr>
      <w:r>
        <w:t>The CoC must review each project application submitted to the CoC for inclusion on the FY 2024</w:t>
      </w:r>
      <w:r>
        <w:rPr>
          <w:spacing w:val="-3"/>
        </w:rPr>
        <w:t xml:space="preserve"> </w:t>
      </w:r>
      <w:r>
        <w:t>CoC</w:t>
      </w:r>
      <w:r>
        <w:rPr>
          <w:spacing w:val="-3"/>
        </w:rPr>
        <w:t xml:space="preserve"> </w:t>
      </w:r>
      <w:r>
        <w:t>Priority</w:t>
      </w:r>
      <w:r>
        <w:rPr>
          <w:spacing w:val="-3"/>
        </w:rPr>
        <w:t xml:space="preserve"> </w:t>
      </w:r>
      <w:r>
        <w:t>Listing</w:t>
      </w:r>
      <w:r>
        <w:rPr>
          <w:spacing w:val="-3"/>
        </w:rPr>
        <w:t xml:space="preserve"> </w:t>
      </w:r>
      <w:r>
        <w:t>as</w:t>
      </w:r>
      <w:r>
        <w:rPr>
          <w:spacing w:val="-4"/>
        </w:rPr>
        <w:t xml:space="preserve"> </w:t>
      </w:r>
      <w:r>
        <w:t>part</w:t>
      </w:r>
      <w:r>
        <w:rPr>
          <w:spacing w:val="-3"/>
        </w:rPr>
        <w:t xml:space="preserve"> </w:t>
      </w:r>
      <w:r>
        <w:t>of</w:t>
      </w:r>
      <w:r>
        <w:rPr>
          <w:spacing w:val="-3"/>
        </w:rPr>
        <w:t xml:space="preserve"> </w:t>
      </w:r>
      <w:r>
        <w:t>the</w:t>
      </w:r>
      <w:r>
        <w:rPr>
          <w:spacing w:val="-4"/>
        </w:rPr>
        <w:t xml:space="preserve"> </w:t>
      </w:r>
      <w:r>
        <w:t>CoC</w:t>
      </w:r>
      <w:r>
        <w:rPr>
          <w:spacing w:val="-3"/>
        </w:rPr>
        <w:t xml:space="preserve"> </w:t>
      </w:r>
      <w:r>
        <w:t>Consolidated</w:t>
      </w:r>
      <w:r>
        <w:rPr>
          <w:spacing w:val="-3"/>
        </w:rPr>
        <w:t xml:space="preserve"> </w:t>
      </w:r>
      <w:r>
        <w:t>Application</w:t>
      </w:r>
      <w:r>
        <w:rPr>
          <w:spacing w:val="-3"/>
        </w:rPr>
        <w:t xml:space="preserve"> </w:t>
      </w:r>
      <w:r>
        <w:t>and</w:t>
      </w:r>
      <w:r>
        <w:rPr>
          <w:spacing w:val="-3"/>
        </w:rPr>
        <w:t xml:space="preserve"> </w:t>
      </w:r>
      <w:r>
        <w:t>either</w:t>
      </w:r>
      <w:r>
        <w:rPr>
          <w:spacing w:val="-3"/>
        </w:rPr>
        <w:t xml:space="preserve"> </w:t>
      </w:r>
      <w:r>
        <w:t>approve</w:t>
      </w:r>
      <w:r>
        <w:rPr>
          <w:spacing w:val="-3"/>
        </w:rPr>
        <w:t xml:space="preserve"> </w:t>
      </w:r>
      <w:r>
        <w:t>and rank or reject project application submissions. All project applications approved by the CoC must be listed on the CoC Priority Listing in rank order. YHDP Renewal, and YHDP</w:t>
      </w:r>
    </w:p>
    <w:p w14:paraId="4BD808D0" w14:textId="77777777" w:rsidR="005E1F82" w:rsidRDefault="005E1F82">
      <w:pPr>
        <w:sectPr w:rsidR="005E1F82">
          <w:pgSz w:w="12240" w:h="15840"/>
          <w:pgMar w:top="1380" w:right="1300" w:bottom="1260" w:left="1300" w:header="0" w:footer="1062" w:gutter="0"/>
          <w:cols w:space="720"/>
        </w:sectPr>
      </w:pPr>
    </w:p>
    <w:p w14:paraId="4BD808D1" w14:textId="77777777" w:rsidR="005E1F82" w:rsidRDefault="00000000">
      <w:pPr>
        <w:pStyle w:val="BodyText"/>
        <w:spacing w:before="60"/>
      </w:pPr>
      <w:r>
        <w:lastRenderedPageBreak/>
        <w:t>Replacement</w:t>
      </w:r>
      <w:r>
        <w:rPr>
          <w:spacing w:val="-4"/>
        </w:rPr>
        <w:t xml:space="preserve"> </w:t>
      </w:r>
      <w:r>
        <w:t>projects</w:t>
      </w:r>
      <w:r>
        <w:rPr>
          <w:spacing w:val="-5"/>
        </w:rPr>
        <w:t xml:space="preserve"> </w:t>
      </w:r>
      <w:r>
        <w:t>which</w:t>
      </w:r>
      <w:r>
        <w:rPr>
          <w:spacing w:val="-4"/>
        </w:rPr>
        <w:t xml:space="preserve"> </w:t>
      </w:r>
      <w:r>
        <w:t>includes</w:t>
      </w:r>
      <w:r>
        <w:rPr>
          <w:spacing w:val="-4"/>
        </w:rPr>
        <w:t xml:space="preserve"> </w:t>
      </w:r>
      <w:r>
        <w:t>YHDP</w:t>
      </w:r>
      <w:r>
        <w:rPr>
          <w:spacing w:val="-5"/>
        </w:rPr>
        <w:t xml:space="preserve"> </w:t>
      </w:r>
      <w:r>
        <w:t>Reallocation</w:t>
      </w:r>
      <w:r>
        <w:rPr>
          <w:spacing w:val="-4"/>
        </w:rPr>
        <w:t xml:space="preserve"> </w:t>
      </w:r>
      <w:r>
        <w:t>projects</w:t>
      </w:r>
      <w:r>
        <w:rPr>
          <w:spacing w:val="-5"/>
        </w:rPr>
        <w:t xml:space="preserve"> </w:t>
      </w:r>
      <w:r>
        <w:t>are</w:t>
      </w:r>
      <w:r>
        <w:rPr>
          <w:spacing w:val="-4"/>
        </w:rPr>
        <w:t xml:space="preserve"> </w:t>
      </w:r>
      <w:r>
        <w:t>not</w:t>
      </w:r>
      <w:r>
        <w:rPr>
          <w:spacing w:val="-4"/>
        </w:rPr>
        <w:t xml:space="preserve"> </w:t>
      </w:r>
      <w:r>
        <w:t>competitively</w:t>
      </w:r>
      <w:r>
        <w:rPr>
          <w:spacing w:val="-5"/>
        </w:rPr>
        <w:t xml:space="preserve"> </w:t>
      </w:r>
      <w:r>
        <w:t>awarded and must not be ranked.</w:t>
      </w:r>
    </w:p>
    <w:p w14:paraId="4BD808D2" w14:textId="77777777" w:rsidR="005E1F82" w:rsidRDefault="00000000">
      <w:pPr>
        <w:pStyle w:val="BodyText"/>
        <w:ind w:right="150"/>
      </w:pPr>
      <w:r>
        <w:t>Higher</w:t>
      </w:r>
      <w:r>
        <w:rPr>
          <w:spacing w:val="-3"/>
        </w:rPr>
        <w:t xml:space="preserve"> </w:t>
      </w:r>
      <w:r>
        <w:t>ranked</w:t>
      </w:r>
      <w:r>
        <w:rPr>
          <w:spacing w:val="-3"/>
        </w:rPr>
        <w:t xml:space="preserve"> </w:t>
      </w:r>
      <w:r>
        <w:t>projects</w:t>
      </w:r>
      <w:r>
        <w:rPr>
          <w:spacing w:val="-4"/>
        </w:rPr>
        <w:t xml:space="preserve"> </w:t>
      </w:r>
      <w:r>
        <w:t>will</w:t>
      </w:r>
      <w:r>
        <w:rPr>
          <w:spacing w:val="-3"/>
        </w:rPr>
        <w:t xml:space="preserve"> </w:t>
      </w:r>
      <w:r>
        <w:t>be</w:t>
      </w:r>
      <w:r>
        <w:rPr>
          <w:spacing w:val="-4"/>
        </w:rPr>
        <w:t xml:space="preserve"> </w:t>
      </w:r>
      <w:r>
        <w:t>assigned</w:t>
      </w:r>
      <w:r>
        <w:rPr>
          <w:spacing w:val="-3"/>
        </w:rPr>
        <w:t xml:space="preserve"> </w:t>
      </w:r>
      <w:r>
        <w:t>to</w:t>
      </w:r>
      <w:r>
        <w:rPr>
          <w:spacing w:val="-3"/>
        </w:rPr>
        <w:t xml:space="preserve"> </w:t>
      </w:r>
      <w:r>
        <w:t>Tier</w:t>
      </w:r>
      <w:r>
        <w:rPr>
          <w:spacing w:val="-3"/>
        </w:rPr>
        <w:t xml:space="preserve"> </w:t>
      </w:r>
      <w:r>
        <w:t>1</w:t>
      </w:r>
      <w:r>
        <w:rPr>
          <w:spacing w:val="-3"/>
        </w:rPr>
        <w:t xml:space="preserve"> </w:t>
      </w:r>
      <w:r>
        <w:t>and</w:t>
      </w:r>
      <w:r>
        <w:rPr>
          <w:spacing w:val="-4"/>
        </w:rPr>
        <w:t xml:space="preserve"> </w:t>
      </w:r>
      <w:r>
        <w:t>lower</w:t>
      </w:r>
      <w:r>
        <w:rPr>
          <w:spacing w:val="-3"/>
        </w:rPr>
        <w:t xml:space="preserve"> </w:t>
      </w:r>
      <w:r>
        <w:t>ranked</w:t>
      </w:r>
      <w:r>
        <w:rPr>
          <w:spacing w:val="-3"/>
        </w:rPr>
        <w:t xml:space="preserve"> </w:t>
      </w:r>
      <w:r>
        <w:t>projects</w:t>
      </w:r>
      <w:r>
        <w:rPr>
          <w:spacing w:val="-4"/>
        </w:rPr>
        <w:t xml:space="preserve"> </w:t>
      </w:r>
      <w:r>
        <w:t>will</w:t>
      </w:r>
      <w:r>
        <w:rPr>
          <w:spacing w:val="-3"/>
        </w:rPr>
        <w:t xml:space="preserve"> </w:t>
      </w:r>
      <w:r>
        <w:t>be</w:t>
      </w:r>
      <w:r>
        <w:rPr>
          <w:spacing w:val="-3"/>
        </w:rPr>
        <w:t xml:space="preserve"> </w:t>
      </w:r>
      <w:r>
        <w:t>assigned</w:t>
      </w:r>
      <w:r>
        <w:rPr>
          <w:spacing w:val="-3"/>
        </w:rPr>
        <w:t xml:space="preserve"> </w:t>
      </w:r>
      <w:r>
        <w:t>to Tier 2 as described in sections I.B.3.h.(1) and (2) of this NOFO. This two-tiered approach for CoCs notifies HUD which projects are prioritized for funding based on local needs and gaps.</w:t>
      </w:r>
    </w:p>
    <w:p w14:paraId="4BD808D3" w14:textId="77777777" w:rsidR="005E1F82" w:rsidRDefault="00000000">
      <w:pPr>
        <w:pStyle w:val="Heading4"/>
        <w:numPr>
          <w:ilvl w:val="1"/>
          <w:numId w:val="62"/>
        </w:numPr>
        <w:tabs>
          <w:tab w:val="left" w:pos="380"/>
        </w:tabs>
      </w:pPr>
      <w:r>
        <w:t>CoC</w:t>
      </w:r>
      <w:r>
        <w:rPr>
          <w:spacing w:val="-5"/>
        </w:rPr>
        <w:t xml:space="preserve"> </w:t>
      </w:r>
      <w:r>
        <w:t>Consolidated</w:t>
      </w:r>
      <w:r>
        <w:rPr>
          <w:spacing w:val="-2"/>
        </w:rPr>
        <w:t xml:space="preserve"> </w:t>
      </w:r>
      <w:r>
        <w:t>Application</w:t>
      </w:r>
      <w:r>
        <w:rPr>
          <w:spacing w:val="-2"/>
        </w:rPr>
        <w:t xml:space="preserve"> Submission.</w:t>
      </w:r>
    </w:p>
    <w:p w14:paraId="4BD808D4" w14:textId="77777777" w:rsidR="005E1F82" w:rsidRDefault="00000000">
      <w:pPr>
        <w:pStyle w:val="BodyText"/>
        <w:ind w:right="273"/>
      </w:pPr>
      <w:r>
        <w:t xml:space="preserve">Collaborative Applicants, including any HUD-designated UFAs, must submit the CoC Consolidated Application in </w:t>
      </w:r>
      <w:proofErr w:type="spellStart"/>
      <w:r>
        <w:t>e-snaps</w:t>
      </w:r>
      <w:proofErr w:type="spellEnd"/>
      <w:r>
        <w:t xml:space="preserve"> on behalf of the CoC. For more information on the CoC Consolidated</w:t>
      </w:r>
      <w:r>
        <w:rPr>
          <w:spacing w:val="-4"/>
        </w:rPr>
        <w:t xml:space="preserve"> </w:t>
      </w:r>
      <w:r>
        <w:t>Application,</w:t>
      </w:r>
      <w:r>
        <w:rPr>
          <w:spacing w:val="-4"/>
        </w:rPr>
        <w:t xml:space="preserve"> </w:t>
      </w:r>
      <w:r>
        <w:t>see</w:t>
      </w:r>
      <w:r>
        <w:rPr>
          <w:spacing w:val="-5"/>
        </w:rPr>
        <w:t xml:space="preserve"> </w:t>
      </w:r>
      <w:r>
        <w:t>section</w:t>
      </w:r>
      <w:r>
        <w:rPr>
          <w:spacing w:val="-4"/>
        </w:rPr>
        <w:t xml:space="preserve"> </w:t>
      </w:r>
      <w:r>
        <w:t>IV.F</w:t>
      </w:r>
      <w:r>
        <w:rPr>
          <w:spacing w:val="-5"/>
        </w:rPr>
        <w:t xml:space="preserve"> </w:t>
      </w:r>
      <w:r>
        <w:t>of</w:t>
      </w:r>
      <w:r>
        <w:rPr>
          <w:spacing w:val="-4"/>
        </w:rPr>
        <w:t xml:space="preserve"> </w:t>
      </w:r>
      <w:r>
        <w:t>this</w:t>
      </w:r>
      <w:r>
        <w:rPr>
          <w:spacing w:val="-5"/>
        </w:rPr>
        <w:t xml:space="preserve"> </w:t>
      </w:r>
      <w:r>
        <w:t>NOFO.</w:t>
      </w:r>
      <w:r>
        <w:rPr>
          <w:spacing w:val="-4"/>
        </w:rPr>
        <w:t xml:space="preserve"> </w:t>
      </w:r>
      <w:r>
        <w:t>The</w:t>
      </w:r>
      <w:r>
        <w:rPr>
          <w:spacing w:val="-5"/>
        </w:rPr>
        <w:t xml:space="preserve"> </w:t>
      </w:r>
      <w:r>
        <w:t>CoC</w:t>
      </w:r>
      <w:r>
        <w:rPr>
          <w:spacing w:val="-4"/>
        </w:rPr>
        <w:t xml:space="preserve"> </w:t>
      </w:r>
      <w:r>
        <w:t>Consolidated</w:t>
      </w:r>
      <w:r>
        <w:rPr>
          <w:spacing w:val="-4"/>
        </w:rPr>
        <w:t xml:space="preserve"> </w:t>
      </w:r>
      <w:r>
        <w:t>Application for funds under this NOFO includes the following:</w:t>
      </w:r>
    </w:p>
    <w:p w14:paraId="4BD808D5" w14:textId="77777777" w:rsidR="005E1F82" w:rsidRDefault="00000000">
      <w:pPr>
        <w:pStyle w:val="ListParagraph"/>
        <w:numPr>
          <w:ilvl w:val="2"/>
          <w:numId w:val="62"/>
        </w:numPr>
        <w:tabs>
          <w:tab w:val="left" w:pos="380"/>
        </w:tabs>
        <w:ind w:right="488" w:firstLine="0"/>
        <w:rPr>
          <w:sz w:val="24"/>
        </w:rPr>
      </w:pPr>
      <w:r>
        <w:rPr>
          <w:b/>
          <w:sz w:val="24"/>
        </w:rPr>
        <w:t xml:space="preserve">FY 2024 - 2025 CoC Application. </w:t>
      </w:r>
      <w:r>
        <w:rPr>
          <w:sz w:val="24"/>
        </w:rPr>
        <w:t>The Collaborative Applicant must provide information about the CoC planning body, governance structure, overall performance, and the strategic planning</w:t>
      </w:r>
      <w:r>
        <w:rPr>
          <w:spacing w:val="-2"/>
          <w:sz w:val="24"/>
        </w:rPr>
        <w:t xml:space="preserve"> </w:t>
      </w:r>
      <w:r>
        <w:rPr>
          <w:sz w:val="24"/>
        </w:rPr>
        <w:t>process.</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Application</w:t>
      </w:r>
      <w:r>
        <w:rPr>
          <w:spacing w:val="-2"/>
          <w:sz w:val="24"/>
        </w:rPr>
        <w:t xml:space="preserve"> </w:t>
      </w:r>
      <w:r>
        <w:rPr>
          <w:sz w:val="24"/>
        </w:rPr>
        <w:t>describes</w:t>
      </w:r>
      <w:r>
        <w:rPr>
          <w:spacing w:val="-3"/>
          <w:sz w:val="24"/>
        </w:rPr>
        <w:t xml:space="preserve"> </w:t>
      </w:r>
      <w:r>
        <w:rPr>
          <w:sz w:val="24"/>
        </w:rPr>
        <w:t>the</w:t>
      </w:r>
      <w:r>
        <w:rPr>
          <w:spacing w:val="-2"/>
          <w:sz w:val="24"/>
        </w:rPr>
        <w:t xml:space="preserve"> </w:t>
      </w:r>
      <w:r>
        <w:rPr>
          <w:sz w:val="24"/>
        </w:rPr>
        <w:t>CoC's</w:t>
      </w:r>
      <w:r>
        <w:rPr>
          <w:spacing w:val="-3"/>
          <w:sz w:val="24"/>
        </w:rPr>
        <w:t xml:space="preserve"> </w:t>
      </w:r>
      <w:r>
        <w:rPr>
          <w:sz w:val="24"/>
        </w:rPr>
        <w:t>plan</w:t>
      </w:r>
      <w:r>
        <w:rPr>
          <w:spacing w:val="-2"/>
          <w:sz w:val="24"/>
        </w:rPr>
        <w:t xml:space="preserve"> </w:t>
      </w:r>
      <w:r>
        <w:rPr>
          <w:sz w:val="24"/>
        </w:rPr>
        <w:t>for</w:t>
      </w:r>
      <w:r>
        <w:rPr>
          <w:spacing w:val="-2"/>
          <w:sz w:val="24"/>
        </w:rPr>
        <w:t xml:space="preserve"> </w:t>
      </w:r>
      <w:r>
        <w:rPr>
          <w:sz w:val="24"/>
        </w:rPr>
        <w:t>ending</w:t>
      </w:r>
      <w:r>
        <w:rPr>
          <w:spacing w:val="-2"/>
          <w:sz w:val="24"/>
        </w:rPr>
        <w:t xml:space="preserve"> </w:t>
      </w:r>
      <w:r>
        <w:rPr>
          <w:sz w:val="24"/>
        </w:rPr>
        <w:t>homelessness,</w:t>
      </w:r>
      <w:r>
        <w:rPr>
          <w:spacing w:val="-2"/>
          <w:sz w:val="24"/>
        </w:rPr>
        <w:t xml:space="preserve"> </w:t>
      </w:r>
      <w:r>
        <w:rPr>
          <w:sz w:val="24"/>
        </w:rPr>
        <w:t>its system-level performance, and addresses the selection criteria specified in section V of this NOFO. HUD scores this part of the application with all charts and narratives completed (as applicable)</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attachments</w:t>
      </w:r>
      <w:r>
        <w:rPr>
          <w:spacing w:val="-5"/>
          <w:sz w:val="24"/>
        </w:rPr>
        <w:t xml:space="preserve"> </w:t>
      </w:r>
      <w:r>
        <w:rPr>
          <w:sz w:val="24"/>
        </w:rPr>
        <w:t>to</w:t>
      </w:r>
      <w:r>
        <w:rPr>
          <w:spacing w:val="-4"/>
          <w:sz w:val="24"/>
        </w:rPr>
        <w:t xml:space="preserve"> </w:t>
      </w:r>
      <w:r>
        <w:rPr>
          <w:sz w:val="24"/>
        </w:rPr>
        <w:t>determine</w:t>
      </w:r>
      <w:r>
        <w:rPr>
          <w:spacing w:val="-4"/>
          <w:sz w:val="24"/>
        </w:rPr>
        <w:t xml:space="preserve"> </w:t>
      </w:r>
      <w:r>
        <w:rPr>
          <w:sz w:val="24"/>
        </w:rPr>
        <w:t>the</w:t>
      </w:r>
      <w:r>
        <w:rPr>
          <w:spacing w:val="-4"/>
          <w:sz w:val="24"/>
        </w:rPr>
        <w:t xml:space="preserve"> </w:t>
      </w:r>
      <w:r>
        <w:rPr>
          <w:sz w:val="24"/>
        </w:rPr>
        <w:t>order</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competitively</w:t>
      </w:r>
      <w:r>
        <w:rPr>
          <w:spacing w:val="-4"/>
          <w:sz w:val="24"/>
        </w:rPr>
        <w:t xml:space="preserve"> </w:t>
      </w:r>
      <w:r>
        <w:rPr>
          <w:sz w:val="24"/>
        </w:rPr>
        <w:t>ranked CoC projects are funded.</w:t>
      </w:r>
    </w:p>
    <w:p w14:paraId="4BD808D6" w14:textId="77777777" w:rsidR="005E1F82" w:rsidRDefault="00000000">
      <w:pPr>
        <w:pStyle w:val="ListParagraph"/>
        <w:numPr>
          <w:ilvl w:val="2"/>
          <w:numId w:val="62"/>
        </w:numPr>
        <w:tabs>
          <w:tab w:val="left" w:pos="393"/>
        </w:tabs>
        <w:ind w:right="219" w:firstLine="0"/>
        <w:rPr>
          <w:sz w:val="24"/>
        </w:rPr>
      </w:pPr>
      <w:r>
        <w:rPr>
          <w:b/>
          <w:sz w:val="24"/>
        </w:rPr>
        <w:t xml:space="preserve">Project Applications. </w:t>
      </w:r>
      <w:r>
        <w:rPr>
          <w:sz w:val="24"/>
        </w:rPr>
        <w:t>Project applications must include the population(s) and subpopulation(s) they will serve, the type of housing and services they will provide, and the budget activities they are requesting. Collaborative Applicants applying for CoC Planning and UFA Costs (if designated as a UFA by HUD) must provide a description of the activities that will</w:t>
      </w:r>
      <w:r>
        <w:rPr>
          <w:spacing w:val="-3"/>
          <w:sz w:val="24"/>
        </w:rPr>
        <w:t xml:space="preserve"> </w:t>
      </w:r>
      <w:r>
        <w:rPr>
          <w:sz w:val="24"/>
        </w:rPr>
        <w:t>be</w:t>
      </w:r>
      <w:r>
        <w:rPr>
          <w:spacing w:val="-3"/>
          <w:sz w:val="24"/>
        </w:rPr>
        <w:t xml:space="preserve"> </w:t>
      </w:r>
      <w:r>
        <w:rPr>
          <w:sz w:val="24"/>
        </w:rPr>
        <w:t>carried</w:t>
      </w:r>
      <w:r>
        <w:rPr>
          <w:spacing w:val="-3"/>
          <w:sz w:val="24"/>
        </w:rPr>
        <w:t xml:space="preserve"> </w:t>
      </w:r>
      <w:r>
        <w:rPr>
          <w:sz w:val="24"/>
        </w:rPr>
        <w:t>out</w:t>
      </w:r>
      <w:r>
        <w:rPr>
          <w:spacing w:val="-3"/>
          <w:sz w:val="24"/>
        </w:rPr>
        <w:t xml:space="preserve"> </w:t>
      </w:r>
      <w:r>
        <w:rPr>
          <w:sz w:val="24"/>
        </w:rPr>
        <w:t>with</w:t>
      </w:r>
      <w:r>
        <w:rPr>
          <w:spacing w:val="-3"/>
          <w:sz w:val="24"/>
        </w:rPr>
        <w:t xml:space="preserve"> </w:t>
      </w:r>
      <w:r>
        <w:rPr>
          <w:sz w:val="24"/>
        </w:rPr>
        <w:t>CoC</w:t>
      </w:r>
      <w:r>
        <w:rPr>
          <w:spacing w:val="-3"/>
          <w:sz w:val="24"/>
        </w:rPr>
        <w:t xml:space="preserve"> </w:t>
      </w:r>
      <w:r>
        <w:rPr>
          <w:sz w:val="24"/>
        </w:rPr>
        <w:t>Program</w:t>
      </w:r>
      <w:r>
        <w:rPr>
          <w:spacing w:val="-4"/>
          <w:sz w:val="24"/>
        </w:rPr>
        <w:t xml:space="preserve"> </w:t>
      </w:r>
      <w:r>
        <w:rPr>
          <w:sz w:val="24"/>
        </w:rPr>
        <w:t>grant</w:t>
      </w:r>
      <w:r>
        <w:rPr>
          <w:spacing w:val="-3"/>
          <w:sz w:val="24"/>
        </w:rPr>
        <w:t xml:space="preserve"> </w:t>
      </w:r>
      <w:r>
        <w:rPr>
          <w:sz w:val="24"/>
        </w:rPr>
        <w:t>funds.</w:t>
      </w:r>
      <w:r>
        <w:rPr>
          <w:spacing w:val="-3"/>
          <w:sz w:val="24"/>
        </w:rPr>
        <w:t xml:space="preserve"> </w:t>
      </w:r>
      <w:r>
        <w:rPr>
          <w:sz w:val="24"/>
        </w:rPr>
        <w:t>For</w:t>
      </w:r>
      <w:r>
        <w:rPr>
          <w:spacing w:val="-3"/>
          <w:sz w:val="24"/>
        </w:rPr>
        <w:t xml:space="preserve"> </w:t>
      </w:r>
      <w:r>
        <w:rPr>
          <w:sz w:val="24"/>
        </w:rPr>
        <w:t>more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project</w:t>
      </w:r>
      <w:r>
        <w:rPr>
          <w:spacing w:val="-3"/>
          <w:sz w:val="24"/>
        </w:rPr>
        <w:t xml:space="preserve"> </w:t>
      </w:r>
      <w:r>
        <w:rPr>
          <w:sz w:val="24"/>
        </w:rPr>
        <w:t xml:space="preserve">applications, see section IV.F.2 of this NOFO. Additionally, all project applicants must ensure their organization has a Code of Conduct that complies with the requirements of 2 CFR part 200, as may be amended from time to time, and is included on HUD’s website. If the organization's Code of Conduct does not appear on HUD's website, the project applicant must attach its Code of Conduct that includes all required information to its Project Applicant Profile in </w:t>
      </w:r>
      <w:proofErr w:type="spellStart"/>
      <w:r>
        <w:rPr>
          <w:sz w:val="24"/>
        </w:rPr>
        <w:t>e-snaps</w:t>
      </w:r>
      <w:proofErr w:type="spellEnd"/>
      <w:r>
        <w:rPr>
          <w:sz w:val="24"/>
        </w:rPr>
        <w:t>.</w:t>
      </w:r>
    </w:p>
    <w:p w14:paraId="4BD808D7" w14:textId="77777777" w:rsidR="005E1F82" w:rsidRDefault="00000000">
      <w:pPr>
        <w:pStyle w:val="ListParagraph"/>
        <w:numPr>
          <w:ilvl w:val="2"/>
          <w:numId w:val="62"/>
        </w:numPr>
        <w:tabs>
          <w:tab w:val="left" w:pos="366"/>
        </w:tabs>
        <w:ind w:right="692" w:firstLine="0"/>
        <w:rPr>
          <w:sz w:val="24"/>
        </w:rPr>
      </w:pPr>
      <w:r>
        <w:rPr>
          <w:b/>
          <w:sz w:val="24"/>
        </w:rPr>
        <w:t>FY</w:t>
      </w:r>
      <w:r>
        <w:rPr>
          <w:b/>
          <w:spacing w:val="-4"/>
          <w:sz w:val="24"/>
        </w:rPr>
        <w:t xml:space="preserve"> </w:t>
      </w:r>
      <w:r>
        <w:rPr>
          <w:b/>
          <w:sz w:val="24"/>
        </w:rPr>
        <w:t>2024</w:t>
      </w:r>
      <w:r>
        <w:rPr>
          <w:b/>
          <w:spacing w:val="-3"/>
          <w:sz w:val="24"/>
        </w:rPr>
        <w:t xml:space="preserve"> </w:t>
      </w:r>
      <w:r>
        <w:rPr>
          <w:b/>
          <w:sz w:val="24"/>
        </w:rPr>
        <w:t>and</w:t>
      </w:r>
      <w:r>
        <w:rPr>
          <w:b/>
          <w:spacing w:val="-4"/>
          <w:sz w:val="24"/>
        </w:rPr>
        <w:t xml:space="preserve"> </w:t>
      </w:r>
      <w:r>
        <w:rPr>
          <w:b/>
          <w:sz w:val="24"/>
        </w:rPr>
        <w:t>FY</w:t>
      </w:r>
      <w:r>
        <w:rPr>
          <w:b/>
          <w:spacing w:val="-4"/>
          <w:sz w:val="24"/>
        </w:rPr>
        <w:t xml:space="preserve"> </w:t>
      </w:r>
      <w:r>
        <w:rPr>
          <w:b/>
          <w:sz w:val="24"/>
        </w:rPr>
        <w:t>2025</w:t>
      </w:r>
      <w:r>
        <w:rPr>
          <w:b/>
          <w:spacing w:val="-3"/>
          <w:sz w:val="24"/>
        </w:rPr>
        <w:t xml:space="preserve"> </w:t>
      </w:r>
      <w:r>
        <w:rPr>
          <w:b/>
          <w:sz w:val="24"/>
        </w:rPr>
        <w:t>CoC</w:t>
      </w:r>
      <w:r>
        <w:rPr>
          <w:b/>
          <w:spacing w:val="-3"/>
          <w:sz w:val="24"/>
        </w:rPr>
        <w:t xml:space="preserve"> </w:t>
      </w:r>
      <w:r>
        <w:rPr>
          <w:b/>
          <w:sz w:val="24"/>
        </w:rPr>
        <w:t>Priority</w:t>
      </w:r>
      <w:r>
        <w:rPr>
          <w:b/>
          <w:spacing w:val="-3"/>
          <w:sz w:val="24"/>
        </w:rPr>
        <w:t xml:space="preserve"> </w:t>
      </w:r>
      <w:r>
        <w:rPr>
          <w:b/>
          <w:sz w:val="24"/>
        </w:rPr>
        <w:t>Listings</w:t>
      </w:r>
      <w:r>
        <w:rPr>
          <w:sz w:val="24"/>
        </w:rPr>
        <w:t>.</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Priority</w:t>
      </w:r>
      <w:r>
        <w:rPr>
          <w:spacing w:val="-3"/>
          <w:sz w:val="24"/>
        </w:rPr>
        <w:t xml:space="preserve"> </w:t>
      </w:r>
      <w:r>
        <w:rPr>
          <w:sz w:val="24"/>
        </w:rPr>
        <w:t>Listing</w:t>
      </w:r>
      <w:r>
        <w:rPr>
          <w:spacing w:val="-3"/>
          <w:sz w:val="24"/>
        </w:rPr>
        <w:t xml:space="preserve"> </w:t>
      </w:r>
      <w:r>
        <w:rPr>
          <w:sz w:val="24"/>
        </w:rPr>
        <w:t>in</w:t>
      </w:r>
      <w:r>
        <w:rPr>
          <w:spacing w:val="-3"/>
          <w:sz w:val="24"/>
        </w:rPr>
        <w:t xml:space="preserve"> </w:t>
      </w:r>
      <w:proofErr w:type="spellStart"/>
      <w:r>
        <w:rPr>
          <w:sz w:val="24"/>
        </w:rPr>
        <w:t>e-snaps</w:t>
      </w:r>
      <w:proofErr w:type="spellEnd"/>
      <w:r>
        <w:rPr>
          <w:spacing w:val="-3"/>
          <w:sz w:val="24"/>
        </w:rPr>
        <w:t xml:space="preserve"> </w:t>
      </w:r>
      <w:r>
        <w:rPr>
          <w:sz w:val="24"/>
        </w:rPr>
        <w:t>must include the following completed forms, certifications and attachment (see section IV.F.3):</w:t>
      </w:r>
    </w:p>
    <w:p w14:paraId="4BD808D8" w14:textId="77777777" w:rsidR="005E1F82" w:rsidRDefault="00000000">
      <w:pPr>
        <w:pStyle w:val="ListParagraph"/>
        <w:numPr>
          <w:ilvl w:val="3"/>
          <w:numId w:val="62"/>
        </w:numPr>
        <w:tabs>
          <w:tab w:val="left" w:pos="854"/>
        </w:tabs>
        <w:ind w:left="515" w:right="172" w:firstLine="0"/>
        <w:rPr>
          <w:sz w:val="24"/>
        </w:rPr>
      </w:pPr>
      <w:r>
        <w:rPr>
          <w:b/>
          <w:i/>
          <w:sz w:val="24"/>
        </w:rPr>
        <w:t>Project</w:t>
      </w:r>
      <w:r>
        <w:rPr>
          <w:b/>
          <w:i/>
          <w:spacing w:val="-4"/>
          <w:sz w:val="24"/>
        </w:rPr>
        <w:t xml:space="preserve"> </w:t>
      </w:r>
      <w:r>
        <w:rPr>
          <w:b/>
          <w:i/>
          <w:sz w:val="24"/>
        </w:rPr>
        <w:t>Reallocation</w:t>
      </w:r>
      <w:r>
        <w:rPr>
          <w:b/>
          <w:i/>
          <w:spacing w:val="-3"/>
          <w:sz w:val="24"/>
        </w:rPr>
        <w:t xml:space="preserve"> </w:t>
      </w:r>
      <w:r>
        <w:rPr>
          <w:b/>
          <w:i/>
          <w:sz w:val="24"/>
        </w:rPr>
        <w:t>Form</w:t>
      </w:r>
      <w:r>
        <w:rPr>
          <w:b/>
          <w:i/>
          <w:spacing w:val="-4"/>
          <w:sz w:val="24"/>
        </w:rPr>
        <w:t xml:space="preserve"> </w:t>
      </w:r>
      <w:r>
        <w:rPr>
          <w:b/>
          <w:i/>
          <w:sz w:val="24"/>
        </w:rPr>
        <w:t>(if</w:t>
      </w:r>
      <w:r>
        <w:rPr>
          <w:b/>
          <w:i/>
          <w:spacing w:val="-3"/>
          <w:sz w:val="24"/>
        </w:rPr>
        <w:t xml:space="preserve"> </w:t>
      </w:r>
      <w:r>
        <w:rPr>
          <w:b/>
          <w:i/>
          <w:sz w:val="24"/>
        </w:rPr>
        <w:t>applicable).</w:t>
      </w:r>
      <w:r>
        <w:rPr>
          <w:b/>
          <w:i/>
          <w:spacing w:val="-4"/>
          <w:sz w:val="24"/>
        </w:rPr>
        <w:t xml:space="preserve"> </w:t>
      </w:r>
      <w:r>
        <w:rPr>
          <w:sz w:val="24"/>
        </w:rPr>
        <w:t>Indicates</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renewal</w:t>
      </w:r>
      <w:r>
        <w:rPr>
          <w:spacing w:val="-3"/>
          <w:sz w:val="24"/>
        </w:rPr>
        <w:t xml:space="preserve"> </w:t>
      </w:r>
      <w:r>
        <w:rPr>
          <w:sz w:val="24"/>
        </w:rPr>
        <w:t>projects</w:t>
      </w:r>
      <w:r>
        <w:rPr>
          <w:spacing w:val="-4"/>
          <w:sz w:val="24"/>
        </w:rPr>
        <w:t xml:space="preserve"> </w:t>
      </w:r>
      <w:r>
        <w:rPr>
          <w:sz w:val="24"/>
        </w:rPr>
        <w:t>that</w:t>
      </w:r>
      <w:r>
        <w:rPr>
          <w:spacing w:val="-3"/>
          <w:sz w:val="24"/>
        </w:rPr>
        <w:t xml:space="preserve"> </w:t>
      </w:r>
      <w:r>
        <w:rPr>
          <w:sz w:val="24"/>
        </w:rPr>
        <w:t>are being reallocated in whole or part to create new project applications;</w:t>
      </w:r>
    </w:p>
    <w:p w14:paraId="4BD808D9" w14:textId="77777777" w:rsidR="005E1F82" w:rsidRDefault="00000000">
      <w:pPr>
        <w:pStyle w:val="Heading5"/>
        <w:numPr>
          <w:ilvl w:val="3"/>
          <w:numId w:val="62"/>
        </w:numPr>
        <w:tabs>
          <w:tab w:val="left" w:pos="854"/>
        </w:tabs>
        <w:ind w:hanging="339"/>
      </w:pPr>
      <w:r>
        <w:t>CoC</w:t>
      </w:r>
      <w:r>
        <w:rPr>
          <w:spacing w:val="-3"/>
        </w:rPr>
        <w:t xml:space="preserve"> </w:t>
      </w:r>
      <w:r>
        <w:t>New</w:t>
      </w:r>
      <w:r>
        <w:rPr>
          <w:spacing w:val="-1"/>
        </w:rPr>
        <w:t xml:space="preserve"> </w:t>
      </w:r>
      <w:r>
        <w:t>Project</w:t>
      </w:r>
      <w:r>
        <w:rPr>
          <w:spacing w:val="-2"/>
        </w:rPr>
        <w:t xml:space="preserve"> </w:t>
      </w:r>
      <w:r>
        <w:t>Listing</w:t>
      </w:r>
      <w:r>
        <w:rPr>
          <w:spacing w:val="-1"/>
        </w:rPr>
        <w:t xml:space="preserve"> </w:t>
      </w:r>
      <w:r>
        <w:t>(including DV</w:t>
      </w:r>
      <w:r>
        <w:rPr>
          <w:spacing w:val="-1"/>
        </w:rPr>
        <w:t xml:space="preserve"> </w:t>
      </w:r>
      <w:r>
        <w:t>Reallocation</w:t>
      </w:r>
      <w:r>
        <w:rPr>
          <w:spacing w:val="-2"/>
        </w:rPr>
        <w:t xml:space="preserve"> </w:t>
      </w:r>
      <w:r>
        <w:t>and</w:t>
      </w:r>
      <w:r>
        <w:rPr>
          <w:spacing w:val="-1"/>
        </w:rPr>
        <w:t xml:space="preserve"> </w:t>
      </w:r>
      <w:r>
        <w:t>DV</w:t>
      </w:r>
      <w:r>
        <w:rPr>
          <w:spacing w:val="-1"/>
        </w:rPr>
        <w:t xml:space="preserve"> </w:t>
      </w:r>
      <w:r>
        <w:t>Bonus</w:t>
      </w:r>
      <w:r>
        <w:rPr>
          <w:spacing w:val="-1"/>
        </w:rPr>
        <w:t xml:space="preserve"> </w:t>
      </w:r>
      <w:r>
        <w:rPr>
          <w:spacing w:val="-2"/>
        </w:rPr>
        <w:t>projects);</w:t>
      </w:r>
    </w:p>
    <w:p w14:paraId="4BD808DA" w14:textId="77777777" w:rsidR="005E1F82" w:rsidRDefault="00000000">
      <w:pPr>
        <w:pStyle w:val="Heading5"/>
        <w:numPr>
          <w:ilvl w:val="3"/>
          <w:numId w:val="62"/>
        </w:numPr>
        <w:tabs>
          <w:tab w:val="left" w:pos="854"/>
        </w:tabs>
        <w:ind w:hanging="339"/>
      </w:pPr>
      <w:r>
        <w:t>CoC</w:t>
      </w:r>
      <w:r>
        <w:rPr>
          <w:spacing w:val="-1"/>
        </w:rPr>
        <w:t xml:space="preserve"> </w:t>
      </w:r>
      <w:r>
        <w:t>Renewal</w:t>
      </w:r>
      <w:r>
        <w:rPr>
          <w:spacing w:val="-1"/>
        </w:rPr>
        <w:t xml:space="preserve"> </w:t>
      </w:r>
      <w:r>
        <w:t>Project Listing</w:t>
      </w:r>
      <w:r>
        <w:rPr>
          <w:spacing w:val="-1"/>
        </w:rPr>
        <w:t xml:space="preserve"> </w:t>
      </w:r>
      <w:r>
        <w:t>(including DV</w:t>
      </w:r>
      <w:r>
        <w:rPr>
          <w:spacing w:val="-1"/>
        </w:rPr>
        <w:t xml:space="preserve"> </w:t>
      </w:r>
      <w:r>
        <w:t xml:space="preserve">Renewal </w:t>
      </w:r>
      <w:r>
        <w:rPr>
          <w:spacing w:val="-2"/>
        </w:rPr>
        <w:t>projects);</w:t>
      </w:r>
    </w:p>
    <w:p w14:paraId="4BD808DB" w14:textId="77777777" w:rsidR="005E1F82" w:rsidRDefault="00000000">
      <w:pPr>
        <w:pStyle w:val="Heading5"/>
        <w:numPr>
          <w:ilvl w:val="3"/>
          <w:numId w:val="62"/>
        </w:numPr>
        <w:tabs>
          <w:tab w:val="left" w:pos="854"/>
        </w:tabs>
        <w:ind w:hanging="339"/>
      </w:pPr>
      <w:r>
        <w:t>UFA</w:t>
      </w:r>
      <w:r>
        <w:rPr>
          <w:spacing w:val="-2"/>
        </w:rPr>
        <w:t xml:space="preserve"> </w:t>
      </w:r>
      <w:r>
        <w:t>Costs</w:t>
      </w:r>
      <w:r>
        <w:rPr>
          <w:spacing w:val="-2"/>
        </w:rPr>
        <w:t xml:space="preserve"> </w:t>
      </w:r>
      <w:r>
        <w:t>Project</w:t>
      </w:r>
      <w:r>
        <w:rPr>
          <w:spacing w:val="-1"/>
        </w:rPr>
        <w:t xml:space="preserve"> </w:t>
      </w:r>
      <w:r>
        <w:rPr>
          <w:spacing w:val="-2"/>
        </w:rPr>
        <w:t>Listing;</w:t>
      </w:r>
    </w:p>
    <w:p w14:paraId="4BD808DC" w14:textId="77777777" w:rsidR="005E1F82" w:rsidRDefault="00000000">
      <w:pPr>
        <w:pStyle w:val="Heading5"/>
        <w:numPr>
          <w:ilvl w:val="3"/>
          <w:numId w:val="62"/>
        </w:numPr>
        <w:tabs>
          <w:tab w:val="left" w:pos="854"/>
        </w:tabs>
        <w:ind w:hanging="339"/>
      </w:pPr>
      <w:r>
        <w:t>CoC</w:t>
      </w:r>
      <w:r>
        <w:rPr>
          <w:spacing w:val="-2"/>
        </w:rPr>
        <w:t xml:space="preserve"> </w:t>
      </w:r>
      <w:r>
        <w:t>Planning Project</w:t>
      </w:r>
      <w:r>
        <w:rPr>
          <w:spacing w:val="-1"/>
        </w:rPr>
        <w:t xml:space="preserve"> </w:t>
      </w:r>
      <w:r>
        <w:rPr>
          <w:spacing w:val="-2"/>
        </w:rPr>
        <w:t>Listing;</w:t>
      </w:r>
    </w:p>
    <w:p w14:paraId="4BD808DD" w14:textId="77777777" w:rsidR="005E1F82" w:rsidRDefault="00000000">
      <w:pPr>
        <w:pStyle w:val="Heading5"/>
        <w:numPr>
          <w:ilvl w:val="3"/>
          <w:numId w:val="62"/>
        </w:numPr>
        <w:tabs>
          <w:tab w:val="left" w:pos="854"/>
        </w:tabs>
        <w:ind w:hanging="339"/>
      </w:pPr>
      <w:r>
        <w:t>YHDP</w:t>
      </w:r>
      <w:r>
        <w:rPr>
          <w:spacing w:val="-1"/>
        </w:rPr>
        <w:t xml:space="preserve"> </w:t>
      </w:r>
      <w:r>
        <w:t xml:space="preserve">Renewal Project </w:t>
      </w:r>
      <w:r>
        <w:rPr>
          <w:spacing w:val="-2"/>
        </w:rPr>
        <w:t>Listing;</w:t>
      </w:r>
    </w:p>
    <w:p w14:paraId="4BD808DE" w14:textId="77777777" w:rsidR="005E1F82" w:rsidRDefault="00000000">
      <w:pPr>
        <w:pStyle w:val="Heading5"/>
        <w:numPr>
          <w:ilvl w:val="3"/>
          <w:numId w:val="62"/>
        </w:numPr>
        <w:tabs>
          <w:tab w:val="left" w:pos="854"/>
        </w:tabs>
        <w:ind w:hanging="339"/>
      </w:pPr>
      <w:r>
        <w:t>YHDP</w:t>
      </w:r>
      <w:r>
        <w:rPr>
          <w:spacing w:val="-2"/>
        </w:rPr>
        <w:t xml:space="preserve"> </w:t>
      </w:r>
      <w:r>
        <w:t>Reallocation</w:t>
      </w:r>
      <w:r>
        <w:rPr>
          <w:spacing w:val="-3"/>
        </w:rPr>
        <w:t xml:space="preserve"> </w:t>
      </w:r>
      <w:r>
        <w:t>and</w:t>
      </w:r>
      <w:r>
        <w:rPr>
          <w:spacing w:val="-1"/>
        </w:rPr>
        <w:t xml:space="preserve"> </w:t>
      </w:r>
      <w:r>
        <w:t>YHDP</w:t>
      </w:r>
      <w:r>
        <w:rPr>
          <w:spacing w:val="-2"/>
        </w:rPr>
        <w:t xml:space="preserve"> </w:t>
      </w:r>
      <w:r>
        <w:t>Replacement</w:t>
      </w:r>
      <w:r>
        <w:rPr>
          <w:spacing w:val="-1"/>
        </w:rPr>
        <w:t xml:space="preserve"> </w:t>
      </w:r>
      <w:r>
        <w:t>Project</w:t>
      </w:r>
      <w:r>
        <w:rPr>
          <w:spacing w:val="-2"/>
        </w:rPr>
        <w:t xml:space="preserve"> </w:t>
      </w:r>
      <w:r>
        <w:t>Listing;</w:t>
      </w:r>
      <w:r>
        <w:rPr>
          <w:spacing w:val="-1"/>
        </w:rPr>
        <w:t xml:space="preserve"> </w:t>
      </w:r>
      <w:r>
        <w:rPr>
          <w:spacing w:val="-5"/>
        </w:rPr>
        <w:t>and</w:t>
      </w:r>
    </w:p>
    <w:p w14:paraId="4BD808DF" w14:textId="77777777" w:rsidR="005E1F82" w:rsidRDefault="00000000">
      <w:pPr>
        <w:pStyle w:val="Heading5"/>
        <w:numPr>
          <w:ilvl w:val="3"/>
          <w:numId w:val="62"/>
        </w:numPr>
        <w:tabs>
          <w:tab w:val="left" w:pos="854"/>
        </w:tabs>
        <w:ind w:hanging="339"/>
      </w:pPr>
      <w:r>
        <w:t>Form</w:t>
      </w:r>
      <w:r>
        <w:rPr>
          <w:spacing w:val="-2"/>
        </w:rPr>
        <w:t xml:space="preserve"> </w:t>
      </w:r>
      <w:r>
        <w:t>HUD-2991,</w:t>
      </w:r>
      <w:r>
        <w:rPr>
          <w:spacing w:val="-2"/>
        </w:rPr>
        <w:t xml:space="preserve"> </w:t>
      </w:r>
      <w:r>
        <w:t>Certification</w:t>
      </w:r>
      <w:r>
        <w:rPr>
          <w:spacing w:val="-2"/>
        </w:rPr>
        <w:t xml:space="preserve"> </w:t>
      </w:r>
      <w:r>
        <w:t>of</w:t>
      </w:r>
      <w:r>
        <w:rPr>
          <w:spacing w:val="-1"/>
        </w:rPr>
        <w:t xml:space="preserve"> </w:t>
      </w:r>
      <w:r>
        <w:t>Consistency</w:t>
      </w:r>
      <w:r>
        <w:rPr>
          <w:spacing w:val="-2"/>
        </w:rPr>
        <w:t xml:space="preserve"> </w:t>
      </w:r>
      <w:r>
        <w:t>with</w:t>
      </w:r>
      <w:r>
        <w:rPr>
          <w:spacing w:val="-2"/>
        </w:rPr>
        <w:t xml:space="preserve"> </w:t>
      </w:r>
      <w:r>
        <w:t>the</w:t>
      </w:r>
      <w:r>
        <w:rPr>
          <w:spacing w:val="-2"/>
        </w:rPr>
        <w:t xml:space="preserve"> </w:t>
      </w:r>
      <w:r>
        <w:t>Consolidated</w:t>
      </w:r>
      <w:r>
        <w:rPr>
          <w:spacing w:val="-1"/>
        </w:rPr>
        <w:t xml:space="preserve"> </w:t>
      </w:r>
      <w:r>
        <w:rPr>
          <w:spacing w:val="-2"/>
        </w:rPr>
        <w:t>Plan.</w:t>
      </w:r>
    </w:p>
    <w:p w14:paraId="4BD808E0" w14:textId="77777777" w:rsidR="005E1F82" w:rsidRDefault="005E1F82">
      <w:pPr>
        <w:sectPr w:rsidR="005E1F82">
          <w:pgSz w:w="12240" w:h="15840"/>
          <w:pgMar w:top="1380" w:right="1300" w:bottom="1260" w:left="1300" w:header="0" w:footer="1062" w:gutter="0"/>
          <w:cols w:space="720"/>
        </w:sectPr>
      </w:pPr>
    </w:p>
    <w:p w14:paraId="4BD808E1" w14:textId="77777777" w:rsidR="005E1F82" w:rsidRDefault="00000000">
      <w:pPr>
        <w:pStyle w:val="BodyText"/>
        <w:spacing w:before="60"/>
        <w:ind w:right="150"/>
      </w:pPr>
      <w:r>
        <w:lastRenderedPageBreak/>
        <w:t>CoCs are required to submit a FY 2025 CoC Priority Listing by August 29, 2025 if they are submitting</w:t>
      </w:r>
      <w:r>
        <w:rPr>
          <w:spacing w:val="-3"/>
        </w:rPr>
        <w:t xml:space="preserve"> </w:t>
      </w:r>
      <w:r>
        <w:t>applications</w:t>
      </w:r>
      <w:r>
        <w:rPr>
          <w:spacing w:val="-4"/>
        </w:rPr>
        <w:t xml:space="preserve"> </w:t>
      </w:r>
      <w:r>
        <w:t>for</w:t>
      </w:r>
      <w:r>
        <w:rPr>
          <w:spacing w:val="-3"/>
        </w:rPr>
        <w:t xml:space="preserve"> </w:t>
      </w:r>
      <w:r>
        <w:t>eligible</w:t>
      </w:r>
      <w:r>
        <w:rPr>
          <w:spacing w:val="-4"/>
        </w:rPr>
        <w:t xml:space="preserve"> </w:t>
      </w:r>
      <w:r>
        <w:t>CoC</w:t>
      </w:r>
      <w:r>
        <w:rPr>
          <w:spacing w:val="-3"/>
        </w:rPr>
        <w:t xml:space="preserve"> </w:t>
      </w:r>
      <w:r>
        <w:t>or</w:t>
      </w:r>
      <w:r>
        <w:rPr>
          <w:spacing w:val="-3"/>
        </w:rPr>
        <w:t xml:space="preserve"> </w:t>
      </w:r>
      <w:r>
        <w:t>YHDP</w:t>
      </w:r>
      <w:r>
        <w:rPr>
          <w:spacing w:val="-4"/>
        </w:rPr>
        <w:t xml:space="preserve"> </w:t>
      </w:r>
      <w:r>
        <w:t>renewal</w:t>
      </w:r>
      <w:r>
        <w:rPr>
          <w:spacing w:val="-3"/>
        </w:rPr>
        <w:t xml:space="preserve"> </w:t>
      </w:r>
      <w:r>
        <w:t>projects</w:t>
      </w:r>
      <w:r>
        <w:rPr>
          <w:spacing w:val="-4"/>
        </w:rPr>
        <w:t xml:space="preserve"> </w:t>
      </w:r>
      <w:r>
        <w:t>that</w:t>
      </w:r>
      <w:r>
        <w:rPr>
          <w:spacing w:val="-3"/>
        </w:rPr>
        <w:t xml:space="preserve"> </w:t>
      </w:r>
      <w:r>
        <w:t>were</w:t>
      </w:r>
      <w:r>
        <w:rPr>
          <w:spacing w:val="-4"/>
        </w:rPr>
        <w:t xml:space="preserve"> </w:t>
      </w:r>
      <w:r>
        <w:t>not</w:t>
      </w:r>
      <w:r>
        <w:rPr>
          <w:spacing w:val="-3"/>
        </w:rPr>
        <w:t xml:space="preserve"> </w:t>
      </w:r>
      <w:r>
        <w:t>awarded</w:t>
      </w:r>
      <w:r>
        <w:rPr>
          <w:spacing w:val="-3"/>
        </w:rPr>
        <w:t xml:space="preserve"> </w:t>
      </w:r>
      <w:r>
        <w:t>FY 2024 funding or new projects created through CoC, DV Reallocation, or YHDP Reallocation under YHDP Replacement.</w:t>
      </w:r>
    </w:p>
    <w:p w14:paraId="4BD808E2" w14:textId="77777777" w:rsidR="005E1F82" w:rsidRDefault="00000000">
      <w:pPr>
        <w:pStyle w:val="BodyText"/>
      </w:pPr>
      <w:r>
        <w:t>Funding</w:t>
      </w:r>
      <w:r>
        <w:rPr>
          <w:spacing w:val="-3"/>
        </w:rPr>
        <w:t xml:space="preserve"> </w:t>
      </w:r>
      <w:r>
        <w:t>for</w:t>
      </w:r>
      <w:r>
        <w:rPr>
          <w:spacing w:val="-3"/>
        </w:rPr>
        <w:t xml:space="preserve"> </w:t>
      </w:r>
      <w:r>
        <w:t>FY</w:t>
      </w:r>
      <w:r>
        <w:rPr>
          <w:spacing w:val="-4"/>
        </w:rPr>
        <w:t xml:space="preserve"> </w:t>
      </w:r>
      <w:r>
        <w:t>2025</w:t>
      </w:r>
      <w:r>
        <w:rPr>
          <w:spacing w:val="-3"/>
        </w:rPr>
        <w:t xml:space="preserve"> </w:t>
      </w:r>
      <w:r>
        <w:t>awards</w:t>
      </w:r>
      <w:r>
        <w:rPr>
          <w:spacing w:val="-4"/>
        </w:rPr>
        <w:t xml:space="preserve"> </w:t>
      </w:r>
      <w:r>
        <w:t>are</w:t>
      </w:r>
      <w:r>
        <w:rPr>
          <w:spacing w:val="-3"/>
        </w:rPr>
        <w:t xml:space="preserve"> </w:t>
      </w:r>
      <w:r>
        <w:t>subject</w:t>
      </w:r>
      <w:r>
        <w:rPr>
          <w:spacing w:val="-4"/>
        </w:rPr>
        <w:t xml:space="preserve"> </w:t>
      </w:r>
      <w:r>
        <w:t>to</w:t>
      </w:r>
      <w:r>
        <w:rPr>
          <w:spacing w:val="-3"/>
        </w:rPr>
        <w:t xml:space="preserve"> </w:t>
      </w:r>
      <w:r>
        <w:t>FY</w:t>
      </w:r>
      <w:r>
        <w:rPr>
          <w:spacing w:val="-3"/>
        </w:rPr>
        <w:t xml:space="preserve"> </w:t>
      </w:r>
      <w:r>
        <w:t>2025</w:t>
      </w:r>
      <w:r>
        <w:rPr>
          <w:spacing w:val="-3"/>
        </w:rPr>
        <w:t xml:space="preserve"> </w:t>
      </w:r>
      <w:r>
        <w:t>HUD</w:t>
      </w:r>
      <w:r>
        <w:rPr>
          <w:spacing w:val="-4"/>
        </w:rPr>
        <w:t xml:space="preserve"> </w:t>
      </w:r>
      <w:r>
        <w:t>Appropriations</w:t>
      </w:r>
      <w:r>
        <w:rPr>
          <w:spacing w:val="-4"/>
        </w:rPr>
        <w:t xml:space="preserve"> </w:t>
      </w:r>
      <w:r>
        <w:t>and</w:t>
      </w:r>
      <w:r>
        <w:rPr>
          <w:spacing w:val="-3"/>
        </w:rPr>
        <w:t xml:space="preserve"> </w:t>
      </w:r>
      <w:r>
        <w:t>HUD</w:t>
      </w:r>
      <w:r>
        <w:rPr>
          <w:spacing w:val="-4"/>
        </w:rPr>
        <w:t xml:space="preserve"> </w:t>
      </w:r>
      <w:r>
        <w:t>reserves</w:t>
      </w:r>
      <w:r>
        <w:rPr>
          <w:spacing w:val="-4"/>
        </w:rPr>
        <w:t xml:space="preserve"> </w:t>
      </w:r>
      <w:r>
        <w:t>the right to amend this NOFO if additional funding is made available.</w:t>
      </w:r>
    </w:p>
    <w:p w14:paraId="4BD808E3" w14:textId="77777777" w:rsidR="005E1F82" w:rsidRDefault="00000000">
      <w:pPr>
        <w:pStyle w:val="Heading4"/>
        <w:numPr>
          <w:ilvl w:val="1"/>
          <w:numId w:val="62"/>
        </w:numPr>
        <w:tabs>
          <w:tab w:val="left" w:pos="380"/>
        </w:tabs>
      </w:pPr>
      <w:r>
        <w:t>CoC</w:t>
      </w:r>
      <w:r>
        <w:rPr>
          <w:spacing w:val="-5"/>
        </w:rPr>
        <w:t xml:space="preserve"> </w:t>
      </w:r>
      <w:r>
        <w:t>Review</w:t>
      </w:r>
      <w:r>
        <w:rPr>
          <w:spacing w:val="-3"/>
        </w:rPr>
        <w:t xml:space="preserve"> </w:t>
      </w:r>
      <w:r>
        <w:t>of</w:t>
      </w:r>
      <w:r>
        <w:rPr>
          <w:spacing w:val="-1"/>
        </w:rPr>
        <w:t xml:space="preserve"> </w:t>
      </w:r>
      <w:r>
        <w:t>Project</w:t>
      </w:r>
      <w:r>
        <w:rPr>
          <w:spacing w:val="-2"/>
        </w:rPr>
        <w:t xml:space="preserve"> </w:t>
      </w:r>
      <w:r>
        <w:t>Applications</w:t>
      </w:r>
      <w:r>
        <w:rPr>
          <w:spacing w:val="-3"/>
        </w:rPr>
        <w:t xml:space="preserve"> </w:t>
      </w:r>
      <w:r>
        <w:t>Prior</w:t>
      </w:r>
      <w:r>
        <w:rPr>
          <w:spacing w:val="-1"/>
        </w:rPr>
        <w:t xml:space="preserve"> </w:t>
      </w:r>
      <w:r>
        <w:t>to</w:t>
      </w:r>
      <w:r>
        <w:rPr>
          <w:spacing w:val="-2"/>
        </w:rPr>
        <w:t xml:space="preserve"> </w:t>
      </w:r>
      <w:r>
        <w:t>Submission</w:t>
      </w:r>
      <w:r>
        <w:rPr>
          <w:spacing w:val="-3"/>
        </w:rPr>
        <w:t xml:space="preserve"> </w:t>
      </w:r>
      <w:r>
        <w:t>to</w:t>
      </w:r>
      <w:r>
        <w:rPr>
          <w:spacing w:val="-1"/>
        </w:rPr>
        <w:t xml:space="preserve"> </w:t>
      </w:r>
      <w:r>
        <w:rPr>
          <w:spacing w:val="-4"/>
        </w:rPr>
        <w:t>HUD.</w:t>
      </w:r>
    </w:p>
    <w:p w14:paraId="4BD808E4" w14:textId="77777777" w:rsidR="005E1F82" w:rsidRDefault="00000000">
      <w:pPr>
        <w:pStyle w:val="BodyText"/>
        <w:ind w:right="273"/>
      </w:pPr>
      <w:r>
        <w:t>HUD</w:t>
      </w:r>
      <w:r>
        <w:rPr>
          <w:spacing w:val="-3"/>
        </w:rPr>
        <w:t xml:space="preserve"> </w:t>
      </w:r>
      <w:r>
        <w:t>expects</w:t>
      </w:r>
      <w:r>
        <w:rPr>
          <w:spacing w:val="-4"/>
        </w:rPr>
        <w:t xml:space="preserve"> </w:t>
      </w:r>
      <w:r>
        <w:t>CoCs</w:t>
      </w:r>
      <w:r>
        <w:rPr>
          <w:spacing w:val="-4"/>
        </w:rPr>
        <w:t xml:space="preserve"> </w:t>
      </w:r>
      <w:r>
        <w:t>to</w:t>
      </w:r>
      <w:r>
        <w:rPr>
          <w:spacing w:val="-3"/>
        </w:rPr>
        <w:t xml:space="preserve"> </w:t>
      </w:r>
      <w:r>
        <w:t>implement</w:t>
      </w:r>
      <w:r>
        <w:rPr>
          <w:spacing w:val="-3"/>
        </w:rPr>
        <w:t xml:space="preserve"> </w:t>
      </w:r>
      <w:r>
        <w:t>a</w:t>
      </w:r>
      <w:r>
        <w:rPr>
          <w:spacing w:val="-3"/>
        </w:rPr>
        <w:t xml:space="preserve"> </w:t>
      </w:r>
      <w:r>
        <w:t>thorough</w:t>
      </w:r>
      <w:r>
        <w:rPr>
          <w:spacing w:val="-3"/>
        </w:rPr>
        <w:t xml:space="preserve"> </w:t>
      </w:r>
      <w:r>
        <w:t>review</w:t>
      </w:r>
      <w:r>
        <w:rPr>
          <w:spacing w:val="-4"/>
        </w:rPr>
        <w:t xml:space="preserve"> </w:t>
      </w:r>
      <w:r>
        <w:t>and</w:t>
      </w:r>
      <w:r>
        <w:rPr>
          <w:spacing w:val="-3"/>
        </w:rPr>
        <w:t xml:space="preserve"> </w:t>
      </w:r>
      <w:r>
        <w:t>oversight</w:t>
      </w:r>
      <w:r>
        <w:rPr>
          <w:spacing w:val="-3"/>
        </w:rPr>
        <w:t xml:space="preserve"> </w:t>
      </w:r>
      <w:r>
        <w:t>process</w:t>
      </w:r>
      <w:r>
        <w:rPr>
          <w:spacing w:val="-4"/>
        </w:rPr>
        <w:t xml:space="preserve"> </w:t>
      </w:r>
      <w:r>
        <w:t>at</w:t>
      </w:r>
      <w:r>
        <w:rPr>
          <w:spacing w:val="-4"/>
        </w:rPr>
        <w:t xml:space="preserve"> </w:t>
      </w:r>
      <w:r>
        <w:t>the</w:t>
      </w:r>
      <w:r>
        <w:rPr>
          <w:spacing w:val="-3"/>
        </w:rPr>
        <w:t xml:space="preserve"> </w:t>
      </w:r>
      <w:r>
        <w:t>local</w:t>
      </w:r>
      <w:r>
        <w:rPr>
          <w:spacing w:val="-4"/>
        </w:rPr>
        <w:t xml:space="preserve"> </w:t>
      </w:r>
      <w:r>
        <w:t>level</w:t>
      </w:r>
      <w:r>
        <w:rPr>
          <w:spacing w:val="-3"/>
        </w:rPr>
        <w:t xml:space="preserve"> </w:t>
      </w:r>
      <w:r>
        <w:t>for both</w:t>
      </w:r>
      <w:r>
        <w:rPr>
          <w:spacing w:val="-3"/>
        </w:rPr>
        <w:t xml:space="preserve"> </w:t>
      </w:r>
      <w:r>
        <w:t>new</w:t>
      </w:r>
      <w:r>
        <w:rPr>
          <w:spacing w:val="-3"/>
        </w:rPr>
        <w:t xml:space="preserve"> </w:t>
      </w:r>
      <w:r>
        <w:t>and</w:t>
      </w:r>
      <w:r>
        <w:rPr>
          <w:spacing w:val="-3"/>
        </w:rPr>
        <w:t xml:space="preserve"> </w:t>
      </w:r>
      <w:r>
        <w:t>renewal</w:t>
      </w:r>
      <w:r>
        <w:rPr>
          <w:spacing w:val="-3"/>
        </w:rPr>
        <w:t xml:space="preserve"> </w:t>
      </w:r>
      <w:r>
        <w:t>project</w:t>
      </w:r>
      <w:r>
        <w:rPr>
          <w:spacing w:val="-3"/>
        </w:rPr>
        <w:t xml:space="preserve"> </w:t>
      </w:r>
      <w:r>
        <w:t>applications</w:t>
      </w:r>
      <w:r>
        <w:rPr>
          <w:spacing w:val="-3"/>
        </w:rPr>
        <w:t xml:space="preserve"> </w:t>
      </w:r>
      <w:r>
        <w:t>to</w:t>
      </w:r>
      <w:r>
        <w:rPr>
          <w:spacing w:val="-3"/>
        </w:rPr>
        <w:t xml:space="preserve"> </w:t>
      </w:r>
      <w:r>
        <w:t>be</w:t>
      </w:r>
      <w:r>
        <w:rPr>
          <w:spacing w:val="-3"/>
        </w:rPr>
        <w:t xml:space="preserve"> </w:t>
      </w:r>
      <w:r>
        <w:t>submitted</w:t>
      </w:r>
      <w:r>
        <w:rPr>
          <w:spacing w:val="-3"/>
        </w:rPr>
        <w:t xml:space="preserve"> </w:t>
      </w:r>
      <w:r>
        <w:t>to</w:t>
      </w:r>
      <w:r>
        <w:rPr>
          <w:spacing w:val="-3"/>
        </w:rPr>
        <w:t xml:space="preserve"> </w:t>
      </w:r>
      <w:r>
        <w:t>HUD</w:t>
      </w:r>
      <w:r>
        <w:rPr>
          <w:spacing w:val="-3"/>
        </w:rPr>
        <w:t xml:space="preserve"> </w:t>
      </w:r>
      <w:r>
        <w:t>in</w:t>
      </w:r>
      <w:r>
        <w:rPr>
          <w:spacing w:val="-3"/>
        </w:rPr>
        <w:t xml:space="preserve"> </w:t>
      </w:r>
      <w:r>
        <w:t>the</w:t>
      </w:r>
      <w:r>
        <w:rPr>
          <w:spacing w:val="-3"/>
        </w:rPr>
        <w:t xml:space="preserve"> </w:t>
      </w:r>
      <w:r>
        <w:t>FY</w:t>
      </w:r>
      <w:r>
        <w:rPr>
          <w:spacing w:val="-3"/>
        </w:rPr>
        <w:t xml:space="preserve"> </w:t>
      </w:r>
      <w:r>
        <w:t>2024</w:t>
      </w:r>
      <w:r>
        <w:rPr>
          <w:spacing w:val="-3"/>
        </w:rPr>
        <w:t xml:space="preserve"> </w:t>
      </w:r>
      <w:r>
        <w:t>–</w:t>
      </w:r>
      <w:r>
        <w:rPr>
          <w:spacing w:val="-3"/>
        </w:rPr>
        <w:t xml:space="preserve"> </w:t>
      </w:r>
      <w:r>
        <w:t>2025</w:t>
      </w:r>
      <w:r>
        <w:rPr>
          <w:spacing w:val="-3"/>
        </w:rPr>
        <w:t xml:space="preserve"> </w:t>
      </w:r>
      <w:r>
        <w:t>CoC Program</w:t>
      </w:r>
      <w:r>
        <w:rPr>
          <w:spacing w:val="-3"/>
        </w:rPr>
        <w:t xml:space="preserve"> </w:t>
      </w:r>
      <w:r>
        <w:t>Competition.</w:t>
      </w:r>
      <w:r>
        <w:rPr>
          <w:spacing w:val="-3"/>
        </w:rPr>
        <w:t xml:space="preserve"> </w:t>
      </w:r>
      <w:r>
        <w:t>HUD’s</w:t>
      </w:r>
      <w:r>
        <w:rPr>
          <w:spacing w:val="-3"/>
        </w:rPr>
        <w:t xml:space="preserve"> </w:t>
      </w:r>
      <w:r>
        <w:t>experience</w:t>
      </w:r>
      <w:r>
        <w:rPr>
          <w:spacing w:val="-3"/>
        </w:rPr>
        <w:t xml:space="preserve"> </w:t>
      </w:r>
      <w:r>
        <w:t>is</w:t>
      </w:r>
      <w:r>
        <w:rPr>
          <w:spacing w:val="-3"/>
        </w:rPr>
        <w:t xml:space="preserve"> </w:t>
      </w:r>
      <w:r>
        <w:t>that</w:t>
      </w:r>
      <w:r>
        <w:rPr>
          <w:spacing w:val="-3"/>
        </w:rPr>
        <w:t xml:space="preserve"> </w:t>
      </w:r>
      <w:r>
        <w:t>many</w:t>
      </w:r>
      <w:r>
        <w:rPr>
          <w:spacing w:val="-3"/>
        </w:rPr>
        <w:t xml:space="preserve"> </w:t>
      </w:r>
      <w:r>
        <w:t>project</w:t>
      </w:r>
      <w:r>
        <w:rPr>
          <w:spacing w:val="-3"/>
        </w:rPr>
        <w:t xml:space="preserve"> </w:t>
      </w:r>
      <w:r>
        <w:t>applications</w:t>
      </w:r>
      <w:r>
        <w:rPr>
          <w:spacing w:val="-4"/>
        </w:rPr>
        <w:t xml:space="preserve"> </w:t>
      </w:r>
      <w:r>
        <w:t>contain</w:t>
      </w:r>
      <w:r>
        <w:rPr>
          <w:spacing w:val="-3"/>
        </w:rPr>
        <w:t xml:space="preserve"> </w:t>
      </w:r>
      <w:r>
        <w:t>information resulting in conditions on the grant; or for more serious infractions, HUD rejecting a project application. Deficient project applications prolong HUD’s review process, which results in delayed funding announcements, lost funding for CoCs due to HUD rejecting projects, and delays accessing project funds to house and assist individuals and families experiencing homelessness. HUD expects CoCs to closely review the information provided in each project application, including Renewal, Replacement, or Reallocation projects, to ensure:</w:t>
      </w:r>
    </w:p>
    <w:p w14:paraId="4BD808E5" w14:textId="77777777" w:rsidR="005E1F82" w:rsidRDefault="00000000">
      <w:pPr>
        <w:pStyle w:val="ListParagraph"/>
        <w:numPr>
          <w:ilvl w:val="2"/>
          <w:numId w:val="62"/>
        </w:numPr>
        <w:tabs>
          <w:tab w:val="left" w:pos="380"/>
        </w:tabs>
        <w:ind w:left="380"/>
        <w:rPr>
          <w:sz w:val="24"/>
        </w:rPr>
      </w:pPr>
      <w:r>
        <w:rPr>
          <w:sz w:val="24"/>
        </w:rPr>
        <w:t>all</w:t>
      </w:r>
      <w:r>
        <w:rPr>
          <w:spacing w:val="-4"/>
          <w:sz w:val="24"/>
        </w:rPr>
        <w:t xml:space="preserve"> </w:t>
      </w:r>
      <w:r>
        <w:rPr>
          <w:sz w:val="24"/>
        </w:rPr>
        <w:t>proposed</w:t>
      </w:r>
      <w:r>
        <w:rPr>
          <w:spacing w:val="-1"/>
          <w:sz w:val="24"/>
        </w:rPr>
        <w:t xml:space="preserve"> </w:t>
      </w:r>
      <w:r>
        <w:rPr>
          <w:sz w:val="24"/>
        </w:rPr>
        <w:t>program participants</w:t>
      </w:r>
      <w:r>
        <w:rPr>
          <w:spacing w:val="-2"/>
          <w:sz w:val="24"/>
        </w:rPr>
        <w:t xml:space="preserve"> </w:t>
      </w:r>
      <w:r>
        <w:rPr>
          <w:sz w:val="24"/>
        </w:rPr>
        <w:t>will</w:t>
      </w:r>
      <w:r>
        <w:rPr>
          <w:spacing w:val="-1"/>
          <w:sz w:val="24"/>
        </w:rPr>
        <w:t xml:space="preserve"> </w:t>
      </w:r>
      <w:r>
        <w:rPr>
          <w:sz w:val="24"/>
        </w:rPr>
        <w:t>be eligible</w:t>
      </w:r>
      <w:r>
        <w:rPr>
          <w:spacing w:val="-1"/>
          <w:sz w:val="24"/>
        </w:rPr>
        <w:t xml:space="preserve"> </w:t>
      </w:r>
      <w:r>
        <w:rPr>
          <w:sz w:val="24"/>
        </w:rPr>
        <w:t>for</w:t>
      </w:r>
      <w:r>
        <w:rPr>
          <w:spacing w:val="-1"/>
          <w:sz w:val="24"/>
        </w:rPr>
        <w:t xml:space="preserve"> </w:t>
      </w:r>
      <w:r>
        <w:rPr>
          <w:sz w:val="24"/>
        </w:rPr>
        <w:t>the program</w:t>
      </w:r>
      <w:r>
        <w:rPr>
          <w:spacing w:val="-1"/>
          <w:sz w:val="24"/>
        </w:rPr>
        <w:t xml:space="preserve"> </w:t>
      </w:r>
      <w:r>
        <w:rPr>
          <w:sz w:val="24"/>
        </w:rPr>
        <w:t>component</w:t>
      </w:r>
      <w:r>
        <w:rPr>
          <w:spacing w:val="-2"/>
          <w:sz w:val="24"/>
        </w:rPr>
        <w:t xml:space="preserve"> </w:t>
      </w:r>
      <w:r>
        <w:rPr>
          <w:sz w:val="24"/>
        </w:rPr>
        <w:t xml:space="preserve">type </w:t>
      </w:r>
      <w:r>
        <w:rPr>
          <w:spacing w:val="-2"/>
          <w:sz w:val="24"/>
        </w:rPr>
        <w:t>selected;</w:t>
      </w:r>
    </w:p>
    <w:p w14:paraId="4BD808E6" w14:textId="77777777" w:rsidR="005E1F82" w:rsidRDefault="00000000">
      <w:pPr>
        <w:pStyle w:val="ListParagraph"/>
        <w:numPr>
          <w:ilvl w:val="2"/>
          <w:numId w:val="62"/>
        </w:numPr>
        <w:tabs>
          <w:tab w:val="left" w:pos="393"/>
        </w:tabs>
        <w:ind w:left="393" w:hanging="253"/>
        <w:rPr>
          <w:sz w:val="24"/>
        </w:rPr>
      </w:pPr>
      <w:r>
        <w:rPr>
          <w:sz w:val="24"/>
        </w:rPr>
        <w:t>the</w:t>
      </w:r>
      <w:r>
        <w:rPr>
          <w:spacing w:val="-3"/>
          <w:sz w:val="24"/>
        </w:rPr>
        <w:t xml:space="preserve"> </w:t>
      </w:r>
      <w:r>
        <w:rPr>
          <w:sz w:val="24"/>
        </w:rPr>
        <w:t>information</w:t>
      </w:r>
      <w:r>
        <w:rPr>
          <w:spacing w:val="-1"/>
          <w:sz w:val="24"/>
        </w:rPr>
        <w:t xml:space="preserve"> </w:t>
      </w:r>
      <w:r>
        <w:rPr>
          <w:sz w:val="24"/>
        </w:rPr>
        <w:t>provided</w:t>
      </w:r>
      <w:r>
        <w:rPr>
          <w:spacing w:val="-1"/>
          <w:sz w:val="24"/>
        </w:rPr>
        <w:t xml:space="preserve"> </w:t>
      </w:r>
      <w:r>
        <w:rPr>
          <w:sz w:val="24"/>
        </w:rPr>
        <w:t>in the</w:t>
      </w:r>
      <w:r>
        <w:rPr>
          <w:spacing w:val="-1"/>
          <w:sz w:val="24"/>
        </w:rPr>
        <w:t xml:space="preserve"> </w:t>
      </w:r>
      <w:r>
        <w:rPr>
          <w:sz w:val="24"/>
        </w:rPr>
        <w:t>project</w:t>
      </w:r>
      <w:r>
        <w:rPr>
          <w:spacing w:val="-2"/>
          <w:sz w:val="24"/>
        </w:rPr>
        <w:t xml:space="preserve"> </w:t>
      </w:r>
      <w:r>
        <w:rPr>
          <w:sz w:val="24"/>
        </w:rPr>
        <w:t>application and</w:t>
      </w:r>
      <w:r>
        <w:rPr>
          <w:spacing w:val="-1"/>
          <w:sz w:val="24"/>
        </w:rPr>
        <w:t xml:space="preserve"> </w:t>
      </w:r>
      <w:r>
        <w:rPr>
          <w:sz w:val="24"/>
        </w:rPr>
        <w:t>proposed</w:t>
      </w:r>
      <w:r>
        <w:rPr>
          <w:spacing w:val="-1"/>
          <w:sz w:val="24"/>
        </w:rPr>
        <w:t xml:space="preserve"> </w:t>
      </w:r>
      <w:r>
        <w:rPr>
          <w:sz w:val="24"/>
        </w:rPr>
        <w:t>activities</w:t>
      </w:r>
      <w:r>
        <w:rPr>
          <w:spacing w:val="-1"/>
          <w:sz w:val="24"/>
        </w:rPr>
        <w:t xml:space="preserve"> </w:t>
      </w:r>
      <w:r>
        <w:rPr>
          <w:spacing w:val="-4"/>
          <w:sz w:val="24"/>
        </w:rPr>
        <w:t>are:</w:t>
      </w:r>
    </w:p>
    <w:p w14:paraId="4BD808E7" w14:textId="77777777" w:rsidR="005E1F82" w:rsidRDefault="00000000">
      <w:pPr>
        <w:pStyle w:val="ListParagraph"/>
        <w:numPr>
          <w:ilvl w:val="3"/>
          <w:numId w:val="62"/>
        </w:numPr>
        <w:tabs>
          <w:tab w:val="left" w:pos="854"/>
        </w:tabs>
        <w:ind w:hanging="339"/>
        <w:rPr>
          <w:sz w:val="24"/>
        </w:rPr>
      </w:pPr>
      <w:r>
        <w:rPr>
          <w:sz w:val="24"/>
        </w:rPr>
        <w:t>eligible</w:t>
      </w:r>
      <w:r>
        <w:rPr>
          <w:spacing w:val="-1"/>
          <w:sz w:val="24"/>
        </w:rPr>
        <w:t xml:space="preserve"> </w:t>
      </w:r>
      <w:r>
        <w:rPr>
          <w:sz w:val="24"/>
        </w:rPr>
        <w:t>and</w:t>
      </w:r>
      <w:r>
        <w:rPr>
          <w:spacing w:val="-1"/>
          <w:sz w:val="24"/>
        </w:rPr>
        <w:t xml:space="preserve"> </w:t>
      </w:r>
      <w:r>
        <w:rPr>
          <w:sz w:val="24"/>
        </w:rPr>
        <w:t>consistent</w:t>
      </w:r>
      <w:r>
        <w:rPr>
          <w:spacing w:val="-2"/>
          <w:sz w:val="24"/>
        </w:rPr>
        <w:t xml:space="preserve"> </w:t>
      </w:r>
      <w:r>
        <w:rPr>
          <w:sz w:val="24"/>
        </w:rPr>
        <w:t>with</w:t>
      </w:r>
      <w:r>
        <w:rPr>
          <w:spacing w:val="-1"/>
          <w:sz w:val="24"/>
        </w:rPr>
        <w:t xml:space="preserve"> </w:t>
      </w:r>
      <w:r>
        <w:rPr>
          <w:sz w:val="24"/>
        </w:rPr>
        <w:t>program</w:t>
      </w:r>
      <w:r>
        <w:rPr>
          <w:spacing w:val="-1"/>
          <w:sz w:val="24"/>
        </w:rPr>
        <w:t xml:space="preserve"> </w:t>
      </w:r>
      <w:r>
        <w:rPr>
          <w:sz w:val="24"/>
        </w:rPr>
        <w:t>requirements</w:t>
      </w:r>
      <w:r>
        <w:rPr>
          <w:spacing w:val="-2"/>
          <w:sz w:val="24"/>
        </w:rPr>
        <w:t xml:space="preserve"> </w:t>
      </w:r>
      <w:r>
        <w:rPr>
          <w:sz w:val="24"/>
        </w:rPr>
        <w:t>in</w:t>
      </w:r>
      <w:r>
        <w:rPr>
          <w:spacing w:val="-1"/>
          <w:sz w:val="24"/>
        </w:rPr>
        <w:t xml:space="preserve"> </w:t>
      </w:r>
      <w:r>
        <w:rPr>
          <w:sz w:val="24"/>
        </w:rPr>
        <w:t xml:space="preserve">the </w:t>
      </w:r>
      <w:r>
        <w:rPr>
          <w:spacing w:val="-2"/>
          <w:sz w:val="24"/>
        </w:rPr>
        <w:t>Rule;</w:t>
      </w:r>
    </w:p>
    <w:p w14:paraId="4BD808E8" w14:textId="77777777" w:rsidR="005E1F82" w:rsidRDefault="00000000">
      <w:pPr>
        <w:pStyle w:val="ListParagraph"/>
        <w:numPr>
          <w:ilvl w:val="3"/>
          <w:numId w:val="62"/>
        </w:numPr>
        <w:tabs>
          <w:tab w:val="left" w:pos="854"/>
        </w:tabs>
        <w:ind w:left="515" w:right="304" w:firstLine="0"/>
        <w:rPr>
          <w:sz w:val="24"/>
        </w:rPr>
      </w:pPr>
      <w:r>
        <w:rPr>
          <w:sz w:val="24"/>
        </w:rPr>
        <w:t>eligible</w:t>
      </w:r>
      <w:r>
        <w:rPr>
          <w:spacing w:val="-3"/>
          <w:sz w:val="24"/>
        </w:rPr>
        <w:t xml:space="preserve"> </w:t>
      </w:r>
      <w:r>
        <w:rPr>
          <w:sz w:val="24"/>
        </w:rPr>
        <w:t>and</w:t>
      </w:r>
      <w:r>
        <w:rPr>
          <w:spacing w:val="-3"/>
          <w:sz w:val="24"/>
        </w:rPr>
        <w:t xml:space="preserve"> </w:t>
      </w:r>
      <w:r>
        <w:rPr>
          <w:sz w:val="24"/>
        </w:rPr>
        <w:t>consistent</w:t>
      </w:r>
      <w:r>
        <w:rPr>
          <w:spacing w:val="-4"/>
          <w:sz w:val="24"/>
        </w:rPr>
        <w:t xml:space="preserve"> </w:t>
      </w:r>
      <w:r>
        <w:rPr>
          <w:sz w:val="24"/>
        </w:rPr>
        <w:t>with</w:t>
      </w:r>
      <w:r>
        <w:rPr>
          <w:spacing w:val="-3"/>
          <w:sz w:val="24"/>
        </w:rPr>
        <w:t xml:space="preserve"> </w:t>
      </w:r>
      <w:r>
        <w:rPr>
          <w:sz w:val="24"/>
        </w:rPr>
        <w:t>DV</w:t>
      </w:r>
      <w:r>
        <w:rPr>
          <w:spacing w:val="-3"/>
          <w:sz w:val="24"/>
        </w:rPr>
        <w:t xml:space="preserve"> </w:t>
      </w:r>
      <w:r>
        <w:rPr>
          <w:sz w:val="24"/>
        </w:rPr>
        <w:t>Renewal,</w:t>
      </w:r>
      <w:r>
        <w:rPr>
          <w:spacing w:val="-3"/>
          <w:sz w:val="24"/>
        </w:rPr>
        <w:t xml:space="preserve"> </w:t>
      </w:r>
      <w:r>
        <w:rPr>
          <w:sz w:val="24"/>
        </w:rPr>
        <w:t>DV</w:t>
      </w:r>
      <w:r>
        <w:rPr>
          <w:spacing w:val="-4"/>
          <w:sz w:val="24"/>
        </w:rPr>
        <w:t xml:space="preserve"> </w:t>
      </w:r>
      <w:r>
        <w:rPr>
          <w:sz w:val="24"/>
        </w:rPr>
        <w:t>Reallocation</w:t>
      </w:r>
      <w:r>
        <w:rPr>
          <w:spacing w:val="-3"/>
          <w:sz w:val="24"/>
        </w:rPr>
        <w:t xml:space="preserve"> </w:t>
      </w:r>
      <w:r>
        <w:rPr>
          <w:sz w:val="24"/>
        </w:rPr>
        <w:t>and</w:t>
      </w:r>
      <w:r>
        <w:rPr>
          <w:spacing w:val="-3"/>
          <w:sz w:val="24"/>
        </w:rPr>
        <w:t xml:space="preserve"> </w:t>
      </w:r>
      <w:r>
        <w:rPr>
          <w:sz w:val="24"/>
        </w:rPr>
        <w:t>DV</w:t>
      </w:r>
      <w:r>
        <w:rPr>
          <w:spacing w:val="-4"/>
          <w:sz w:val="24"/>
        </w:rPr>
        <w:t xml:space="preserve"> </w:t>
      </w:r>
      <w:r>
        <w:rPr>
          <w:sz w:val="24"/>
        </w:rPr>
        <w:t>Bonus</w:t>
      </w:r>
      <w:r>
        <w:rPr>
          <w:spacing w:val="-4"/>
          <w:sz w:val="24"/>
        </w:rPr>
        <w:t xml:space="preserve"> </w:t>
      </w:r>
      <w:r>
        <w:rPr>
          <w:sz w:val="24"/>
        </w:rPr>
        <w:t>requirements in sections I.B.3.j and III.B.4.a.(4) of this NOFO; or</w:t>
      </w:r>
    </w:p>
    <w:p w14:paraId="4BD808E9" w14:textId="77777777" w:rsidR="005E1F82" w:rsidRDefault="00000000">
      <w:pPr>
        <w:pStyle w:val="ListParagraph"/>
        <w:numPr>
          <w:ilvl w:val="3"/>
          <w:numId w:val="62"/>
        </w:numPr>
        <w:tabs>
          <w:tab w:val="left" w:pos="854"/>
        </w:tabs>
        <w:ind w:left="515" w:right="1271" w:firstLine="0"/>
        <w:rPr>
          <w:sz w:val="24"/>
        </w:rPr>
      </w:pPr>
      <w:r>
        <w:rPr>
          <w:sz w:val="24"/>
        </w:rPr>
        <w:t>eligible and consistent with YHDP Renewal and YHDP Replacement project requirements</w:t>
      </w:r>
      <w:r>
        <w:rPr>
          <w:spacing w:val="-5"/>
          <w:sz w:val="24"/>
        </w:rPr>
        <w:t xml:space="preserve"> </w:t>
      </w:r>
      <w:r>
        <w:rPr>
          <w:sz w:val="24"/>
        </w:rPr>
        <w:t>which</w:t>
      </w:r>
      <w:r>
        <w:rPr>
          <w:spacing w:val="-4"/>
          <w:sz w:val="24"/>
        </w:rPr>
        <w:t xml:space="preserve"> </w:t>
      </w:r>
      <w:r>
        <w:rPr>
          <w:sz w:val="24"/>
        </w:rPr>
        <w:t>includes</w:t>
      </w:r>
      <w:r>
        <w:rPr>
          <w:spacing w:val="-4"/>
          <w:sz w:val="24"/>
        </w:rPr>
        <w:t xml:space="preserve"> </w:t>
      </w:r>
      <w:r>
        <w:rPr>
          <w:sz w:val="24"/>
        </w:rPr>
        <w:t>YHDP</w:t>
      </w:r>
      <w:r>
        <w:rPr>
          <w:spacing w:val="-5"/>
          <w:sz w:val="24"/>
        </w:rPr>
        <w:t xml:space="preserve"> </w:t>
      </w:r>
      <w:r>
        <w:rPr>
          <w:sz w:val="24"/>
        </w:rPr>
        <w:t>Reallocation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sections</w:t>
      </w:r>
      <w:r>
        <w:rPr>
          <w:spacing w:val="-5"/>
          <w:sz w:val="24"/>
        </w:rPr>
        <w:t xml:space="preserve"> </w:t>
      </w:r>
      <w:r>
        <w:rPr>
          <w:sz w:val="24"/>
        </w:rPr>
        <w:t>I.B.3.e</w:t>
      </w:r>
      <w:r>
        <w:rPr>
          <w:spacing w:val="-4"/>
          <w:sz w:val="24"/>
        </w:rPr>
        <w:t xml:space="preserve"> </w:t>
      </w:r>
      <w:r>
        <w:rPr>
          <w:sz w:val="24"/>
        </w:rPr>
        <w:t>and III.B.4.b.(5) of this NOFO;</w:t>
      </w:r>
    </w:p>
    <w:p w14:paraId="4BD808EA" w14:textId="77777777" w:rsidR="005E1F82" w:rsidRDefault="00000000">
      <w:pPr>
        <w:pStyle w:val="ListParagraph"/>
        <w:numPr>
          <w:ilvl w:val="2"/>
          <w:numId w:val="62"/>
        </w:numPr>
        <w:tabs>
          <w:tab w:val="left" w:pos="366"/>
        </w:tabs>
        <w:ind w:right="407" w:firstLine="0"/>
        <w:rPr>
          <w:sz w:val="24"/>
        </w:rPr>
      </w:pPr>
      <w:r>
        <w:rPr>
          <w:sz w:val="24"/>
        </w:rPr>
        <w:t>each</w:t>
      </w:r>
      <w:r>
        <w:rPr>
          <w:spacing w:val="-3"/>
          <w:sz w:val="24"/>
        </w:rPr>
        <w:t xml:space="preserve"> </w:t>
      </w:r>
      <w:r>
        <w:rPr>
          <w:sz w:val="24"/>
        </w:rPr>
        <w:t>project</w:t>
      </w:r>
      <w:r>
        <w:rPr>
          <w:spacing w:val="-3"/>
          <w:sz w:val="24"/>
        </w:rPr>
        <w:t xml:space="preserve"> </w:t>
      </w:r>
      <w:r>
        <w:rPr>
          <w:sz w:val="24"/>
        </w:rPr>
        <w:t>narrative</w:t>
      </w:r>
      <w:r>
        <w:rPr>
          <w:spacing w:val="-3"/>
          <w:sz w:val="24"/>
        </w:rPr>
        <w:t xml:space="preserve"> </w:t>
      </w:r>
      <w:r>
        <w:rPr>
          <w:sz w:val="24"/>
        </w:rPr>
        <w:t>is</w:t>
      </w:r>
      <w:r>
        <w:rPr>
          <w:spacing w:val="-4"/>
          <w:sz w:val="24"/>
        </w:rPr>
        <w:t xml:space="preserve"> </w:t>
      </w:r>
      <w:r>
        <w:rPr>
          <w:sz w:val="24"/>
        </w:rPr>
        <w:t>fully</w:t>
      </w:r>
      <w:r>
        <w:rPr>
          <w:spacing w:val="-3"/>
          <w:sz w:val="24"/>
        </w:rPr>
        <w:t xml:space="preserve"> </w:t>
      </w:r>
      <w:r>
        <w:rPr>
          <w:sz w:val="24"/>
        </w:rPr>
        <w:t>responsive</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question</w:t>
      </w:r>
      <w:r>
        <w:rPr>
          <w:spacing w:val="-3"/>
          <w:sz w:val="24"/>
        </w:rPr>
        <w:t xml:space="preserve"> </w:t>
      </w:r>
      <w:r>
        <w:rPr>
          <w:sz w:val="24"/>
        </w:rPr>
        <w:t>being</w:t>
      </w:r>
      <w:r>
        <w:rPr>
          <w:spacing w:val="-3"/>
          <w:sz w:val="24"/>
        </w:rPr>
        <w:t xml:space="preserve"> </w:t>
      </w:r>
      <w:r>
        <w:rPr>
          <w:sz w:val="24"/>
        </w:rPr>
        <w:t>asked</w:t>
      </w:r>
      <w:r>
        <w:rPr>
          <w:spacing w:val="-3"/>
          <w:sz w:val="24"/>
        </w:rPr>
        <w:t xml:space="preserve"> </w:t>
      </w:r>
      <w:r>
        <w:rPr>
          <w:sz w:val="24"/>
        </w:rPr>
        <w:t>and</w:t>
      </w:r>
      <w:r>
        <w:rPr>
          <w:spacing w:val="-3"/>
          <w:sz w:val="24"/>
        </w:rPr>
        <w:t xml:space="preserve"> </w:t>
      </w:r>
      <w:r>
        <w:rPr>
          <w:sz w:val="24"/>
        </w:rPr>
        <w:t>that</w:t>
      </w:r>
      <w:r>
        <w:rPr>
          <w:spacing w:val="-4"/>
          <w:sz w:val="24"/>
        </w:rPr>
        <w:t xml:space="preserve"> </w:t>
      </w:r>
      <w:r>
        <w:rPr>
          <w:sz w:val="24"/>
        </w:rPr>
        <w:t>it</w:t>
      </w:r>
      <w:r>
        <w:rPr>
          <w:spacing w:val="-3"/>
          <w:sz w:val="24"/>
        </w:rPr>
        <w:t xml:space="preserve"> </w:t>
      </w:r>
      <w:r>
        <w:rPr>
          <w:sz w:val="24"/>
        </w:rPr>
        <w:t>meets</w:t>
      </w:r>
      <w:r>
        <w:rPr>
          <w:spacing w:val="-4"/>
          <w:sz w:val="24"/>
        </w:rPr>
        <w:t xml:space="preserve"> </w:t>
      </w:r>
      <w:r>
        <w:rPr>
          <w:sz w:val="24"/>
        </w:rPr>
        <w:t>all</w:t>
      </w:r>
      <w:r>
        <w:rPr>
          <w:spacing w:val="-3"/>
          <w:sz w:val="24"/>
        </w:rPr>
        <w:t xml:space="preserve"> </w:t>
      </w:r>
      <w:r>
        <w:rPr>
          <w:sz w:val="24"/>
        </w:rPr>
        <w:t>the criteria for that question as required by this NOFO;</w:t>
      </w:r>
    </w:p>
    <w:p w14:paraId="4BD808EB" w14:textId="77777777" w:rsidR="005E1F82" w:rsidRDefault="00000000">
      <w:pPr>
        <w:pStyle w:val="ListParagraph"/>
        <w:numPr>
          <w:ilvl w:val="2"/>
          <w:numId w:val="62"/>
        </w:numPr>
        <w:tabs>
          <w:tab w:val="left" w:pos="393"/>
        </w:tabs>
        <w:ind w:left="393" w:hanging="253"/>
        <w:rPr>
          <w:sz w:val="24"/>
        </w:rPr>
      </w:pPr>
      <w:r>
        <w:rPr>
          <w:sz w:val="24"/>
        </w:rPr>
        <w:t>the</w:t>
      </w:r>
      <w:r>
        <w:rPr>
          <w:spacing w:val="-3"/>
          <w:sz w:val="24"/>
        </w:rPr>
        <w:t xml:space="preserve"> </w:t>
      </w:r>
      <w:r>
        <w:rPr>
          <w:sz w:val="24"/>
        </w:rPr>
        <w:t>data</w:t>
      </w:r>
      <w:r>
        <w:rPr>
          <w:spacing w:val="-2"/>
          <w:sz w:val="24"/>
        </w:rPr>
        <w:t xml:space="preserve"> </w:t>
      </w:r>
      <w:r>
        <w:rPr>
          <w:sz w:val="24"/>
        </w:rPr>
        <w:t>provided in</w:t>
      </w:r>
      <w:r>
        <w:rPr>
          <w:spacing w:val="-1"/>
          <w:sz w:val="24"/>
        </w:rPr>
        <w:t xml:space="preserve"> </w:t>
      </w:r>
      <w:r>
        <w:rPr>
          <w:sz w:val="24"/>
        </w:rPr>
        <w:t>various</w:t>
      </w:r>
      <w:r>
        <w:rPr>
          <w:spacing w:val="-2"/>
          <w:sz w:val="24"/>
        </w:rPr>
        <w:t xml:space="preserve"> </w:t>
      </w:r>
      <w:r>
        <w:rPr>
          <w:sz w:val="24"/>
        </w:rPr>
        <w:t>parts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application</w:t>
      </w:r>
      <w:r>
        <w:rPr>
          <w:spacing w:val="-1"/>
          <w:sz w:val="24"/>
        </w:rPr>
        <w:t xml:space="preserve"> </w:t>
      </w:r>
      <w:r>
        <w:rPr>
          <w:sz w:val="24"/>
        </w:rPr>
        <w:t>are</w:t>
      </w:r>
      <w:r>
        <w:rPr>
          <w:spacing w:val="-1"/>
          <w:sz w:val="24"/>
        </w:rPr>
        <w:t xml:space="preserve"> </w:t>
      </w:r>
      <w:r>
        <w:rPr>
          <w:sz w:val="24"/>
        </w:rPr>
        <w:t>consistent;</w:t>
      </w:r>
      <w:r>
        <w:rPr>
          <w:spacing w:val="-1"/>
          <w:sz w:val="24"/>
        </w:rPr>
        <w:t xml:space="preserve"> </w:t>
      </w:r>
      <w:r>
        <w:rPr>
          <w:spacing w:val="-5"/>
          <w:sz w:val="24"/>
        </w:rPr>
        <w:t>and</w:t>
      </w:r>
    </w:p>
    <w:p w14:paraId="4BD808EC" w14:textId="77777777" w:rsidR="005E1F82" w:rsidRDefault="00000000">
      <w:pPr>
        <w:pStyle w:val="ListParagraph"/>
        <w:numPr>
          <w:ilvl w:val="2"/>
          <w:numId w:val="62"/>
        </w:numPr>
        <w:tabs>
          <w:tab w:val="left" w:pos="366"/>
        </w:tabs>
        <w:ind w:right="182" w:firstLine="0"/>
        <w:jc w:val="both"/>
        <w:rPr>
          <w:sz w:val="24"/>
        </w:rPr>
      </w:pPr>
      <w:r>
        <w:rPr>
          <w:sz w:val="24"/>
        </w:rPr>
        <w:t>all</w:t>
      </w:r>
      <w:r>
        <w:rPr>
          <w:spacing w:val="-4"/>
          <w:sz w:val="24"/>
        </w:rPr>
        <w:t xml:space="preserve"> </w:t>
      </w:r>
      <w:r>
        <w:rPr>
          <w:sz w:val="24"/>
        </w:rPr>
        <w:t>required</w:t>
      </w:r>
      <w:r>
        <w:rPr>
          <w:spacing w:val="-3"/>
          <w:sz w:val="24"/>
        </w:rPr>
        <w:t xml:space="preserve"> </w:t>
      </w:r>
      <w:r>
        <w:rPr>
          <w:sz w:val="24"/>
        </w:rPr>
        <w:t>attachments</w:t>
      </w:r>
      <w:r>
        <w:rPr>
          <w:spacing w:val="-4"/>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attachments</w:t>
      </w:r>
      <w:r>
        <w:rPr>
          <w:spacing w:val="-4"/>
          <w:sz w:val="24"/>
        </w:rPr>
        <w:t xml:space="preserve"> </w:t>
      </w:r>
      <w:r>
        <w:rPr>
          <w:sz w:val="24"/>
        </w:rPr>
        <w:t>in</w:t>
      </w:r>
      <w:r>
        <w:rPr>
          <w:spacing w:val="-3"/>
          <w:sz w:val="24"/>
        </w:rPr>
        <w:t xml:space="preserve"> </w:t>
      </w:r>
      <w:proofErr w:type="spellStart"/>
      <w:r>
        <w:rPr>
          <w:sz w:val="24"/>
        </w:rPr>
        <w:t>e-snaps</w:t>
      </w:r>
      <w:proofErr w:type="spellEnd"/>
      <w:r>
        <w:rPr>
          <w:sz w:val="24"/>
        </w:rPr>
        <w:t>,</w:t>
      </w:r>
      <w:r>
        <w:rPr>
          <w:spacing w:val="-3"/>
          <w:sz w:val="24"/>
        </w:rPr>
        <w:t xml:space="preserve"> </w:t>
      </w:r>
      <w:r>
        <w:rPr>
          <w:sz w:val="24"/>
        </w:rPr>
        <w:t>must</w:t>
      </w:r>
      <w:r>
        <w:rPr>
          <w:spacing w:val="-4"/>
          <w:sz w:val="24"/>
        </w:rPr>
        <w:t xml:space="preserve"> </w:t>
      </w:r>
      <w:r>
        <w:rPr>
          <w:sz w:val="24"/>
        </w:rPr>
        <w:t>contain</w:t>
      </w:r>
      <w:r>
        <w:rPr>
          <w:spacing w:val="-3"/>
          <w:sz w:val="24"/>
        </w:rPr>
        <w:t xml:space="preserve"> </w:t>
      </w:r>
      <w:r>
        <w:rPr>
          <w:sz w:val="24"/>
        </w:rPr>
        <w:t>accurate and complete information and must be dated between May 1, 2024 and October 30, 2024 for FY 2024 applications and November 1, 2024 and August 29, 2025 for FY 2025 applications.</w:t>
      </w:r>
    </w:p>
    <w:p w14:paraId="4BD808ED" w14:textId="77777777" w:rsidR="005E1F82" w:rsidRDefault="00000000">
      <w:pPr>
        <w:pStyle w:val="Heading4"/>
        <w:numPr>
          <w:ilvl w:val="1"/>
          <w:numId w:val="62"/>
        </w:numPr>
        <w:tabs>
          <w:tab w:val="left" w:pos="380"/>
        </w:tabs>
        <w:jc w:val="both"/>
      </w:pPr>
      <w:r>
        <w:t>Electronic</w:t>
      </w:r>
      <w:r>
        <w:rPr>
          <w:spacing w:val="-4"/>
        </w:rPr>
        <w:t xml:space="preserve"> </w:t>
      </w:r>
      <w:r>
        <w:t>Submission</w:t>
      </w:r>
      <w:r>
        <w:rPr>
          <w:spacing w:val="-4"/>
        </w:rPr>
        <w:t xml:space="preserve"> </w:t>
      </w:r>
      <w:r>
        <w:t>in</w:t>
      </w:r>
      <w:r>
        <w:rPr>
          <w:spacing w:val="-4"/>
        </w:rPr>
        <w:t xml:space="preserve"> </w:t>
      </w:r>
      <w:proofErr w:type="spellStart"/>
      <w:r>
        <w:t>e-</w:t>
      </w:r>
      <w:r>
        <w:rPr>
          <w:spacing w:val="-2"/>
        </w:rPr>
        <w:t>snaps</w:t>
      </w:r>
      <w:proofErr w:type="spellEnd"/>
      <w:r>
        <w:rPr>
          <w:spacing w:val="-2"/>
        </w:rPr>
        <w:t>.</w:t>
      </w:r>
    </w:p>
    <w:p w14:paraId="4BD808EE" w14:textId="77777777" w:rsidR="005E1F82" w:rsidRDefault="00000000">
      <w:pPr>
        <w:pStyle w:val="BodyText"/>
        <w:ind w:right="150"/>
      </w:pPr>
      <w:r>
        <w:t xml:space="preserve">The submission summary in </w:t>
      </w:r>
      <w:proofErr w:type="spellStart"/>
      <w:r>
        <w:t>e-snaps</w:t>
      </w:r>
      <w:proofErr w:type="spellEnd"/>
      <w:r>
        <w:t xml:space="preserve"> provides the list of elements required to complete each type of project application. Collaborative Applicants will not be able to submit their Consolidated Application</w:t>
      </w:r>
      <w:r>
        <w:rPr>
          <w:spacing w:val="-3"/>
        </w:rPr>
        <w:t xml:space="preserve"> </w:t>
      </w:r>
      <w:r>
        <w:t>to</w:t>
      </w:r>
      <w:r>
        <w:rPr>
          <w:spacing w:val="-3"/>
        </w:rPr>
        <w:t xml:space="preserve"> </w:t>
      </w:r>
      <w:r>
        <w:t>HUD</w:t>
      </w:r>
      <w:r>
        <w:rPr>
          <w:spacing w:val="-3"/>
        </w:rPr>
        <w:t xml:space="preserve"> </w:t>
      </w:r>
      <w:r>
        <w:t>until</w:t>
      </w:r>
      <w:r>
        <w:rPr>
          <w:spacing w:val="-3"/>
        </w:rPr>
        <w:t xml:space="preserve"> </w:t>
      </w:r>
      <w:r>
        <w:t>all</w:t>
      </w:r>
      <w:r>
        <w:rPr>
          <w:spacing w:val="-3"/>
        </w:rPr>
        <w:t xml:space="preserve"> </w:t>
      </w:r>
      <w:r>
        <w:t>required</w:t>
      </w:r>
      <w:r>
        <w:rPr>
          <w:spacing w:val="-3"/>
        </w:rPr>
        <w:t xml:space="preserve"> </w:t>
      </w:r>
      <w:r>
        <w:t>parts</w:t>
      </w:r>
      <w:r>
        <w:rPr>
          <w:spacing w:val="-4"/>
        </w:rPr>
        <w:t xml:space="preserve"> </w:t>
      </w:r>
      <w:r>
        <w:t>are</w:t>
      </w:r>
      <w:r>
        <w:rPr>
          <w:spacing w:val="-3"/>
        </w:rPr>
        <w:t xml:space="preserve"> </w:t>
      </w:r>
      <w:r>
        <w:t>completed,</w:t>
      </w:r>
      <w:r>
        <w:rPr>
          <w:spacing w:val="-3"/>
        </w:rPr>
        <w:t xml:space="preserve"> </w:t>
      </w:r>
      <w:r>
        <w:t>including</w:t>
      </w:r>
      <w:r>
        <w:rPr>
          <w:spacing w:val="-3"/>
        </w:rPr>
        <w:t xml:space="preserve"> </w:t>
      </w:r>
      <w:r>
        <w:t>the</w:t>
      </w:r>
      <w:r>
        <w:rPr>
          <w:spacing w:val="-3"/>
        </w:rPr>
        <w:t xml:space="preserve"> </w:t>
      </w:r>
      <w:r>
        <w:t>project-level</w:t>
      </w:r>
      <w:r>
        <w:rPr>
          <w:spacing w:val="-3"/>
        </w:rPr>
        <w:t xml:space="preserve"> </w:t>
      </w:r>
      <w:r>
        <w:t>review</w:t>
      </w:r>
      <w:r>
        <w:rPr>
          <w:spacing w:val="-4"/>
        </w:rPr>
        <w:t xml:space="preserve"> </w:t>
      </w:r>
      <w:r>
        <w:t xml:space="preserve">and either accepting and ranking or rejecting the project applications. Once available, the CoC Application, Project Application, and CoC Priority Listing can be accessed at </w:t>
      </w:r>
      <w:hyperlink r:id="rId67">
        <w:r>
          <w:rPr>
            <w:color w:val="0000FF"/>
            <w:spacing w:val="-2"/>
            <w:u w:val="single" w:color="0000FF"/>
          </w:rPr>
          <w:t>https://esnaps.hud.gov/</w:t>
        </w:r>
      </w:hyperlink>
      <w:r>
        <w:rPr>
          <w:spacing w:val="-2"/>
        </w:rPr>
        <w:t>.</w:t>
      </w:r>
    </w:p>
    <w:p w14:paraId="4BD808EF" w14:textId="77777777" w:rsidR="005E1F82" w:rsidRDefault="00000000">
      <w:pPr>
        <w:pStyle w:val="Heading4"/>
        <w:numPr>
          <w:ilvl w:val="1"/>
          <w:numId w:val="62"/>
        </w:numPr>
        <w:tabs>
          <w:tab w:val="left" w:pos="380"/>
        </w:tabs>
        <w:jc w:val="both"/>
      </w:pPr>
      <w:r>
        <w:t>Timely</w:t>
      </w:r>
      <w:r>
        <w:rPr>
          <w:spacing w:val="-4"/>
        </w:rPr>
        <w:t xml:space="preserve"> </w:t>
      </w:r>
      <w:r>
        <w:t>Submission</w:t>
      </w:r>
      <w:r>
        <w:rPr>
          <w:spacing w:val="-3"/>
        </w:rPr>
        <w:t xml:space="preserve"> </w:t>
      </w:r>
      <w:r>
        <w:t>of</w:t>
      </w:r>
      <w:r>
        <w:rPr>
          <w:spacing w:val="-3"/>
        </w:rPr>
        <w:t xml:space="preserve"> </w:t>
      </w:r>
      <w:r>
        <w:rPr>
          <w:spacing w:val="-2"/>
        </w:rPr>
        <w:t>Applications</w:t>
      </w:r>
    </w:p>
    <w:p w14:paraId="4BD808F0" w14:textId="77777777" w:rsidR="005E1F82" w:rsidRDefault="005E1F82">
      <w:pPr>
        <w:jc w:val="both"/>
        <w:sectPr w:rsidR="005E1F82">
          <w:pgSz w:w="12240" w:h="15840"/>
          <w:pgMar w:top="1380" w:right="1300" w:bottom="1260" w:left="1300" w:header="0" w:footer="1062" w:gutter="0"/>
          <w:cols w:space="720"/>
        </w:sectPr>
      </w:pPr>
    </w:p>
    <w:p w14:paraId="4BD808F1" w14:textId="77777777" w:rsidR="005E1F82" w:rsidRDefault="00000000">
      <w:pPr>
        <w:pStyle w:val="BodyText"/>
        <w:spacing w:before="60"/>
        <w:ind w:right="150"/>
      </w:pPr>
      <w:r>
        <w:lastRenderedPageBreak/>
        <w:t>Applications submitted after the deadline stated within this NOFO that do not meet the requirements</w:t>
      </w:r>
      <w:r>
        <w:rPr>
          <w:spacing w:val="-4"/>
        </w:rPr>
        <w:t xml:space="preserve"> </w:t>
      </w:r>
      <w:r>
        <w:t>of</w:t>
      </w:r>
      <w:r>
        <w:rPr>
          <w:spacing w:val="-3"/>
        </w:rPr>
        <w:t xml:space="preserve"> </w:t>
      </w:r>
      <w:r>
        <w:t>the</w:t>
      </w:r>
      <w:r>
        <w:rPr>
          <w:spacing w:val="-3"/>
        </w:rPr>
        <w:t xml:space="preserve"> </w:t>
      </w:r>
      <w:r>
        <w:t>grace</w:t>
      </w:r>
      <w:r>
        <w:rPr>
          <w:spacing w:val="-4"/>
        </w:rPr>
        <w:t xml:space="preserve"> </w:t>
      </w:r>
      <w:r>
        <w:t>period</w:t>
      </w:r>
      <w:r>
        <w:rPr>
          <w:spacing w:val="-3"/>
        </w:rPr>
        <w:t xml:space="preserve"> </w:t>
      </w:r>
      <w:r>
        <w:t>policy</w:t>
      </w:r>
      <w:r>
        <w:rPr>
          <w:spacing w:val="-3"/>
        </w:rPr>
        <w:t xml:space="preserve"> </w:t>
      </w:r>
      <w:r>
        <w:t>are</w:t>
      </w:r>
      <w:r>
        <w:rPr>
          <w:spacing w:val="-4"/>
        </w:rPr>
        <w:t xml:space="preserve"> </w:t>
      </w:r>
      <w:r>
        <w:t>marked</w:t>
      </w:r>
      <w:r>
        <w:rPr>
          <w:spacing w:val="-3"/>
        </w:rPr>
        <w:t xml:space="preserve"> </w:t>
      </w:r>
      <w:r>
        <w:t>late.</w:t>
      </w:r>
      <w:r>
        <w:rPr>
          <w:spacing w:val="-3"/>
        </w:rPr>
        <w:t xml:space="preserve"> </w:t>
      </w:r>
      <w:r>
        <w:t>Late</w:t>
      </w:r>
      <w:r>
        <w:rPr>
          <w:spacing w:val="-4"/>
        </w:rPr>
        <w:t xml:space="preserve"> </w:t>
      </w:r>
      <w:r>
        <w:t>applications</w:t>
      </w:r>
      <w:r>
        <w:rPr>
          <w:spacing w:val="-4"/>
        </w:rPr>
        <w:t xml:space="preserve"> </w:t>
      </w:r>
      <w:r>
        <w:t>are</w:t>
      </w:r>
      <w:r>
        <w:rPr>
          <w:spacing w:val="-3"/>
        </w:rPr>
        <w:t xml:space="preserve"> </w:t>
      </w:r>
      <w:r>
        <w:t>ineligible</w:t>
      </w:r>
      <w:r>
        <w:rPr>
          <w:spacing w:val="-3"/>
        </w:rPr>
        <w:t xml:space="preserve"> </w:t>
      </w:r>
      <w:r>
        <w:t>and</w:t>
      </w:r>
      <w:r>
        <w:rPr>
          <w:spacing w:val="-3"/>
        </w:rPr>
        <w:t xml:space="preserve"> </w:t>
      </w:r>
      <w:r>
        <w:t>are not considered for funding. See Section IV.G., Submission Dates and Times.</w:t>
      </w:r>
    </w:p>
    <w:p w14:paraId="4BD808F2" w14:textId="77777777" w:rsidR="005E1F82" w:rsidRDefault="00000000">
      <w:pPr>
        <w:pStyle w:val="BodyText"/>
      </w:pPr>
      <w:r>
        <w:t>Applicants should review and follow the steps as outlined below to ensure applications are complete</w:t>
      </w:r>
      <w:r>
        <w:rPr>
          <w:spacing w:val="-3"/>
        </w:rPr>
        <w:t xml:space="preserve"> </w:t>
      </w:r>
      <w:r>
        <w:t>and</w:t>
      </w:r>
      <w:r>
        <w:rPr>
          <w:spacing w:val="-3"/>
        </w:rPr>
        <w:t xml:space="preserve"> </w:t>
      </w:r>
      <w:r>
        <w:t>submitted</w:t>
      </w:r>
      <w:r>
        <w:rPr>
          <w:spacing w:val="-3"/>
        </w:rPr>
        <w:t xml:space="preserve"> </w:t>
      </w:r>
      <w:r>
        <w:t>by</w:t>
      </w:r>
      <w:r>
        <w:rPr>
          <w:spacing w:val="-3"/>
        </w:rPr>
        <w:t xml:space="preserve"> </w:t>
      </w:r>
      <w:r>
        <w:t>the</w:t>
      </w:r>
      <w:r>
        <w:rPr>
          <w:spacing w:val="-3"/>
        </w:rPr>
        <w:t xml:space="preserve"> </w:t>
      </w:r>
      <w:r>
        <w:t>deadlines</w:t>
      </w:r>
      <w:r>
        <w:rPr>
          <w:spacing w:val="-4"/>
        </w:rPr>
        <w:t xml:space="preserve"> </w:t>
      </w:r>
      <w:r>
        <w:t>established</w:t>
      </w:r>
      <w:r>
        <w:rPr>
          <w:spacing w:val="-3"/>
        </w:rPr>
        <w:t xml:space="preserve"> </w:t>
      </w:r>
      <w:r>
        <w:t>in</w:t>
      </w:r>
      <w:r>
        <w:rPr>
          <w:spacing w:val="-3"/>
        </w:rPr>
        <w:t xml:space="preserve"> </w:t>
      </w:r>
      <w:r>
        <w:t>this</w:t>
      </w:r>
      <w:r>
        <w:rPr>
          <w:spacing w:val="-4"/>
        </w:rPr>
        <w:t xml:space="preserve"> </w:t>
      </w:r>
      <w:r>
        <w:t>NOFO.</w:t>
      </w:r>
      <w:r>
        <w:rPr>
          <w:spacing w:val="-3"/>
        </w:rPr>
        <w:t xml:space="preserve"> </w:t>
      </w:r>
      <w:r>
        <w:t>Documents</w:t>
      </w:r>
      <w:r>
        <w:rPr>
          <w:spacing w:val="-4"/>
        </w:rPr>
        <w:t xml:space="preserve"> </w:t>
      </w:r>
      <w:r>
        <w:t>referenced</w:t>
      </w:r>
      <w:r>
        <w:rPr>
          <w:spacing w:val="-3"/>
        </w:rPr>
        <w:t xml:space="preserve"> </w:t>
      </w:r>
      <w:r>
        <w:t>in</w:t>
      </w:r>
      <w:r>
        <w:rPr>
          <w:spacing w:val="-3"/>
        </w:rPr>
        <w:t xml:space="preserve"> </w:t>
      </w:r>
      <w:r>
        <w:t xml:space="preserve">this section can be found on the CoC Program page of HUD's website: </w:t>
      </w:r>
      <w:hyperlink r:id="rId68">
        <w:r>
          <w:rPr>
            <w:color w:val="0000FF"/>
            <w:spacing w:val="-2"/>
            <w:u w:val="single" w:color="0000FF"/>
          </w:rPr>
          <w:t>https://www.hud.gov/program_offices/comm_planning/coc.</w:t>
        </w:r>
      </w:hyperlink>
    </w:p>
    <w:p w14:paraId="4BD808F3" w14:textId="77777777" w:rsidR="005E1F82" w:rsidRDefault="00000000">
      <w:pPr>
        <w:pStyle w:val="Heading2"/>
        <w:numPr>
          <w:ilvl w:val="0"/>
          <w:numId w:val="62"/>
        </w:numPr>
        <w:tabs>
          <w:tab w:val="left" w:pos="514"/>
          <w:tab w:val="left" w:pos="9523"/>
        </w:tabs>
        <w:ind w:left="514" w:hanging="399"/>
      </w:pPr>
      <w:bookmarkStart w:id="49" w:name="F._CoC_Consolidated_Application"/>
      <w:bookmarkStart w:id="50" w:name="_bookmark15"/>
      <w:bookmarkEnd w:id="49"/>
      <w:bookmarkEnd w:id="50"/>
      <w:r>
        <w:rPr>
          <w:color w:val="000000"/>
          <w:shd w:val="clear" w:color="auto" w:fill="E0E0E0"/>
        </w:rPr>
        <w:t>CoC</w:t>
      </w:r>
      <w:r>
        <w:rPr>
          <w:color w:val="000000"/>
          <w:spacing w:val="-7"/>
          <w:shd w:val="clear" w:color="auto" w:fill="E0E0E0"/>
        </w:rPr>
        <w:t xml:space="preserve"> </w:t>
      </w:r>
      <w:r>
        <w:rPr>
          <w:color w:val="000000"/>
          <w:shd w:val="clear" w:color="auto" w:fill="E0E0E0"/>
        </w:rPr>
        <w:t>Consolidated</w:t>
      </w:r>
      <w:r>
        <w:rPr>
          <w:color w:val="000000"/>
          <w:spacing w:val="-6"/>
          <w:shd w:val="clear" w:color="auto" w:fill="E0E0E0"/>
        </w:rPr>
        <w:t xml:space="preserve"> </w:t>
      </w:r>
      <w:r>
        <w:rPr>
          <w:color w:val="000000"/>
          <w:spacing w:val="-2"/>
          <w:shd w:val="clear" w:color="auto" w:fill="E0E0E0"/>
        </w:rPr>
        <w:t>Application</w:t>
      </w:r>
      <w:r>
        <w:rPr>
          <w:color w:val="000000"/>
          <w:shd w:val="clear" w:color="auto" w:fill="E0E0E0"/>
        </w:rPr>
        <w:tab/>
      </w:r>
    </w:p>
    <w:p w14:paraId="4BD808F4" w14:textId="77777777" w:rsidR="005E1F82" w:rsidRDefault="00000000">
      <w:pPr>
        <w:pStyle w:val="BodyText"/>
        <w:spacing w:before="60"/>
        <w:ind w:right="273"/>
      </w:pPr>
      <w:r>
        <w:t>The CoC-designated Collaborative Applicant, including any HUD-designated UFAs, must submit</w:t>
      </w:r>
      <w:r>
        <w:rPr>
          <w:spacing w:val="-3"/>
        </w:rPr>
        <w:t xml:space="preserve"> </w:t>
      </w:r>
      <w:r>
        <w:t>the</w:t>
      </w:r>
      <w:r>
        <w:rPr>
          <w:spacing w:val="-3"/>
        </w:rPr>
        <w:t xml:space="preserve"> </w:t>
      </w:r>
      <w:r>
        <w:t>CoC</w:t>
      </w:r>
      <w:r>
        <w:rPr>
          <w:spacing w:val="-3"/>
        </w:rPr>
        <w:t xml:space="preserve"> </w:t>
      </w:r>
      <w:r>
        <w:t>Consolidated</w:t>
      </w:r>
      <w:r>
        <w:rPr>
          <w:spacing w:val="-3"/>
        </w:rPr>
        <w:t xml:space="preserve"> </w:t>
      </w:r>
      <w:r>
        <w:t>Application</w:t>
      </w:r>
      <w:r>
        <w:rPr>
          <w:spacing w:val="-3"/>
        </w:rPr>
        <w:t xml:space="preserve"> </w:t>
      </w:r>
      <w:r>
        <w:t>in</w:t>
      </w:r>
      <w:r>
        <w:rPr>
          <w:spacing w:val="-3"/>
        </w:rPr>
        <w:t xml:space="preserve"> </w:t>
      </w:r>
      <w:proofErr w:type="spellStart"/>
      <w:r>
        <w:t>e-snaps</w:t>
      </w:r>
      <w:proofErr w:type="spellEnd"/>
      <w:r>
        <w:rPr>
          <w:spacing w:val="-4"/>
        </w:rPr>
        <w:t xml:space="preserve"> </w:t>
      </w:r>
      <w:r>
        <w:t>on</w:t>
      </w:r>
      <w:r>
        <w:rPr>
          <w:spacing w:val="-3"/>
        </w:rPr>
        <w:t xml:space="preserve"> </w:t>
      </w:r>
      <w:r>
        <w:t>behalf</w:t>
      </w:r>
      <w:r>
        <w:rPr>
          <w:spacing w:val="-3"/>
        </w:rPr>
        <w:t xml:space="preserve"> </w:t>
      </w:r>
      <w:r>
        <w:t>of</w:t>
      </w:r>
      <w:r>
        <w:rPr>
          <w:spacing w:val="-3"/>
        </w:rPr>
        <w:t xml:space="preserve"> </w:t>
      </w:r>
      <w:r>
        <w:t>their</w:t>
      </w:r>
      <w:r>
        <w:rPr>
          <w:spacing w:val="-3"/>
        </w:rPr>
        <w:t xml:space="preserve"> </w:t>
      </w:r>
      <w:r>
        <w:t>CoC.</w:t>
      </w:r>
      <w:r>
        <w:rPr>
          <w:spacing w:val="-3"/>
        </w:rPr>
        <w:t xml:space="preserve"> </w:t>
      </w:r>
      <w:r>
        <w:t>The</w:t>
      </w:r>
      <w:r>
        <w:rPr>
          <w:spacing w:val="-4"/>
        </w:rPr>
        <w:t xml:space="preserve"> </w:t>
      </w:r>
      <w:r>
        <w:t>Consolidated Application</w:t>
      </w:r>
      <w:r>
        <w:rPr>
          <w:spacing w:val="-1"/>
        </w:rPr>
        <w:t xml:space="preserve"> </w:t>
      </w:r>
      <w:r>
        <w:t>includes</w:t>
      </w:r>
      <w:r>
        <w:rPr>
          <w:spacing w:val="-2"/>
        </w:rPr>
        <w:t xml:space="preserve"> </w:t>
      </w:r>
      <w:r>
        <w:t>the</w:t>
      </w:r>
      <w:r>
        <w:rPr>
          <w:spacing w:val="-1"/>
        </w:rPr>
        <w:t xml:space="preserve"> </w:t>
      </w:r>
      <w:r>
        <w:t>parts</w:t>
      </w:r>
      <w:r>
        <w:rPr>
          <w:spacing w:val="-2"/>
        </w:rPr>
        <w:t xml:space="preserve"> </w:t>
      </w:r>
      <w:r>
        <w:t>listed</w:t>
      </w:r>
      <w:r>
        <w:rPr>
          <w:spacing w:val="-1"/>
        </w:rPr>
        <w:t xml:space="preserve"> </w:t>
      </w:r>
      <w:r>
        <w:t>below</w:t>
      </w:r>
      <w:r>
        <w:rPr>
          <w:spacing w:val="-2"/>
        </w:rPr>
        <w:t xml:space="preserve"> </w:t>
      </w: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the</w:t>
      </w:r>
      <w:r>
        <w:rPr>
          <w:spacing w:val="-1"/>
        </w:rPr>
        <w:t xml:space="preserve"> </w:t>
      </w:r>
      <w:proofErr w:type="spellStart"/>
      <w:r>
        <w:t>e-snaps</w:t>
      </w:r>
      <w:proofErr w:type="spellEnd"/>
      <w:r>
        <w:rPr>
          <w:spacing w:val="-2"/>
        </w:rPr>
        <w:t xml:space="preserve"> </w:t>
      </w:r>
      <w:r>
        <w:t>Navigational Guides and the project application, CoC Application, and CoC Priority Listing detailed instructions located on HUD's website).</w:t>
      </w:r>
    </w:p>
    <w:p w14:paraId="4BD808F5" w14:textId="77777777" w:rsidR="005E1F82" w:rsidRDefault="00000000">
      <w:pPr>
        <w:pStyle w:val="Heading4"/>
        <w:numPr>
          <w:ilvl w:val="1"/>
          <w:numId w:val="62"/>
        </w:numPr>
        <w:tabs>
          <w:tab w:val="left" w:pos="380"/>
        </w:tabs>
      </w:pPr>
      <w:r>
        <w:t>The</w:t>
      </w:r>
      <w:r>
        <w:rPr>
          <w:spacing w:val="-2"/>
        </w:rPr>
        <w:t xml:space="preserve"> </w:t>
      </w:r>
      <w:r>
        <w:t>FY</w:t>
      </w:r>
      <w:r>
        <w:rPr>
          <w:spacing w:val="-3"/>
        </w:rPr>
        <w:t xml:space="preserve"> </w:t>
      </w:r>
      <w:r>
        <w:t>2024</w:t>
      </w:r>
      <w:r>
        <w:rPr>
          <w:spacing w:val="-2"/>
        </w:rPr>
        <w:t xml:space="preserve"> </w:t>
      </w:r>
      <w:r>
        <w:t>–</w:t>
      </w:r>
      <w:r>
        <w:rPr>
          <w:spacing w:val="-2"/>
        </w:rPr>
        <w:t xml:space="preserve"> </w:t>
      </w:r>
      <w:r>
        <w:t>2025</w:t>
      </w:r>
      <w:r>
        <w:rPr>
          <w:spacing w:val="-1"/>
        </w:rPr>
        <w:t xml:space="preserve"> </w:t>
      </w:r>
      <w:r>
        <w:t>CoC</w:t>
      </w:r>
      <w:r>
        <w:rPr>
          <w:spacing w:val="-3"/>
        </w:rPr>
        <w:t xml:space="preserve"> </w:t>
      </w:r>
      <w:r>
        <w:t>Application</w:t>
      </w:r>
      <w:r>
        <w:rPr>
          <w:spacing w:val="-3"/>
        </w:rPr>
        <w:t xml:space="preserve"> </w:t>
      </w:r>
      <w:r>
        <w:t>includes</w:t>
      </w:r>
      <w:r>
        <w:rPr>
          <w:spacing w:val="-3"/>
        </w:rPr>
        <w:t xml:space="preserve"> </w:t>
      </w:r>
      <w:r>
        <w:t>the</w:t>
      </w:r>
      <w:r>
        <w:rPr>
          <w:spacing w:val="-1"/>
        </w:rPr>
        <w:t xml:space="preserve"> </w:t>
      </w:r>
      <w:r>
        <w:rPr>
          <w:spacing w:val="-2"/>
        </w:rPr>
        <w:t>following:</w:t>
      </w:r>
    </w:p>
    <w:p w14:paraId="4BD808F6" w14:textId="77777777" w:rsidR="005E1F82" w:rsidRDefault="00000000">
      <w:pPr>
        <w:pStyle w:val="ListParagraph"/>
        <w:numPr>
          <w:ilvl w:val="2"/>
          <w:numId w:val="62"/>
        </w:numPr>
        <w:tabs>
          <w:tab w:val="left" w:pos="380"/>
        </w:tabs>
        <w:ind w:right="193" w:firstLine="0"/>
        <w:rPr>
          <w:sz w:val="24"/>
        </w:rPr>
      </w:pPr>
      <w:r>
        <w:rPr>
          <w:b/>
          <w:sz w:val="24"/>
        </w:rPr>
        <w:t xml:space="preserve">CoC Review, Score, and Ranking Procedures. </w:t>
      </w:r>
      <w:r>
        <w:rPr>
          <w:sz w:val="24"/>
        </w:rPr>
        <w:t>The CoC's written procedures that are publicly posted for all interested stakeholders and applicants that clearly describe the project- level</w:t>
      </w:r>
      <w:r>
        <w:rPr>
          <w:spacing w:val="-3"/>
          <w:sz w:val="24"/>
        </w:rPr>
        <w:t xml:space="preserve"> </w:t>
      </w:r>
      <w:r>
        <w:rPr>
          <w:sz w:val="24"/>
        </w:rPr>
        <w:t>review</w:t>
      </w:r>
      <w:r>
        <w:rPr>
          <w:spacing w:val="-3"/>
          <w:sz w:val="24"/>
        </w:rPr>
        <w:t xml:space="preserve"> </w:t>
      </w:r>
      <w:r>
        <w:rPr>
          <w:sz w:val="24"/>
        </w:rPr>
        <w:t>and</w:t>
      </w:r>
      <w:r>
        <w:rPr>
          <w:spacing w:val="-2"/>
          <w:sz w:val="24"/>
        </w:rPr>
        <w:t xml:space="preserve"> </w:t>
      </w:r>
      <w:r>
        <w:rPr>
          <w:sz w:val="24"/>
        </w:rPr>
        <w:t>ranking</w:t>
      </w:r>
      <w:r>
        <w:rPr>
          <w:spacing w:val="-3"/>
          <w:sz w:val="24"/>
        </w:rPr>
        <w:t xml:space="preserve"> </w:t>
      </w:r>
      <w:r>
        <w:rPr>
          <w:sz w:val="24"/>
        </w:rPr>
        <w:t>process</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used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to</w:t>
      </w:r>
      <w:r>
        <w:rPr>
          <w:spacing w:val="-2"/>
          <w:sz w:val="24"/>
        </w:rPr>
        <w:t xml:space="preserve"> </w:t>
      </w:r>
      <w:r>
        <w:rPr>
          <w:sz w:val="24"/>
        </w:rPr>
        <w:t>determine</w:t>
      </w:r>
      <w:r>
        <w:rPr>
          <w:spacing w:val="-2"/>
          <w:sz w:val="24"/>
        </w:rPr>
        <w:t xml:space="preserve"> </w:t>
      </w:r>
      <w:r>
        <w:rPr>
          <w:sz w:val="24"/>
        </w:rPr>
        <w:t>how</w:t>
      </w:r>
      <w:r>
        <w:rPr>
          <w:spacing w:val="-3"/>
          <w:sz w:val="24"/>
        </w:rPr>
        <w:t xml:space="preserve"> </w:t>
      </w:r>
      <w:r>
        <w:rPr>
          <w:sz w:val="24"/>
        </w:rPr>
        <w:t>CoC</w:t>
      </w:r>
      <w:r>
        <w:rPr>
          <w:spacing w:val="-2"/>
          <w:sz w:val="24"/>
        </w:rPr>
        <w:t xml:space="preserve"> </w:t>
      </w:r>
      <w:r>
        <w:rPr>
          <w:sz w:val="24"/>
        </w:rPr>
        <w:t>Program</w:t>
      </w:r>
      <w:r>
        <w:rPr>
          <w:spacing w:val="-2"/>
          <w:sz w:val="24"/>
        </w:rPr>
        <w:t xml:space="preserve"> </w:t>
      </w:r>
      <w:r>
        <w:rPr>
          <w:sz w:val="24"/>
        </w:rPr>
        <w:t>project applications submitted to the CoC are reviewed, scored, and ranked.</w:t>
      </w:r>
    </w:p>
    <w:p w14:paraId="4BD808F7" w14:textId="77777777" w:rsidR="005E1F82" w:rsidRDefault="00000000">
      <w:pPr>
        <w:pStyle w:val="ListParagraph"/>
        <w:numPr>
          <w:ilvl w:val="2"/>
          <w:numId w:val="62"/>
        </w:numPr>
        <w:tabs>
          <w:tab w:val="left" w:pos="393"/>
        </w:tabs>
        <w:ind w:right="467" w:firstLine="0"/>
        <w:rPr>
          <w:sz w:val="24"/>
        </w:rPr>
      </w:pPr>
      <w:r>
        <w:rPr>
          <w:b/>
          <w:sz w:val="24"/>
        </w:rPr>
        <w:t>CoC</w:t>
      </w:r>
      <w:r>
        <w:rPr>
          <w:b/>
          <w:spacing w:val="-4"/>
          <w:sz w:val="24"/>
        </w:rPr>
        <w:t xml:space="preserve"> </w:t>
      </w:r>
      <w:r>
        <w:rPr>
          <w:b/>
          <w:sz w:val="24"/>
        </w:rPr>
        <w:t>Public</w:t>
      </w:r>
      <w:r>
        <w:rPr>
          <w:b/>
          <w:spacing w:val="-3"/>
          <w:sz w:val="24"/>
        </w:rPr>
        <w:t xml:space="preserve"> </w:t>
      </w:r>
      <w:r>
        <w:rPr>
          <w:b/>
          <w:sz w:val="24"/>
        </w:rPr>
        <w:t>Notice.</w:t>
      </w:r>
      <w:r>
        <w:rPr>
          <w:b/>
          <w:spacing w:val="-3"/>
          <w:sz w:val="24"/>
        </w:rPr>
        <w:t xml:space="preserve"> </w:t>
      </w:r>
      <w:r>
        <w:rPr>
          <w:sz w:val="24"/>
        </w:rPr>
        <w:t>A</w:t>
      </w:r>
      <w:r>
        <w:rPr>
          <w:spacing w:val="-4"/>
          <w:sz w:val="24"/>
        </w:rPr>
        <w:t xml:space="preserve"> </w:t>
      </w:r>
      <w:r>
        <w:rPr>
          <w:sz w:val="24"/>
        </w:rPr>
        <w:t>screenshot(s)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CoC’s,</w:t>
      </w:r>
      <w:r>
        <w:rPr>
          <w:spacing w:val="-3"/>
          <w:sz w:val="24"/>
        </w:rPr>
        <w:t xml:space="preserve"> </w:t>
      </w:r>
      <w:r>
        <w:rPr>
          <w:sz w:val="24"/>
        </w:rPr>
        <w:t>or</w:t>
      </w:r>
      <w:r>
        <w:rPr>
          <w:spacing w:val="-3"/>
          <w:sz w:val="24"/>
        </w:rPr>
        <w:t xml:space="preserve"> </w:t>
      </w:r>
      <w:r>
        <w:rPr>
          <w:sz w:val="24"/>
        </w:rPr>
        <w:t>a</w:t>
      </w:r>
      <w:r>
        <w:rPr>
          <w:spacing w:val="-4"/>
          <w:sz w:val="24"/>
        </w:rPr>
        <w:t xml:space="preserve"> </w:t>
      </w:r>
      <w:r>
        <w:rPr>
          <w:sz w:val="24"/>
        </w:rPr>
        <w:t>partner</w:t>
      </w:r>
      <w:r>
        <w:rPr>
          <w:spacing w:val="-3"/>
          <w:sz w:val="24"/>
        </w:rPr>
        <w:t xml:space="preserve"> </w:t>
      </w:r>
      <w:r>
        <w:rPr>
          <w:sz w:val="24"/>
        </w:rPr>
        <w:t>website,</w:t>
      </w:r>
      <w:r>
        <w:rPr>
          <w:spacing w:val="-3"/>
          <w:sz w:val="24"/>
        </w:rPr>
        <w:t xml:space="preserve"> </w:t>
      </w:r>
      <w:r>
        <w:rPr>
          <w:sz w:val="24"/>
        </w:rPr>
        <w:t>that</w:t>
      </w:r>
      <w:r>
        <w:rPr>
          <w:spacing w:val="-3"/>
          <w:sz w:val="24"/>
        </w:rPr>
        <w:t xml:space="preserve"> </w:t>
      </w:r>
      <w:r>
        <w:rPr>
          <w:sz w:val="24"/>
        </w:rPr>
        <w:t>includes</w:t>
      </w:r>
      <w:r>
        <w:rPr>
          <w:spacing w:val="-4"/>
          <w:sz w:val="24"/>
        </w:rPr>
        <w:t xml:space="preserve"> </w:t>
      </w:r>
      <w:r>
        <w:rPr>
          <w:sz w:val="24"/>
        </w:rPr>
        <w:t>the date the CoC notified the public of its local competition process, the due date for project applications, and the full CoC Application and CoC Priority Listing that includes all Project Listings</w:t>
      </w:r>
      <w:r>
        <w:rPr>
          <w:spacing w:val="-2"/>
          <w:sz w:val="24"/>
        </w:rPr>
        <w:t xml:space="preserve"> </w:t>
      </w:r>
      <w:r>
        <w:rPr>
          <w:sz w:val="24"/>
        </w:rPr>
        <w:t>of</w:t>
      </w:r>
      <w:r>
        <w:rPr>
          <w:spacing w:val="-2"/>
          <w:sz w:val="24"/>
        </w:rPr>
        <w:t xml:space="preserve"> </w:t>
      </w:r>
      <w:r>
        <w:rPr>
          <w:sz w:val="24"/>
        </w:rPr>
        <w:t>project</w:t>
      </w:r>
      <w:r>
        <w:rPr>
          <w:spacing w:val="-2"/>
          <w:sz w:val="24"/>
        </w:rPr>
        <w:t xml:space="preserve"> </w:t>
      </w:r>
      <w:r>
        <w:rPr>
          <w:sz w:val="24"/>
        </w:rPr>
        <w:t>applications</w:t>
      </w:r>
      <w:r>
        <w:rPr>
          <w:spacing w:val="-3"/>
          <w:sz w:val="24"/>
        </w:rPr>
        <w:t xml:space="preserve"> </w:t>
      </w:r>
      <w:r>
        <w:rPr>
          <w:sz w:val="24"/>
        </w:rPr>
        <w:t>submitted</w:t>
      </w:r>
      <w:r>
        <w:rPr>
          <w:spacing w:val="-2"/>
          <w:sz w:val="24"/>
        </w:rPr>
        <w:t xml:space="preserve"> </w:t>
      </w:r>
      <w:r>
        <w:rPr>
          <w:sz w:val="24"/>
        </w:rPr>
        <w:t>to</w:t>
      </w:r>
      <w:r>
        <w:rPr>
          <w:spacing w:val="-2"/>
          <w:sz w:val="24"/>
        </w:rPr>
        <w:t xml:space="preserve"> </w:t>
      </w:r>
      <w:r>
        <w:rPr>
          <w:sz w:val="24"/>
        </w:rPr>
        <w:t>HUD</w:t>
      </w:r>
      <w:r>
        <w:rPr>
          <w:spacing w:val="-3"/>
          <w:sz w:val="24"/>
        </w:rPr>
        <w:t xml:space="preserve"> </w:t>
      </w:r>
      <w:r>
        <w:rPr>
          <w:sz w:val="24"/>
        </w:rPr>
        <w:t>as</w:t>
      </w:r>
      <w:r>
        <w:rPr>
          <w:spacing w:val="-3"/>
          <w:sz w:val="24"/>
        </w:rPr>
        <w:t xml:space="preserve"> </w:t>
      </w:r>
      <w:r>
        <w:rPr>
          <w:sz w:val="24"/>
        </w:rPr>
        <w:t>accepted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2"/>
          <w:sz w:val="24"/>
        </w:rPr>
        <w:t xml:space="preserve"> </w:t>
      </w:r>
      <w:r>
        <w:rPr>
          <w:sz w:val="24"/>
        </w:rPr>
        <w:t>non-competitive CoC Planning, UFA Costs and YHDP projects), approved and ranked or rejected.</w:t>
      </w:r>
    </w:p>
    <w:p w14:paraId="4BD808F8" w14:textId="77777777" w:rsidR="005E1F82" w:rsidRDefault="00000000">
      <w:pPr>
        <w:pStyle w:val="ListParagraph"/>
        <w:numPr>
          <w:ilvl w:val="2"/>
          <w:numId w:val="62"/>
        </w:numPr>
        <w:tabs>
          <w:tab w:val="left" w:pos="366"/>
        </w:tabs>
        <w:ind w:right="534" w:firstLine="0"/>
        <w:rPr>
          <w:sz w:val="24"/>
        </w:rPr>
      </w:pPr>
      <w:r>
        <w:rPr>
          <w:b/>
          <w:sz w:val="24"/>
        </w:rPr>
        <w:t xml:space="preserve">CoC Review and Ranking Process. </w:t>
      </w:r>
      <w:r>
        <w:rPr>
          <w:sz w:val="24"/>
        </w:rPr>
        <w:t>Documents the process used by the CoC in the local competition to review, assess, and score new and renewal project applications, a copy of one scored project application form used by most renewal project applicants that includes the objective</w:t>
      </w:r>
      <w:r>
        <w:rPr>
          <w:spacing w:val="-4"/>
          <w:sz w:val="24"/>
        </w:rPr>
        <w:t xml:space="preserve"> </w:t>
      </w:r>
      <w:r>
        <w:rPr>
          <w:sz w:val="24"/>
        </w:rPr>
        <w:t>criteria</w:t>
      </w:r>
      <w:r>
        <w:rPr>
          <w:spacing w:val="-4"/>
          <w:sz w:val="24"/>
        </w:rPr>
        <w:t xml:space="preserve"> </w:t>
      </w:r>
      <w:r>
        <w:rPr>
          <w:sz w:val="24"/>
        </w:rPr>
        <w:t>and</w:t>
      </w:r>
      <w:r>
        <w:rPr>
          <w:spacing w:val="-4"/>
          <w:sz w:val="24"/>
        </w:rPr>
        <w:t xml:space="preserve"> </w:t>
      </w:r>
      <w:r>
        <w:rPr>
          <w:sz w:val="24"/>
        </w:rPr>
        <w:t>system</w:t>
      </w:r>
      <w:r>
        <w:rPr>
          <w:spacing w:val="-4"/>
          <w:sz w:val="24"/>
        </w:rPr>
        <w:t xml:space="preserve"> </w:t>
      </w:r>
      <w:r>
        <w:rPr>
          <w:sz w:val="24"/>
        </w:rPr>
        <w:t>performance</w:t>
      </w:r>
      <w:r>
        <w:rPr>
          <w:spacing w:val="-4"/>
          <w:sz w:val="24"/>
        </w:rPr>
        <w:t xml:space="preserve"> </w:t>
      </w:r>
      <w:r>
        <w:rPr>
          <w:sz w:val="24"/>
        </w:rPr>
        <w:t>criteria</w:t>
      </w:r>
      <w:r>
        <w:rPr>
          <w:spacing w:val="-4"/>
          <w:sz w:val="24"/>
        </w:rPr>
        <w:t xml:space="preserve"> </w:t>
      </w:r>
      <w:r>
        <w:rPr>
          <w:sz w:val="24"/>
        </w:rPr>
        <w:t>and</w:t>
      </w:r>
      <w:r>
        <w:rPr>
          <w:spacing w:val="-4"/>
          <w:sz w:val="24"/>
        </w:rPr>
        <w:t xml:space="preserve"> </w:t>
      </w:r>
      <w:r>
        <w:rPr>
          <w:sz w:val="24"/>
        </w:rPr>
        <w:t>their</w:t>
      </w:r>
      <w:r>
        <w:rPr>
          <w:spacing w:val="-4"/>
          <w:sz w:val="24"/>
        </w:rPr>
        <w:t xml:space="preserve"> </w:t>
      </w:r>
      <w:r>
        <w:rPr>
          <w:sz w:val="24"/>
        </w:rPr>
        <w:t>respective</w:t>
      </w:r>
      <w:r>
        <w:rPr>
          <w:spacing w:val="-4"/>
          <w:sz w:val="24"/>
        </w:rPr>
        <w:t xml:space="preserve"> </w:t>
      </w:r>
      <w:r>
        <w:rPr>
          <w:sz w:val="24"/>
        </w:rPr>
        <w:t>maximum</w:t>
      </w:r>
      <w:r>
        <w:rPr>
          <w:spacing w:val="-4"/>
          <w:sz w:val="24"/>
        </w:rPr>
        <w:t xml:space="preserve"> </w:t>
      </w:r>
      <w:r>
        <w:rPr>
          <w:sz w:val="24"/>
        </w:rPr>
        <w:t>point</w:t>
      </w:r>
      <w:r>
        <w:rPr>
          <w:spacing w:val="-5"/>
          <w:sz w:val="24"/>
        </w:rPr>
        <w:t xml:space="preserve"> </w:t>
      </w:r>
      <w:r>
        <w:rPr>
          <w:sz w:val="24"/>
        </w:rPr>
        <w:t>values and the actual points your CoC awarded to the project applicant; and the local competition selection results for new and renewal project applications.</w:t>
      </w:r>
    </w:p>
    <w:p w14:paraId="4BD808F9" w14:textId="77777777" w:rsidR="005E1F82" w:rsidRDefault="00000000">
      <w:pPr>
        <w:pStyle w:val="ListParagraph"/>
        <w:numPr>
          <w:ilvl w:val="2"/>
          <w:numId w:val="62"/>
        </w:numPr>
        <w:tabs>
          <w:tab w:val="left" w:pos="393"/>
        </w:tabs>
        <w:ind w:right="220" w:firstLine="0"/>
        <w:rPr>
          <w:sz w:val="24"/>
        </w:rPr>
      </w:pPr>
      <w:r>
        <w:rPr>
          <w:b/>
          <w:sz w:val="24"/>
        </w:rPr>
        <w:t xml:space="preserve">Notification to Project Applicants of projects rejected or reduced. </w:t>
      </w:r>
      <w:r>
        <w:rPr>
          <w:sz w:val="24"/>
        </w:rPr>
        <w:t>The notification of the action (rejection or reduction) that must be sent to the project applicant at least 15-days prior to the</w:t>
      </w:r>
      <w:r>
        <w:rPr>
          <w:spacing w:val="-3"/>
          <w:sz w:val="24"/>
        </w:rPr>
        <w:t xml:space="preserve"> </w:t>
      </w:r>
      <w:r>
        <w:rPr>
          <w:sz w:val="24"/>
        </w:rPr>
        <w:t>HUD</w:t>
      </w:r>
      <w:r>
        <w:rPr>
          <w:spacing w:val="-4"/>
          <w:sz w:val="24"/>
        </w:rPr>
        <w:t xml:space="preserve"> </w:t>
      </w:r>
      <w:r>
        <w:rPr>
          <w:sz w:val="24"/>
        </w:rPr>
        <w:t>application</w:t>
      </w:r>
      <w:r>
        <w:rPr>
          <w:spacing w:val="-3"/>
          <w:sz w:val="24"/>
        </w:rPr>
        <w:t xml:space="preserve"> </w:t>
      </w:r>
      <w:r>
        <w:rPr>
          <w:sz w:val="24"/>
        </w:rPr>
        <w:t>submission</w:t>
      </w:r>
      <w:r>
        <w:rPr>
          <w:spacing w:val="-3"/>
          <w:sz w:val="24"/>
        </w:rPr>
        <w:t xml:space="preserve"> </w:t>
      </w:r>
      <w:r>
        <w:rPr>
          <w:sz w:val="24"/>
        </w:rPr>
        <w:t>deadline,</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new</w:t>
      </w:r>
      <w:r>
        <w:rPr>
          <w:spacing w:val="-4"/>
          <w:sz w:val="24"/>
        </w:rPr>
        <w:t xml:space="preserve"> </w:t>
      </w:r>
      <w:r>
        <w:rPr>
          <w:sz w:val="24"/>
        </w:rPr>
        <w:t>or</w:t>
      </w:r>
      <w:r>
        <w:rPr>
          <w:spacing w:val="-3"/>
          <w:sz w:val="24"/>
        </w:rPr>
        <w:t xml:space="preserve"> </w:t>
      </w:r>
      <w:r>
        <w:rPr>
          <w:sz w:val="24"/>
        </w:rPr>
        <w:t>renewal</w:t>
      </w:r>
      <w:r>
        <w:rPr>
          <w:spacing w:val="-4"/>
          <w:sz w:val="24"/>
        </w:rPr>
        <w:t xml:space="preserve"> </w:t>
      </w:r>
      <w:r>
        <w:rPr>
          <w:sz w:val="24"/>
        </w:rPr>
        <w:t>project</w:t>
      </w:r>
      <w:r>
        <w:rPr>
          <w:spacing w:val="-3"/>
          <w:sz w:val="24"/>
        </w:rPr>
        <w:t xml:space="preserve"> </w:t>
      </w:r>
      <w:r>
        <w:rPr>
          <w:sz w:val="24"/>
        </w:rPr>
        <w:t>application</w:t>
      </w:r>
      <w:r>
        <w:rPr>
          <w:spacing w:val="-3"/>
          <w:sz w:val="24"/>
        </w:rPr>
        <w:t xml:space="preserve"> </w:t>
      </w:r>
      <w:r>
        <w:rPr>
          <w:sz w:val="24"/>
        </w:rPr>
        <w:t>was</w:t>
      </w:r>
      <w:r>
        <w:rPr>
          <w:spacing w:val="-4"/>
          <w:sz w:val="24"/>
        </w:rPr>
        <w:t xml:space="preserve"> </w:t>
      </w:r>
      <w:r>
        <w:rPr>
          <w:sz w:val="24"/>
        </w:rPr>
        <w:t>submitted to</w:t>
      </w:r>
      <w:r>
        <w:rPr>
          <w:spacing w:val="-2"/>
          <w:sz w:val="24"/>
        </w:rPr>
        <w:t xml:space="preserve"> </w:t>
      </w:r>
      <w:r>
        <w:rPr>
          <w:sz w:val="24"/>
        </w:rPr>
        <w:t>the</w:t>
      </w:r>
      <w:r>
        <w:rPr>
          <w:spacing w:val="-3"/>
          <w:sz w:val="24"/>
        </w:rPr>
        <w:t xml:space="preserve"> </w:t>
      </w:r>
      <w:r>
        <w:rPr>
          <w:sz w:val="24"/>
        </w:rPr>
        <w:t>CoC</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local</w:t>
      </w:r>
      <w:r>
        <w:rPr>
          <w:spacing w:val="-3"/>
          <w:sz w:val="24"/>
        </w:rPr>
        <w:t xml:space="preserve"> </w:t>
      </w:r>
      <w:r>
        <w:rPr>
          <w:sz w:val="24"/>
        </w:rPr>
        <w:t>competition</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rejected</w:t>
      </w:r>
      <w:r>
        <w:rPr>
          <w:spacing w:val="-2"/>
          <w:sz w:val="24"/>
        </w:rPr>
        <w:t xml:space="preserve"> </w:t>
      </w:r>
      <w:r>
        <w:rPr>
          <w:sz w:val="24"/>
        </w:rPr>
        <w:t>it</w:t>
      </w:r>
      <w:r>
        <w:rPr>
          <w:spacing w:val="-3"/>
          <w:sz w:val="24"/>
        </w:rPr>
        <w:t xml:space="preserve"> </w:t>
      </w:r>
      <w:r>
        <w:rPr>
          <w:sz w:val="24"/>
        </w:rPr>
        <w:t>or</w:t>
      </w:r>
      <w:r>
        <w:rPr>
          <w:spacing w:val="-2"/>
          <w:sz w:val="24"/>
        </w:rPr>
        <w:t xml:space="preserve"> </w:t>
      </w:r>
      <w:r>
        <w:rPr>
          <w:sz w:val="24"/>
        </w:rPr>
        <w:t>reduced</w:t>
      </w:r>
      <w:r>
        <w:rPr>
          <w:spacing w:val="-2"/>
          <w:sz w:val="24"/>
        </w:rPr>
        <w:t xml:space="preserve"> </w:t>
      </w:r>
      <w:r>
        <w:rPr>
          <w:sz w:val="24"/>
        </w:rPr>
        <w:t>its</w:t>
      </w:r>
      <w:r>
        <w:rPr>
          <w:spacing w:val="-3"/>
          <w:sz w:val="24"/>
        </w:rPr>
        <w:t xml:space="preserve"> </w:t>
      </w:r>
      <w:r>
        <w:rPr>
          <w:sz w:val="24"/>
        </w:rPr>
        <w:t>funding</w:t>
      </w:r>
      <w:r>
        <w:rPr>
          <w:spacing w:val="-2"/>
          <w:sz w:val="24"/>
        </w:rPr>
        <w:t xml:space="preserve"> </w:t>
      </w:r>
      <w:r>
        <w:rPr>
          <w:sz w:val="24"/>
        </w:rPr>
        <w:t>request</w:t>
      </w:r>
      <w:r>
        <w:rPr>
          <w:spacing w:val="-3"/>
          <w:sz w:val="24"/>
        </w:rPr>
        <w:t xml:space="preserve"> </w:t>
      </w:r>
      <w:r>
        <w:rPr>
          <w:sz w:val="24"/>
        </w:rPr>
        <w:t>as</w:t>
      </w:r>
      <w:r>
        <w:rPr>
          <w:spacing w:val="-3"/>
          <w:sz w:val="24"/>
        </w:rPr>
        <w:t xml:space="preserve"> </w:t>
      </w:r>
      <w:r>
        <w:rPr>
          <w:sz w:val="24"/>
        </w:rPr>
        <w:t>part of the CoC’s local process.</w:t>
      </w:r>
    </w:p>
    <w:p w14:paraId="4BD808FA" w14:textId="77777777" w:rsidR="005E1F82" w:rsidRDefault="00000000">
      <w:pPr>
        <w:pStyle w:val="ListParagraph"/>
        <w:numPr>
          <w:ilvl w:val="2"/>
          <w:numId w:val="62"/>
        </w:numPr>
        <w:tabs>
          <w:tab w:val="left" w:pos="366"/>
        </w:tabs>
        <w:ind w:right="180" w:firstLine="0"/>
        <w:rPr>
          <w:sz w:val="24"/>
        </w:rPr>
      </w:pPr>
      <w:r>
        <w:rPr>
          <w:b/>
          <w:sz w:val="24"/>
        </w:rPr>
        <w:t xml:space="preserve">Public Notification of Ranked Project Applications. </w:t>
      </w:r>
      <w:r>
        <w:rPr>
          <w:sz w:val="24"/>
        </w:rPr>
        <w:t>The notification of action that all project applicants who submitted new and renewal project applications in the local CoC competition</w:t>
      </w:r>
      <w:r>
        <w:rPr>
          <w:spacing w:val="-3"/>
          <w:sz w:val="24"/>
        </w:rPr>
        <w:t xml:space="preserve"> </w:t>
      </w:r>
      <w:r>
        <w:rPr>
          <w:sz w:val="24"/>
        </w:rPr>
        <w:t>are</w:t>
      </w:r>
      <w:r>
        <w:rPr>
          <w:spacing w:val="-3"/>
          <w:sz w:val="24"/>
        </w:rPr>
        <w:t xml:space="preserve"> </w:t>
      </w:r>
      <w:r>
        <w:rPr>
          <w:sz w:val="24"/>
        </w:rPr>
        <w:t>notified</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15-days</w:t>
      </w:r>
      <w:r>
        <w:rPr>
          <w:spacing w:val="-4"/>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HUD</w:t>
      </w:r>
      <w:r>
        <w:rPr>
          <w:spacing w:val="-4"/>
          <w:sz w:val="24"/>
        </w:rPr>
        <w:t xml:space="preserve"> </w:t>
      </w:r>
      <w:r>
        <w:rPr>
          <w:sz w:val="24"/>
        </w:rPr>
        <w:t>application</w:t>
      </w:r>
      <w:r>
        <w:rPr>
          <w:spacing w:val="-3"/>
          <w:sz w:val="24"/>
        </w:rPr>
        <w:t xml:space="preserve"> </w:t>
      </w:r>
      <w:r>
        <w:rPr>
          <w:sz w:val="24"/>
        </w:rPr>
        <w:t>submission</w:t>
      </w:r>
      <w:r>
        <w:rPr>
          <w:spacing w:val="-3"/>
          <w:sz w:val="24"/>
        </w:rPr>
        <w:t xml:space="preserve"> </w:t>
      </w:r>
      <w:r>
        <w:rPr>
          <w:sz w:val="24"/>
        </w:rPr>
        <w:t>deadline</w:t>
      </w:r>
      <w:r>
        <w:rPr>
          <w:spacing w:val="-3"/>
          <w:sz w:val="24"/>
        </w:rPr>
        <w:t xml:space="preserve"> </w:t>
      </w:r>
      <w:r>
        <w:rPr>
          <w:sz w:val="24"/>
        </w:rPr>
        <w:t>of</w:t>
      </w:r>
      <w:r>
        <w:rPr>
          <w:spacing w:val="-3"/>
          <w:sz w:val="24"/>
        </w:rPr>
        <w:t xml:space="preserve"> </w:t>
      </w:r>
      <w:r>
        <w:rPr>
          <w:sz w:val="24"/>
        </w:rPr>
        <w:t>the CoC’s acceptance that includes the ranked position of the project applications. This notification may be posted publicly or sent via email to individual project applicants.</w:t>
      </w:r>
    </w:p>
    <w:p w14:paraId="4BD808FB" w14:textId="77777777" w:rsidR="005E1F82" w:rsidRDefault="00000000">
      <w:pPr>
        <w:pStyle w:val="ListParagraph"/>
        <w:numPr>
          <w:ilvl w:val="2"/>
          <w:numId w:val="62"/>
        </w:numPr>
        <w:tabs>
          <w:tab w:val="left" w:pos="339"/>
        </w:tabs>
        <w:ind w:right="265" w:firstLine="0"/>
        <w:rPr>
          <w:sz w:val="24"/>
        </w:rPr>
      </w:pPr>
      <w:r>
        <w:rPr>
          <w:b/>
          <w:sz w:val="24"/>
        </w:rPr>
        <w:t>PHA</w:t>
      </w:r>
      <w:r>
        <w:rPr>
          <w:b/>
          <w:spacing w:val="-4"/>
          <w:sz w:val="24"/>
        </w:rPr>
        <w:t xml:space="preserve"> </w:t>
      </w:r>
      <w:r>
        <w:rPr>
          <w:b/>
          <w:sz w:val="24"/>
        </w:rPr>
        <w:t>Administrative</w:t>
      </w:r>
      <w:r>
        <w:rPr>
          <w:b/>
          <w:spacing w:val="-3"/>
          <w:sz w:val="24"/>
        </w:rPr>
        <w:t xml:space="preserve"> </w:t>
      </w:r>
      <w:r>
        <w:rPr>
          <w:b/>
          <w:sz w:val="24"/>
        </w:rPr>
        <w:t>Plan.</w:t>
      </w:r>
      <w:r>
        <w:rPr>
          <w:b/>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CoC</w:t>
      </w:r>
      <w:r>
        <w:rPr>
          <w:spacing w:val="-3"/>
          <w:sz w:val="24"/>
        </w:rPr>
        <w:t xml:space="preserve"> </w:t>
      </w:r>
      <w:r>
        <w:rPr>
          <w:sz w:val="24"/>
        </w:rPr>
        <w:t>is</w:t>
      </w:r>
      <w:r>
        <w:rPr>
          <w:spacing w:val="-4"/>
          <w:sz w:val="24"/>
        </w:rPr>
        <w:t xml:space="preserve"> </w:t>
      </w:r>
      <w:r>
        <w:rPr>
          <w:sz w:val="24"/>
        </w:rPr>
        <w:t>seeking</w:t>
      </w:r>
      <w:r>
        <w:rPr>
          <w:spacing w:val="-3"/>
          <w:sz w:val="24"/>
        </w:rPr>
        <w:t xml:space="preserve"> </w:t>
      </w:r>
      <w:r>
        <w:rPr>
          <w:sz w:val="24"/>
        </w:rPr>
        <w:t>points</w:t>
      </w:r>
      <w:r>
        <w:rPr>
          <w:spacing w:val="-3"/>
          <w:sz w:val="24"/>
        </w:rPr>
        <w:t xml:space="preserve"> </w:t>
      </w:r>
      <w:r>
        <w:rPr>
          <w:sz w:val="24"/>
        </w:rPr>
        <w:t>under</w:t>
      </w:r>
      <w:r>
        <w:rPr>
          <w:spacing w:val="-4"/>
          <w:sz w:val="24"/>
        </w:rPr>
        <w:t xml:space="preserve"> </w:t>
      </w:r>
      <w:r>
        <w:rPr>
          <w:sz w:val="24"/>
        </w:rPr>
        <w:t>section</w:t>
      </w:r>
      <w:r>
        <w:rPr>
          <w:spacing w:val="-3"/>
          <w:sz w:val="24"/>
        </w:rPr>
        <w:t xml:space="preserve"> </w:t>
      </w:r>
      <w:r>
        <w:rPr>
          <w:sz w:val="24"/>
        </w:rPr>
        <w:t>V.B.1.g</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NOFO, a copy or the relevant excerpt from the local PHA(s) administrative planning document(s), or</w:t>
      </w:r>
    </w:p>
    <w:p w14:paraId="4BD808FC" w14:textId="77777777" w:rsidR="005E1F82" w:rsidRDefault="005E1F82">
      <w:pPr>
        <w:rPr>
          <w:sz w:val="24"/>
        </w:rPr>
        <w:sectPr w:rsidR="005E1F82">
          <w:pgSz w:w="12240" w:h="15840"/>
          <w:pgMar w:top="1380" w:right="1300" w:bottom="1260" w:left="1300" w:header="0" w:footer="1062" w:gutter="0"/>
          <w:cols w:space="720"/>
        </w:sectPr>
      </w:pPr>
    </w:p>
    <w:p w14:paraId="4BD808FD" w14:textId="77777777" w:rsidR="005E1F82" w:rsidRDefault="00000000">
      <w:pPr>
        <w:pStyle w:val="BodyText"/>
        <w:spacing w:before="60"/>
      </w:pPr>
      <w:r>
        <w:lastRenderedPageBreak/>
        <w:t>other written policy developed between the CoC and the PHA(s) that describes the PHA(s) preference</w:t>
      </w:r>
      <w:r>
        <w:rPr>
          <w:spacing w:val="-3"/>
        </w:rPr>
        <w:t xml:space="preserve"> </w:t>
      </w:r>
      <w:r>
        <w:t>for</w:t>
      </w:r>
      <w:r>
        <w:rPr>
          <w:spacing w:val="-3"/>
        </w:rPr>
        <w:t xml:space="preserve"> </w:t>
      </w:r>
      <w:r>
        <w:t>persons</w:t>
      </w:r>
      <w:r>
        <w:rPr>
          <w:spacing w:val="-4"/>
        </w:rPr>
        <w:t xml:space="preserve"> </w:t>
      </w:r>
      <w:r>
        <w:t>experiencing</w:t>
      </w:r>
      <w:r>
        <w:rPr>
          <w:spacing w:val="-3"/>
        </w:rPr>
        <w:t xml:space="preserve"> </w:t>
      </w:r>
      <w:r>
        <w:t>homelessness.</w:t>
      </w:r>
      <w:r>
        <w:rPr>
          <w:spacing w:val="-3"/>
        </w:rPr>
        <w:t xml:space="preserve"> </w:t>
      </w:r>
      <w:r>
        <w:t>Instead</w:t>
      </w:r>
      <w:r>
        <w:rPr>
          <w:spacing w:val="-3"/>
        </w:rPr>
        <w:t xml:space="preserve"> </w:t>
      </w:r>
      <w:r>
        <w:t>of</w:t>
      </w:r>
      <w:r>
        <w:rPr>
          <w:spacing w:val="-3"/>
        </w:rPr>
        <w:t xml:space="preserve"> </w:t>
      </w:r>
      <w:r>
        <w:t>a</w:t>
      </w:r>
      <w:r>
        <w:rPr>
          <w:spacing w:val="-3"/>
        </w:rPr>
        <w:t xml:space="preserve"> </w:t>
      </w:r>
      <w:r>
        <w:t>relevant</w:t>
      </w:r>
      <w:r>
        <w:rPr>
          <w:spacing w:val="-3"/>
        </w:rPr>
        <w:t xml:space="preserve"> </w:t>
      </w:r>
      <w:r>
        <w:t>excerpt</w:t>
      </w:r>
      <w:r>
        <w:rPr>
          <w:spacing w:val="-4"/>
        </w:rPr>
        <w:t xml:space="preserve"> </w:t>
      </w:r>
      <w:r>
        <w:t>from</w:t>
      </w:r>
      <w:r>
        <w:rPr>
          <w:spacing w:val="-4"/>
        </w:rPr>
        <w:t xml:space="preserve"> </w:t>
      </w:r>
      <w:r>
        <w:t>the</w:t>
      </w:r>
      <w:r>
        <w:rPr>
          <w:spacing w:val="-3"/>
        </w:rPr>
        <w:t xml:space="preserve"> </w:t>
      </w:r>
      <w:r>
        <w:t>written plan, a letter from the PHA(s) that describes the PHA(s) preference for persons experiencing homelessness may be attached.</w:t>
      </w:r>
    </w:p>
    <w:p w14:paraId="4BD808FE" w14:textId="77777777" w:rsidR="005E1F82" w:rsidRDefault="00000000">
      <w:pPr>
        <w:pStyle w:val="ListParagraph"/>
        <w:numPr>
          <w:ilvl w:val="2"/>
          <w:numId w:val="62"/>
        </w:numPr>
        <w:tabs>
          <w:tab w:val="left" w:pos="380"/>
        </w:tabs>
        <w:ind w:right="180" w:firstLine="0"/>
        <w:rPr>
          <w:sz w:val="24"/>
        </w:rPr>
      </w:pPr>
      <w:r>
        <w:rPr>
          <w:b/>
          <w:sz w:val="24"/>
        </w:rPr>
        <w:t xml:space="preserve">Lived Experience Support Letter Comprised of Persons with Lived Experience of Homelessness. </w:t>
      </w:r>
      <w:r>
        <w:rPr>
          <w:sz w:val="24"/>
        </w:rPr>
        <w:t>The letter must be signed by either (1) at least three members involved in the working group (e.g., advisory committee, subcommittee) comprised of individuals with lived experience or (2) an authorized representative of the workgroup (e.g., a working chair) along with</w:t>
      </w:r>
      <w:r>
        <w:rPr>
          <w:spacing w:val="-3"/>
          <w:sz w:val="24"/>
        </w:rPr>
        <w:t xml:space="preserve"> </w:t>
      </w:r>
      <w:r>
        <w:rPr>
          <w:sz w:val="24"/>
        </w:rPr>
        <w:t>evidence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is</w:t>
      </w:r>
      <w:r>
        <w:rPr>
          <w:spacing w:val="-4"/>
          <w:sz w:val="24"/>
        </w:rPr>
        <w:t xml:space="preserve"> </w:t>
      </w:r>
      <w:r>
        <w:rPr>
          <w:sz w:val="24"/>
        </w:rPr>
        <w:t>authorized</w:t>
      </w:r>
      <w:r>
        <w:rPr>
          <w:spacing w:val="-3"/>
          <w:sz w:val="24"/>
        </w:rPr>
        <w:t xml:space="preserve"> </w:t>
      </w:r>
      <w:r>
        <w:rPr>
          <w:sz w:val="24"/>
        </w:rPr>
        <w:t>to</w:t>
      </w:r>
      <w:r>
        <w:rPr>
          <w:spacing w:val="-3"/>
          <w:sz w:val="24"/>
        </w:rPr>
        <w:t xml:space="preserve"> </w:t>
      </w:r>
      <w:r>
        <w:rPr>
          <w:sz w:val="24"/>
        </w:rPr>
        <w:t>represent</w:t>
      </w:r>
      <w:r>
        <w:rPr>
          <w:spacing w:val="-3"/>
          <w:sz w:val="24"/>
        </w:rPr>
        <w:t xml:space="preserve"> </w:t>
      </w:r>
      <w:r>
        <w:rPr>
          <w:sz w:val="24"/>
        </w:rPr>
        <w:t>the</w:t>
      </w:r>
      <w:r>
        <w:rPr>
          <w:spacing w:val="-3"/>
          <w:sz w:val="24"/>
        </w:rPr>
        <w:t xml:space="preserve"> </w:t>
      </w:r>
      <w:r>
        <w:rPr>
          <w:sz w:val="24"/>
        </w:rPr>
        <w:t>group,</w:t>
      </w:r>
      <w:r>
        <w:rPr>
          <w:spacing w:val="-3"/>
          <w:sz w:val="24"/>
        </w:rPr>
        <w:t xml:space="preserve"> </w:t>
      </w:r>
      <w:r>
        <w:rPr>
          <w:b/>
          <w:sz w:val="24"/>
        </w:rPr>
        <w:t>or</w:t>
      </w:r>
      <w:r>
        <w:rPr>
          <w:b/>
          <w:spacing w:val="-4"/>
          <w:sz w:val="24"/>
        </w:rPr>
        <w:t xml:space="preserve"> </w:t>
      </w:r>
      <w:r>
        <w:rPr>
          <w:sz w:val="24"/>
        </w:rPr>
        <w:t>(3)</w:t>
      </w:r>
      <w:r>
        <w:rPr>
          <w:spacing w:val="-3"/>
          <w:sz w:val="24"/>
        </w:rPr>
        <w:t xml:space="preserve"> </w:t>
      </w:r>
      <w:r>
        <w:rPr>
          <w:sz w:val="24"/>
        </w:rPr>
        <w:t>individual</w:t>
      </w:r>
      <w:r>
        <w:rPr>
          <w:spacing w:val="-3"/>
          <w:sz w:val="24"/>
        </w:rPr>
        <w:t xml:space="preserve"> </w:t>
      </w:r>
      <w:r>
        <w:rPr>
          <w:sz w:val="24"/>
        </w:rPr>
        <w:t>letters</w:t>
      </w:r>
      <w:r>
        <w:rPr>
          <w:spacing w:val="-4"/>
          <w:sz w:val="24"/>
        </w:rPr>
        <w:t xml:space="preserve"> </w:t>
      </w:r>
      <w:r>
        <w:rPr>
          <w:sz w:val="24"/>
        </w:rPr>
        <w:t>signed by three individuals who are involved on different committees; and the letter must demonstrate support of the priorities for serving individuals and families experiencing homelessness with severe service needs in the CoC’s geographic area. Persons with lived experience may sign letters using pseudonyms to protect their privacy.</w:t>
      </w:r>
    </w:p>
    <w:p w14:paraId="4BD808FF" w14:textId="77777777" w:rsidR="005E1F82" w:rsidRDefault="00000000">
      <w:pPr>
        <w:pStyle w:val="ListParagraph"/>
        <w:numPr>
          <w:ilvl w:val="2"/>
          <w:numId w:val="62"/>
        </w:numPr>
        <w:tabs>
          <w:tab w:val="left" w:pos="393"/>
        </w:tabs>
        <w:ind w:right="559" w:firstLine="0"/>
        <w:rPr>
          <w:sz w:val="24"/>
        </w:rPr>
      </w:pPr>
      <w:r>
        <w:rPr>
          <w:b/>
          <w:sz w:val="24"/>
        </w:rPr>
        <w:t>Leveraging</w:t>
      </w:r>
      <w:r>
        <w:rPr>
          <w:b/>
          <w:spacing w:val="-4"/>
          <w:sz w:val="24"/>
        </w:rPr>
        <w:t xml:space="preserve"> </w:t>
      </w:r>
      <w:r>
        <w:rPr>
          <w:b/>
          <w:sz w:val="24"/>
        </w:rPr>
        <w:t>Housing</w:t>
      </w:r>
      <w:r>
        <w:rPr>
          <w:b/>
          <w:spacing w:val="-4"/>
          <w:sz w:val="24"/>
        </w:rPr>
        <w:t xml:space="preserve"> </w:t>
      </w:r>
      <w:r>
        <w:rPr>
          <w:b/>
          <w:sz w:val="24"/>
        </w:rPr>
        <w:t>Resources.</w:t>
      </w:r>
      <w:r>
        <w:rPr>
          <w:b/>
          <w:spacing w:val="-4"/>
          <w:sz w:val="24"/>
        </w:rPr>
        <w:t xml:space="preserve"> </w:t>
      </w:r>
      <w:r>
        <w:rPr>
          <w:sz w:val="24"/>
        </w:rPr>
        <w:t>A</w:t>
      </w:r>
      <w:r>
        <w:rPr>
          <w:spacing w:val="-5"/>
          <w:sz w:val="24"/>
        </w:rPr>
        <w:t xml:space="preserve"> </w:t>
      </w:r>
      <w:r>
        <w:rPr>
          <w:sz w:val="24"/>
        </w:rPr>
        <w:t>written</w:t>
      </w:r>
      <w:r>
        <w:rPr>
          <w:spacing w:val="-4"/>
          <w:sz w:val="24"/>
        </w:rPr>
        <w:t xml:space="preserve"> </w:t>
      </w:r>
      <w:r>
        <w:rPr>
          <w:sz w:val="24"/>
        </w:rPr>
        <w:t>commitment,</w:t>
      </w:r>
      <w:r>
        <w:rPr>
          <w:spacing w:val="-4"/>
          <w:sz w:val="24"/>
        </w:rPr>
        <w:t xml:space="preserve"> </w:t>
      </w:r>
      <w:r>
        <w:rPr>
          <w:sz w:val="24"/>
        </w:rPr>
        <w:t>contract,</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formal</w:t>
      </w:r>
      <w:r>
        <w:rPr>
          <w:spacing w:val="-4"/>
          <w:sz w:val="24"/>
        </w:rPr>
        <w:t xml:space="preserve"> </w:t>
      </w:r>
      <w:r>
        <w:rPr>
          <w:sz w:val="24"/>
        </w:rPr>
        <w:t>written documents that demonstrate the number of subsidies or units being provided.</w:t>
      </w:r>
    </w:p>
    <w:p w14:paraId="4BD80900" w14:textId="77777777" w:rsidR="005E1F82" w:rsidRDefault="00000000">
      <w:pPr>
        <w:pStyle w:val="ListParagraph"/>
        <w:numPr>
          <w:ilvl w:val="2"/>
          <w:numId w:val="62"/>
        </w:numPr>
        <w:tabs>
          <w:tab w:val="left" w:pos="326"/>
        </w:tabs>
        <w:ind w:right="493" w:firstLine="0"/>
        <w:rPr>
          <w:sz w:val="24"/>
        </w:rPr>
      </w:pPr>
      <w:r>
        <w:rPr>
          <w:b/>
          <w:sz w:val="24"/>
        </w:rPr>
        <w:t>Leveraging</w:t>
      </w:r>
      <w:r>
        <w:rPr>
          <w:b/>
          <w:spacing w:val="-4"/>
          <w:sz w:val="24"/>
        </w:rPr>
        <w:t xml:space="preserve"> </w:t>
      </w:r>
      <w:r>
        <w:rPr>
          <w:b/>
          <w:sz w:val="24"/>
        </w:rPr>
        <w:t>Healthcare</w:t>
      </w:r>
      <w:r>
        <w:rPr>
          <w:b/>
          <w:spacing w:val="-4"/>
          <w:sz w:val="24"/>
        </w:rPr>
        <w:t xml:space="preserve"> </w:t>
      </w:r>
      <w:r>
        <w:rPr>
          <w:b/>
          <w:sz w:val="24"/>
        </w:rPr>
        <w:t>Resources.</w:t>
      </w:r>
      <w:r>
        <w:rPr>
          <w:b/>
          <w:spacing w:val="-4"/>
          <w:sz w:val="24"/>
        </w:rPr>
        <w:t xml:space="preserve"> </w:t>
      </w:r>
      <w:r>
        <w:rPr>
          <w:sz w:val="24"/>
        </w:rPr>
        <w:t>A</w:t>
      </w:r>
      <w:r>
        <w:rPr>
          <w:spacing w:val="-5"/>
          <w:sz w:val="24"/>
        </w:rPr>
        <w:t xml:space="preserve"> </w:t>
      </w:r>
      <w:r>
        <w:rPr>
          <w:sz w:val="24"/>
        </w:rPr>
        <w:t>written</w:t>
      </w:r>
      <w:r>
        <w:rPr>
          <w:spacing w:val="-4"/>
          <w:sz w:val="24"/>
        </w:rPr>
        <w:t xml:space="preserve"> </w:t>
      </w:r>
      <w:r>
        <w:rPr>
          <w:sz w:val="24"/>
        </w:rPr>
        <w:t>commitment</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health</w:t>
      </w:r>
      <w:r>
        <w:rPr>
          <w:spacing w:val="-4"/>
          <w:sz w:val="24"/>
        </w:rPr>
        <w:t xml:space="preserve"> </w:t>
      </w:r>
      <w:r>
        <w:rPr>
          <w:sz w:val="24"/>
        </w:rPr>
        <w:t>care</w:t>
      </w:r>
      <w:r>
        <w:rPr>
          <w:spacing w:val="-5"/>
          <w:sz w:val="24"/>
        </w:rPr>
        <w:t xml:space="preserve"> </w:t>
      </w:r>
      <w:r>
        <w:rPr>
          <w:sz w:val="24"/>
        </w:rPr>
        <w:t>organization with the value of the commitment and the date(s) healthcare resources will be provided.</w:t>
      </w:r>
    </w:p>
    <w:p w14:paraId="4BD80901" w14:textId="77777777" w:rsidR="005E1F82" w:rsidRDefault="00000000">
      <w:pPr>
        <w:pStyle w:val="ListParagraph"/>
        <w:numPr>
          <w:ilvl w:val="2"/>
          <w:numId w:val="62"/>
        </w:numPr>
        <w:tabs>
          <w:tab w:val="left" w:pos="339"/>
        </w:tabs>
        <w:ind w:right="999" w:firstLine="0"/>
        <w:rPr>
          <w:sz w:val="24"/>
        </w:rPr>
      </w:pPr>
      <w:r>
        <w:rPr>
          <w:b/>
          <w:sz w:val="24"/>
        </w:rPr>
        <w:t>Housing</w:t>
      </w:r>
      <w:r>
        <w:rPr>
          <w:b/>
          <w:spacing w:val="-3"/>
          <w:sz w:val="24"/>
        </w:rPr>
        <w:t xml:space="preserve"> </w:t>
      </w:r>
      <w:r>
        <w:rPr>
          <w:b/>
          <w:sz w:val="24"/>
        </w:rPr>
        <w:t>First</w:t>
      </w:r>
      <w:r>
        <w:rPr>
          <w:b/>
          <w:spacing w:val="-3"/>
          <w:sz w:val="24"/>
        </w:rPr>
        <w:t xml:space="preserve"> </w:t>
      </w:r>
      <w:r>
        <w:rPr>
          <w:b/>
          <w:sz w:val="24"/>
        </w:rPr>
        <w:t>Evaluation.</w:t>
      </w:r>
      <w:r>
        <w:rPr>
          <w:b/>
          <w:spacing w:val="-3"/>
          <w:sz w:val="24"/>
        </w:rPr>
        <w:t xml:space="preserve"> </w:t>
      </w:r>
      <w:r>
        <w:rPr>
          <w:sz w:val="24"/>
        </w:rPr>
        <w:t>An</w:t>
      </w:r>
      <w:r>
        <w:rPr>
          <w:spacing w:val="-3"/>
          <w:sz w:val="24"/>
        </w:rPr>
        <w:t xml:space="preserve"> </w:t>
      </w:r>
      <w:r>
        <w:rPr>
          <w:sz w:val="24"/>
        </w:rPr>
        <w:t>example</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actual</w:t>
      </w:r>
      <w:r>
        <w:rPr>
          <w:spacing w:val="-3"/>
          <w:sz w:val="24"/>
        </w:rPr>
        <w:t xml:space="preserve"> </w:t>
      </w:r>
      <w:r>
        <w:rPr>
          <w:sz w:val="24"/>
        </w:rPr>
        <w:t>evaluation</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one</w:t>
      </w:r>
      <w:r>
        <w:rPr>
          <w:spacing w:val="-3"/>
          <w:sz w:val="24"/>
        </w:rPr>
        <w:t xml:space="preserve"> </w:t>
      </w:r>
      <w:r>
        <w:rPr>
          <w:sz w:val="24"/>
        </w:rPr>
        <w:t>project, conducted outside of your CoC local competition process.</w:t>
      </w:r>
    </w:p>
    <w:p w14:paraId="4BD80902" w14:textId="77777777" w:rsidR="005E1F82" w:rsidRDefault="00000000">
      <w:pPr>
        <w:pStyle w:val="ListParagraph"/>
        <w:numPr>
          <w:ilvl w:val="2"/>
          <w:numId w:val="62"/>
        </w:numPr>
        <w:tabs>
          <w:tab w:val="left" w:pos="393"/>
        </w:tabs>
        <w:ind w:right="327" w:firstLine="0"/>
        <w:rPr>
          <w:sz w:val="24"/>
        </w:rPr>
      </w:pPr>
      <w:r>
        <w:rPr>
          <w:b/>
          <w:sz w:val="24"/>
        </w:rPr>
        <w:t>Projects</w:t>
      </w:r>
      <w:r>
        <w:rPr>
          <w:b/>
          <w:spacing w:val="-4"/>
          <w:sz w:val="24"/>
        </w:rPr>
        <w:t xml:space="preserve"> </w:t>
      </w:r>
      <w:r>
        <w:rPr>
          <w:b/>
          <w:sz w:val="24"/>
        </w:rPr>
        <w:t>to</w:t>
      </w:r>
      <w:r>
        <w:rPr>
          <w:b/>
          <w:spacing w:val="-3"/>
          <w:sz w:val="24"/>
        </w:rPr>
        <w:t xml:space="preserve"> </w:t>
      </w:r>
      <w:r>
        <w:rPr>
          <w:b/>
          <w:sz w:val="24"/>
        </w:rPr>
        <w:t>Serve</w:t>
      </w:r>
      <w:r>
        <w:rPr>
          <w:b/>
          <w:spacing w:val="-4"/>
          <w:sz w:val="24"/>
        </w:rPr>
        <w:t xml:space="preserve"> </w:t>
      </w:r>
      <w:r>
        <w:rPr>
          <w:b/>
          <w:sz w:val="24"/>
        </w:rPr>
        <w:t>Persons</w:t>
      </w:r>
      <w:r>
        <w:rPr>
          <w:b/>
          <w:spacing w:val="-4"/>
          <w:sz w:val="24"/>
        </w:rPr>
        <w:t xml:space="preserve"> </w:t>
      </w:r>
      <w:r>
        <w:rPr>
          <w:b/>
          <w:sz w:val="24"/>
        </w:rPr>
        <w:t>Defined</w:t>
      </w:r>
      <w:r>
        <w:rPr>
          <w:b/>
          <w:spacing w:val="-4"/>
          <w:sz w:val="24"/>
        </w:rPr>
        <w:t xml:space="preserve"> </w:t>
      </w:r>
      <w:r>
        <w:rPr>
          <w:b/>
          <w:sz w:val="24"/>
        </w:rPr>
        <w:t>as</w:t>
      </w:r>
      <w:r>
        <w:rPr>
          <w:b/>
          <w:spacing w:val="-3"/>
          <w:sz w:val="24"/>
        </w:rPr>
        <w:t xml:space="preserve"> </w:t>
      </w:r>
      <w:r>
        <w:rPr>
          <w:b/>
          <w:sz w:val="24"/>
        </w:rPr>
        <w:t>Homeless</w:t>
      </w:r>
      <w:r>
        <w:rPr>
          <w:b/>
          <w:spacing w:val="-4"/>
          <w:sz w:val="24"/>
        </w:rPr>
        <w:t xml:space="preserve"> </w:t>
      </w:r>
      <w:r>
        <w:rPr>
          <w:b/>
          <w:sz w:val="24"/>
        </w:rPr>
        <w:t>under</w:t>
      </w:r>
      <w:r>
        <w:rPr>
          <w:b/>
          <w:spacing w:val="-4"/>
          <w:sz w:val="24"/>
        </w:rPr>
        <w:t xml:space="preserve"> </w:t>
      </w:r>
      <w:r>
        <w:rPr>
          <w:b/>
          <w:sz w:val="24"/>
        </w:rPr>
        <w:t>paragraph</w:t>
      </w:r>
      <w:r>
        <w:rPr>
          <w:b/>
          <w:spacing w:val="-3"/>
          <w:sz w:val="24"/>
        </w:rPr>
        <w:t xml:space="preserve"> </w:t>
      </w:r>
      <w:r>
        <w:rPr>
          <w:b/>
          <w:sz w:val="24"/>
        </w:rPr>
        <w:t>(3)</w:t>
      </w:r>
      <w:r>
        <w:rPr>
          <w:b/>
          <w:spacing w:val="-3"/>
          <w:sz w:val="24"/>
        </w:rPr>
        <w:t xml:space="preserve"> </w:t>
      </w:r>
      <w:r>
        <w:rPr>
          <w:b/>
          <w:sz w:val="24"/>
        </w:rPr>
        <w:t>of</w:t>
      </w:r>
      <w:r>
        <w:rPr>
          <w:b/>
          <w:spacing w:val="-3"/>
          <w:sz w:val="24"/>
        </w:rPr>
        <w:t xml:space="preserve"> </w:t>
      </w:r>
      <w:r>
        <w:rPr>
          <w:b/>
          <w:sz w:val="24"/>
        </w:rPr>
        <w:t>24</w:t>
      </w:r>
      <w:r>
        <w:rPr>
          <w:b/>
          <w:spacing w:val="-3"/>
          <w:sz w:val="24"/>
        </w:rPr>
        <w:t xml:space="preserve"> </w:t>
      </w:r>
      <w:r>
        <w:rPr>
          <w:b/>
          <w:sz w:val="24"/>
        </w:rPr>
        <w:t>CFR</w:t>
      </w:r>
      <w:r>
        <w:rPr>
          <w:b/>
          <w:spacing w:val="-4"/>
          <w:sz w:val="24"/>
        </w:rPr>
        <w:t xml:space="preserve"> </w:t>
      </w:r>
      <w:r>
        <w:rPr>
          <w:b/>
          <w:sz w:val="24"/>
        </w:rPr>
        <w:t>578.3.</w:t>
      </w:r>
      <w:r>
        <w:rPr>
          <w:b/>
          <w:spacing w:val="-3"/>
          <w:sz w:val="24"/>
        </w:rPr>
        <w:t xml:space="preserve"> </w:t>
      </w:r>
      <w:r>
        <w:rPr>
          <w:sz w:val="24"/>
        </w:rPr>
        <w:t>If the CoC is seeking to serve persons defined as homeless under paragraph (3) of the homeless definition, a list of projects that will serve persons defined as homeless under paragraph (3) of the homeless definition.</w:t>
      </w:r>
    </w:p>
    <w:p w14:paraId="4BD80903" w14:textId="77777777" w:rsidR="005E1F82" w:rsidRDefault="00000000">
      <w:pPr>
        <w:pStyle w:val="ListParagraph"/>
        <w:numPr>
          <w:ilvl w:val="2"/>
          <w:numId w:val="62"/>
        </w:numPr>
        <w:tabs>
          <w:tab w:val="left" w:pos="326"/>
        </w:tabs>
        <w:ind w:right="465" w:firstLine="0"/>
        <w:jc w:val="both"/>
        <w:rPr>
          <w:sz w:val="24"/>
        </w:rPr>
      </w:pPr>
      <w:r>
        <w:rPr>
          <w:b/>
          <w:sz w:val="24"/>
        </w:rPr>
        <w:t>The</w:t>
      </w:r>
      <w:r>
        <w:rPr>
          <w:b/>
          <w:spacing w:val="-3"/>
          <w:sz w:val="24"/>
        </w:rPr>
        <w:t xml:space="preserve"> </w:t>
      </w:r>
      <w:r>
        <w:rPr>
          <w:b/>
          <w:sz w:val="24"/>
        </w:rPr>
        <w:t>FY</w:t>
      </w:r>
      <w:r>
        <w:rPr>
          <w:b/>
          <w:spacing w:val="-4"/>
          <w:sz w:val="24"/>
        </w:rPr>
        <w:t xml:space="preserve"> </w:t>
      </w:r>
      <w:r>
        <w:rPr>
          <w:b/>
          <w:sz w:val="24"/>
        </w:rPr>
        <w:t>2024</w:t>
      </w:r>
      <w:r>
        <w:rPr>
          <w:b/>
          <w:spacing w:val="-3"/>
          <w:sz w:val="24"/>
        </w:rPr>
        <w:t xml:space="preserve"> </w:t>
      </w:r>
      <w:r>
        <w:rPr>
          <w:b/>
          <w:sz w:val="24"/>
        </w:rPr>
        <w:t>HDX</w:t>
      </w:r>
      <w:r>
        <w:rPr>
          <w:b/>
          <w:spacing w:val="-4"/>
          <w:sz w:val="24"/>
        </w:rPr>
        <w:t xml:space="preserve"> </w:t>
      </w:r>
      <w:r>
        <w:rPr>
          <w:b/>
          <w:sz w:val="24"/>
        </w:rPr>
        <w:t>Competition</w:t>
      </w:r>
      <w:r>
        <w:rPr>
          <w:b/>
          <w:spacing w:val="-4"/>
          <w:sz w:val="24"/>
        </w:rPr>
        <w:t xml:space="preserve"> </w:t>
      </w:r>
      <w:r>
        <w:rPr>
          <w:b/>
          <w:sz w:val="24"/>
        </w:rPr>
        <w:t>Report.</w:t>
      </w:r>
      <w:r>
        <w:rPr>
          <w:b/>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HDX</w:t>
      </w:r>
      <w:r>
        <w:rPr>
          <w:spacing w:val="-4"/>
          <w:sz w:val="24"/>
        </w:rPr>
        <w:t xml:space="preserve"> </w:t>
      </w:r>
      <w:r>
        <w:rPr>
          <w:sz w:val="24"/>
        </w:rPr>
        <w:t>Competition</w:t>
      </w:r>
      <w:r>
        <w:rPr>
          <w:spacing w:val="-3"/>
          <w:sz w:val="24"/>
        </w:rPr>
        <w:t xml:space="preserve"> </w:t>
      </w:r>
      <w:r>
        <w:rPr>
          <w:sz w:val="24"/>
        </w:rPr>
        <w:t>Report</w:t>
      </w:r>
      <w:r>
        <w:rPr>
          <w:spacing w:val="-3"/>
          <w:sz w:val="24"/>
        </w:rPr>
        <w:t xml:space="preserve"> </w:t>
      </w:r>
      <w:r>
        <w:rPr>
          <w:sz w:val="24"/>
        </w:rPr>
        <w:t>contains data</w:t>
      </w:r>
      <w:r>
        <w:rPr>
          <w:spacing w:val="-1"/>
          <w:sz w:val="24"/>
        </w:rPr>
        <w:t xml:space="preserve"> </w:t>
      </w:r>
      <w:r>
        <w:rPr>
          <w:sz w:val="24"/>
        </w:rPr>
        <w:t>submitted to HUD</w:t>
      </w:r>
      <w:r>
        <w:rPr>
          <w:spacing w:val="-1"/>
          <w:sz w:val="24"/>
        </w:rPr>
        <w:t xml:space="preserve"> </w:t>
      </w:r>
      <w:r>
        <w:rPr>
          <w:sz w:val="24"/>
        </w:rPr>
        <w:t>via HUD’s</w:t>
      </w:r>
      <w:r>
        <w:rPr>
          <w:spacing w:val="-1"/>
          <w:sz w:val="24"/>
        </w:rPr>
        <w:t xml:space="preserve"> </w:t>
      </w:r>
      <w:r>
        <w:rPr>
          <w:sz w:val="24"/>
        </w:rPr>
        <w:t>Homelessness</w:t>
      </w:r>
      <w:r>
        <w:rPr>
          <w:spacing w:val="-1"/>
          <w:sz w:val="24"/>
        </w:rPr>
        <w:t xml:space="preserve"> </w:t>
      </w:r>
      <w:r>
        <w:rPr>
          <w:sz w:val="24"/>
        </w:rPr>
        <w:t>Data Exchange (HDX), including HIC, PIT count, and system performance data.</w:t>
      </w:r>
    </w:p>
    <w:p w14:paraId="4BD80904" w14:textId="77777777" w:rsidR="005E1F82" w:rsidRDefault="00000000">
      <w:pPr>
        <w:pStyle w:val="Heading4"/>
        <w:numPr>
          <w:ilvl w:val="1"/>
          <w:numId w:val="62"/>
        </w:numPr>
        <w:tabs>
          <w:tab w:val="left" w:pos="380"/>
        </w:tabs>
        <w:jc w:val="both"/>
      </w:pPr>
      <w:r>
        <w:t>Project</w:t>
      </w:r>
      <w:r>
        <w:rPr>
          <w:spacing w:val="-3"/>
        </w:rPr>
        <w:t xml:space="preserve"> </w:t>
      </w:r>
      <w:r>
        <w:t>Application(s),</w:t>
      </w:r>
      <w:r>
        <w:rPr>
          <w:spacing w:val="-3"/>
        </w:rPr>
        <w:t xml:space="preserve"> </w:t>
      </w:r>
      <w:r>
        <w:t>including</w:t>
      </w:r>
      <w:r>
        <w:rPr>
          <w:spacing w:val="-3"/>
        </w:rPr>
        <w:t xml:space="preserve"> </w:t>
      </w:r>
      <w:r>
        <w:t>for</w:t>
      </w:r>
      <w:r>
        <w:rPr>
          <w:spacing w:val="-3"/>
        </w:rPr>
        <w:t xml:space="preserve"> </w:t>
      </w:r>
      <w:r>
        <w:t>each</w:t>
      </w:r>
      <w:r>
        <w:rPr>
          <w:spacing w:val="-4"/>
        </w:rPr>
        <w:t xml:space="preserve"> </w:t>
      </w:r>
      <w:r>
        <w:t>project</w:t>
      </w:r>
      <w:r>
        <w:rPr>
          <w:spacing w:val="-2"/>
        </w:rPr>
        <w:t xml:space="preserve"> application:</w:t>
      </w:r>
    </w:p>
    <w:p w14:paraId="4BD80905" w14:textId="77777777" w:rsidR="005E1F82" w:rsidRDefault="00000000">
      <w:pPr>
        <w:pStyle w:val="ListParagraph"/>
        <w:numPr>
          <w:ilvl w:val="2"/>
          <w:numId w:val="62"/>
        </w:numPr>
        <w:tabs>
          <w:tab w:val="left" w:pos="380"/>
        </w:tabs>
        <w:ind w:left="380"/>
        <w:jc w:val="both"/>
        <w:rPr>
          <w:sz w:val="24"/>
        </w:rPr>
      </w:pPr>
      <w:r>
        <w:rPr>
          <w:sz w:val="24"/>
        </w:rPr>
        <w:t>Charts,</w:t>
      </w:r>
      <w:r>
        <w:rPr>
          <w:spacing w:val="-3"/>
          <w:sz w:val="24"/>
        </w:rPr>
        <w:t xml:space="preserve"> </w:t>
      </w:r>
      <w:r>
        <w:rPr>
          <w:sz w:val="24"/>
        </w:rPr>
        <w:t xml:space="preserve">narrative responses, and </w:t>
      </w:r>
      <w:r>
        <w:rPr>
          <w:spacing w:val="-2"/>
          <w:sz w:val="24"/>
        </w:rPr>
        <w:t>attachments.</w:t>
      </w:r>
    </w:p>
    <w:p w14:paraId="4BD80906" w14:textId="77777777" w:rsidR="005E1F82" w:rsidRDefault="00000000">
      <w:pPr>
        <w:pStyle w:val="ListParagraph"/>
        <w:numPr>
          <w:ilvl w:val="2"/>
          <w:numId w:val="62"/>
        </w:numPr>
        <w:tabs>
          <w:tab w:val="left" w:pos="393"/>
        </w:tabs>
        <w:ind w:right="299" w:firstLine="0"/>
        <w:jc w:val="both"/>
        <w:rPr>
          <w:sz w:val="24"/>
        </w:rPr>
      </w:pPr>
      <w:r>
        <w:rPr>
          <w:b/>
          <w:sz w:val="24"/>
        </w:rPr>
        <w:t>Documentation</w:t>
      </w:r>
      <w:r>
        <w:rPr>
          <w:b/>
          <w:spacing w:val="-4"/>
          <w:sz w:val="24"/>
        </w:rPr>
        <w:t xml:space="preserve"> </w:t>
      </w:r>
      <w:r>
        <w:rPr>
          <w:b/>
          <w:sz w:val="24"/>
        </w:rPr>
        <w:t>of</w:t>
      </w:r>
      <w:r>
        <w:rPr>
          <w:b/>
          <w:spacing w:val="-3"/>
          <w:sz w:val="24"/>
        </w:rPr>
        <w:t xml:space="preserve"> </w:t>
      </w:r>
      <w:r>
        <w:rPr>
          <w:b/>
          <w:sz w:val="24"/>
        </w:rPr>
        <w:t>Applicant</w:t>
      </w:r>
      <w:r>
        <w:rPr>
          <w:b/>
          <w:spacing w:val="-3"/>
          <w:sz w:val="24"/>
        </w:rPr>
        <w:t xml:space="preserve"> </w:t>
      </w:r>
      <w:r>
        <w:rPr>
          <w:b/>
          <w:sz w:val="24"/>
        </w:rPr>
        <w:t>and</w:t>
      </w:r>
      <w:r>
        <w:rPr>
          <w:b/>
          <w:spacing w:val="-4"/>
          <w:sz w:val="24"/>
        </w:rPr>
        <w:t xml:space="preserve"> </w:t>
      </w:r>
      <w:r>
        <w:rPr>
          <w:b/>
          <w:sz w:val="24"/>
        </w:rPr>
        <w:t>Subrecipient</w:t>
      </w:r>
      <w:r>
        <w:rPr>
          <w:b/>
          <w:spacing w:val="-3"/>
          <w:sz w:val="24"/>
        </w:rPr>
        <w:t xml:space="preserve"> </w:t>
      </w:r>
      <w:r>
        <w:rPr>
          <w:b/>
          <w:sz w:val="24"/>
        </w:rPr>
        <w:t>Eligibility.</w:t>
      </w:r>
      <w:r>
        <w:rPr>
          <w:b/>
          <w:spacing w:val="-3"/>
          <w:sz w:val="24"/>
        </w:rPr>
        <w:t xml:space="preserve"> </w:t>
      </w:r>
      <w:r>
        <w:rPr>
          <w:sz w:val="24"/>
        </w:rPr>
        <w:t>All</w:t>
      </w:r>
      <w:r>
        <w:rPr>
          <w:spacing w:val="-3"/>
          <w:sz w:val="24"/>
        </w:rPr>
        <w:t xml:space="preserve"> </w:t>
      </w:r>
      <w:r>
        <w:rPr>
          <w:sz w:val="24"/>
        </w:rPr>
        <w:t>nonprofit</w:t>
      </w:r>
      <w:r>
        <w:rPr>
          <w:spacing w:val="-4"/>
          <w:sz w:val="24"/>
        </w:rPr>
        <w:t xml:space="preserve"> </w:t>
      </w:r>
      <w:r>
        <w:rPr>
          <w:sz w:val="24"/>
        </w:rPr>
        <w:t>project</w:t>
      </w:r>
      <w:r>
        <w:rPr>
          <w:spacing w:val="-3"/>
          <w:sz w:val="24"/>
        </w:rPr>
        <w:t xml:space="preserve"> </w:t>
      </w:r>
      <w:r>
        <w:rPr>
          <w:sz w:val="24"/>
        </w:rPr>
        <w:t>applicants must</w:t>
      </w:r>
      <w:r>
        <w:rPr>
          <w:spacing w:val="-4"/>
          <w:sz w:val="24"/>
        </w:rPr>
        <w:t xml:space="preserve"> </w:t>
      </w:r>
      <w:r>
        <w:rPr>
          <w:sz w:val="24"/>
        </w:rPr>
        <w:t>attach</w:t>
      </w:r>
      <w:r>
        <w:rPr>
          <w:spacing w:val="-4"/>
          <w:sz w:val="24"/>
        </w:rPr>
        <w:t xml:space="preserve"> </w:t>
      </w:r>
      <w:r>
        <w:rPr>
          <w:sz w:val="24"/>
        </w:rPr>
        <w:t>eligibility</w:t>
      </w:r>
      <w:r>
        <w:rPr>
          <w:spacing w:val="-4"/>
          <w:sz w:val="24"/>
        </w:rPr>
        <w:t xml:space="preserve"> </w:t>
      </w:r>
      <w:r>
        <w:rPr>
          <w:sz w:val="24"/>
        </w:rPr>
        <w:t>documentation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Applicant</w:t>
      </w:r>
      <w:r>
        <w:rPr>
          <w:spacing w:val="-4"/>
          <w:sz w:val="24"/>
        </w:rPr>
        <w:t xml:space="preserve"> </w:t>
      </w:r>
      <w:r>
        <w:rPr>
          <w:sz w:val="24"/>
        </w:rPr>
        <w:t>Profile.</w:t>
      </w:r>
      <w:r>
        <w:rPr>
          <w:spacing w:val="-5"/>
          <w:sz w:val="24"/>
        </w:rPr>
        <w:t xml:space="preserve"> </w:t>
      </w:r>
      <w:r>
        <w:rPr>
          <w:sz w:val="24"/>
        </w:rPr>
        <w:t>If</w:t>
      </w:r>
      <w:r>
        <w:rPr>
          <w:spacing w:val="-5"/>
          <w:sz w:val="24"/>
        </w:rPr>
        <w:t xml:space="preserve"> </w:t>
      </w:r>
      <w:r>
        <w:rPr>
          <w:sz w:val="24"/>
        </w:rPr>
        <w:t>nonprofit</w:t>
      </w:r>
      <w:r>
        <w:rPr>
          <w:spacing w:val="-4"/>
          <w:sz w:val="24"/>
        </w:rPr>
        <w:t xml:space="preserve"> </w:t>
      </w:r>
      <w:r>
        <w:rPr>
          <w:sz w:val="24"/>
        </w:rPr>
        <w:t>subrecipients are included in a project application, subrecipient eligibility documentation must be attached to the project application.</w:t>
      </w:r>
    </w:p>
    <w:p w14:paraId="4BD80907" w14:textId="77777777" w:rsidR="005E1F82" w:rsidRDefault="00000000">
      <w:pPr>
        <w:pStyle w:val="ListParagraph"/>
        <w:numPr>
          <w:ilvl w:val="2"/>
          <w:numId w:val="62"/>
        </w:numPr>
        <w:tabs>
          <w:tab w:val="left" w:pos="366"/>
        </w:tabs>
        <w:ind w:right="294" w:firstLine="0"/>
        <w:rPr>
          <w:sz w:val="24"/>
        </w:rPr>
      </w:pPr>
      <w:r>
        <w:rPr>
          <w:b/>
          <w:sz w:val="24"/>
        </w:rPr>
        <w:t>HUD</w:t>
      </w:r>
      <w:r>
        <w:rPr>
          <w:b/>
          <w:spacing w:val="-4"/>
          <w:sz w:val="24"/>
        </w:rPr>
        <w:t xml:space="preserve"> </w:t>
      </w:r>
      <w:r>
        <w:rPr>
          <w:b/>
          <w:sz w:val="24"/>
        </w:rPr>
        <w:t>required</w:t>
      </w:r>
      <w:r>
        <w:rPr>
          <w:b/>
          <w:spacing w:val="-4"/>
          <w:sz w:val="24"/>
        </w:rPr>
        <w:t xml:space="preserve"> </w:t>
      </w:r>
      <w:r>
        <w:rPr>
          <w:b/>
          <w:sz w:val="24"/>
        </w:rPr>
        <w:t>forms.</w:t>
      </w:r>
      <w:r>
        <w:rPr>
          <w:b/>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HUD</w:t>
      </w:r>
      <w:r>
        <w:rPr>
          <w:spacing w:val="-4"/>
          <w:sz w:val="24"/>
        </w:rPr>
        <w:t xml:space="preserve"> </w:t>
      </w:r>
      <w:r>
        <w:rPr>
          <w:sz w:val="24"/>
        </w:rPr>
        <w:t>required</w:t>
      </w:r>
      <w:r>
        <w:rPr>
          <w:spacing w:val="-3"/>
          <w:sz w:val="24"/>
        </w:rPr>
        <w:t xml:space="preserve"> </w:t>
      </w:r>
      <w:r>
        <w:rPr>
          <w:sz w:val="24"/>
        </w:rPr>
        <w:t>forms</w:t>
      </w:r>
      <w:r>
        <w:rPr>
          <w:spacing w:val="-4"/>
          <w:sz w:val="24"/>
        </w:rPr>
        <w:t xml:space="preserve"> </w:t>
      </w:r>
      <w:r>
        <w:rPr>
          <w:sz w:val="24"/>
        </w:rPr>
        <w:t>are</w:t>
      </w:r>
      <w:r>
        <w:rPr>
          <w:spacing w:val="-3"/>
          <w:sz w:val="24"/>
        </w:rPr>
        <w:t xml:space="preserve"> </w:t>
      </w:r>
      <w:r>
        <w:rPr>
          <w:sz w:val="24"/>
        </w:rPr>
        <w:t>built</w:t>
      </w:r>
      <w:r>
        <w:rPr>
          <w:spacing w:val="-3"/>
          <w:sz w:val="24"/>
        </w:rPr>
        <w:t xml:space="preserve"> </w:t>
      </w:r>
      <w:r>
        <w:rPr>
          <w:sz w:val="24"/>
        </w:rPr>
        <w:t>into</w:t>
      </w:r>
      <w:r>
        <w:rPr>
          <w:spacing w:val="-3"/>
          <w:sz w:val="24"/>
        </w:rPr>
        <w:t xml:space="preserve"> </w:t>
      </w:r>
      <w:proofErr w:type="spellStart"/>
      <w:r>
        <w:rPr>
          <w:sz w:val="24"/>
        </w:rPr>
        <w:t>e-snaps</w:t>
      </w:r>
      <w:proofErr w:type="spellEnd"/>
      <w:r>
        <w:rPr>
          <w:spacing w:val="-4"/>
          <w:sz w:val="24"/>
        </w:rPr>
        <w:t xml:space="preserve"> </w:t>
      </w:r>
      <w:r>
        <w:rPr>
          <w:sz w:val="24"/>
        </w:rPr>
        <w:t>and</w:t>
      </w:r>
      <w:r>
        <w:rPr>
          <w:spacing w:val="-3"/>
          <w:sz w:val="24"/>
        </w:rPr>
        <w:t xml:space="preserve"> </w:t>
      </w:r>
      <w:r>
        <w:rPr>
          <w:sz w:val="24"/>
        </w:rPr>
        <w:t>must</w:t>
      </w:r>
      <w:r>
        <w:rPr>
          <w:spacing w:val="-3"/>
          <w:sz w:val="24"/>
        </w:rPr>
        <w:t xml:space="preserve"> </w:t>
      </w:r>
      <w:r>
        <w:rPr>
          <w:sz w:val="24"/>
        </w:rPr>
        <w:t xml:space="preserve">be fully completed and electronically signed before project applicants have access to the project </w:t>
      </w:r>
      <w:r>
        <w:rPr>
          <w:spacing w:val="-2"/>
          <w:sz w:val="24"/>
        </w:rPr>
        <w:t>application:</w:t>
      </w:r>
    </w:p>
    <w:p w14:paraId="4BD80908" w14:textId="77777777" w:rsidR="005E1F82" w:rsidRDefault="00000000">
      <w:pPr>
        <w:pStyle w:val="ListParagraph"/>
        <w:numPr>
          <w:ilvl w:val="3"/>
          <w:numId w:val="62"/>
        </w:numPr>
        <w:tabs>
          <w:tab w:val="left" w:pos="854"/>
        </w:tabs>
        <w:ind w:hanging="339"/>
        <w:rPr>
          <w:sz w:val="24"/>
        </w:rPr>
      </w:pPr>
      <w:r>
        <w:rPr>
          <w:sz w:val="24"/>
        </w:rPr>
        <w:t>SF-424</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Federal</w:t>
      </w:r>
      <w:r>
        <w:rPr>
          <w:spacing w:val="-1"/>
          <w:sz w:val="24"/>
        </w:rPr>
        <w:t xml:space="preserve"> </w:t>
      </w:r>
      <w:r>
        <w:rPr>
          <w:sz w:val="24"/>
        </w:rPr>
        <w:t>Assistance (OMB Number: 4040-</w:t>
      </w:r>
      <w:r>
        <w:rPr>
          <w:spacing w:val="-2"/>
          <w:sz w:val="24"/>
        </w:rPr>
        <w:t>0004);</w:t>
      </w:r>
    </w:p>
    <w:p w14:paraId="4BD80909" w14:textId="77777777" w:rsidR="005E1F82" w:rsidRDefault="00000000">
      <w:pPr>
        <w:pStyle w:val="ListParagraph"/>
        <w:numPr>
          <w:ilvl w:val="3"/>
          <w:numId w:val="62"/>
        </w:numPr>
        <w:tabs>
          <w:tab w:val="left" w:pos="854"/>
        </w:tabs>
        <w:ind w:hanging="339"/>
        <w:rPr>
          <w:sz w:val="24"/>
        </w:rPr>
      </w:pPr>
      <w:r>
        <w:rPr>
          <w:sz w:val="24"/>
        </w:rPr>
        <w:t>Form</w:t>
      </w:r>
      <w:r>
        <w:rPr>
          <w:spacing w:val="-1"/>
          <w:sz w:val="24"/>
        </w:rPr>
        <w:t xml:space="preserve"> </w:t>
      </w:r>
      <w:r>
        <w:rPr>
          <w:sz w:val="24"/>
        </w:rPr>
        <w:t>HUD-2880,</w:t>
      </w:r>
      <w:r>
        <w:rPr>
          <w:spacing w:val="-2"/>
          <w:sz w:val="24"/>
        </w:rPr>
        <w:t xml:space="preserve"> </w:t>
      </w:r>
      <w:r>
        <w:rPr>
          <w:sz w:val="24"/>
        </w:rPr>
        <w:t>Applicant/Recipient</w:t>
      </w:r>
      <w:r>
        <w:rPr>
          <w:spacing w:val="-1"/>
          <w:sz w:val="24"/>
        </w:rPr>
        <w:t xml:space="preserve"> </w:t>
      </w:r>
      <w:r>
        <w:rPr>
          <w:sz w:val="24"/>
        </w:rPr>
        <w:t>Update/Disclosure</w:t>
      </w:r>
      <w:r>
        <w:rPr>
          <w:spacing w:val="-1"/>
          <w:sz w:val="24"/>
        </w:rPr>
        <w:t xml:space="preserve"> </w:t>
      </w:r>
      <w:r>
        <w:rPr>
          <w:sz w:val="24"/>
        </w:rPr>
        <w:t>(OMB</w:t>
      </w:r>
      <w:r>
        <w:rPr>
          <w:spacing w:val="-1"/>
          <w:sz w:val="24"/>
        </w:rPr>
        <w:t xml:space="preserve"> </w:t>
      </w:r>
      <w:r>
        <w:rPr>
          <w:sz w:val="24"/>
        </w:rPr>
        <w:t>Number:</w:t>
      </w:r>
      <w:r>
        <w:rPr>
          <w:spacing w:val="-1"/>
          <w:sz w:val="24"/>
        </w:rPr>
        <w:t xml:space="preserve"> </w:t>
      </w:r>
      <w:r>
        <w:rPr>
          <w:sz w:val="24"/>
        </w:rPr>
        <w:t>2501-</w:t>
      </w:r>
      <w:r>
        <w:rPr>
          <w:spacing w:val="-2"/>
          <w:sz w:val="24"/>
        </w:rPr>
        <w:t>0017);</w:t>
      </w:r>
    </w:p>
    <w:p w14:paraId="4BD8090A" w14:textId="77777777" w:rsidR="005E1F82" w:rsidRDefault="00000000">
      <w:pPr>
        <w:pStyle w:val="ListParagraph"/>
        <w:numPr>
          <w:ilvl w:val="3"/>
          <w:numId w:val="62"/>
        </w:numPr>
        <w:tabs>
          <w:tab w:val="left" w:pos="854"/>
        </w:tabs>
        <w:ind w:left="515" w:right="357" w:firstLine="0"/>
        <w:rPr>
          <w:sz w:val="24"/>
        </w:rPr>
      </w:pPr>
      <w:r>
        <w:rPr>
          <w:sz w:val="24"/>
        </w:rPr>
        <w:t>Form</w:t>
      </w:r>
      <w:r>
        <w:rPr>
          <w:spacing w:val="-4"/>
          <w:sz w:val="24"/>
        </w:rPr>
        <w:t xml:space="preserve"> </w:t>
      </w:r>
      <w:r>
        <w:rPr>
          <w:sz w:val="24"/>
        </w:rPr>
        <w:t>HUD-424-B,</w:t>
      </w:r>
      <w:r>
        <w:rPr>
          <w:spacing w:val="-5"/>
          <w:sz w:val="24"/>
        </w:rPr>
        <w:t xml:space="preserve"> </w:t>
      </w:r>
      <w:r>
        <w:rPr>
          <w:sz w:val="24"/>
        </w:rPr>
        <w:t>HUD</w:t>
      </w:r>
      <w:r>
        <w:rPr>
          <w:spacing w:val="-5"/>
          <w:sz w:val="24"/>
        </w:rPr>
        <w:t xml:space="preserve"> </w:t>
      </w:r>
      <w:r>
        <w:rPr>
          <w:sz w:val="24"/>
        </w:rPr>
        <w:t>Applicant</w:t>
      </w:r>
      <w:r>
        <w:rPr>
          <w:spacing w:val="-5"/>
          <w:sz w:val="24"/>
        </w:rPr>
        <w:t xml:space="preserve"> </w:t>
      </w:r>
      <w:r>
        <w:rPr>
          <w:sz w:val="24"/>
        </w:rPr>
        <w:t>and</w:t>
      </w:r>
      <w:r>
        <w:rPr>
          <w:spacing w:val="-4"/>
          <w:sz w:val="24"/>
        </w:rPr>
        <w:t xml:space="preserve"> </w:t>
      </w:r>
      <w:r>
        <w:rPr>
          <w:sz w:val="24"/>
        </w:rPr>
        <w:t>Recipient</w:t>
      </w:r>
      <w:r>
        <w:rPr>
          <w:spacing w:val="-4"/>
          <w:sz w:val="24"/>
        </w:rPr>
        <w:t xml:space="preserve"> </w:t>
      </w:r>
      <w:r>
        <w:rPr>
          <w:sz w:val="24"/>
        </w:rPr>
        <w:t>Assurances</w:t>
      </w:r>
      <w:r>
        <w:rPr>
          <w:spacing w:val="-5"/>
          <w:sz w:val="24"/>
        </w:rPr>
        <w:t xml:space="preserve"> </w:t>
      </w:r>
      <w:r>
        <w:rPr>
          <w:sz w:val="24"/>
        </w:rPr>
        <w:t>and</w:t>
      </w:r>
      <w:r>
        <w:rPr>
          <w:spacing w:val="-4"/>
          <w:sz w:val="24"/>
        </w:rPr>
        <w:t xml:space="preserve"> </w:t>
      </w:r>
      <w:r>
        <w:rPr>
          <w:sz w:val="24"/>
        </w:rPr>
        <w:t>Certifications</w:t>
      </w:r>
      <w:r>
        <w:rPr>
          <w:spacing w:val="-5"/>
          <w:sz w:val="24"/>
        </w:rPr>
        <w:t xml:space="preserve"> </w:t>
      </w:r>
      <w:r>
        <w:rPr>
          <w:sz w:val="24"/>
        </w:rPr>
        <w:t>(OMB Number: 2501-0017);</w:t>
      </w:r>
    </w:p>
    <w:p w14:paraId="4BD8090B" w14:textId="77777777" w:rsidR="005E1F82" w:rsidRDefault="005E1F82">
      <w:pPr>
        <w:rPr>
          <w:sz w:val="24"/>
        </w:rPr>
        <w:sectPr w:rsidR="005E1F82">
          <w:pgSz w:w="12240" w:h="15840"/>
          <w:pgMar w:top="1380" w:right="1300" w:bottom="1260" w:left="1300" w:header="0" w:footer="1062" w:gutter="0"/>
          <w:cols w:space="720"/>
        </w:sectPr>
      </w:pPr>
    </w:p>
    <w:p w14:paraId="4BD8090C" w14:textId="77777777" w:rsidR="005E1F82" w:rsidRDefault="00000000">
      <w:pPr>
        <w:pStyle w:val="ListParagraph"/>
        <w:numPr>
          <w:ilvl w:val="3"/>
          <w:numId w:val="62"/>
        </w:numPr>
        <w:tabs>
          <w:tab w:val="left" w:pos="854"/>
        </w:tabs>
        <w:spacing w:before="60"/>
        <w:ind w:hanging="339"/>
        <w:rPr>
          <w:sz w:val="24"/>
        </w:rPr>
      </w:pPr>
      <w:r>
        <w:rPr>
          <w:sz w:val="24"/>
        </w:rPr>
        <w:lastRenderedPageBreak/>
        <w:t>SF-LLL,</w:t>
      </w:r>
      <w:r>
        <w:rPr>
          <w:spacing w:val="-3"/>
          <w:sz w:val="24"/>
        </w:rPr>
        <w:t xml:space="preserve"> </w:t>
      </w:r>
      <w:r>
        <w:rPr>
          <w:sz w:val="24"/>
        </w:rPr>
        <w:t>Disclosure</w:t>
      </w:r>
      <w:r>
        <w:rPr>
          <w:spacing w:val="-1"/>
          <w:sz w:val="24"/>
        </w:rPr>
        <w:t xml:space="preserve"> </w:t>
      </w:r>
      <w:r>
        <w:rPr>
          <w:sz w:val="24"/>
        </w:rPr>
        <w:t>of</w:t>
      </w:r>
      <w:r>
        <w:rPr>
          <w:spacing w:val="-1"/>
          <w:sz w:val="24"/>
        </w:rPr>
        <w:t xml:space="preserve"> </w:t>
      </w:r>
      <w:r>
        <w:rPr>
          <w:sz w:val="24"/>
        </w:rPr>
        <w:t>Lobbying</w:t>
      </w:r>
      <w:r>
        <w:rPr>
          <w:spacing w:val="-1"/>
          <w:sz w:val="24"/>
        </w:rPr>
        <w:t xml:space="preserve"> </w:t>
      </w:r>
      <w:r>
        <w:rPr>
          <w:sz w:val="24"/>
        </w:rPr>
        <w:t>Activities</w:t>
      </w:r>
      <w:r>
        <w:rPr>
          <w:spacing w:val="-1"/>
          <w:sz w:val="24"/>
        </w:rPr>
        <w:t xml:space="preserve"> </w:t>
      </w:r>
      <w:r>
        <w:rPr>
          <w:sz w:val="24"/>
        </w:rPr>
        <w:t>(if</w:t>
      </w:r>
      <w:r>
        <w:rPr>
          <w:spacing w:val="-1"/>
          <w:sz w:val="24"/>
        </w:rPr>
        <w:t xml:space="preserve"> </w:t>
      </w:r>
      <w:r>
        <w:rPr>
          <w:sz w:val="24"/>
        </w:rPr>
        <w:t>applicable)</w:t>
      </w:r>
      <w:r>
        <w:rPr>
          <w:spacing w:val="-1"/>
          <w:sz w:val="24"/>
        </w:rPr>
        <w:t xml:space="preserve"> </w:t>
      </w:r>
      <w:r>
        <w:rPr>
          <w:sz w:val="24"/>
        </w:rPr>
        <w:t>(OMB</w:t>
      </w:r>
      <w:r>
        <w:rPr>
          <w:spacing w:val="-1"/>
          <w:sz w:val="24"/>
        </w:rPr>
        <w:t xml:space="preserve"> </w:t>
      </w:r>
      <w:r>
        <w:rPr>
          <w:sz w:val="24"/>
        </w:rPr>
        <w:t>Number: 4040-</w:t>
      </w:r>
      <w:r>
        <w:rPr>
          <w:spacing w:val="-2"/>
          <w:sz w:val="24"/>
        </w:rPr>
        <w:t>0013);</w:t>
      </w:r>
    </w:p>
    <w:p w14:paraId="4BD8090D" w14:textId="77777777" w:rsidR="005E1F82" w:rsidRDefault="00000000">
      <w:pPr>
        <w:pStyle w:val="ListParagraph"/>
        <w:numPr>
          <w:ilvl w:val="3"/>
          <w:numId w:val="62"/>
        </w:numPr>
        <w:tabs>
          <w:tab w:val="left" w:pos="854"/>
        </w:tabs>
        <w:ind w:hanging="339"/>
        <w:rPr>
          <w:sz w:val="24"/>
        </w:rPr>
      </w:pPr>
      <w:r>
        <w:rPr>
          <w:sz w:val="24"/>
        </w:rPr>
        <w:t>Form</w:t>
      </w:r>
      <w:r>
        <w:rPr>
          <w:spacing w:val="-4"/>
          <w:sz w:val="24"/>
        </w:rPr>
        <w:t xml:space="preserve"> </w:t>
      </w:r>
      <w:r>
        <w:rPr>
          <w:sz w:val="24"/>
        </w:rPr>
        <w:t>HUD-50070,</w:t>
      </w:r>
      <w:r>
        <w:rPr>
          <w:spacing w:val="-3"/>
          <w:sz w:val="24"/>
        </w:rPr>
        <w:t xml:space="preserve"> </w:t>
      </w:r>
      <w:r>
        <w:rPr>
          <w:sz w:val="24"/>
        </w:rPr>
        <w:t>Certification</w:t>
      </w:r>
      <w:r>
        <w:rPr>
          <w:spacing w:val="-2"/>
          <w:sz w:val="24"/>
        </w:rPr>
        <w:t xml:space="preserve"> </w:t>
      </w:r>
      <w:r>
        <w:rPr>
          <w:sz w:val="24"/>
        </w:rPr>
        <w:t>for</w:t>
      </w:r>
      <w:r>
        <w:rPr>
          <w:spacing w:val="-2"/>
          <w:sz w:val="24"/>
        </w:rPr>
        <w:t xml:space="preserve"> </w:t>
      </w:r>
      <w:r>
        <w:rPr>
          <w:sz w:val="24"/>
        </w:rPr>
        <w:t>Drug-Free</w:t>
      </w:r>
      <w:r>
        <w:rPr>
          <w:spacing w:val="-1"/>
          <w:sz w:val="24"/>
        </w:rPr>
        <w:t xml:space="preserve"> </w:t>
      </w:r>
      <w:r>
        <w:rPr>
          <w:spacing w:val="-2"/>
          <w:sz w:val="24"/>
        </w:rPr>
        <w:t>Workplace;</w:t>
      </w:r>
    </w:p>
    <w:p w14:paraId="4BD8090E" w14:textId="77777777" w:rsidR="005E1F82" w:rsidRDefault="00000000">
      <w:pPr>
        <w:pStyle w:val="ListParagraph"/>
        <w:numPr>
          <w:ilvl w:val="3"/>
          <w:numId w:val="62"/>
        </w:numPr>
        <w:tabs>
          <w:tab w:val="left" w:pos="854"/>
        </w:tabs>
        <w:ind w:hanging="339"/>
        <w:rPr>
          <w:sz w:val="24"/>
        </w:rPr>
      </w:pPr>
      <w:r>
        <w:rPr>
          <w:sz w:val="24"/>
        </w:rPr>
        <w:t>SF-424B*:</w:t>
      </w:r>
      <w:r>
        <w:rPr>
          <w:spacing w:val="-4"/>
          <w:sz w:val="24"/>
        </w:rPr>
        <w:t xml:space="preserve"> </w:t>
      </w:r>
      <w:r>
        <w:rPr>
          <w:sz w:val="24"/>
        </w:rPr>
        <w:t>Assurances</w:t>
      </w:r>
      <w:r>
        <w:rPr>
          <w:spacing w:val="-3"/>
          <w:sz w:val="24"/>
        </w:rPr>
        <w:t xml:space="preserve"> </w:t>
      </w:r>
      <w:r>
        <w:rPr>
          <w:sz w:val="24"/>
        </w:rPr>
        <w:t>for</w:t>
      </w:r>
      <w:r>
        <w:rPr>
          <w:spacing w:val="-2"/>
          <w:sz w:val="24"/>
        </w:rPr>
        <w:t xml:space="preserve"> </w:t>
      </w:r>
      <w:r>
        <w:rPr>
          <w:sz w:val="24"/>
        </w:rPr>
        <w:t>Non-Construction</w:t>
      </w:r>
      <w:r>
        <w:rPr>
          <w:spacing w:val="-2"/>
          <w:sz w:val="24"/>
        </w:rPr>
        <w:t xml:space="preserve"> </w:t>
      </w:r>
      <w:r>
        <w:rPr>
          <w:sz w:val="24"/>
        </w:rPr>
        <w:t>Programs</w:t>
      </w:r>
      <w:r>
        <w:rPr>
          <w:spacing w:val="-3"/>
          <w:sz w:val="24"/>
        </w:rPr>
        <w:t xml:space="preserve"> </w:t>
      </w:r>
      <w:r>
        <w:rPr>
          <w:sz w:val="24"/>
        </w:rPr>
        <w:t>(OMB</w:t>
      </w:r>
      <w:r>
        <w:rPr>
          <w:spacing w:val="-2"/>
          <w:sz w:val="24"/>
        </w:rPr>
        <w:t xml:space="preserve"> </w:t>
      </w:r>
      <w:r>
        <w:rPr>
          <w:sz w:val="24"/>
        </w:rPr>
        <w:t>Number:</w:t>
      </w:r>
      <w:r>
        <w:rPr>
          <w:spacing w:val="-1"/>
          <w:sz w:val="24"/>
        </w:rPr>
        <w:t xml:space="preserve"> </w:t>
      </w:r>
      <w:r>
        <w:rPr>
          <w:sz w:val="24"/>
        </w:rPr>
        <w:t>4040-</w:t>
      </w:r>
      <w:r>
        <w:rPr>
          <w:spacing w:val="-2"/>
          <w:sz w:val="24"/>
        </w:rPr>
        <w:t>0007);</w:t>
      </w:r>
    </w:p>
    <w:p w14:paraId="4BD8090F" w14:textId="77777777" w:rsidR="005E1F82" w:rsidRDefault="00000000">
      <w:pPr>
        <w:pStyle w:val="BodyText"/>
        <w:ind w:right="273"/>
      </w:pPr>
      <w:r>
        <w:t>*The</w:t>
      </w:r>
      <w:r>
        <w:rPr>
          <w:spacing w:val="-3"/>
        </w:rPr>
        <w:t xml:space="preserve"> </w:t>
      </w:r>
      <w:r>
        <w:t>SF-424B</w:t>
      </w:r>
      <w:r>
        <w:rPr>
          <w:spacing w:val="-3"/>
        </w:rPr>
        <w:t xml:space="preserve"> </w:t>
      </w:r>
      <w:r>
        <w:t>form</w:t>
      </w:r>
      <w:r>
        <w:rPr>
          <w:spacing w:val="-3"/>
        </w:rPr>
        <w:t xml:space="preserve"> </w:t>
      </w:r>
      <w:r>
        <w:t>must</w:t>
      </w:r>
      <w:r>
        <w:rPr>
          <w:spacing w:val="-3"/>
        </w:rPr>
        <w:t xml:space="preserve"> </w:t>
      </w:r>
      <w:r>
        <w:t>be</w:t>
      </w:r>
      <w:r>
        <w:rPr>
          <w:spacing w:val="-3"/>
        </w:rPr>
        <w:t xml:space="preserve"> </w:t>
      </w:r>
      <w:r>
        <w:t>completed</w:t>
      </w:r>
      <w:r>
        <w:rPr>
          <w:spacing w:val="-4"/>
        </w:rPr>
        <w:t xml:space="preserve"> </w:t>
      </w:r>
      <w:r>
        <w:t>as</w:t>
      </w:r>
      <w:r>
        <w:rPr>
          <w:spacing w:val="-4"/>
        </w:rPr>
        <w:t xml:space="preserve"> </w:t>
      </w:r>
      <w:r>
        <w:t>part</w:t>
      </w:r>
      <w:r>
        <w:rPr>
          <w:spacing w:val="-3"/>
        </w:rPr>
        <w:t xml:space="preserve"> </w:t>
      </w:r>
      <w:r>
        <w:t>of</w:t>
      </w:r>
      <w:r>
        <w:rPr>
          <w:spacing w:val="-3"/>
        </w:rPr>
        <w:t xml:space="preserve"> </w:t>
      </w:r>
      <w:r>
        <w:t>your</w:t>
      </w:r>
      <w:r>
        <w:rPr>
          <w:spacing w:val="-4"/>
        </w:rPr>
        <w:t xml:space="preserve"> </w:t>
      </w:r>
      <w:hyperlink r:id="rId69">
        <w:r>
          <w:rPr>
            <w:color w:val="0000FF"/>
            <w:u w:val="single" w:color="0000FF"/>
          </w:rPr>
          <w:t>SAM.gov</w:t>
        </w:r>
      </w:hyperlink>
      <w:r>
        <w:rPr>
          <w:color w:val="0000FF"/>
          <w:spacing w:val="-3"/>
        </w:rPr>
        <w:t xml:space="preserve"> </w:t>
      </w:r>
      <w:r>
        <w:t>registration.</w:t>
      </w:r>
      <w:r>
        <w:rPr>
          <w:spacing w:val="-3"/>
        </w:rPr>
        <w:t xml:space="preserve"> </w:t>
      </w:r>
      <w:r>
        <w:t>If</w:t>
      </w:r>
      <w:r>
        <w:rPr>
          <w:spacing w:val="-3"/>
        </w:rPr>
        <w:t xml:space="preserve"> </w:t>
      </w:r>
      <w:r>
        <w:t>an</w:t>
      </w:r>
      <w:r>
        <w:rPr>
          <w:spacing w:val="-3"/>
        </w:rPr>
        <w:t xml:space="preserve"> </w:t>
      </w:r>
      <w:r>
        <w:t>applicant fails to complete the SF-424B during their sam.gov registration or renewal, we will issue a curable deficiency notice.</w:t>
      </w:r>
    </w:p>
    <w:p w14:paraId="4BD80910" w14:textId="77777777" w:rsidR="005E1F82" w:rsidRDefault="00000000">
      <w:pPr>
        <w:pStyle w:val="Heading4"/>
        <w:numPr>
          <w:ilvl w:val="1"/>
          <w:numId w:val="62"/>
        </w:numPr>
        <w:tabs>
          <w:tab w:val="left" w:pos="380"/>
        </w:tabs>
      </w:pPr>
      <w:r>
        <w:t>The</w:t>
      </w:r>
      <w:r>
        <w:rPr>
          <w:spacing w:val="-1"/>
        </w:rPr>
        <w:t xml:space="preserve"> </w:t>
      </w:r>
      <w:r>
        <w:t>CoC</w:t>
      </w:r>
      <w:r>
        <w:rPr>
          <w:spacing w:val="-1"/>
        </w:rPr>
        <w:t xml:space="preserve"> </w:t>
      </w:r>
      <w:r>
        <w:t>Priority</w:t>
      </w:r>
      <w:r>
        <w:rPr>
          <w:spacing w:val="-2"/>
        </w:rPr>
        <w:t xml:space="preserve"> </w:t>
      </w:r>
      <w:r>
        <w:t xml:space="preserve">Listing, </w:t>
      </w:r>
      <w:r>
        <w:rPr>
          <w:spacing w:val="-2"/>
        </w:rPr>
        <w:t>including:</w:t>
      </w:r>
    </w:p>
    <w:p w14:paraId="4BD80911" w14:textId="77777777" w:rsidR="005E1F82" w:rsidRDefault="00000000">
      <w:pPr>
        <w:pStyle w:val="ListParagraph"/>
        <w:numPr>
          <w:ilvl w:val="2"/>
          <w:numId w:val="62"/>
        </w:numPr>
        <w:tabs>
          <w:tab w:val="left" w:pos="380"/>
        </w:tabs>
        <w:ind w:right="907" w:firstLine="0"/>
        <w:rPr>
          <w:sz w:val="24"/>
        </w:rPr>
      </w:pPr>
      <w:r>
        <w:rPr>
          <w:b/>
          <w:sz w:val="24"/>
        </w:rPr>
        <w:t>Project</w:t>
      </w:r>
      <w:r>
        <w:rPr>
          <w:b/>
          <w:spacing w:val="-4"/>
          <w:sz w:val="24"/>
        </w:rPr>
        <w:t xml:space="preserve"> </w:t>
      </w:r>
      <w:r>
        <w:rPr>
          <w:b/>
          <w:sz w:val="24"/>
        </w:rPr>
        <w:t>Reallocation</w:t>
      </w:r>
      <w:r>
        <w:rPr>
          <w:b/>
          <w:spacing w:val="-5"/>
          <w:sz w:val="24"/>
        </w:rPr>
        <w:t xml:space="preserve"> </w:t>
      </w:r>
      <w:r>
        <w:rPr>
          <w:b/>
          <w:sz w:val="24"/>
        </w:rPr>
        <w:t>Form.</w:t>
      </w:r>
      <w:r>
        <w:rPr>
          <w:b/>
          <w:spacing w:val="-4"/>
          <w:sz w:val="24"/>
        </w:rPr>
        <w:t xml:space="preserve"> </w:t>
      </w:r>
      <w:r>
        <w:rPr>
          <w:sz w:val="24"/>
        </w:rPr>
        <w:t>Reallocation</w:t>
      </w:r>
      <w:r>
        <w:rPr>
          <w:spacing w:val="-4"/>
          <w:sz w:val="24"/>
        </w:rPr>
        <w:t xml:space="preserve"> </w:t>
      </w:r>
      <w:r>
        <w:rPr>
          <w:sz w:val="24"/>
        </w:rPr>
        <w:t>forms</w:t>
      </w:r>
      <w:r>
        <w:rPr>
          <w:spacing w:val="-5"/>
          <w:sz w:val="24"/>
        </w:rPr>
        <w:t xml:space="preserve"> </w:t>
      </w:r>
      <w:r>
        <w:rPr>
          <w:sz w:val="24"/>
        </w:rPr>
        <w:t>allow</w:t>
      </w:r>
      <w:r>
        <w:rPr>
          <w:spacing w:val="-5"/>
          <w:sz w:val="24"/>
        </w:rPr>
        <w:t xml:space="preserve"> </w:t>
      </w:r>
      <w:r>
        <w:rPr>
          <w:sz w:val="24"/>
        </w:rPr>
        <w:t>CoCs</w:t>
      </w:r>
      <w:r>
        <w:rPr>
          <w:spacing w:val="-5"/>
          <w:sz w:val="24"/>
        </w:rPr>
        <w:t xml:space="preserve"> </w:t>
      </w:r>
      <w:r>
        <w:rPr>
          <w:sz w:val="24"/>
        </w:rPr>
        <w:t>to</w:t>
      </w:r>
      <w:r>
        <w:rPr>
          <w:spacing w:val="-4"/>
          <w:sz w:val="24"/>
        </w:rPr>
        <w:t xml:space="preserve"> </w:t>
      </w:r>
      <w:r>
        <w:rPr>
          <w:sz w:val="24"/>
        </w:rPr>
        <w:t>indicate</w:t>
      </w:r>
      <w:r>
        <w:rPr>
          <w:spacing w:val="-4"/>
          <w:sz w:val="24"/>
        </w:rPr>
        <w:t xml:space="preserve"> </w:t>
      </w:r>
      <w:r>
        <w:rPr>
          <w:sz w:val="24"/>
        </w:rPr>
        <w:t>which</w:t>
      </w:r>
      <w:r>
        <w:rPr>
          <w:spacing w:val="-4"/>
          <w:sz w:val="24"/>
        </w:rPr>
        <w:t xml:space="preserve"> </w:t>
      </w:r>
      <w:r>
        <w:rPr>
          <w:sz w:val="24"/>
        </w:rPr>
        <w:t>eligible renewal projects, if any, will be reduced or eliminated through the reallocation process.</w:t>
      </w:r>
    </w:p>
    <w:p w14:paraId="4BD80912" w14:textId="77777777" w:rsidR="005E1F82" w:rsidRDefault="00000000">
      <w:pPr>
        <w:pStyle w:val="ListParagraph"/>
        <w:numPr>
          <w:ilvl w:val="2"/>
          <w:numId w:val="62"/>
        </w:numPr>
        <w:tabs>
          <w:tab w:val="left" w:pos="393"/>
        </w:tabs>
        <w:ind w:right="186" w:firstLine="0"/>
        <w:rPr>
          <w:sz w:val="24"/>
        </w:rPr>
      </w:pPr>
      <w:r>
        <w:rPr>
          <w:b/>
          <w:sz w:val="24"/>
        </w:rPr>
        <w:t>CoC</w:t>
      </w:r>
      <w:r>
        <w:rPr>
          <w:b/>
          <w:spacing w:val="-4"/>
          <w:sz w:val="24"/>
        </w:rPr>
        <w:t xml:space="preserve"> </w:t>
      </w:r>
      <w:r>
        <w:rPr>
          <w:b/>
          <w:sz w:val="24"/>
        </w:rPr>
        <w:t>Project</w:t>
      </w:r>
      <w:r>
        <w:rPr>
          <w:b/>
          <w:spacing w:val="-3"/>
          <w:sz w:val="24"/>
        </w:rPr>
        <w:t xml:space="preserve"> </w:t>
      </w:r>
      <w:r>
        <w:rPr>
          <w:b/>
          <w:sz w:val="24"/>
        </w:rPr>
        <w:t>Listings.</w:t>
      </w:r>
      <w:r>
        <w:rPr>
          <w:b/>
          <w:spacing w:val="-3"/>
          <w:sz w:val="24"/>
        </w:rPr>
        <w:t xml:space="preserve"> </w:t>
      </w:r>
      <w:r>
        <w:rPr>
          <w:sz w:val="24"/>
        </w:rPr>
        <w:t>CoC</w:t>
      </w:r>
      <w:r>
        <w:rPr>
          <w:spacing w:val="-3"/>
          <w:sz w:val="24"/>
        </w:rPr>
        <w:t xml:space="preserve"> </w:t>
      </w:r>
      <w:r>
        <w:rPr>
          <w:sz w:val="24"/>
        </w:rPr>
        <w:t>Project</w:t>
      </w:r>
      <w:r>
        <w:rPr>
          <w:spacing w:val="-3"/>
          <w:sz w:val="24"/>
        </w:rPr>
        <w:t xml:space="preserve"> </w:t>
      </w:r>
      <w:r>
        <w:rPr>
          <w:sz w:val="24"/>
        </w:rPr>
        <w:t>listing</w:t>
      </w:r>
      <w:r>
        <w:rPr>
          <w:spacing w:val="-3"/>
          <w:sz w:val="24"/>
        </w:rPr>
        <w:t xml:space="preserve"> </w:t>
      </w:r>
      <w:r>
        <w:rPr>
          <w:sz w:val="24"/>
        </w:rPr>
        <w:t>forms</w:t>
      </w:r>
      <w:r>
        <w:rPr>
          <w:spacing w:val="-4"/>
          <w:sz w:val="24"/>
        </w:rPr>
        <w:t xml:space="preserve"> </w:t>
      </w:r>
      <w:r>
        <w:rPr>
          <w:sz w:val="24"/>
        </w:rPr>
        <w:t>require</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following</w:t>
      </w:r>
      <w:r>
        <w:rPr>
          <w:spacing w:val="-4"/>
          <w:sz w:val="24"/>
        </w:rPr>
        <w:t xml:space="preserve"> </w:t>
      </w:r>
      <w:r>
        <w:rPr>
          <w:sz w:val="24"/>
        </w:rPr>
        <w:t>project</w:t>
      </w:r>
      <w:r>
        <w:rPr>
          <w:spacing w:val="-3"/>
          <w:sz w:val="24"/>
        </w:rPr>
        <w:t xml:space="preserve"> </w:t>
      </w:r>
      <w:r>
        <w:rPr>
          <w:sz w:val="24"/>
        </w:rPr>
        <w:t>applications to be ranked, with unique numbers, in order of priority and any project applications the CoC rejected must be identified:</w:t>
      </w:r>
    </w:p>
    <w:p w14:paraId="4BD80913" w14:textId="77777777" w:rsidR="005E1F82" w:rsidRDefault="00000000">
      <w:pPr>
        <w:pStyle w:val="ListParagraph"/>
        <w:numPr>
          <w:ilvl w:val="3"/>
          <w:numId w:val="62"/>
        </w:numPr>
        <w:tabs>
          <w:tab w:val="left" w:pos="854"/>
        </w:tabs>
        <w:ind w:left="515" w:right="764" w:firstLine="0"/>
        <w:rPr>
          <w:sz w:val="24"/>
        </w:rPr>
      </w:pPr>
      <w:r>
        <w:rPr>
          <w:sz w:val="24"/>
        </w:rPr>
        <w:t>CoC</w:t>
      </w:r>
      <w:r>
        <w:rPr>
          <w:spacing w:val="-4"/>
          <w:sz w:val="24"/>
        </w:rPr>
        <w:t xml:space="preserve"> </w:t>
      </w:r>
      <w:r>
        <w:rPr>
          <w:sz w:val="24"/>
        </w:rPr>
        <w:t>New</w:t>
      </w:r>
      <w:r>
        <w:rPr>
          <w:spacing w:val="-5"/>
          <w:sz w:val="24"/>
        </w:rPr>
        <w:t xml:space="preserve"> </w:t>
      </w:r>
      <w:r>
        <w:rPr>
          <w:sz w:val="24"/>
        </w:rPr>
        <w:t>project</w:t>
      </w:r>
      <w:r>
        <w:rPr>
          <w:spacing w:val="-5"/>
          <w:sz w:val="24"/>
        </w:rPr>
        <w:t xml:space="preserve"> </w:t>
      </w:r>
      <w:r>
        <w:rPr>
          <w:sz w:val="24"/>
        </w:rPr>
        <w:t>applications</w:t>
      </w:r>
      <w:r>
        <w:rPr>
          <w:spacing w:val="-5"/>
          <w:sz w:val="24"/>
        </w:rPr>
        <w:t xml:space="preserve"> </w:t>
      </w:r>
      <w:r>
        <w:rPr>
          <w:sz w:val="24"/>
        </w:rPr>
        <w:t>(including</w:t>
      </w:r>
      <w:r>
        <w:rPr>
          <w:spacing w:val="-4"/>
          <w:sz w:val="24"/>
        </w:rPr>
        <w:t xml:space="preserve"> </w:t>
      </w:r>
      <w:r>
        <w:rPr>
          <w:sz w:val="24"/>
        </w:rPr>
        <w:t>CoC</w:t>
      </w:r>
      <w:r>
        <w:rPr>
          <w:spacing w:val="-4"/>
          <w:sz w:val="24"/>
        </w:rPr>
        <w:t xml:space="preserve"> </w:t>
      </w:r>
      <w:r>
        <w:rPr>
          <w:sz w:val="24"/>
        </w:rPr>
        <w:t>Reallocation,</w:t>
      </w:r>
      <w:r>
        <w:rPr>
          <w:spacing w:val="-4"/>
          <w:sz w:val="24"/>
        </w:rPr>
        <w:t xml:space="preserve"> </w:t>
      </w:r>
      <w:r>
        <w:rPr>
          <w:sz w:val="24"/>
        </w:rPr>
        <w:t>DV</w:t>
      </w:r>
      <w:r>
        <w:rPr>
          <w:spacing w:val="-5"/>
          <w:sz w:val="24"/>
        </w:rPr>
        <w:t xml:space="preserve"> </w:t>
      </w:r>
      <w:r>
        <w:rPr>
          <w:sz w:val="24"/>
        </w:rPr>
        <w:t>Reallocation,</w:t>
      </w:r>
      <w:r>
        <w:rPr>
          <w:spacing w:val="-4"/>
          <w:sz w:val="24"/>
        </w:rPr>
        <w:t xml:space="preserve"> </w:t>
      </w:r>
      <w:r>
        <w:rPr>
          <w:sz w:val="24"/>
        </w:rPr>
        <w:t>CoC Bonus, and DV Bonus applications), and</w:t>
      </w:r>
    </w:p>
    <w:p w14:paraId="4BD80914" w14:textId="77777777" w:rsidR="005E1F82" w:rsidRDefault="00000000">
      <w:pPr>
        <w:pStyle w:val="ListParagraph"/>
        <w:numPr>
          <w:ilvl w:val="3"/>
          <w:numId w:val="62"/>
        </w:numPr>
        <w:tabs>
          <w:tab w:val="left" w:pos="854"/>
        </w:tabs>
        <w:ind w:hanging="339"/>
        <w:rPr>
          <w:sz w:val="24"/>
        </w:rPr>
      </w:pPr>
      <w:r>
        <w:rPr>
          <w:sz w:val="24"/>
        </w:rPr>
        <w:t>CoC</w:t>
      </w:r>
      <w:r>
        <w:rPr>
          <w:spacing w:val="-4"/>
          <w:sz w:val="24"/>
        </w:rPr>
        <w:t xml:space="preserve"> </w:t>
      </w:r>
      <w:r>
        <w:rPr>
          <w:sz w:val="24"/>
        </w:rPr>
        <w:t>Renewal</w:t>
      </w:r>
      <w:r>
        <w:rPr>
          <w:spacing w:val="-1"/>
          <w:sz w:val="24"/>
        </w:rPr>
        <w:t xml:space="preserve"> </w:t>
      </w:r>
      <w:r>
        <w:rPr>
          <w:sz w:val="24"/>
        </w:rPr>
        <w:t>project</w:t>
      </w:r>
      <w:r>
        <w:rPr>
          <w:spacing w:val="-2"/>
          <w:sz w:val="24"/>
        </w:rPr>
        <w:t xml:space="preserve"> </w:t>
      </w:r>
      <w:r>
        <w:rPr>
          <w:sz w:val="24"/>
        </w:rPr>
        <w:t>applications</w:t>
      </w:r>
      <w:r>
        <w:rPr>
          <w:spacing w:val="-2"/>
          <w:sz w:val="24"/>
        </w:rPr>
        <w:t xml:space="preserve"> </w:t>
      </w:r>
      <w:r>
        <w:rPr>
          <w:sz w:val="24"/>
        </w:rPr>
        <w:t>(including</w:t>
      </w:r>
      <w:r>
        <w:rPr>
          <w:spacing w:val="-2"/>
          <w:sz w:val="24"/>
        </w:rPr>
        <w:t xml:space="preserve"> </w:t>
      </w:r>
      <w:r>
        <w:rPr>
          <w:sz w:val="24"/>
        </w:rPr>
        <w:t>DV</w:t>
      </w:r>
      <w:r>
        <w:rPr>
          <w:spacing w:val="-2"/>
          <w:sz w:val="24"/>
        </w:rPr>
        <w:t xml:space="preserve"> </w:t>
      </w:r>
      <w:r>
        <w:rPr>
          <w:sz w:val="24"/>
        </w:rPr>
        <w:t>Renewal</w:t>
      </w:r>
      <w:r>
        <w:rPr>
          <w:spacing w:val="-1"/>
          <w:sz w:val="24"/>
        </w:rPr>
        <w:t xml:space="preserve"> </w:t>
      </w:r>
      <w:r>
        <w:rPr>
          <w:spacing w:val="-2"/>
          <w:sz w:val="24"/>
        </w:rPr>
        <w:t>Projects).</w:t>
      </w:r>
    </w:p>
    <w:p w14:paraId="4BD80915" w14:textId="77777777" w:rsidR="005E1F82" w:rsidRDefault="00000000">
      <w:pPr>
        <w:pStyle w:val="ListParagraph"/>
        <w:numPr>
          <w:ilvl w:val="2"/>
          <w:numId w:val="62"/>
        </w:numPr>
        <w:tabs>
          <w:tab w:val="left" w:pos="366"/>
        </w:tabs>
        <w:ind w:right="139" w:firstLine="0"/>
        <w:rPr>
          <w:sz w:val="24"/>
        </w:rPr>
      </w:pPr>
      <w:r>
        <w:rPr>
          <w:b/>
          <w:sz w:val="24"/>
        </w:rPr>
        <w:t>YHDP</w:t>
      </w:r>
      <w:r>
        <w:rPr>
          <w:b/>
          <w:spacing w:val="-4"/>
          <w:sz w:val="24"/>
        </w:rPr>
        <w:t xml:space="preserve"> </w:t>
      </w:r>
      <w:r>
        <w:rPr>
          <w:b/>
          <w:sz w:val="24"/>
        </w:rPr>
        <w:t>Project</w:t>
      </w:r>
      <w:r>
        <w:rPr>
          <w:b/>
          <w:spacing w:val="-4"/>
          <w:sz w:val="24"/>
        </w:rPr>
        <w:t xml:space="preserve"> </w:t>
      </w:r>
      <w:r>
        <w:rPr>
          <w:b/>
          <w:sz w:val="24"/>
        </w:rPr>
        <w:t>Listings.</w:t>
      </w:r>
      <w:r>
        <w:rPr>
          <w:b/>
          <w:spacing w:val="-4"/>
          <w:sz w:val="24"/>
        </w:rPr>
        <w:t xml:space="preserve"> </w:t>
      </w:r>
      <w:r>
        <w:rPr>
          <w:sz w:val="24"/>
        </w:rPr>
        <w:t>YHDP</w:t>
      </w:r>
      <w:r>
        <w:rPr>
          <w:spacing w:val="-5"/>
          <w:sz w:val="24"/>
        </w:rPr>
        <w:t xml:space="preserve"> </w:t>
      </w:r>
      <w:r>
        <w:rPr>
          <w:sz w:val="24"/>
        </w:rPr>
        <w:t>Project</w:t>
      </w:r>
      <w:r>
        <w:rPr>
          <w:spacing w:val="-4"/>
          <w:sz w:val="24"/>
        </w:rPr>
        <w:t xml:space="preserve"> </w:t>
      </w:r>
      <w:r>
        <w:rPr>
          <w:sz w:val="24"/>
        </w:rPr>
        <w:t>listing</w:t>
      </w:r>
      <w:r>
        <w:rPr>
          <w:spacing w:val="-4"/>
          <w:sz w:val="24"/>
        </w:rPr>
        <w:t xml:space="preserve"> </w:t>
      </w:r>
      <w:r>
        <w:rPr>
          <w:sz w:val="24"/>
        </w:rPr>
        <w:t>forms</w:t>
      </w:r>
      <w:r>
        <w:rPr>
          <w:spacing w:val="-5"/>
          <w:sz w:val="24"/>
        </w:rPr>
        <w:t xml:space="preserve"> </w:t>
      </w:r>
      <w:r>
        <w:rPr>
          <w:sz w:val="24"/>
        </w:rPr>
        <w:t>include</w:t>
      </w:r>
      <w:r>
        <w:rPr>
          <w:spacing w:val="-5"/>
          <w:sz w:val="24"/>
        </w:rPr>
        <w:t xml:space="preserve"> </w:t>
      </w:r>
      <w:r>
        <w:rPr>
          <w:sz w:val="24"/>
        </w:rPr>
        <w:t>the</w:t>
      </w:r>
      <w:r>
        <w:rPr>
          <w:spacing w:val="-4"/>
          <w:sz w:val="24"/>
        </w:rPr>
        <w:t xml:space="preserve"> </w:t>
      </w:r>
      <w:r>
        <w:rPr>
          <w:sz w:val="24"/>
        </w:rPr>
        <w:t>following</w:t>
      </w:r>
      <w:r>
        <w:rPr>
          <w:spacing w:val="-4"/>
          <w:sz w:val="24"/>
        </w:rPr>
        <w:t xml:space="preserve"> </w:t>
      </w:r>
      <w:r>
        <w:rPr>
          <w:sz w:val="24"/>
        </w:rPr>
        <w:t>non-ranked</w:t>
      </w:r>
      <w:r>
        <w:rPr>
          <w:spacing w:val="-4"/>
          <w:sz w:val="24"/>
        </w:rPr>
        <w:t xml:space="preserve"> </w:t>
      </w:r>
      <w:r>
        <w:rPr>
          <w:sz w:val="24"/>
        </w:rPr>
        <w:t>YHDP project applications:</w:t>
      </w:r>
    </w:p>
    <w:p w14:paraId="4BD80916" w14:textId="77777777" w:rsidR="005E1F82" w:rsidRDefault="00000000">
      <w:pPr>
        <w:pStyle w:val="ListParagraph"/>
        <w:numPr>
          <w:ilvl w:val="3"/>
          <w:numId w:val="62"/>
        </w:numPr>
        <w:tabs>
          <w:tab w:val="left" w:pos="854"/>
        </w:tabs>
        <w:ind w:hanging="339"/>
        <w:rPr>
          <w:sz w:val="24"/>
        </w:rPr>
      </w:pPr>
      <w:r>
        <w:rPr>
          <w:sz w:val="24"/>
        </w:rPr>
        <w:t>YHDP</w:t>
      </w:r>
      <w:r>
        <w:rPr>
          <w:spacing w:val="-3"/>
          <w:sz w:val="24"/>
        </w:rPr>
        <w:t xml:space="preserve"> </w:t>
      </w:r>
      <w:r>
        <w:rPr>
          <w:sz w:val="24"/>
        </w:rPr>
        <w:t>Renewal</w:t>
      </w:r>
      <w:r>
        <w:rPr>
          <w:spacing w:val="-2"/>
          <w:sz w:val="24"/>
        </w:rPr>
        <w:t xml:space="preserve"> </w:t>
      </w:r>
      <w:r>
        <w:rPr>
          <w:sz w:val="24"/>
        </w:rPr>
        <w:t>project</w:t>
      </w:r>
      <w:r>
        <w:rPr>
          <w:spacing w:val="-3"/>
          <w:sz w:val="24"/>
        </w:rPr>
        <w:t xml:space="preserve"> </w:t>
      </w:r>
      <w:r>
        <w:rPr>
          <w:sz w:val="24"/>
        </w:rPr>
        <w:t>applications,</w:t>
      </w:r>
      <w:r>
        <w:rPr>
          <w:spacing w:val="-2"/>
          <w:sz w:val="24"/>
        </w:rPr>
        <w:t xml:space="preserve"> </w:t>
      </w:r>
      <w:r>
        <w:rPr>
          <w:spacing w:val="-5"/>
          <w:sz w:val="24"/>
        </w:rPr>
        <w:t>and</w:t>
      </w:r>
    </w:p>
    <w:p w14:paraId="4BD80917" w14:textId="77777777" w:rsidR="005E1F82" w:rsidRDefault="00000000">
      <w:pPr>
        <w:pStyle w:val="ListParagraph"/>
        <w:numPr>
          <w:ilvl w:val="3"/>
          <w:numId w:val="62"/>
        </w:numPr>
        <w:tabs>
          <w:tab w:val="left" w:pos="854"/>
        </w:tabs>
        <w:ind w:hanging="339"/>
        <w:rPr>
          <w:sz w:val="24"/>
        </w:rPr>
      </w:pPr>
      <w:r>
        <w:rPr>
          <w:sz w:val="24"/>
        </w:rPr>
        <w:t>YHDP</w:t>
      </w:r>
      <w:r>
        <w:rPr>
          <w:spacing w:val="-6"/>
          <w:sz w:val="24"/>
        </w:rPr>
        <w:t xml:space="preserve"> </w:t>
      </w:r>
      <w:r>
        <w:rPr>
          <w:sz w:val="24"/>
        </w:rPr>
        <w:t>Replacement</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which</w:t>
      </w:r>
      <w:r>
        <w:rPr>
          <w:spacing w:val="-3"/>
          <w:sz w:val="24"/>
        </w:rPr>
        <w:t xml:space="preserve"> </w:t>
      </w:r>
      <w:r>
        <w:rPr>
          <w:sz w:val="24"/>
        </w:rPr>
        <w:t>includes</w:t>
      </w:r>
      <w:r>
        <w:rPr>
          <w:spacing w:val="-4"/>
          <w:sz w:val="24"/>
        </w:rPr>
        <w:t xml:space="preserve"> </w:t>
      </w:r>
      <w:r>
        <w:rPr>
          <w:sz w:val="24"/>
        </w:rPr>
        <w:t>YHDP</w:t>
      </w:r>
      <w:r>
        <w:rPr>
          <w:spacing w:val="-3"/>
          <w:sz w:val="24"/>
        </w:rPr>
        <w:t xml:space="preserve"> </w:t>
      </w:r>
      <w:r>
        <w:rPr>
          <w:spacing w:val="-2"/>
          <w:sz w:val="24"/>
        </w:rPr>
        <w:t>Reallocation.</w:t>
      </w:r>
    </w:p>
    <w:p w14:paraId="4BD80918" w14:textId="77777777" w:rsidR="005E1F82" w:rsidRDefault="00000000">
      <w:pPr>
        <w:pStyle w:val="ListParagraph"/>
        <w:numPr>
          <w:ilvl w:val="2"/>
          <w:numId w:val="62"/>
        </w:numPr>
        <w:tabs>
          <w:tab w:val="left" w:pos="393"/>
        </w:tabs>
        <w:ind w:right="678" w:firstLine="0"/>
        <w:rPr>
          <w:sz w:val="24"/>
        </w:rPr>
      </w:pPr>
      <w:r>
        <w:rPr>
          <w:b/>
          <w:sz w:val="24"/>
        </w:rPr>
        <w:t>CoC</w:t>
      </w:r>
      <w:r>
        <w:rPr>
          <w:b/>
          <w:spacing w:val="-4"/>
          <w:sz w:val="24"/>
        </w:rPr>
        <w:t xml:space="preserve"> </w:t>
      </w:r>
      <w:r>
        <w:rPr>
          <w:b/>
          <w:sz w:val="24"/>
        </w:rPr>
        <w:t>Planning</w:t>
      </w:r>
      <w:r>
        <w:rPr>
          <w:b/>
          <w:spacing w:val="-3"/>
          <w:sz w:val="24"/>
        </w:rPr>
        <w:t xml:space="preserve"> </w:t>
      </w:r>
      <w:r>
        <w:rPr>
          <w:b/>
          <w:sz w:val="24"/>
        </w:rPr>
        <w:t>and</w:t>
      </w:r>
      <w:r>
        <w:rPr>
          <w:b/>
          <w:spacing w:val="-4"/>
          <w:sz w:val="24"/>
        </w:rPr>
        <w:t xml:space="preserve"> </w:t>
      </w:r>
      <w:r>
        <w:rPr>
          <w:b/>
          <w:sz w:val="24"/>
        </w:rPr>
        <w:t>UFA</w:t>
      </w:r>
      <w:r>
        <w:rPr>
          <w:b/>
          <w:spacing w:val="-4"/>
          <w:sz w:val="24"/>
        </w:rPr>
        <w:t xml:space="preserve"> </w:t>
      </w:r>
      <w:r>
        <w:rPr>
          <w:b/>
          <w:sz w:val="24"/>
        </w:rPr>
        <w:t>Costs</w:t>
      </w:r>
      <w:r>
        <w:rPr>
          <w:b/>
          <w:spacing w:val="-4"/>
          <w:sz w:val="24"/>
        </w:rPr>
        <w:t xml:space="preserve"> </w:t>
      </w:r>
      <w:r>
        <w:rPr>
          <w:b/>
          <w:sz w:val="24"/>
        </w:rPr>
        <w:t>Project</w:t>
      </w:r>
      <w:r>
        <w:rPr>
          <w:b/>
          <w:spacing w:val="-3"/>
          <w:sz w:val="24"/>
        </w:rPr>
        <w:t xml:space="preserve"> </w:t>
      </w:r>
      <w:r>
        <w:rPr>
          <w:b/>
          <w:sz w:val="24"/>
        </w:rPr>
        <w:t>Listings.</w:t>
      </w:r>
      <w:r>
        <w:rPr>
          <w:b/>
          <w:spacing w:val="-3"/>
          <w:sz w:val="24"/>
        </w:rPr>
        <w:t xml:space="preserve"> </w:t>
      </w:r>
      <w:r>
        <w:rPr>
          <w:sz w:val="24"/>
        </w:rPr>
        <w:t>These</w:t>
      </w:r>
      <w:r>
        <w:rPr>
          <w:spacing w:val="-3"/>
          <w:sz w:val="24"/>
        </w:rPr>
        <w:t xml:space="preserve"> </w:t>
      </w:r>
      <w:r>
        <w:rPr>
          <w:sz w:val="24"/>
        </w:rPr>
        <w:t>project</w:t>
      </w:r>
      <w:r>
        <w:rPr>
          <w:spacing w:val="-3"/>
          <w:sz w:val="24"/>
        </w:rPr>
        <w:t xml:space="preserve"> </w:t>
      </w:r>
      <w:r>
        <w:rPr>
          <w:sz w:val="24"/>
        </w:rPr>
        <w:t>listing</w:t>
      </w:r>
      <w:r>
        <w:rPr>
          <w:spacing w:val="-3"/>
          <w:sz w:val="24"/>
        </w:rPr>
        <w:t xml:space="preserve"> </w:t>
      </w:r>
      <w:r>
        <w:rPr>
          <w:sz w:val="24"/>
        </w:rPr>
        <w:t>forms</w:t>
      </w:r>
      <w:r>
        <w:rPr>
          <w:spacing w:val="-3"/>
          <w:sz w:val="24"/>
        </w:rPr>
        <w:t xml:space="preserve"> </w:t>
      </w:r>
      <w:r>
        <w:rPr>
          <w:sz w:val="24"/>
        </w:rPr>
        <w:t>include</w:t>
      </w:r>
      <w:r>
        <w:rPr>
          <w:spacing w:val="-3"/>
          <w:sz w:val="24"/>
        </w:rPr>
        <w:t xml:space="preserve"> </w:t>
      </w:r>
      <w:r>
        <w:rPr>
          <w:sz w:val="24"/>
        </w:rPr>
        <w:t>the following non-ranked project applications:</w:t>
      </w:r>
    </w:p>
    <w:p w14:paraId="4BD80919" w14:textId="77777777" w:rsidR="005E1F82" w:rsidRDefault="00000000">
      <w:pPr>
        <w:pStyle w:val="ListParagraph"/>
        <w:numPr>
          <w:ilvl w:val="3"/>
          <w:numId w:val="62"/>
        </w:numPr>
        <w:tabs>
          <w:tab w:val="left" w:pos="854"/>
        </w:tabs>
        <w:ind w:hanging="339"/>
        <w:rPr>
          <w:sz w:val="24"/>
        </w:rPr>
      </w:pPr>
      <w:r>
        <w:rPr>
          <w:sz w:val="24"/>
        </w:rPr>
        <w:t>CoC</w:t>
      </w:r>
      <w:r>
        <w:rPr>
          <w:spacing w:val="-3"/>
          <w:sz w:val="24"/>
        </w:rPr>
        <w:t xml:space="preserve"> </w:t>
      </w:r>
      <w:r>
        <w:rPr>
          <w:sz w:val="24"/>
        </w:rPr>
        <w:t>Planning project</w:t>
      </w:r>
      <w:r>
        <w:rPr>
          <w:spacing w:val="-1"/>
          <w:sz w:val="24"/>
        </w:rPr>
        <w:t xml:space="preserve"> </w:t>
      </w:r>
      <w:r>
        <w:rPr>
          <w:sz w:val="24"/>
        </w:rPr>
        <w:t xml:space="preserve">applications, </w:t>
      </w:r>
      <w:r>
        <w:rPr>
          <w:spacing w:val="-5"/>
          <w:sz w:val="24"/>
        </w:rPr>
        <w:t>and</w:t>
      </w:r>
    </w:p>
    <w:p w14:paraId="4BD8091A" w14:textId="77777777" w:rsidR="005E1F82" w:rsidRDefault="00000000">
      <w:pPr>
        <w:pStyle w:val="ListParagraph"/>
        <w:numPr>
          <w:ilvl w:val="3"/>
          <w:numId w:val="62"/>
        </w:numPr>
        <w:tabs>
          <w:tab w:val="left" w:pos="854"/>
        </w:tabs>
        <w:ind w:hanging="339"/>
        <w:rPr>
          <w:sz w:val="24"/>
        </w:rPr>
      </w:pPr>
      <w:r>
        <w:rPr>
          <w:sz w:val="24"/>
        </w:rPr>
        <w:t>UFA</w:t>
      </w:r>
      <w:r>
        <w:rPr>
          <w:spacing w:val="-3"/>
          <w:sz w:val="24"/>
        </w:rPr>
        <w:t xml:space="preserve"> </w:t>
      </w:r>
      <w:r>
        <w:rPr>
          <w:sz w:val="24"/>
        </w:rPr>
        <w:t>Costs</w:t>
      </w:r>
      <w:r>
        <w:rPr>
          <w:spacing w:val="-2"/>
          <w:sz w:val="24"/>
        </w:rPr>
        <w:t xml:space="preserve"> </w:t>
      </w:r>
      <w:r>
        <w:rPr>
          <w:sz w:val="24"/>
        </w:rPr>
        <w:t>project</w:t>
      </w:r>
      <w:r>
        <w:rPr>
          <w:spacing w:val="-3"/>
          <w:sz w:val="24"/>
        </w:rPr>
        <w:t xml:space="preserve"> </w:t>
      </w:r>
      <w:r>
        <w:rPr>
          <w:sz w:val="24"/>
        </w:rPr>
        <w:t>applications</w:t>
      </w:r>
      <w:r>
        <w:rPr>
          <w:spacing w:val="-3"/>
          <w:sz w:val="24"/>
        </w:rPr>
        <w:t xml:space="preserve"> </w:t>
      </w:r>
      <w:r>
        <w:rPr>
          <w:sz w:val="24"/>
        </w:rPr>
        <w:t>(if</w:t>
      </w:r>
      <w:r>
        <w:rPr>
          <w:spacing w:val="-2"/>
          <w:sz w:val="24"/>
        </w:rPr>
        <w:t xml:space="preserve"> applicable).</w:t>
      </w:r>
    </w:p>
    <w:p w14:paraId="4BD8091B" w14:textId="77777777" w:rsidR="005E1F82" w:rsidRDefault="00000000">
      <w:pPr>
        <w:pStyle w:val="BodyText"/>
        <w:ind w:left="515" w:right="150"/>
      </w:pPr>
      <w:r>
        <w:t>Collaborative</w:t>
      </w:r>
      <w:r>
        <w:rPr>
          <w:spacing w:val="-3"/>
        </w:rPr>
        <w:t xml:space="preserve"> </w:t>
      </w:r>
      <w:r>
        <w:t>Applicants</w:t>
      </w:r>
      <w:r>
        <w:rPr>
          <w:spacing w:val="-4"/>
        </w:rPr>
        <w:t xml:space="preserve"> </w:t>
      </w:r>
      <w:r>
        <w:t>must</w:t>
      </w:r>
      <w:r>
        <w:rPr>
          <w:spacing w:val="-3"/>
        </w:rPr>
        <w:t xml:space="preserve"> </w:t>
      </w:r>
      <w:r>
        <w:t>ensure</w:t>
      </w:r>
      <w:r>
        <w:rPr>
          <w:spacing w:val="-3"/>
        </w:rPr>
        <w:t xml:space="preserve"> </w:t>
      </w:r>
      <w:r>
        <w:t>the</w:t>
      </w:r>
      <w:r>
        <w:rPr>
          <w:spacing w:val="-3"/>
        </w:rPr>
        <w:t xml:space="preserve"> </w:t>
      </w:r>
      <w:r>
        <w:t>CoC</w:t>
      </w:r>
      <w:r>
        <w:rPr>
          <w:spacing w:val="-3"/>
        </w:rPr>
        <w:t xml:space="preserve"> </w:t>
      </w:r>
      <w:r>
        <w:t>only</w:t>
      </w:r>
      <w:r>
        <w:rPr>
          <w:spacing w:val="-3"/>
        </w:rPr>
        <w:t xml:space="preserve"> </w:t>
      </w:r>
      <w:r>
        <w:t>submits</w:t>
      </w:r>
      <w:r>
        <w:rPr>
          <w:spacing w:val="-4"/>
        </w:rPr>
        <w:t xml:space="preserve"> </w:t>
      </w:r>
      <w:r>
        <w:t>one</w:t>
      </w:r>
      <w:r>
        <w:rPr>
          <w:spacing w:val="-3"/>
        </w:rPr>
        <w:t xml:space="preserve"> </w:t>
      </w:r>
      <w:r>
        <w:t>project</w:t>
      </w:r>
      <w:r>
        <w:rPr>
          <w:spacing w:val="-3"/>
        </w:rPr>
        <w:t xml:space="preserve"> </w:t>
      </w:r>
      <w:r>
        <w:t>application</w:t>
      </w:r>
      <w:r>
        <w:rPr>
          <w:spacing w:val="-3"/>
        </w:rPr>
        <w:t xml:space="preserve"> </w:t>
      </w:r>
      <w:r>
        <w:t>for</w:t>
      </w:r>
      <w:r>
        <w:rPr>
          <w:spacing w:val="-3"/>
        </w:rPr>
        <w:t xml:space="preserve"> </w:t>
      </w:r>
      <w:r>
        <w:t>CoC Planning, and if the CoC's Collaborative Applicant is a HUD-designated UFA, one UFA Costs project application.</w:t>
      </w:r>
    </w:p>
    <w:p w14:paraId="4BD8091C" w14:textId="77777777" w:rsidR="005E1F82" w:rsidRDefault="00000000">
      <w:pPr>
        <w:pStyle w:val="Heading4"/>
        <w:numPr>
          <w:ilvl w:val="2"/>
          <w:numId w:val="62"/>
        </w:numPr>
        <w:tabs>
          <w:tab w:val="left" w:pos="366"/>
        </w:tabs>
        <w:ind w:left="366" w:hanging="226"/>
      </w:pPr>
      <w:r>
        <w:t>Certification</w:t>
      </w:r>
      <w:r>
        <w:rPr>
          <w:spacing w:val="-7"/>
        </w:rPr>
        <w:t xml:space="preserve"> </w:t>
      </w:r>
      <w:r>
        <w:t>of</w:t>
      </w:r>
      <w:r>
        <w:rPr>
          <w:spacing w:val="-3"/>
        </w:rPr>
        <w:t xml:space="preserve"> </w:t>
      </w:r>
      <w:r>
        <w:t>Consistency</w:t>
      </w:r>
      <w:r>
        <w:rPr>
          <w:spacing w:val="-3"/>
        </w:rPr>
        <w:t xml:space="preserve"> </w:t>
      </w:r>
      <w:r>
        <w:t>with</w:t>
      </w:r>
      <w:r>
        <w:rPr>
          <w:spacing w:val="-4"/>
        </w:rPr>
        <w:t xml:space="preserve"> </w:t>
      </w:r>
      <w:r>
        <w:t>the</w:t>
      </w:r>
      <w:r>
        <w:rPr>
          <w:spacing w:val="-4"/>
        </w:rPr>
        <w:t xml:space="preserve"> </w:t>
      </w:r>
      <w:r>
        <w:t>Consolidated</w:t>
      </w:r>
      <w:r>
        <w:rPr>
          <w:spacing w:val="-4"/>
        </w:rPr>
        <w:t xml:space="preserve"> </w:t>
      </w:r>
      <w:r>
        <w:t>Plan</w:t>
      </w:r>
      <w:r>
        <w:rPr>
          <w:spacing w:val="-4"/>
        </w:rPr>
        <w:t xml:space="preserve"> </w:t>
      </w:r>
      <w:r>
        <w:t>Form</w:t>
      </w:r>
      <w:r>
        <w:rPr>
          <w:spacing w:val="-3"/>
        </w:rPr>
        <w:t xml:space="preserve"> </w:t>
      </w:r>
      <w:r>
        <w:t>HUD-</w:t>
      </w:r>
      <w:r>
        <w:rPr>
          <w:spacing w:val="-2"/>
        </w:rPr>
        <w:t>2991.</w:t>
      </w:r>
    </w:p>
    <w:p w14:paraId="4BD8091D" w14:textId="77777777" w:rsidR="005E1F82" w:rsidRDefault="00000000">
      <w:pPr>
        <w:pStyle w:val="ListParagraph"/>
        <w:numPr>
          <w:ilvl w:val="3"/>
          <w:numId w:val="62"/>
        </w:numPr>
        <w:tabs>
          <w:tab w:val="left" w:pos="854"/>
        </w:tabs>
        <w:ind w:left="515" w:right="264" w:firstLine="0"/>
        <w:rPr>
          <w:sz w:val="24"/>
        </w:rPr>
      </w:pPr>
      <w:r>
        <w:rPr>
          <w:sz w:val="24"/>
        </w:rPr>
        <w:t>For</w:t>
      </w:r>
      <w:r>
        <w:rPr>
          <w:spacing w:val="-4"/>
          <w:sz w:val="24"/>
        </w:rPr>
        <w:t xml:space="preserve"> </w:t>
      </w:r>
      <w:r>
        <w:rPr>
          <w:sz w:val="24"/>
        </w:rPr>
        <w:t>project</w:t>
      </w:r>
      <w:r>
        <w:rPr>
          <w:spacing w:val="-4"/>
          <w:sz w:val="24"/>
        </w:rPr>
        <w:t xml:space="preserve"> </w:t>
      </w:r>
      <w:r>
        <w:rPr>
          <w:sz w:val="24"/>
        </w:rPr>
        <w:t>applications</w:t>
      </w:r>
      <w:r>
        <w:rPr>
          <w:spacing w:val="-4"/>
          <w:sz w:val="24"/>
        </w:rPr>
        <w:t xml:space="preserve"> </w:t>
      </w:r>
      <w:r>
        <w:rPr>
          <w:sz w:val="24"/>
        </w:rPr>
        <w:t>submitted</w:t>
      </w:r>
      <w:r>
        <w:rPr>
          <w:spacing w:val="-4"/>
          <w:sz w:val="24"/>
        </w:rPr>
        <w:t xml:space="preserve"> </w:t>
      </w:r>
      <w:r>
        <w:rPr>
          <w:sz w:val="24"/>
        </w:rPr>
        <w:t>for</w:t>
      </w:r>
      <w:r>
        <w:rPr>
          <w:spacing w:val="-4"/>
          <w:sz w:val="24"/>
        </w:rPr>
        <w:t xml:space="preserve"> </w:t>
      </w:r>
      <w:r>
        <w:rPr>
          <w:sz w:val="24"/>
        </w:rPr>
        <w:t>FY</w:t>
      </w:r>
      <w:r>
        <w:rPr>
          <w:spacing w:val="-5"/>
          <w:sz w:val="24"/>
        </w:rPr>
        <w:t xml:space="preserve"> </w:t>
      </w:r>
      <w:r>
        <w:rPr>
          <w:sz w:val="24"/>
        </w:rPr>
        <w:t>2024</w:t>
      </w:r>
      <w:r>
        <w:rPr>
          <w:spacing w:val="-4"/>
          <w:sz w:val="24"/>
        </w:rPr>
        <w:t xml:space="preserve"> </w:t>
      </w:r>
      <w:r>
        <w:rPr>
          <w:sz w:val="24"/>
        </w:rPr>
        <w:t>funding,</w:t>
      </w:r>
      <w:r>
        <w:rPr>
          <w:spacing w:val="-4"/>
          <w:sz w:val="24"/>
        </w:rPr>
        <w:t xml:space="preserve"> </w:t>
      </w:r>
      <w:r>
        <w:rPr>
          <w:sz w:val="24"/>
        </w:rPr>
        <w:t>the</w:t>
      </w:r>
      <w:r>
        <w:rPr>
          <w:spacing w:val="-4"/>
          <w:sz w:val="24"/>
        </w:rPr>
        <w:t xml:space="preserve"> </w:t>
      </w:r>
      <w:r>
        <w:rPr>
          <w:sz w:val="24"/>
        </w:rPr>
        <w:t>Certification</w:t>
      </w:r>
      <w:r>
        <w:rPr>
          <w:spacing w:val="-4"/>
          <w:sz w:val="24"/>
        </w:rPr>
        <w:t xml:space="preserve"> </w:t>
      </w:r>
      <w:r>
        <w:rPr>
          <w:sz w:val="24"/>
        </w:rPr>
        <w:t>of</w:t>
      </w:r>
      <w:r>
        <w:rPr>
          <w:spacing w:val="-4"/>
          <w:sz w:val="24"/>
        </w:rPr>
        <w:t xml:space="preserve"> </w:t>
      </w:r>
      <w:r>
        <w:rPr>
          <w:sz w:val="24"/>
        </w:rPr>
        <w:t>Consistency with the Consolidated Plan Form HUD-2991 must be completed and dated between May 1, 2024 and October 30, 2024. This FY 2024 HUD-2991 submission certifies that projects awarded in FY 2024 and subsequently renewed in FY 2025 are consistent with the jurisdiction’s HUD-approved consolidated plan.</w:t>
      </w:r>
    </w:p>
    <w:p w14:paraId="4BD8091E" w14:textId="77777777" w:rsidR="005E1F82" w:rsidRDefault="00000000">
      <w:pPr>
        <w:pStyle w:val="ListParagraph"/>
        <w:numPr>
          <w:ilvl w:val="3"/>
          <w:numId w:val="62"/>
        </w:numPr>
        <w:tabs>
          <w:tab w:val="left" w:pos="854"/>
        </w:tabs>
        <w:ind w:left="515" w:right="359" w:firstLine="0"/>
        <w:rPr>
          <w:sz w:val="24"/>
        </w:rPr>
      </w:pPr>
      <w:r>
        <w:rPr>
          <w:sz w:val="24"/>
        </w:rPr>
        <w:t>If a CoC includes any new or renewal projects on the FY 2025 CoC project listing that were</w:t>
      </w:r>
      <w:r>
        <w:rPr>
          <w:spacing w:val="-1"/>
          <w:sz w:val="24"/>
        </w:rPr>
        <w:t xml:space="preserve"> </w:t>
      </w:r>
      <w:r>
        <w:rPr>
          <w:sz w:val="24"/>
        </w:rPr>
        <w:t>not</w:t>
      </w:r>
      <w:r>
        <w:rPr>
          <w:spacing w:val="-1"/>
          <w:sz w:val="24"/>
        </w:rPr>
        <w:t xml:space="preserve"> </w:t>
      </w:r>
      <w:r>
        <w:rPr>
          <w:sz w:val="24"/>
        </w:rPr>
        <w:t>included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FY</w:t>
      </w:r>
      <w:r>
        <w:rPr>
          <w:spacing w:val="-2"/>
          <w:sz w:val="24"/>
        </w:rPr>
        <w:t xml:space="preserve"> </w:t>
      </w:r>
      <w:r>
        <w:rPr>
          <w:sz w:val="24"/>
        </w:rPr>
        <w:t>2024</w:t>
      </w:r>
      <w:r>
        <w:rPr>
          <w:spacing w:val="-1"/>
          <w:sz w:val="24"/>
        </w:rPr>
        <w:t xml:space="preserve"> </w:t>
      </w:r>
      <w:r>
        <w:rPr>
          <w:sz w:val="24"/>
        </w:rPr>
        <w:t>HUD-2991</w:t>
      </w:r>
      <w:r>
        <w:rPr>
          <w:spacing w:val="-1"/>
          <w:sz w:val="24"/>
        </w:rPr>
        <w:t xml:space="preserve"> </w:t>
      </w:r>
      <w:r>
        <w:rPr>
          <w:sz w:val="24"/>
        </w:rPr>
        <w:t>submission,</w:t>
      </w:r>
      <w:r>
        <w:rPr>
          <w:spacing w:val="-1"/>
          <w:sz w:val="24"/>
        </w:rPr>
        <w:t xml:space="preserve"> </w:t>
      </w:r>
      <w:r>
        <w:rPr>
          <w:sz w:val="24"/>
        </w:rPr>
        <w:t>CoCs</w:t>
      </w:r>
      <w:r>
        <w:rPr>
          <w:spacing w:val="-1"/>
          <w:sz w:val="24"/>
        </w:rPr>
        <w:t xml:space="preserve"> </w:t>
      </w:r>
      <w:r>
        <w:rPr>
          <w:sz w:val="24"/>
        </w:rPr>
        <w:t>must</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new</w:t>
      </w:r>
      <w:r>
        <w:rPr>
          <w:spacing w:val="-2"/>
          <w:sz w:val="24"/>
        </w:rPr>
        <w:t xml:space="preserve"> </w:t>
      </w:r>
      <w:r>
        <w:rPr>
          <w:sz w:val="24"/>
        </w:rPr>
        <w:t>HUD- 2991</w:t>
      </w:r>
      <w:r>
        <w:rPr>
          <w:spacing w:val="-3"/>
          <w:sz w:val="24"/>
        </w:rPr>
        <w:t xml:space="preserve"> </w:t>
      </w:r>
      <w:r>
        <w:rPr>
          <w:sz w:val="24"/>
        </w:rPr>
        <w:t>that</w:t>
      </w:r>
      <w:r>
        <w:rPr>
          <w:spacing w:val="-3"/>
          <w:sz w:val="24"/>
        </w:rPr>
        <w:t xml:space="preserve"> </w:t>
      </w:r>
      <w:r>
        <w:rPr>
          <w:sz w:val="24"/>
        </w:rPr>
        <w:t>includes</w:t>
      </w:r>
      <w:r>
        <w:rPr>
          <w:spacing w:val="-4"/>
          <w:sz w:val="24"/>
        </w:rPr>
        <w:t xml:space="preserve"> </w:t>
      </w:r>
      <w:r>
        <w:rPr>
          <w:sz w:val="24"/>
        </w:rPr>
        <w:t>the</w:t>
      </w:r>
      <w:r>
        <w:rPr>
          <w:spacing w:val="-3"/>
          <w:sz w:val="24"/>
        </w:rPr>
        <w:t xml:space="preserve"> </w:t>
      </w:r>
      <w:r>
        <w:rPr>
          <w:sz w:val="24"/>
        </w:rPr>
        <w:t>FY</w:t>
      </w:r>
      <w:r>
        <w:rPr>
          <w:spacing w:val="-4"/>
          <w:sz w:val="24"/>
        </w:rPr>
        <w:t xml:space="preserve"> </w:t>
      </w:r>
      <w:r>
        <w:rPr>
          <w:sz w:val="24"/>
        </w:rPr>
        <w:t>2025</w:t>
      </w:r>
      <w:r>
        <w:rPr>
          <w:spacing w:val="-3"/>
          <w:sz w:val="24"/>
        </w:rPr>
        <w:t xml:space="preserve"> </w:t>
      </w:r>
      <w:r>
        <w:rPr>
          <w:sz w:val="24"/>
        </w:rPr>
        <w:t>new</w:t>
      </w:r>
      <w:r>
        <w:rPr>
          <w:spacing w:val="-4"/>
          <w:sz w:val="24"/>
        </w:rPr>
        <w:t xml:space="preserve"> </w:t>
      </w:r>
      <w:r>
        <w:rPr>
          <w:sz w:val="24"/>
        </w:rPr>
        <w:t>and</w:t>
      </w:r>
      <w:r>
        <w:rPr>
          <w:spacing w:val="-3"/>
          <w:sz w:val="24"/>
        </w:rPr>
        <w:t xml:space="preserve"> </w:t>
      </w:r>
      <w:r>
        <w:rPr>
          <w:sz w:val="24"/>
        </w:rPr>
        <w:t>renewal</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to</w:t>
      </w:r>
      <w:r>
        <w:rPr>
          <w:spacing w:val="-3"/>
          <w:sz w:val="24"/>
        </w:rPr>
        <w:t xml:space="preserve"> </w:t>
      </w:r>
      <w:r>
        <w:rPr>
          <w:sz w:val="24"/>
        </w:rPr>
        <w:t>certify</w:t>
      </w:r>
      <w:r>
        <w:rPr>
          <w:spacing w:val="-3"/>
          <w:sz w:val="24"/>
        </w:rPr>
        <w:t xml:space="preserve"> </w:t>
      </w:r>
      <w:r>
        <w:rPr>
          <w:sz w:val="24"/>
        </w:rPr>
        <w:t>consistency with the jurisdiction’s HUD-approved consolidated plan. The FY 2025 Form HUD-2991 must be completed and dated between November 1, 2024 and August 29, 2025.</w:t>
      </w:r>
    </w:p>
    <w:p w14:paraId="4BD8091F" w14:textId="77777777" w:rsidR="005E1F82" w:rsidRDefault="005E1F82">
      <w:pPr>
        <w:rPr>
          <w:sz w:val="24"/>
        </w:rPr>
        <w:sectPr w:rsidR="005E1F82">
          <w:pgSz w:w="12240" w:h="15840"/>
          <w:pgMar w:top="1380" w:right="1300" w:bottom="1260" w:left="1300" w:header="0" w:footer="1062" w:gutter="0"/>
          <w:cols w:space="720"/>
        </w:sectPr>
      </w:pPr>
    </w:p>
    <w:p w14:paraId="4BD80920" w14:textId="77777777" w:rsidR="005E1F82" w:rsidRDefault="00000000">
      <w:pPr>
        <w:pStyle w:val="ListParagraph"/>
        <w:numPr>
          <w:ilvl w:val="3"/>
          <w:numId w:val="62"/>
        </w:numPr>
        <w:tabs>
          <w:tab w:val="left" w:pos="854"/>
        </w:tabs>
        <w:spacing w:before="60"/>
        <w:ind w:left="515" w:right="224" w:firstLine="0"/>
        <w:rPr>
          <w:sz w:val="24"/>
        </w:rPr>
      </w:pPr>
      <w:r>
        <w:rPr>
          <w:sz w:val="24"/>
        </w:rPr>
        <w:lastRenderedPageBreak/>
        <w:t>CoCs that propose to locate a project on a reservation or trust land were required to obtain authorization from the Tribe or TDHE, documented by a Tribal resolution or a letter from an official or principal of the Indian Tribe or TDHE who is authorized to act on behalf of the Indian Tribe or TDHE. CoCs were required to attach Tribal Resolutions or approval letters to the CoC’s Registration submission in March. Tribes were not required to include a Tribal resolution or a letter from an official of the Indian Tribe or TDHE to site a project on their own reservation or trust land. A Tribal resolution is the formal manner in which the Tribal</w:t>
      </w:r>
      <w:r>
        <w:rPr>
          <w:spacing w:val="-4"/>
          <w:sz w:val="24"/>
        </w:rPr>
        <w:t xml:space="preserve"> </w:t>
      </w:r>
      <w:r>
        <w:rPr>
          <w:sz w:val="24"/>
        </w:rPr>
        <w:t>government</w:t>
      </w:r>
      <w:r>
        <w:rPr>
          <w:spacing w:val="-3"/>
          <w:sz w:val="24"/>
        </w:rPr>
        <w:t xml:space="preserve"> </w:t>
      </w:r>
      <w:r>
        <w:rPr>
          <w:sz w:val="24"/>
        </w:rPr>
        <w:t>expresses</w:t>
      </w:r>
      <w:r>
        <w:rPr>
          <w:spacing w:val="-4"/>
          <w:sz w:val="24"/>
        </w:rPr>
        <w:t xml:space="preserve"> </w:t>
      </w:r>
      <w:r>
        <w:rPr>
          <w:sz w:val="24"/>
        </w:rPr>
        <w:t>its</w:t>
      </w:r>
      <w:r>
        <w:rPr>
          <w:spacing w:val="-4"/>
          <w:sz w:val="24"/>
        </w:rPr>
        <w:t xml:space="preserve"> </w:t>
      </w:r>
      <w:r>
        <w:rPr>
          <w:sz w:val="24"/>
        </w:rPr>
        <w:t>legislative</w:t>
      </w:r>
      <w:r>
        <w:rPr>
          <w:spacing w:val="-4"/>
          <w:sz w:val="24"/>
        </w:rPr>
        <w:t xml:space="preserve"> </w:t>
      </w:r>
      <w:r>
        <w:rPr>
          <w:sz w:val="24"/>
        </w:rPr>
        <w:t>will</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its</w:t>
      </w:r>
      <w:r>
        <w:rPr>
          <w:spacing w:val="-3"/>
          <w:sz w:val="24"/>
        </w:rPr>
        <w:t xml:space="preserve"> </w:t>
      </w:r>
      <w:r>
        <w:rPr>
          <w:sz w:val="24"/>
        </w:rPr>
        <w:t>organic</w:t>
      </w:r>
      <w:r>
        <w:rPr>
          <w:spacing w:val="-3"/>
          <w:sz w:val="24"/>
        </w:rPr>
        <w:t xml:space="preserve"> </w:t>
      </w:r>
      <w:r>
        <w:rPr>
          <w:sz w:val="24"/>
        </w:rPr>
        <w:t>documents.</w:t>
      </w:r>
      <w:r>
        <w:rPr>
          <w:spacing w:val="-3"/>
          <w:sz w:val="24"/>
        </w:rPr>
        <w:t xml:space="preserve"> </w:t>
      </w:r>
      <w:r>
        <w:rPr>
          <w:sz w:val="24"/>
        </w:rPr>
        <w:t>In the absence of such organic documents, a written expression adopted pursuant to Tribal practices is acceptable.</w:t>
      </w:r>
    </w:p>
    <w:p w14:paraId="4BD80921" w14:textId="77777777" w:rsidR="005E1F82" w:rsidRDefault="00000000">
      <w:pPr>
        <w:pStyle w:val="ListParagraph"/>
        <w:numPr>
          <w:ilvl w:val="3"/>
          <w:numId w:val="62"/>
        </w:numPr>
        <w:tabs>
          <w:tab w:val="left" w:pos="854"/>
        </w:tabs>
        <w:ind w:left="515" w:right="492" w:firstLine="0"/>
        <w:rPr>
          <w:sz w:val="24"/>
        </w:rPr>
      </w:pPr>
      <w:r>
        <w:rPr>
          <w:sz w:val="24"/>
        </w:rPr>
        <w:t>Collaborative</w:t>
      </w:r>
      <w:r>
        <w:rPr>
          <w:spacing w:val="-3"/>
          <w:sz w:val="24"/>
        </w:rPr>
        <w:t xml:space="preserve"> </w:t>
      </w:r>
      <w:r>
        <w:rPr>
          <w:sz w:val="24"/>
        </w:rPr>
        <w:t>Applicants</w:t>
      </w:r>
      <w:r>
        <w:rPr>
          <w:spacing w:val="-4"/>
          <w:sz w:val="24"/>
        </w:rPr>
        <w:t xml:space="preserve"> </w:t>
      </w:r>
      <w:r>
        <w:rPr>
          <w:sz w:val="24"/>
        </w:rPr>
        <w:t>must</w:t>
      </w:r>
      <w:r>
        <w:rPr>
          <w:spacing w:val="-3"/>
          <w:sz w:val="24"/>
        </w:rPr>
        <w:t xml:space="preserve"> </w:t>
      </w:r>
      <w:r>
        <w:rPr>
          <w:sz w:val="24"/>
        </w:rPr>
        <w:t>certify</w:t>
      </w:r>
      <w:r>
        <w:rPr>
          <w:spacing w:val="-3"/>
          <w:sz w:val="24"/>
        </w:rPr>
        <w:t xml:space="preserve"> </w:t>
      </w:r>
      <w:r>
        <w:rPr>
          <w:sz w:val="24"/>
        </w:rPr>
        <w:t>there</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demonstrated</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ranked</w:t>
      </w:r>
      <w:r>
        <w:rPr>
          <w:spacing w:val="-3"/>
          <w:sz w:val="24"/>
        </w:rPr>
        <w:t xml:space="preserve"> </w:t>
      </w:r>
      <w:r>
        <w:rPr>
          <w:sz w:val="24"/>
        </w:rPr>
        <w:t>(PH) renewal projects and these projects comply with program requirements and appropriate standards of housing quality and habitability on the Renewal Project Listing.</w:t>
      </w:r>
    </w:p>
    <w:p w14:paraId="4BD80922" w14:textId="77777777" w:rsidR="005E1F82" w:rsidRDefault="00000000">
      <w:pPr>
        <w:pStyle w:val="Heading4"/>
        <w:numPr>
          <w:ilvl w:val="1"/>
          <w:numId w:val="62"/>
        </w:numPr>
        <w:tabs>
          <w:tab w:val="left" w:pos="380"/>
        </w:tabs>
      </w:pPr>
      <w:r>
        <w:t xml:space="preserve">Solo </w:t>
      </w:r>
      <w:r>
        <w:rPr>
          <w:spacing w:val="-2"/>
        </w:rPr>
        <w:t>Applicants.</w:t>
      </w:r>
    </w:p>
    <w:p w14:paraId="4BD80923" w14:textId="77777777" w:rsidR="005E1F82" w:rsidRDefault="00000000">
      <w:pPr>
        <w:pStyle w:val="BodyText"/>
        <w:ind w:right="172"/>
      </w:pPr>
      <w:r>
        <w:t xml:space="preserve">Eligible project applicants that attempted to participate in the CoC planning process in the geographic area in which they operate, that believe they were denied the right to participate in a reasonable manner, may submit a solo project application to HUD by following the procedure found in 24 CFR 578.35. If HUD finds in favor of the solo applicant, HUD may award grant funds. Solo applicants requesting FY 2024 funding must submit their solo project application in </w:t>
      </w:r>
      <w:proofErr w:type="spellStart"/>
      <w:r>
        <w:t>e-snaps</w:t>
      </w:r>
      <w:proofErr w:type="spellEnd"/>
      <w:r>
        <w:t xml:space="preserve"> to HUD by 8:00 PM EDT, on October 30, 2024. If Congressional Appropriations authorize</w:t>
      </w:r>
      <w:r>
        <w:rPr>
          <w:spacing w:val="-3"/>
        </w:rPr>
        <w:t xml:space="preserve"> </w:t>
      </w:r>
      <w:r>
        <w:t>HUD</w:t>
      </w:r>
      <w:r>
        <w:rPr>
          <w:spacing w:val="-4"/>
        </w:rPr>
        <w:t xml:space="preserve"> </w:t>
      </w:r>
      <w:r>
        <w:t>to</w:t>
      </w:r>
      <w:r>
        <w:rPr>
          <w:spacing w:val="-3"/>
        </w:rPr>
        <w:t xml:space="preserve"> </w:t>
      </w:r>
      <w:r>
        <w:t>solicit</w:t>
      </w:r>
      <w:r>
        <w:rPr>
          <w:spacing w:val="-3"/>
        </w:rPr>
        <w:t xml:space="preserve"> </w:t>
      </w:r>
      <w:r>
        <w:t>applications</w:t>
      </w:r>
      <w:r>
        <w:rPr>
          <w:spacing w:val="-4"/>
        </w:rPr>
        <w:t xml:space="preserve"> </w:t>
      </w:r>
      <w:r>
        <w:t>for</w:t>
      </w:r>
      <w:r>
        <w:rPr>
          <w:spacing w:val="-3"/>
        </w:rPr>
        <w:t xml:space="preserve"> </w:t>
      </w:r>
      <w:r>
        <w:t>new</w:t>
      </w:r>
      <w:r>
        <w:rPr>
          <w:spacing w:val="-4"/>
        </w:rPr>
        <w:t xml:space="preserve"> </w:t>
      </w:r>
      <w:r>
        <w:t>FY</w:t>
      </w:r>
      <w:r>
        <w:rPr>
          <w:spacing w:val="-4"/>
        </w:rPr>
        <w:t xml:space="preserve"> </w:t>
      </w:r>
      <w:r>
        <w:t>2025</w:t>
      </w:r>
      <w:r>
        <w:rPr>
          <w:spacing w:val="-3"/>
        </w:rPr>
        <w:t xml:space="preserve"> </w:t>
      </w:r>
      <w:r>
        <w:t>CoC</w:t>
      </w:r>
      <w:r>
        <w:rPr>
          <w:spacing w:val="-3"/>
        </w:rPr>
        <w:t xml:space="preserve"> </w:t>
      </w:r>
      <w:r>
        <w:t>and</w:t>
      </w:r>
      <w:r>
        <w:rPr>
          <w:spacing w:val="-3"/>
        </w:rPr>
        <w:t xml:space="preserve"> </w:t>
      </w:r>
      <w:r>
        <w:t>YHDP</w:t>
      </w:r>
      <w:r>
        <w:rPr>
          <w:spacing w:val="-4"/>
        </w:rPr>
        <w:t xml:space="preserve"> </w:t>
      </w:r>
      <w:r>
        <w:t>Funding,</w:t>
      </w:r>
      <w:r>
        <w:rPr>
          <w:spacing w:val="-3"/>
        </w:rPr>
        <w:t xml:space="preserve"> </w:t>
      </w:r>
      <w:r>
        <w:t>solo</w:t>
      </w:r>
      <w:r>
        <w:rPr>
          <w:spacing w:val="-3"/>
        </w:rPr>
        <w:t xml:space="preserve"> </w:t>
      </w:r>
      <w:r>
        <w:t xml:space="preserve">applicants requesting FY 2025 funding must submit their solo project application in </w:t>
      </w:r>
      <w:proofErr w:type="spellStart"/>
      <w:r>
        <w:t>e-snaps</w:t>
      </w:r>
      <w:proofErr w:type="spellEnd"/>
      <w:r>
        <w:t xml:space="preserve"> to HUD by 8:00 PM EDT, on August 29, 2025. See section VII.C of this NOFO for additional information regarding the Solo Applicant appeal process.</w:t>
      </w:r>
    </w:p>
    <w:p w14:paraId="4BD80924" w14:textId="77777777" w:rsidR="005E1F82" w:rsidRDefault="00000000">
      <w:pPr>
        <w:pStyle w:val="Heading2"/>
        <w:numPr>
          <w:ilvl w:val="0"/>
          <w:numId w:val="62"/>
        </w:numPr>
        <w:tabs>
          <w:tab w:val="left" w:pos="575"/>
          <w:tab w:val="left" w:pos="9523"/>
        </w:tabs>
        <w:ind w:left="575" w:hanging="460"/>
      </w:pPr>
      <w:bookmarkStart w:id="51" w:name="G._Submission_Dates_and_Times"/>
      <w:bookmarkStart w:id="52" w:name="_bookmark16"/>
      <w:bookmarkEnd w:id="51"/>
      <w:bookmarkEnd w:id="52"/>
      <w:r>
        <w:rPr>
          <w:color w:val="000000"/>
          <w:shd w:val="clear" w:color="auto" w:fill="E0E0E0"/>
        </w:rPr>
        <w:t>Submission</w:t>
      </w:r>
      <w:r>
        <w:rPr>
          <w:color w:val="000000"/>
          <w:spacing w:val="-5"/>
          <w:shd w:val="clear" w:color="auto" w:fill="E0E0E0"/>
        </w:rPr>
        <w:t xml:space="preserve"> </w:t>
      </w:r>
      <w:r>
        <w:rPr>
          <w:color w:val="000000"/>
          <w:shd w:val="clear" w:color="auto" w:fill="E0E0E0"/>
        </w:rPr>
        <w:t>Dates</w:t>
      </w:r>
      <w:r>
        <w:rPr>
          <w:color w:val="000000"/>
          <w:spacing w:val="-5"/>
          <w:shd w:val="clear" w:color="auto" w:fill="E0E0E0"/>
        </w:rPr>
        <w:t xml:space="preserve"> </w:t>
      </w:r>
      <w:r>
        <w:rPr>
          <w:color w:val="000000"/>
          <w:shd w:val="clear" w:color="auto" w:fill="E0E0E0"/>
        </w:rPr>
        <w:t>and</w:t>
      </w:r>
      <w:r>
        <w:rPr>
          <w:color w:val="000000"/>
          <w:spacing w:val="-4"/>
          <w:shd w:val="clear" w:color="auto" w:fill="E0E0E0"/>
        </w:rPr>
        <w:t xml:space="preserve"> </w:t>
      </w:r>
      <w:r>
        <w:rPr>
          <w:color w:val="000000"/>
          <w:spacing w:val="-2"/>
          <w:shd w:val="clear" w:color="auto" w:fill="E0E0E0"/>
        </w:rPr>
        <w:t>Times</w:t>
      </w:r>
      <w:r>
        <w:rPr>
          <w:color w:val="000000"/>
          <w:shd w:val="clear" w:color="auto" w:fill="E0E0E0"/>
        </w:rPr>
        <w:tab/>
      </w:r>
    </w:p>
    <w:p w14:paraId="4BD80925" w14:textId="77777777" w:rsidR="005E1F82" w:rsidRDefault="00000000">
      <w:pPr>
        <w:pStyle w:val="ListParagraph"/>
        <w:numPr>
          <w:ilvl w:val="1"/>
          <w:numId w:val="62"/>
        </w:numPr>
        <w:tabs>
          <w:tab w:val="left" w:pos="380"/>
        </w:tabs>
        <w:spacing w:before="60"/>
        <w:ind w:left="140" w:right="244" w:firstLine="0"/>
        <w:rPr>
          <w:sz w:val="24"/>
        </w:rPr>
      </w:pPr>
      <w:r>
        <w:rPr>
          <w:sz w:val="24"/>
        </w:rPr>
        <w:t>Completed applications for FY 2024 CoC and YHDP funding must be submitted to HUD on or before October 30, 2024, by 8:00 PM EDT. Applications for new and renewal projects applying</w:t>
      </w:r>
      <w:r>
        <w:rPr>
          <w:spacing w:val="-3"/>
          <w:sz w:val="24"/>
        </w:rPr>
        <w:t xml:space="preserve"> </w:t>
      </w:r>
      <w:r>
        <w:rPr>
          <w:sz w:val="24"/>
        </w:rPr>
        <w:t>for</w:t>
      </w:r>
      <w:r>
        <w:rPr>
          <w:spacing w:val="-3"/>
          <w:sz w:val="24"/>
        </w:rPr>
        <w:t xml:space="preserve"> </w:t>
      </w:r>
      <w:r>
        <w:rPr>
          <w:sz w:val="24"/>
        </w:rPr>
        <w:t>FY</w:t>
      </w:r>
      <w:r>
        <w:rPr>
          <w:spacing w:val="-4"/>
          <w:sz w:val="24"/>
        </w:rPr>
        <w:t xml:space="preserve"> </w:t>
      </w:r>
      <w:r>
        <w:rPr>
          <w:sz w:val="24"/>
        </w:rPr>
        <w:t>2025</w:t>
      </w:r>
      <w:r>
        <w:rPr>
          <w:spacing w:val="-3"/>
          <w:sz w:val="24"/>
        </w:rPr>
        <w:t xml:space="preserve"> </w:t>
      </w:r>
      <w:r>
        <w:rPr>
          <w:sz w:val="24"/>
        </w:rPr>
        <w:t>CoC</w:t>
      </w:r>
      <w:r>
        <w:rPr>
          <w:spacing w:val="-3"/>
          <w:sz w:val="24"/>
        </w:rPr>
        <w:t xml:space="preserve"> </w:t>
      </w:r>
      <w:r>
        <w:rPr>
          <w:sz w:val="24"/>
        </w:rPr>
        <w:t>and</w:t>
      </w:r>
      <w:r>
        <w:rPr>
          <w:spacing w:val="-3"/>
          <w:sz w:val="24"/>
        </w:rPr>
        <w:t xml:space="preserve"> </w:t>
      </w:r>
      <w:r>
        <w:rPr>
          <w:sz w:val="24"/>
        </w:rPr>
        <w:t>YHDP</w:t>
      </w:r>
      <w:r>
        <w:rPr>
          <w:spacing w:val="-4"/>
          <w:sz w:val="24"/>
        </w:rPr>
        <w:t xml:space="preserve"> </w:t>
      </w:r>
      <w:r>
        <w:rPr>
          <w:sz w:val="24"/>
        </w:rPr>
        <w:t>funding</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submission deadline at 8:00 PM EDT on August 29, 2025.</w:t>
      </w:r>
    </w:p>
    <w:p w14:paraId="4BD80926" w14:textId="77777777" w:rsidR="005E1F82" w:rsidRDefault="00000000">
      <w:pPr>
        <w:pStyle w:val="ListParagraph"/>
        <w:numPr>
          <w:ilvl w:val="1"/>
          <w:numId w:val="62"/>
        </w:numPr>
        <w:tabs>
          <w:tab w:val="left" w:pos="380"/>
        </w:tabs>
        <w:ind w:left="140" w:right="160" w:firstLine="0"/>
        <w:rPr>
          <w:sz w:val="24"/>
        </w:rPr>
      </w:pPr>
      <w:r>
        <w:rPr>
          <w:sz w:val="24"/>
        </w:rPr>
        <w:t>24 CFR 578.9 requires CoCs to design, operate, and follow a collaborative process for the development of an application in response to a NOFO issued by HUD (which, under this NOFO includes</w:t>
      </w:r>
      <w:r>
        <w:rPr>
          <w:spacing w:val="-3"/>
          <w:sz w:val="24"/>
        </w:rPr>
        <w:t xml:space="preserve"> </w:t>
      </w:r>
      <w:r>
        <w:rPr>
          <w:sz w:val="24"/>
        </w:rPr>
        <w:t>applications</w:t>
      </w:r>
      <w:r>
        <w:rPr>
          <w:spacing w:val="-3"/>
          <w:sz w:val="24"/>
        </w:rPr>
        <w:t xml:space="preserve"> </w:t>
      </w:r>
      <w:r>
        <w:rPr>
          <w:sz w:val="24"/>
        </w:rPr>
        <w:t>for</w:t>
      </w:r>
      <w:r>
        <w:rPr>
          <w:spacing w:val="-3"/>
          <w:sz w:val="24"/>
        </w:rPr>
        <w:t xml:space="preserve"> </w:t>
      </w:r>
      <w:r>
        <w:rPr>
          <w:sz w:val="24"/>
        </w:rPr>
        <w:t>non-competitive</w:t>
      </w:r>
      <w:r>
        <w:rPr>
          <w:spacing w:val="-3"/>
          <w:sz w:val="24"/>
        </w:rPr>
        <w:t xml:space="preserve"> </w:t>
      </w:r>
      <w:r>
        <w:rPr>
          <w:sz w:val="24"/>
        </w:rPr>
        <w:t>YHDP</w:t>
      </w:r>
      <w:r>
        <w:rPr>
          <w:spacing w:val="-4"/>
          <w:sz w:val="24"/>
        </w:rPr>
        <w:t xml:space="preserve"> </w:t>
      </w:r>
      <w:r>
        <w:rPr>
          <w:sz w:val="24"/>
        </w:rPr>
        <w:t>Renewal</w:t>
      </w:r>
      <w:r>
        <w:rPr>
          <w:spacing w:val="-4"/>
          <w:sz w:val="24"/>
        </w:rPr>
        <w:t xml:space="preserve"> </w:t>
      </w:r>
      <w:r>
        <w:rPr>
          <w:sz w:val="24"/>
        </w:rPr>
        <w:t>and</w:t>
      </w:r>
      <w:r>
        <w:rPr>
          <w:spacing w:val="-3"/>
          <w:sz w:val="24"/>
        </w:rPr>
        <w:t xml:space="preserve"> </w:t>
      </w:r>
      <w:r>
        <w:rPr>
          <w:sz w:val="24"/>
        </w:rPr>
        <w:t>YHDP</w:t>
      </w:r>
      <w:r>
        <w:rPr>
          <w:spacing w:val="-4"/>
          <w:sz w:val="24"/>
        </w:rPr>
        <w:t xml:space="preserve"> </w:t>
      </w:r>
      <w:r>
        <w:rPr>
          <w:sz w:val="24"/>
        </w:rPr>
        <w:t>Replacement</w:t>
      </w:r>
      <w:r>
        <w:rPr>
          <w:spacing w:val="-3"/>
          <w:sz w:val="24"/>
        </w:rPr>
        <w:t xml:space="preserve"> </w:t>
      </w:r>
      <w:r>
        <w:rPr>
          <w:sz w:val="24"/>
        </w:rPr>
        <w:t>projects).</w:t>
      </w:r>
      <w:r>
        <w:rPr>
          <w:spacing w:val="-3"/>
          <w:sz w:val="24"/>
        </w:rPr>
        <w:t xml:space="preserve"> </w:t>
      </w:r>
      <w:r>
        <w:rPr>
          <w:sz w:val="24"/>
        </w:rPr>
        <w:t>As part of this collaborative process, CoCs</w:t>
      </w:r>
      <w:r>
        <w:rPr>
          <w:spacing w:val="-1"/>
          <w:sz w:val="24"/>
        </w:rPr>
        <w:t xml:space="preserve"> </w:t>
      </w:r>
      <w:r>
        <w:rPr>
          <w:sz w:val="24"/>
        </w:rPr>
        <w:t>must implement internal competition deadlines</w:t>
      </w:r>
      <w:r>
        <w:rPr>
          <w:spacing w:val="-1"/>
          <w:sz w:val="24"/>
        </w:rPr>
        <w:t xml:space="preserve"> </w:t>
      </w:r>
      <w:r>
        <w:rPr>
          <w:sz w:val="24"/>
        </w:rPr>
        <w:t>to ensure transparency and fairness at the local level. The implementation of deadlines that meet the standards</w:t>
      </w:r>
      <w:r>
        <w:rPr>
          <w:spacing w:val="-4"/>
          <w:sz w:val="24"/>
        </w:rPr>
        <w:t xml:space="preserve"> </w:t>
      </w:r>
      <w:r>
        <w:rPr>
          <w:sz w:val="24"/>
        </w:rPr>
        <w:t>outlined</w:t>
      </w:r>
      <w:r>
        <w:rPr>
          <w:spacing w:val="-3"/>
          <w:sz w:val="24"/>
        </w:rPr>
        <w:t xml:space="preserve"> </w:t>
      </w:r>
      <w:r>
        <w:rPr>
          <w:sz w:val="24"/>
        </w:rPr>
        <w:t>below</w:t>
      </w:r>
      <w:r>
        <w:rPr>
          <w:spacing w:val="-4"/>
          <w:sz w:val="24"/>
        </w:rPr>
        <w:t xml:space="preserve"> </w:t>
      </w:r>
      <w:r>
        <w:rPr>
          <w:sz w:val="24"/>
        </w:rPr>
        <w:t>for</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and</w:t>
      </w:r>
      <w:r>
        <w:rPr>
          <w:spacing w:val="-3"/>
          <w:sz w:val="24"/>
        </w:rPr>
        <w:t xml:space="preserve"> </w:t>
      </w:r>
      <w:r>
        <w:rPr>
          <w:sz w:val="24"/>
        </w:rPr>
        <w:t>FY</w:t>
      </w:r>
      <w:r>
        <w:rPr>
          <w:spacing w:val="-4"/>
          <w:sz w:val="24"/>
        </w:rPr>
        <w:t xml:space="preserve"> </w:t>
      </w:r>
      <w:r>
        <w:rPr>
          <w:sz w:val="24"/>
        </w:rPr>
        <w:t>2025</w:t>
      </w:r>
      <w:r>
        <w:rPr>
          <w:spacing w:val="-3"/>
          <w:sz w:val="24"/>
        </w:rPr>
        <w:t xml:space="preserve"> </w:t>
      </w:r>
      <w:r>
        <w:rPr>
          <w:sz w:val="24"/>
        </w:rPr>
        <w:t>CoC</w:t>
      </w:r>
      <w:r>
        <w:rPr>
          <w:spacing w:val="-3"/>
          <w:sz w:val="24"/>
        </w:rPr>
        <w:t xml:space="preserve"> </w:t>
      </w:r>
      <w:r>
        <w:rPr>
          <w:sz w:val="24"/>
        </w:rPr>
        <w:t>Program</w:t>
      </w:r>
      <w:r>
        <w:rPr>
          <w:spacing w:val="-4"/>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are</w:t>
      </w:r>
      <w:r>
        <w:rPr>
          <w:spacing w:val="-4"/>
          <w:sz w:val="24"/>
        </w:rPr>
        <w:t xml:space="preserve"> </w:t>
      </w:r>
      <w:r>
        <w:rPr>
          <w:sz w:val="24"/>
        </w:rPr>
        <w:t>part</w:t>
      </w:r>
      <w:r>
        <w:rPr>
          <w:spacing w:val="-3"/>
          <w:sz w:val="24"/>
        </w:rPr>
        <w:t xml:space="preserve"> </w:t>
      </w:r>
      <w:r>
        <w:rPr>
          <w:sz w:val="24"/>
        </w:rPr>
        <w:t>of the scoring criteria as detailed in section V.B.2.g of this NOFO.</w:t>
      </w:r>
    </w:p>
    <w:p w14:paraId="4BD80927" w14:textId="77777777" w:rsidR="005E1F82" w:rsidRDefault="00000000">
      <w:pPr>
        <w:pStyle w:val="ListParagraph"/>
        <w:numPr>
          <w:ilvl w:val="2"/>
          <w:numId w:val="62"/>
        </w:numPr>
        <w:tabs>
          <w:tab w:val="left" w:pos="380"/>
        </w:tabs>
        <w:ind w:right="292" w:firstLine="0"/>
        <w:rPr>
          <w:sz w:val="24"/>
        </w:rPr>
      </w:pPr>
      <w:r>
        <w:rPr>
          <w:b/>
          <w:sz w:val="24"/>
        </w:rPr>
        <w:t xml:space="preserve">Project Application. </w:t>
      </w:r>
      <w:r>
        <w:rPr>
          <w:sz w:val="24"/>
        </w:rPr>
        <w:t>All project applications must be submitted to the CoC no later than 30 days</w:t>
      </w:r>
      <w:r>
        <w:rPr>
          <w:spacing w:val="-4"/>
          <w:sz w:val="24"/>
        </w:rPr>
        <w:t xml:space="preserve"> </w:t>
      </w:r>
      <w:r>
        <w:rPr>
          <w:sz w:val="24"/>
        </w:rPr>
        <w:t>before</w:t>
      </w:r>
      <w:r>
        <w:rPr>
          <w:spacing w:val="-3"/>
          <w:sz w:val="24"/>
        </w:rPr>
        <w:t xml:space="preserve"> </w:t>
      </w:r>
      <w:r>
        <w:rPr>
          <w:sz w:val="24"/>
        </w:rPr>
        <w:t>HUD’s</w:t>
      </w:r>
      <w:r>
        <w:rPr>
          <w:spacing w:val="-4"/>
          <w:sz w:val="24"/>
        </w:rPr>
        <w:t xml:space="preserve"> </w:t>
      </w:r>
      <w:r>
        <w:rPr>
          <w:sz w:val="24"/>
        </w:rPr>
        <w:t>CoC</w:t>
      </w:r>
      <w:r>
        <w:rPr>
          <w:spacing w:val="-3"/>
          <w:sz w:val="24"/>
        </w:rPr>
        <w:t xml:space="preserve"> </w:t>
      </w:r>
      <w:r>
        <w:rPr>
          <w:sz w:val="24"/>
        </w:rPr>
        <w:t>Program</w:t>
      </w:r>
      <w:r>
        <w:rPr>
          <w:spacing w:val="-3"/>
          <w:sz w:val="24"/>
        </w:rPr>
        <w:t xml:space="preserve"> </w:t>
      </w:r>
      <w:r>
        <w:rPr>
          <w:sz w:val="24"/>
        </w:rPr>
        <w:t>application</w:t>
      </w:r>
      <w:r>
        <w:rPr>
          <w:spacing w:val="-3"/>
          <w:sz w:val="24"/>
        </w:rPr>
        <w:t xml:space="preserve"> </w:t>
      </w:r>
      <w:r>
        <w:rPr>
          <w:sz w:val="24"/>
        </w:rPr>
        <w:t>submission</w:t>
      </w:r>
      <w:r>
        <w:rPr>
          <w:spacing w:val="-3"/>
          <w:sz w:val="24"/>
        </w:rPr>
        <w:t xml:space="preserve"> </w:t>
      </w:r>
      <w:r>
        <w:rPr>
          <w:sz w:val="24"/>
        </w:rPr>
        <w:t>deadline</w:t>
      </w:r>
      <w:r>
        <w:rPr>
          <w:spacing w:val="-3"/>
          <w:sz w:val="24"/>
        </w:rPr>
        <w:t xml:space="preserve"> </w:t>
      </w:r>
      <w:r>
        <w:rPr>
          <w:sz w:val="24"/>
        </w:rPr>
        <w:t>of</w:t>
      </w:r>
      <w:r>
        <w:rPr>
          <w:spacing w:val="-3"/>
          <w:sz w:val="24"/>
        </w:rPr>
        <w:t xml:space="preserve"> </w:t>
      </w:r>
      <w:r>
        <w:rPr>
          <w:sz w:val="24"/>
        </w:rPr>
        <w:t>8:00</w:t>
      </w:r>
      <w:r>
        <w:rPr>
          <w:spacing w:val="-3"/>
          <w:sz w:val="24"/>
        </w:rPr>
        <w:t xml:space="preserve"> </w:t>
      </w:r>
      <w:r>
        <w:rPr>
          <w:sz w:val="24"/>
        </w:rPr>
        <w:t>PM</w:t>
      </w:r>
      <w:r>
        <w:rPr>
          <w:spacing w:val="-4"/>
          <w:sz w:val="24"/>
        </w:rPr>
        <w:t xml:space="preserve"> </w:t>
      </w:r>
      <w:r>
        <w:rPr>
          <w:sz w:val="24"/>
        </w:rPr>
        <w:t>EDT</w:t>
      </w:r>
      <w:r>
        <w:rPr>
          <w:spacing w:val="-3"/>
          <w:sz w:val="24"/>
        </w:rPr>
        <w:t xml:space="preserve"> </w:t>
      </w:r>
      <w:r>
        <w:rPr>
          <w:sz w:val="24"/>
        </w:rPr>
        <w:t>on</w:t>
      </w:r>
      <w:r>
        <w:rPr>
          <w:spacing w:val="-3"/>
          <w:sz w:val="24"/>
        </w:rPr>
        <w:t xml:space="preserve"> </w:t>
      </w:r>
      <w:r>
        <w:rPr>
          <w:sz w:val="24"/>
        </w:rPr>
        <w:t>October 30, 2024 for FY 2024 CoC and YHDP funding and 8:00 PM EDT on August 29, 2025 for FY 2025 CoC and YHDP funding. CoCs that fail to establish this deadline for local project application(s) will receive 0 points under section V.B.2.g of this NOFO.</w:t>
      </w:r>
    </w:p>
    <w:p w14:paraId="4BD80928" w14:textId="77777777" w:rsidR="005E1F82" w:rsidRDefault="005E1F82">
      <w:pPr>
        <w:rPr>
          <w:sz w:val="24"/>
        </w:rPr>
        <w:sectPr w:rsidR="005E1F82">
          <w:pgSz w:w="12240" w:h="15840"/>
          <w:pgMar w:top="1380" w:right="1300" w:bottom="1260" w:left="1300" w:header="0" w:footer="1062" w:gutter="0"/>
          <w:cols w:space="720"/>
        </w:sectPr>
      </w:pPr>
    </w:p>
    <w:p w14:paraId="4BD80929" w14:textId="77777777" w:rsidR="005E1F82" w:rsidRDefault="00000000">
      <w:pPr>
        <w:pStyle w:val="ListParagraph"/>
        <w:numPr>
          <w:ilvl w:val="2"/>
          <w:numId w:val="62"/>
        </w:numPr>
        <w:tabs>
          <w:tab w:val="left" w:pos="393"/>
        </w:tabs>
        <w:spacing w:before="60"/>
        <w:ind w:right="207" w:firstLine="0"/>
        <w:rPr>
          <w:sz w:val="24"/>
        </w:rPr>
      </w:pPr>
      <w:r>
        <w:rPr>
          <w:b/>
          <w:sz w:val="24"/>
        </w:rPr>
        <w:lastRenderedPageBreak/>
        <w:t>CoC</w:t>
      </w:r>
      <w:r>
        <w:rPr>
          <w:b/>
          <w:spacing w:val="-1"/>
          <w:sz w:val="24"/>
        </w:rPr>
        <w:t xml:space="preserve"> </w:t>
      </w:r>
      <w:r>
        <w:rPr>
          <w:b/>
          <w:sz w:val="24"/>
        </w:rPr>
        <w:t>Notification</w:t>
      </w:r>
      <w:r>
        <w:rPr>
          <w:b/>
          <w:spacing w:val="-1"/>
          <w:sz w:val="24"/>
        </w:rPr>
        <w:t xml:space="preserve"> </w:t>
      </w:r>
      <w:r>
        <w:rPr>
          <w:b/>
          <w:sz w:val="24"/>
        </w:rPr>
        <w:t xml:space="preserve">to Project Applicants. </w:t>
      </w:r>
      <w:r>
        <w:rPr>
          <w:sz w:val="24"/>
        </w:rPr>
        <w:t xml:space="preserve">The CoC is required to notify, in writing outside of </w:t>
      </w:r>
      <w:proofErr w:type="spellStart"/>
      <w:r>
        <w:rPr>
          <w:sz w:val="24"/>
        </w:rPr>
        <w:t>e-snaps</w:t>
      </w:r>
      <w:proofErr w:type="spellEnd"/>
      <w:r>
        <w:rPr>
          <w:sz w:val="24"/>
        </w:rPr>
        <w:t>, all project applicants who submitted their project applications to the CoC by the local CoC-established</w:t>
      </w:r>
      <w:r>
        <w:rPr>
          <w:spacing w:val="-3"/>
          <w:sz w:val="24"/>
        </w:rPr>
        <w:t xml:space="preserve"> </w:t>
      </w:r>
      <w:r>
        <w:rPr>
          <w:sz w:val="24"/>
        </w:rPr>
        <w:t>deadline</w:t>
      </w:r>
      <w:r>
        <w:rPr>
          <w:spacing w:val="-4"/>
          <w:sz w:val="24"/>
        </w:rPr>
        <w:t xml:space="preserve"> </w:t>
      </w:r>
      <w:r>
        <w:rPr>
          <w:sz w:val="24"/>
        </w:rPr>
        <w:t>whether</w:t>
      </w:r>
      <w:r>
        <w:rPr>
          <w:spacing w:val="-3"/>
          <w:sz w:val="24"/>
        </w:rPr>
        <w:t xml:space="preserve"> </w:t>
      </w:r>
      <w:r>
        <w:rPr>
          <w:sz w:val="24"/>
        </w:rPr>
        <w:t>their</w:t>
      </w:r>
      <w:r>
        <w:rPr>
          <w:spacing w:val="-3"/>
          <w:sz w:val="24"/>
        </w:rPr>
        <w:t xml:space="preserve"> </w:t>
      </w:r>
      <w:r>
        <w:rPr>
          <w:sz w:val="24"/>
        </w:rPr>
        <w:t>project</w:t>
      </w:r>
      <w:r>
        <w:rPr>
          <w:spacing w:val="-3"/>
          <w:sz w:val="24"/>
        </w:rPr>
        <w:t xml:space="preserve"> </w:t>
      </w:r>
      <w:r>
        <w:rPr>
          <w:sz w:val="24"/>
        </w:rPr>
        <w:t>application(s)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accepted</w:t>
      </w:r>
      <w:r>
        <w:rPr>
          <w:spacing w:val="-3"/>
          <w:sz w:val="24"/>
        </w:rPr>
        <w:t xml:space="preserve"> </w:t>
      </w:r>
      <w:r>
        <w:rPr>
          <w:sz w:val="24"/>
        </w:rPr>
        <w:t>and</w:t>
      </w:r>
      <w:r>
        <w:rPr>
          <w:spacing w:val="-4"/>
          <w:sz w:val="24"/>
        </w:rPr>
        <w:t xml:space="preserve"> </w:t>
      </w:r>
      <w:r>
        <w:rPr>
          <w:sz w:val="24"/>
        </w:rPr>
        <w:t>ranked</w:t>
      </w:r>
      <w:r>
        <w:rPr>
          <w:spacing w:val="-3"/>
          <w:sz w:val="24"/>
        </w:rPr>
        <w:t xml:space="preserve"> </w:t>
      </w:r>
      <w:r>
        <w:rPr>
          <w:sz w:val="24"/>
        </w:rPr>
        <w:t>on</w:t>
      </w:r>
      <w:r>
        <w:rPr>
          <w:spacing w:val="-3"/>
          <w:sz w:val="24"/>
        </w:rPr>
        <w:t xml:space="preserve"> </w:t>
      </w:r>
      <w:r>
        <w:rPr>
          <w:sz w:val="24"/>
        </w:rPr>
        <w:t>the CoC Priority Listing, rejected, or reduced by the CoC no later than 15 days of the CoC Program application submission deadline of each FY funding opportunity.</w:t>
      </w:r>
    </w:p>
    <w:p w14:paraId="4BD8092A" w14:textId="77777777" w:rsidR="005E1F82" w:rsidRDefault="00000000">
      <w:pPr>
        <w:pStyle w:val="BodyText"/>
        <w:ind w:right="150"/>
      </w:pPr>
      <w:r>
        <w:t>Where a project application is being rejected or reduced, the CoC must provide the project applicant with the reason(s) for the rejection or reduction. CoCs failing to provide this information</w:t>
      </w:r>
      <w:r>
        <w:rPr>
          <w:spacing w:val="-3"/>
        </w:rPr>
        <w:t xml:space="preserve"> </w:t>
      </w:r>
      <w:r>
        <w:t>to</w:t>
      </w:r>
      <w:r>
        <w:rPr>
          <w:spacing w:val="-3"/>
        </w:rPr>
        <w:t xml:space="preserve"> </w:t>
      </w:r>
      <w:r>
        <w:t>a</w:t>
      </w:r>
      <w:r>
        <w:rPr>
          <w:spacing w:val="-3"/>
        </w:rPr>
        <w:t xml:space="preserve"> </w:t>
      </w:r>
      <w:r>
        <w:t>project</w:t>
      </w:r>
      <w:r>
        <w:rPr>
          <w:spacing w:val="-3"/>
        </w:rPr>
        <w:t xml:space="preserve"> </w:t>
      </w:r>
      <w:r>
        <w:t>applicant</w:t>
      </w:r>
      <w:r>
        <w:rPr>
          <w:spacing w:val="-3"/>
        </w:rPr>
        <w:t xml:space="preserve"> </w:t>
      </w:r>
      <w:r>
        <w:t>that</w:t>
      </w:r>
      <w:r>
        <w:rPr>
          <w:spacing w:val="-3"/>
        </w:rPr>
        <w:t xml:space="preserve"> </w:t>
      </w:r>
      <w:r>
        <w:t>submits</w:t>
      </w:r>
      <w:r>
        <w:rPr>
          <w:spacing w:val="-4"/>
        </w:rPr>
        <w:t xml:space="preserve"> </w:t>
      </w:r>
      <w:r>
        <w:t>its</w:t>
      </w:r>
      <w:r>
        <w:rPr>
          <w:spacing w:val="-4"/>
        </w:rPr>
        <w:t xml:space="preserve"> </w:t>
      </w:r>
      <w:r>
        <w:t>project</w:t>
      </w:r>
      <w:r>
        <w:rPr>
          <w:spacing w:val="-3"/>
        </w:rPr>
        <w:t xml:space="preserve"> </w:t>
      </w:r>
      <w:r>
        <w:t>application</w:t>
      </w:r>
      <w:r>
        <w:rPr>
          <w:spacing w:val="-4"/>
        </w:rPr>
        <w:t xml:space="preserve"> </w:t>
      </w:r>
      <w:r>
        <w:t>by</w:t>
      </w:r>
      <w:r>
        <w:rPr>
          <w:spacing w:val="-3"/>
        </w:rPr>
        <w:t xml:space="preserve"> </w:t>
      </w:r>
      <w:r>
        <w:t>the</w:t>
      </w:r>
      <w:r>
        <w:rPr>
          <w:spacing w:val="-3"/>
        </w:rPr>
        <w:t xml:space="preserve"> </w:t>
      </w:r>
      <w:r>
        <w:t>local</w:t>
      </w:r>
      <w:r>
        <w:rPr>
          <w:spacing w:val="-4"/>
        </w:rPr>
        <w:t xml:space="preserve"> </w:t>
      </w:r>
      <w:r>
        <w:t>competition deadline will receive 0 points under section V.B.2.g of this NOFO.</w:t>
      </w:r>
    </w:p>
    <w:p w14:paraId="4BD8092B" w14:textId="77777777" w:rsidR="005E1F82" w:rsidRDefault="00000000">
      <w:pPr>
        <w:pStyle w:val="ListParagraph"/>
        <w:numPr>
          <w:ilvl w:val="1"/>
          <w:numId w:val="62"/>
        </w:numPr>
        <w:tabs>
          <w:tab w:val="left" w:pos="380"/>
        </w:tabs>
        <w:ind w:left="140" w:right="286" w:firstLine="0"/>
        <w:rPr>
          <w:sz w:val="24"/>
        </w:rPr>
      </w:pPr>
      <w:r>
        <w:rPr>
          <w:sz w:val="24"/>
        </w:rPr>
        <w:t>For the FY 2024 CoC and YHDP funding, HUD will consider the CoC Consolidated Application properly submitted for review when the Collaborative Applicant submits the FY 2024 – FY 2025 CoC Application, the FY 2024 CoC Priority Listing, and all FY 2024 project applications on behalf of the CoC by the FY 2024 Application Submission deadline. The "Submit" button will not be available on the Submission Summary of the FY 2024 – FY 2025 CoC</w:t>
      </w:r>
      <w:r>
        <w:rPr>
          <w:spacing w:val="-3"/>
          <w:sz w:val="24"/>
        </w:rPr>
        <w:t xml:space="preserve"> </w:t>
      </w:r>
      <w:r>
        <w:rPr>
          <w:sz w:val="24"/>
        </w:rPr>
        <w:t>Application</w:t>
      </w:r>
      <w:r>
        <w:rPr>
          <w:spacing w:val="-3"/>
          <w:sz w:val="24"/>
        </w:rPr>
        <w:t xml:space="preserve"> </w:t>
      </w:r>
      <w:r>
        <w:rPr>
          <w:sz w:val="24"/>
        </w:rPr>
        <w:t>and</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CoC</w:t>
      </w:r>
      <w:r>
        <w:rPr>
          <w:spacing w:val="-3"/>
          <w:sz w:val="24"/>
        </w:rPr>
        <w:t xml:space="preserve"> </w:t>
      </w:r>
      <w:r>
        <w:rPr>
          <w:sz w:val="24"/>
        </w:rPr>
        <w:t>Priority</w:t>
      </w:r>
      <w:r>
        <w:rPr>
          <w:spacing w:val="-3"/>
          <w:sz w:val="24"/>
        </w:rPr>
        <w:t xml:space="preserve"> </w:t>
      </w:r>
      <w:r>
        <w:rPr>
          <w:sz w:val="24"/>
        </w:rPr>
        <w:t>Listing</w:t>
      </w:r>
      <w:r>
        <w:rPr>
          <w:spacing w:val="-3"/>
          <w:sz w:val="24"/>
        </w:rPr>
        <w:t xml:space="preserve"> </w:t>
      </w:r>
      <w:r>
        <w:rPr>
          <w:sz w:val="24"/>
        </w:rPr>
        <w:t>until</w:t>
      </w:r>
      <w:r>
        <w:rPr>
          <w:spacing w:val="-3"/>
          <w:sz w:val="24"/>
        </w:rPr>
        <w:t xml:space="preserve"> </w:t>
      </w:r>
      <w:r>
        <w:rPr>
          <w:sz w:val="24"/>
        </w:rPr>
        <w:t>all</w:t>
      </w:r>
      <w:r>
        <w:rPr>
          <w:spacing w:val="-3"/>
          <w:sz w:val="24"/>
        </w:rPr>
        <w:t xml:space="preserve"> </w:t>
      </w:r>
      <w:r>
        <w:rPr>
          <w:sz w:val="24"/>
        </w:rPr>
        <w:t>required</w:t>
      </w:r>
      <w:r>
        <w:rPr>
          <w:spacing w:val="-3"/>
          <w:sz w:val="24"/>
        </w:rPr>
        <w:t xml:space="preserve"> </w:t>
      </w:r>
      <w:r>
        <w:rPr>
          <w:sz w:val="24"/>
        </w:rPr>
        <w:t>sections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application and all parts of the listings, including accepting and ranking with a unique rank number or rejecting project applications have been completed. Collaborative Applicants should review the Submission Summary form carefully to ensure no sections state "Please Complete."</w:t>
      </w:r>
    </w:p>
    <w:p w14:paraId="4BD8092C" w14:textId="77777777" w:rsidR="005E1F82" w:rsidRDefault="00000000">
      <w:pPr>
        <w:pStyle w:val="BodyText"/>
        <w:ind w:right="273"/>
      </w:pPr>
      <w:r>
        <w:t xml:space="preserve">The FY 2024 - FY 2025 CoC Application and the FY 2024 CoC Priority Listing are separate submissions in </w:t>
      </w:r>
      <w:proofErr w:type="spellStart"/>
      <w:r>
        <w:t>e-snaps</w:t>
      </w:r>
      <w:proofErr w:type="spellEnd"/>
      <w:r>
        <w:t>; therefore, Collaborative Applicants must ensure both the CoC Application</w:t>
      </w:r>
      <w:r>
        <w:rPr>
          <w:spacing w:val="-3"/>
        </w:rPr>
        <w:t xml:space="preserve"> </w:t>
      </w:r>
      <w:r>
        <w:t>and</w:t>
      </w:r>
      <w:r>
        <w:rPr>
          <w:spacing w:val="-3"/>
        </w:rPr>
        <w:t xml:space="preserve"> </w:t>
      </w:r>
      <w:r>
        <w:t>the</w:t>
      </w:r>
      <w:r>
        <w:rPr>
          <w:spacing w:val="-3"/>
        </w:rPr>
        <w:t xml:space="preserve"> </w:t>
      </w:r>
      <w:r>
        <w:t>CoC</w:t>
      </w:r>
      <w:r>
        <w:rPr>
          <w:spacing w:val="-3"/>
        </w:rPr>
        <w:t xml:space="preserve"> </w:t>
      </w:r>
      <w:r>
        <w:t>Priority</w:t>
      </w:r>
      <w:r>
        <w:rPr>
          <w:spacing w:val="-3"/>
        </w:rPr>
        <w:t xml:space="preserve"> </w:t>
      </w:r>
      <w:r>
        <w:t>Listing,</w:t>
      </w:r>
      <w:r>
        <w:rPr>
          <w:spacing w:val="-3"/>
        </w:rPr>
        <w:t xml:space="preserve"> </w:t>
      </w:r>
      <w:r>
        <w:t>that</w:t>
      </w:r>
      <w:r>
        <w:rPr>
          <w:spacing w:val="-4"/>
        </w:rPr>
        <w:t xml:space="preserve"> </w:t>
      </w:r>
      <w:r>
        <w:t>includes</w:t>
      </w:r>
      <w:r>
        <w:rPr>
          <w:spacing w:val="-4"/>
        </w:rPr>
        <w:t xml:space="preserve"> </w:t>
      </w:r>
      <w:r>
        <w:t>all</w:t>
      </w:r>
      <w:r>
        <w:rPr>
          <w:spacing w:val="-4"/>
        </w:rPr>
        <w:t xml:space="preserve"> </w:t>
      </w:r>
      <w:r>
        <w:t>project</w:t>
      </w:r>
      <w:r>
        <w:rPr>
          <w:spacing w:val="-3"/>
        </w:rPr>
        <w:t xml:space="preserve"> </w:t>
      </w:r>
      <w:r>
        <w:t>applications</w:t>
      </w:r>
      <w:r>
        <w:rPr>
          <w:spacing w:val="-4"/>
        </w:rPr>
        <w:t xml:space="preserve"> </w:t>
      </w:r>
      <w:r>
        <w:t>either</w:t>
      </w:r>
      <w:r>
        <w:rPr>
          <w:spacing w:val="-3"/>
        </w:rPr>
        <w:t xml:space="preserve"> </w:t>
      </w:r>
      <w:r>
        <w:t xml:space="preserve">approved and ranked or rejected, are submitted in </w:t>
      </w:r>
      <w:proofErr w:type="spellStart"/>
      <w:r>
        <w:t>e-snaps</w:t>
      </w:r>
      <w:proofErr w:type="spellEnd"/>
      <w:r>
        <w:t xml:space="preserve"> prior to the CoC Program application submission deadline.</w:t>
      </w:r>
    </w:p>
    <w:p w14:paraId="4BD8092D" w14:textId="77777777" w:rsidR="005E1F82" w:rsidRDefault="00000000">
      <w:pPr>
        <w:pStyle w:val="BodyText"/>
        <w:ind w:right="233"/>
      </w:pPr>
      <w:r>
        <w:t>The CoC Consolidated Application is considered complete at the FY 2025 Application Submission deadline. If a CoC has projects eligible to apply for renewal in FY 2025 that were not awarded FY 2024 funding; or the CoC is submitting applications for new grants through reallocation or the availability of new Congressional Appropriations in FY 2025, the Collaborative Applicant must submit a FY 2025 CoC Priority Listing and all FY 2025 project applications</w:t>
      </w:r>
      <w:r>
        <w:rPr>
          <w:spacing w:val="-4"/>
        </w:rPr>
        <w:t xml:space="preserve"> </w:t>
      </w:r>
      <w:r>
        <w:t>on</w:t>
      </w:r>
      <w:r>
        <w:rPr>
          <w:spacing w:val="-3"/>
        </w:rPr>
        <w:t xml:space="preserve"> </w:t>
      </w:r>
      <w:r>
        <w:t>behalf</w:t>
      </w:r>
      <w:r>
        <w:rPr>
          <w:spacing w:val="-3"/>
        </w:rPr>
        <w:t xml:space="preserve"> </w:t>
      </w:r>
      <w:r>
        <w:t>of</w:t>
      </w:r>
      <w:r>
        <w:rPr>
          <w:spacing w:val="-4"/>
        </w:rPr>
        <w:t xml:space="preserve"> </w:t>
      </w:r>
      <w:r>
        <w:t>the</w:t>
      </w:r>
      <w:r>
        <w:rPr>
          <w:spacing w:val="-3"/>
        </w:rPr>
        <w:t xml:space="preserve"> </w:t>
      </w:r>
      <w:r>
        <w:t>CoC</w:t>
      </w:r>
      <w:r>
        <w:rPr>
          <w:spacing w:val="-3"/>
        </w:rPr>
        <w:t xml:space="preserve"> </w:t>
      </w:r>
      <w:r>
        <w:t>to</w:t>
      </w:r>
      <w:r>
        <w:rPr>
          <w:spacing w:val="-3"/>
        </w:rPr>
        <w:t xml:space="preserve"> </w:t>
      </w:r>
      <w:r>
        <w:t>be</w:t>
      </w:r>
      <w:r>
        <w:rPr>
          <w:spacing w:val="-3"/>
        </w:rPr>
        <w:t xml:space="preserve"> </w:t>
      </w:r>
      <w:r>
        <w:t>included</w:t>
      </w:r>
      <w:r>
        <w:rPr>
          <w:spacing w:val="-3"/>
        </w:rPr>
        <w:t xml:space="preserve"> </w:t>
      </w:r>
      <w:r>
        <w:t>as</w:t>
      </w:r>
      <w:r>
        <w:rPr>
          <w:spacing w:val="-4"/>
        </w:rPr>
        <w:t xml:space="preserve"> </w:t>
      </w:r>
      <w:r>
        <w:t>part</w:t>
      </w:r>
      <w:r>
        <w:rPr>
          <w:spacing w:val="-3"/>
        </w:rPr>
        <w:t xml:space="preserve"> </w:t>
      </w:r>
      <w:r>
        <w:t>of</w:t>
      </w:r>
      <w:r>
        <w:rPr>
          <w:spacing w:val="-3"/>
        </w:rPr>
        <w:t xml:space="preserve"> </w:t>
      </w:r>
      <w:r>
        <w:t>the</w:t>
      </w:r>
      <w:r>
        <w:rPr>
          <w:spacing w:val="-4"/>
        </w:rPr>
        <w:t xml:space="preserve"> </w:t>
      </w:r>
      <w:r>
        <w:t>CoC</w:t>
      </w:r>
      <w:r>
        <w:rPr>
          <w:spacing w:val="-3"/>
        </w:rPr>
        <w:t xml:space="preserve"> </w:t>
      </w:r>
      <w:r>
        <w:t>Consolidated</w:t>
      </w:r>
      <w:r>
        <w:rPr>
          <w:spacing w:val="-3"/>
        </w:rPr>
        <w:t xml:space="preserve"> </w:t>
      </w:r>
      <w:r>
        <w:t>Application</w:t>
      </w:r>
      <w:r>
        <w:rPr>
          <w:spacing w:val="-3"/>
        </w:rPr>
        <w:t xml:space="preserve"> </w:t>
      </w:r>
      <w:r>
        <w:t xml:space="preserve">by the FY 2025 Application Submission deadline. If a CoC is not submitting applications for FY 2025 CoC and YHDP funding, the CoC is not required to submit a FY 2025 CoC Priority </w:t>
      </w:r>
      <w:r>
        <w:rPr>
          <w:spacing w:val="-2"/>
        </w:rPr>
        <w:t>Listing.</w:t>
      </w:r>
    </w:p>
    <w:p w14:paraId="4BD8092E" w14:textId="77777777" w:rsidR="005E1F82" w:rsidRDefault="00000000">
      <w:pPr>
        <w:pStyle w:val="ListParagraph"/>
        <w:numPr>
          <w:ilvl w:val="1"/>
          <w:numId w:val="62"/>
        </w:numPr>
        <w:tabs>
          <w:tab w:val="left" w:pos="380"/>
        </w:tabs>
        <w:ind w:left="140" w:right="152" w:firstLine="0"/>
        <w:rPr>
          <w:sz w:val="24"/>
        </w:rPr>
      </w:pPr>
      <w:r>
        <w:rPr>
          <w:sz w:val="24"/>
        </w:rPr>
        <w:t>Collaborative Applicants should export a PDF copy of the Submission Summary form from the FY 2024 – FY 2025 CoC Application and the FY 2024 CoC Priority Listing after they have been submitted to HUD and before closing their internet browser. This is the Collaborative Applicant's receipt of submission and proof of compliance with the FY 2024 application deadline. CoCs that are submitting new and renewal applications for FY 2025 CoC and YHDP funding should also print the Submission Summary form for the FY 2025 CoC Priority Listing for proof of compliance with the FY 2025 application deadline. HUD will not give funding consideration to any Collaborative Applicant whose FY 2024 – FY 2025 CoC Application or CoC Priority Listings are determined to be late and are unable to provide HUD with a record of submission</w:t>
      </w:r>
      <w:r>
        <w:rPr>
          <w:spacing w:val="-3"/>
          <w:sz w:val="24"/>
        </w:rPr>
        <w:t xml:space="preserve"> </w:t>
      </w:r>
      <w:r>
        <w:rPr>
          <w:sz w:val="24"/>
        </w:rPr>
        <w:t>that</w:t>
      </w:r>
      <w:r>
        <w:rPr>
          <w:spacing w:val="-3"/>
          <w:sz w:val="24"/>
        </w:rPr>
        <w:t xml:space="preserve"> </w:t>
      </w:r>
      <w:r>
        <w:rPr>
          <w:sz w:val="24"/>
        </w:rPr>
        <w:t>verifies</w:t>
      </w:r>
      <w:r>
        <w:rPr>
          <w:spacing w:val="-4"/>
          <w:sz w:val="24"/>
        </w:rPr>
        <w:t xml:space="preserve"> </w:t>
      </w:r>
      <w:r>
        <w:rPr>
          <w:sz w:val="24"/>
        </w:rPr>
        <w:t>the</w:t>
      </w:r>
      <w:r>
        <w:rPr>
          <w:spacing w:val="-3"/>
          <w:sz w:val="24"/>
        </w:rPr>
        <w:t xml:space="preserve"> </w:t>
      </w:r>
      <w:r>
        <w:rPr>
          <w:sz w:val="24"/>
        </w:rPr>
        <w:t>CoC</w:t>
      </w:r>
      <w:r>
        <w:rPr>
          <w:spacing w:val="-3"/>
          <w:sz w:val="24"/>
        </w:rPr>
        <w:t xml:space="preserve"> </w:t>
      </w:r>
      <w:r>
        <w:rPr>
          <w:sz w:val="24"/>
        </w:rPr>
        <w:t>Consolidated</w:t>
      </w:r>
      <w:r>
        <w:rPr>
          <w:spacing w:val="-3"/>
          <w:sz w:val="24"/>
        </w:rPr>
        <w:t xml:space="preserve"> </w:t>
      </w:r>
      <w:r>
        <w:rPr>
          <w:sz w:val="24"/>
        </w:rPr>
        <w:t>Application</w:t>
      </w:r>
      <w:r>
        <w:rPr>
          <w:spacing w:val="-3"/>
          <w:sz w:val="24"/>
        </w:rPr>
        <w:t xml:space="preserve"> </w:t>
      </w:r>
      <w:r>
        <w:rPr>
          <w:sz w:val="24"/>
        </w:rPr>
        <w:t>was</w:t>
      </w:r>
      <w:r>
        <w:rPr>
          <w:spacing w:val="-4"/>
          <w:sz w:val="24"/>
        </w:rPr>
        <w:t xml:space="preserve"> </w:t>
      </w:r>
      <w:r>
        <w:rPr>
          <w:sz w:val="24"/>
        </w:rPr>
        <w:t>submitted</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application deadlines date and time.</w:t>
      </w:r>
    </w:p>
    <w:p w14:paraId="4BD8092F" w14:textId="77777777" w:rsidR="005E1F82" w:rsidRDefault="005E1F82">
      <w:pPr>
        <w:rPr>
          <w:sz w:val="24"/>
        </w:rPr>
        <w:sectPr w:rsidR="005E1F82">
          <w:pgSz w:w="12240" w:h="15840"/>
          <w:pgMar w:top="1380" w:right="1300" w:bottom="1260" w:left="1300" w:header="0" w:footer="1062" w:gutter="0"/>
          <w:cols w:space="720"/>
        </w:sectPr>
      </w:pPr>
    </w:p>
    <w:p w14:paraId="4BD80930" w14:textId="77777777" w:rsidR="005E1F82" w:rsidRDefault="00000000">
      <w:pPr>
        <w:pStyle w:val="ListParagraph"/>
        <w:numPr>
          <w:ilvl w:val="1"/>
          <w:numId w:val="62"/>
        </w:numPr>
        <w:tabs>
          <w:tab w:val="left" w:pos="380"/>
        </w:tabs>
        <w:spacing w:before="60"/>
        <w:ind w:left="140" w:right="167" w:firstLine="0"/>
        <w:rPr>
          <w:sz w:val="24"/>
        </w:rPr>
      </w:pPr>
      <w:r>
        <w:rPr>
          <w:sz w:val="24"/>
        </w:rPr>
        <w:lastRenderedPageBreak/>
        <w:t xml:space="preserve">HUD strongly suggests that applicants use the "Export to PDF" functionality in </w:t>
      </w:r>
      <w:proofErr w:type="spellStart"/>
      <w:r>
        <w:rPr>
          <w:sz w:val="24"/>
        </w:rPr>
        <w:t>e-snaps</w:t>
      </w:r>
      <w:proofErr w:type="spellEnd"/>
      <w:r>
        <w:rPr>
          <w:sz w:val="24"/>
        </w:rPr>
        <w:t xml:space="preserve"> to</w:t>
      </w:r>
      <w:r>
        <w:rPr>
          <w:spacing w:val="40"/>
          <w:sz w:val="24"/>
        </w:rPr>
        <w:t xml:space="preserve"> </w:t>
      </w:r>
      <w:r>
        <w:rPr>
          <w:sz w:val="24"/>
        </w:rPr>
        <w:t>save</w:t>
      </w:r>
      <w:r>
        <w:rPr>
          <w:spacing w:val="-3"/>
          <w:sz w:val="24"/>
        </w:rPr>
        <w:t xml:space="preserve"> </w:t>
      </w:r>
      <w:r>
        <w:rPr>
          <w:sz w:val="24"/>
        </w:rPr>
        <w:t>a</w:t>
      </w:r>
      <w:r>
        <w:rPr>
          <w:spacing w:val="-3"/>
          <w:sz w:val="24"/>
        </w:rPr>
        <w:t xml:space="preserve"> </w:t>
      </w:r>
      <w:r>
        <w:rPr>
          <w:sz w:val="24"/>
        </w:rPr>
        <w:t>hard</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submission</w:t>
      </w:r>
      <w:r>
        <w:rPr>
          <w:spacing w:val="-3"/>
          <w:sz w:val="24"/>
        </w:rPr>
        <w:t xml:space="preserve"> </w:t>
      </w:r>
      <w:r>
        <w:rPr>
          <w:sz w:val="24"/>
        </w:rPr>
        <w:t>documents</w:t>
      </w:r>
      <w:r>
        <w:rPr>
          <w:spacing w:val="-4"/>
          <w:sz w:val="24"/>
        </w:rPr>
        <w:t xml:space="preserve"> </w:t>
      </w:r>
      <w:r>
        <w:rPr>
          <w:sz w:val="24"/>
        </w:rPr>
        <w:t>for</w:t>
      </w:r>
      <w:r>
        <w:rPr>
          <w:spacing w:val="-3"/>
          <w:sz w:val="24"/>
        </w:rPr>
        <w:t xml:space="preserve"> </w:t>
      </w:r>
      <w:r>
        <w:rPr>
          <w:sz w:val="24"/>
        </w:rPr>
        <w:t>their</w:t>
      </w:r>
      <w:r>
        <w:rPr>
          <w:spacing w:val="-3"/>
          <w:sz w:val="24"/>
        </w:rPr>
        <w:t xml:space="preserve"> </w:t>
      </w:r>
      <w:r>
        <w:rPr>
          <w:sz w:val="24"/>
        </w:rPr>
        <w:t>records.</w:t>
      </w:r>
      <w:r>
        <w:rPr>
          <w:spacing w:val="-3"/>
          <w:sz w:val="24"/>
        </w:rPr>
        <w:t xml:space="preserve"> </w:t>
      </w:r>
      <w:r>
        <w:rPr>
          <w:sz w:val="24"/>
        </w:rPr>
        <w:t>This</w:t>
      </w:r>
      <w:r>
        <w:rPr>
          <w:spacing w:val="-4"/>
          <w:sz w:val="24"/>
        </w:rPr>
        <w:t xml:space="preserve"> </w:t>
      </w:r>
      <w:r>
        <w:rPr>
          <w:sz w:val="24"/>
        </w:rPr>
        <w:t>can</w:t>
      </w:r>
      <w:r>
        <w:rPr>
          <w:spacing w:val="-3"/>
          <w:sz w:val="24"/>
        </w:rPr>
        <w:t xml:space="preserve"> </w:t>
      </w:r>
      <w:r>
        <w:rPr>
          <w:sz w:val="24"/>
        </w:rPr>
        <w:t>be</w:t>
      </w:r>
      <w:r>
        <w:rPr>
          <w:spacing w:val="-3"/>
          <w:sz w:val="24"/>
        </w:rPr>
        <w:t xml:space="preserve"> </w:t>
      </w:r>
      <w:r>
        <w:rPr>
          <w:sz w:val="24"/>
        </w:rPr>
        <w:t>completed</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or after submission.</w:t>
      </w:r>
    </w:p>
    <w:p w14:paraId="4BD80931" w14:textId="77777777" w:rsidR="005E1F82" w:rsidRDefault="00000000">
      <w:pPr>
        <w:pStyle w:val="ListParagraph"/>
        <w:numPr>
          <w:ilvl w:val="1"/>
          <w:numId w:val="62"/>
        </w:numPr>
        <w:tabs>
          <w:tab w:val="left" w:pos="380"/>
        </w:tabs>
        <w:ind w:left="140" w:right="180" w:firstLine="0"/>
        <w:rPr>
          <w:sz w:val="24"/>
        </w:rPr>
      </w:pPr>
      <w:r>
        <w:rPr>
          <w:sz w:val="24"/>
        </w:rPr>
        <w:t>As stated in section IV.G.1 of this NOFO, it is imperative that all Collaborative Applicants meet the FY 2024 and FY 2025 application submission deadlines. HUD will not fund applications that are not received on time. Also, failure to submit a complete CoC Consolidated Application may result in HUD finding that the CoC does not meet the requirements of the Act or its implementing regulations under 24 CFR 578.13. If the Secretary makes that finding, HUD may take remedial action to ensure fair distribution of grant funds to eligible entities within the CoC's geographic area, which includes the possibility that HUD will designate another eligible applicant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CoC.</w:t>
      </w:r>
      <w:r>
        <w:rPr>
          <w:spacing w:val="-3"/>
          <w:sz w:val="24"/>
        </w:rPr>
        <w:t xml:space="preserve"> </w:t>
      </w:r>
      <w:r>
        <w:rPr>
          <w:sz w:val="24"/>
        </w:rPr>
        <w:t>In</w:t>
      </w:r>
      <w:r>
        <w:rPr>
          <w:spacing w:val="-3"/>
          <w:sz w:val="24"/>
        </w:rPr>
        <w:t xml:space="preserve"> </w:t>
      </w:r>
      <w:r>
        <w:rPr>
          <w:sz w:val="24"/>
        </w:rPr>
        <w:t>addition</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remedial</w:t>
      </w:r>
      <w:r>
        <w:rPr>
          <w:spacing w:val="-3"/>
          <w:sz w:val="24"/>
        </w:rPr>
        <w:t xml:space="preserve"> </w:t>
      </w:r>
      <w:r>
        <w:rPr>
          <w:sz w:val="24"/>
        </w:rPr>
        <w:t>actions</w:t>
      </w:r>
      <w:r>
        <w:rPr>
          <w:spacing w:val="-3"/>
          <w:sz w:val="24"/>
        </w:rPr>
        <w:t xml:space="preserve"> </w:t>
      </w:r>
      <w:r>
        <w:rPr>
          <w:sz w:val="24"/>
        </w:rPr>
        <w:t xml:space="preserve">listed in 24 CFR 578.13(a), HUD may also impose another remedial action, such as requiring the CoC to create new policies and procedures to ensure that the Collaborative Applicant performs its </w:t>
      </w:r>
      <w:r>
        <w:rPr>
          <w:spacing w:val="-2"/>
          <w:sz w:val="24"/>
        </w:rPr>
        <w:t>duties.</w:t>
      </w:r>
    </w:p>
    <w:p w14:paraId="4BD80932" w14:textId="77777777" w:rsidR="005E1F82" w:rsidRDefault="00000000">
      <w:pPr>
        <w:pStyle w:val="ListParagraph"/>
        <w:numPr>
          <w:ilvl w:val="1"/>
          <w:numId w:val="62"/>
        </w:numPr>
        <w:tabs>
          <w:tab w:val="left" w:pos="380"/>
        </w:tabs>
        <w:ind w:left="140" w:right="165" w:firstLine="0"/>
        <w:rPr>
          <w:sz w:val="24"/>
        </w:rPr>
      </w:pPr>
      <w:r>
        <w:rPr>
          <w:sz w:val="24"/>
        </w:rPr>
        <w:t>CoC and project applicants</w:t>
      </w:r>
      <w:r>
        <w:rPr>
          <w:spacing w:val="-1"/>
          <w:sz w:val="24"/>
        </w:rPr>
        <w:t xml:space="preserve"> </w:t>
      </w:r>
      <w:r>
        <w:rPr>
          <w:sz w:val="24"/>
        </w:rPr>
        <w:t>experiencing technical difficulty</w:t>
      </w:r>
      <w:r>
        <w:rPr>
          <w:spacing w:val="-1"/>
          <w:sz w:val="24"/>
        </w:rPr>
        <w:t xml:space="preserve"> </w:t>
      </w:r>
      <w:r>
        <w:rPr>
          <w:sz w:val="24"/>
        </w:rPr>
        <w:t>with any part of the</w:t>
      </w:r>
      <w:r>
        <w:rPr>
          <w:spacing w:val="-1"/>
          <w:sz w:val="24"/>
        </w:rPr>
        <w:t xml:space="preserve"> </w:t>
      </w:r>
      <w:r>
        <w:rPr>
          <w:sz w:val="24"/>
        </w:rPr>
        <w:t>Consolidated Application should notify HUD immediately for assistance and document all attempts to obtain assistance.</w:t>
      </w:r>
      <w:r>
        <w:rPr>
          <w:spacing w:val="-3"/>
          <w:sz w:val="24"/>
        </w:rPr>
        <w:t xml:space="preserve"> </w:t>
      </w:r>
      <w:r>
        <w:rPr>
          <w:sz w:val="24"/>
        </w:rPr>
        <w:t>Notification</w:t>
      </w:r>
      <w:r>
        <w:rPr>
          <w:spacing w:val="-3"/>
          <w:sz w:val="24"/>
        </w:rPr>
        <w:t xml:space="preserve"> </w:t>
      </w:r>
      <w:r>
        <w:rPr>
          <w:sz w:val="24"/>
        </w:rPr>
        <w:t>of</w:t>
      </w:r>
      <w:r>
        <w:rPr>
          <w:spacing w:val="-4"/>
          <w:sz w:val="24"/>
        </w:rPr>
        <w:t xml:space="preserve"> </w:t>
      </w:r>
      <w:r>
        <w:rPr>
          <w:sz w:val="24"/>
        </w:rPr>
        <w:t>technical</w:t>
      </w:r>
      <w:r>
        <w:rPr>
          <w:spacing w:val="-4"/>
          <w:sz w:val="24"/>
        </w:rPr>
        <w:t xml:space="preserve"> </w:t>
      </w:r>
      <w:r>
        <w:rPr>
          <w:sz w:val="24"/>
        </w:rPr>
        <w:t>difficulties</w:t>
      </w:r>
      <w:r>
        <w:rPr>
          <w:spacing w:val="-4"/>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sent</w:t>
      </w:r>
      <w:r>
        <w:rPr>
          <w:spacing w:val="-3"/>
          <w:sz w:val="24"/>
        </w:rPr>
        <w:t xml:space="preserve"> </w:t>
      </w:r>
      <w:r>
        <w:rPr>
          <w:sz w:val="24"/>
        </w:rPr>
        <w:t>to</w:t>
      </w:r>
      <w:r>
        <w:rPr>
          <w:spacing w:val="-4"/>
          <w:sz w:val="24"/>
        </w:rPr>
        <w:t xml:space="preserve"> </w:t>
      </w:r>
      <w:hyperlink r:id="rId70">
        <w:r>
          <w:rPr>
            <w:color w:val="0000FF"/>
            <w:sz w:val="24"/>
            <w:u w:val="single" w:color="0000FF"/>
          </w:rPr>
          <w:t>CoCNOFO@hud.gov</w:t>
        </w:r>
      </w:hyperlink>
      <w:r>
        <w:rPr>
          <w:sz w:val="24"/>
        </w:rPr>
        <w:t>.</w:t>
      </w:r>
      <w:r>
        <w:rPr>
          <w:spacing w:val="-3"/>
          <w:sz w:val="24"/>
        </w:rPr>
        <w:t xml:space="preserve"> </w:t>
      </w:r>
      <w:r>
        <w:rPr>
          <w:sz w:val="24"/>
        </w:rPr>
        <w:t>HUD</w:t>
      </w:r>
      <w:r>
        <w:rPr>
          <w:spacing w:val="-3"/>
          <w:sz w:val="24"/>
        </w:rPr>
        <w:t xml:space="preserve"> </w:t>
      </w:r>
      <w:r>
        <w:rPr>
          <w:sz w:val="24"/>
        </w:rPr>
        <w:t>will not provide assistance directly related to content, only to troubleshoot submission issues.</w:t>
      </w:r>
    </w:p>
    <w:p w14:paraId="4BD80933" w14:textId="77777777" w:rsidR="005E1F82" w:rsidRDefault="00000000">
      <w:pPr>
        <w:pStyle w:val="ListParagraph"/>
        <w:numPr>
          <w:ilvl w:val="1"/>
          <w:numId w:val="62"/>
        </w:numPr>
        <w:tabs>
          <w:tab w:val="left" w:pos="380"/>
        </w:tabs>
        <w:ind w:left="140" w:right="246" w:firstLine="0"/>
        <w:rPr>
          <w:sz w:val="24"/>
        </w:rPr>
      </w:pPr>
      <w:r>
        <w:rPr>
          <w:sz w:val="24"/>
        </w:rPr>
        <w:t>If</w:t>
      </w:r>
      <w:r>
        <w:rPr>
          <w:spacing w:val="-3"/>
          <w:sz w:val="24"/>
        </w:rPr>
        <w:t xml:space="preserve"> </w:t>
      </w:r>
      <w:r>
        <w:rPr>
          <w:sz w:val="24"/>
        </w:rPr>
        <w:t>after</w:t>
      </w:r>
      <w:r>
        <w:rPr>
          <w:spacing w:val="-3"/>
          <w:sz w:val="24"/>
        </w:rPr>
        <w:t xml:space="preserve"> </w:t>
      </w:r>
      <w:r>
        <w:rPr>
          <w:sz w:val="24"/>
        </w:rPr>
        <w:t>notice</w:t>
      </w:r>
      <w:r>
        <w:rPr>
          <w:spacing w:val="-3"/>
          <w:sz w:val="24"/>
        </w:rPr>
        <w:t xml:space="preserve"> </w:t>
      </w:r>
      <w:r>
        <w:rPr>
          <w:sz w:val="24"/>
        </w:rPr>
        <w:t>and</w:t>
      </w:r>
      <w:r>
        <w:rPr>
          <w:spacing w:val="-3"/>
          <w:sz w:val="24"/>
        </w:rPr>
        <w:t xml:space="preserve"> </w:t>
      </w:r>
      <w:r>
        <w:rPr>
          <w:sz w:val="24"/>
        </w:rPr>
        <w:t>reasonable</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heard,</w:t>
      </w:r>
      <w:r>
        <w:rPr>
          <w:spacing w:val="-3"/>
          <w:sz w:val="24"/>
        </w:rPr>
        <w:t xml:space="preserve"> </w:t>
      </w:r>
      <w:r>
        <w:rPr>
          <w:sz w:val="24"/>
        </w:rPr>
        <w:t>HUD</w:t>
      </w:r>
      <w:r>
        <w:rPr>
          <w:spacing w:val="-4"/>
          <w:sz w:val="24"/>
        </w:rPr>
        <w:t xml:space="preserve"> </w:t>
      </w:r>
      <w:r>
        <w:rPr>
          <w:sz w:val="24"/>
        </w:rPr>
        <w:t>finds</w:t>
      </w:r>
      <w:r>
        <w:rPr>
          <w:spacing w:val="-4"/>
          <w:sz w:val="24"/>
        </w:rPr>
        <w:t xml:space="preserve"> </w:t>
      </w:r>
      <w:r>
        <w:rPr>
          <w:sz w:val="24"/>
        </w:rPr>
        <w:t>pursuant</w:t>
      </w:r>
      <w:r>
        <w:rPr>
          <w:spacing w:val="-4"/>
          <w:sz w:val="24"/>
        </w:rPr>
        <w:t xml:space="preserve"> </w:t>
      </w:r>
      <w:r>
        <w:rPr>
          <w:sz w:val="24"/>
        </w:rPr>
        <w:t>to</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578.13, that one or more CoCs have failed to comply with the requirements of the Act and the Rule, HUD may, solely at its discretion and only if sufficient funds become available by recapture, publish a new NOFO for eligible applicants in CoCs that HUD determined do not meet the requirements of the Act and program regulations.</w:t>
      </w:r>
    </w:p>
    <w:p w14:paraId="4BD80934" w14:textId="77777777" w:rsidR="005E1F82" w:rsidRDefault="00000000">
      <w:pPr>
        <w:pStyle w:val="Heading2"/>
        <w:numPr>
          <w:ilvl w:val="0"/>
          <w:numId w:val="62"/>
        </w:numPr>
        <w:tabs>
          <w:tab w:val="left" w:pos="575"/>
          <w:tab w:val="left" w:pos="9523"/>
        </w:tabs>
        <w:ind w:left="575" w:hanging="460"/>
      </w:pPr>
      <w:bookmarkStart w:id="53" w:name="H._Intergovernmental_Review"/>
      <w:bookmarkStart w:id="54" w:name="_bookmark17"/>
      <w:bookmarkEnd w:id="53"/>
      <w:bookmarkEnd w:id="54"/>
      <w:r>
        <w:rPr>
          <w:color w:val="000000"/>
          <w:shd w:val="clear" w:color="auto" w:fill="E0E0E0"/>
        </w:rPr>
        <w:t xml:space="preserve">Intergovernmental </w:t>
      </w:r>
      <w:r>
        <w:rPr>
          <w:color w:val="000000"/>
          <w:spacing w:val="-2"/>
          <w:shd w:val="clear" w:color="auto" w:fill="E0E0E0"/>
        </w:rPr>
        <w:t>Review</w:t>
      </w:r>
      <w:r>
        <w:rPr>
          <w:color w:val="000000"/>
          <w:shd w:val="clear" w:color="auto" w:fill="E0E0E0"/>
        </w:rPr>
        <w:tab/>
      </w:r>
    </w:p>
    <w:p w14:paraId="4BD80935" w14:textId="77777777" w:rsidR="005E1F82" w:rsidRDefault="00000000">
      <w:pPr>
        <w:pStyle w:val="BodyText"/>
        <w:spacing w:before="60"/>
        <w:ind w:right="188"/>
      </w:pPr>
      <w:r>
        <w:t>This</w:t>
      </w:r>
      <w:r>
        <w:rPr>
          <w:spacing w:val="-4"/>
        </w:rPr>
        <w:t xml:space="preserve"> </w:t>
      </w:r>
      <w:r>
        <w:t>program</w:t>
      </w:r>
      <w:r>
        <w:rPr>
          <w:spacing w:val="-3"/>
        </w:rPr>
        <w:t xml:space="preserve"> </w:t>
      </w:r>
      <w:r>
        <w:t>is</w:t>
      </w:r>
      <w:r>
        <w:rPr>
          <w:spacing w:val="-3"/>
        </w:rPr>
        <w:t xml:space="preserve"> </w:t>
      </w:r>
      <w:r>
        <w:t>not</w:t>
      </w:r>
      <w:r>
        <w:rPr>
          <w:spacing w:val="-4"/>
        </w:rPr>
        <w:t xml:space="preserve"> </w:t>
      </w:r>
      <w:r>
        <w:t>subject</w:t>
      </w:r>
      <w:r>
        <w:rPr>
          <w:spacing w:val="-3"/>
        </w:rPr>
        <w:t xml:space="preserve"> </w:t>
      </w:r>
      <w:r>
        <w:t>to</w:t>
      </w:r>
      <w:r>
        <w:rPr>
          <w:spacing w:val="-4"/>
        </w:rPr>
        <w:t xml:space="preserve"> </w:t>
      </w:r>
      <w:hyperlink r:id="rId71">
        <w:r>
          <w:rPr>
            <w:color w:val="0000FF"/>
            <w:u w:val="single" w:color="0000FF"/>
          </w:rPr>
          <w:t>Executive</w:t>
        </w:r>
        <w:r>
          <w:rPr>
            <w:color w:val="0000FF"/>
            <w:spacing w:val="-3"/>
            <w:u w:val="single" w:color="0000FF"/>
          </w:rPr>
          <w:t xml:space="preserve"> </w:t>
        </w:r>
        <w:r>
          <w:rPr>
            <w:color w:val="0000FF"/>
            <w:u w:val="single" w:color="0000FF"/>
          </w:rPr>
          <w:t>Order</w:t>
        </w:r>
        <w:r>
          <w:rPr>
            <w:color w:val="0000FF"/>
            <w:spacing w:val="-3"/>
            <w:u w:val="single" w:color="0000FF"/>
          </w:rPr>
          <w:t xml:space="preserve"> </w:t>
        </w:r>
        <w:r>
          <w:rPr>
            <w:color w:val="0000FF"/>
            <w:u w:val="single" w:color="0000FF"/>
          </w:rPr>
          <w:t>12372,</w:t>
        </w:r>
        <w:r>
          <w:rPr>
            <w:color w:val="0000FF"/>
            <w:spacing w:val="-3"/>
            <w:u w:val="single" w:color="0000FF"/>
          </w:rPr>
          <w:t xml:space="preserve"> </w:t>
        </w:r>
        <w:r>
          <w:rPr>
            <w:color w:val="0000FF"/>
            <w:u w:val="single" w:color="0000FF"/>
          </w:rPr>
          <w:t>Intergovernmental</w:t>
        </w:r>
        <w:r>
          <w:rPr>
            <w:color w:val="0000FF"/>
            <w:spacing w:val="-3"/>
            <w:u w:val="single" w:color="0000FF"/>
          </w:rPr>
          <w:t xml:space="preserve"> </w:t>
        </w:r>
        <w:r>
          <w:rPr>
            <w:color w:val="0000FF"/>
            <w:u w:val="single" w:color="0000FF"/>
          </w:rPr>
          <w:t>Review</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Federal</w:t>
        </w:r>
      </w:hyperlink>
      <w:r>
        <w:rPr>
          <w:color w:val="0000FF"/>
        </w:rPr>
        <w:t xml:space="preserve"> </w:t>
      </w:r>
      <w:hyperlink r:id="rId72">
        <w:r>
          <w:rPr>
            <w:color w:val="0000FF"/>
            <w:spacing w:val="-2"/>
            <w:u w:val="single" w:color="0000FF"/>
          </w:rPr>
          <w:t>Programs</w:t>
        </w:r>
      </w:hyperlink>
      <w:r>
        <w:rPr>
          <w:spacing w:val="-2"/>
        </w:rPr>
        <w:t>.</w:t>
      </w:r>
    </w:p>
    <w:p w14:paraId="4BD80936" w14:textId="77777777" w:rsidR="005E1F82" w:rsidRDefault="00000000">
      <w:pPr>
        <w:pStyle w:val="Heading2"/>
        <w:numPr>
          <w:ilvl w:val="0"/>
          <w:numId w:val="62"/>
        </w:numPr>
        <w:tabs>
          <w:tab w:val="left" w:pos="435"/>
          <w:tab w:val="left" w:pos="9523"/>
        </w:tabs>
        <w:ind w:left="435" w:hanging="320"/>
      </w:pPr>
      <w:bookmarkStart w:id="55" w:name="I._Funding_Restrictions"/>
      <w:bookmarkStart w:id="56" w:name="_bookmark18"/>
      <w:bookmarkEnd w:id="55"/>
      <w:bookmarkEnd w:id="56"/>
      <w:r>
        <w:rPr>
          <w:color w:val="000000"/>
          <w:shd w:val="clear" w:color="auto" w:fill="E0E0E0"/>
        </w:rPr>
        <w:t xml:space="preserve">Funding </w:t>
      </w:r>
      <w:r>
        <w:rPr>
          <w:color w:val="000000"/>
          <w:spacing w:val="-2"/>
          <w:shd w:val="clear" w:color="auto" w:fill="E0E0E0"/>
        </w:rPr>
        <w:t>Restrictions</w:t>
      </w:r>
      <w:r>
        <w:rPr>
          <w:color w:val="000000"/>
          <w:shd w:val="clear" w:color="auto" w:fill="E0E0E0"/>
        </w:rPr>
        <w:tab/>
      </w:r>
    </w:p>
    <w:p w14:paraId="4BD80937" w14:textId="77777777" w:rsidR="005E1F82" w:rsidRDefault="00000000">
      <w:pPr>
        <w:pStyle w:val="BodyText"/>
        <w:spacing w:before="60"/>
      </w:pPr>
      <w:r>
        <w:t xml:space="preserve">Not </w:t>
      </w:r>
      <w:r>
        <w:rPr>
          <w:spacing w:val="-2"/>
        </w:rPr>
        <w:t>Applicable.</w:t>
      </w:r>
    </w:p>
    <w:p w14:paraId="4BD80938" w14:textId="77777777" w:rsidR="005E1F82" w:rsidRDefault="00000000">
      <w:pPr>
        <w:pStyle w:val="Heading2"/>
        <w:numPr>
          <w:ilvl w:val="0"/>
          <w:numId w:val="62"/>
        </w:numPr>
        <w:tabs>
          <w:tab w:val="left" w:pos="475"/>
          <w:tab w:val="left" w:pos="9523"/>
        </w:tabs>
        <w:ind w:left="475" w:hanging="360"/>
      </w:pPr>
      <w:bookmarkStart w:id="57" w:name="J._Other_Submission_Requirements"/>
      <w:bookmarkStart w:id="58" w:name="_bookmark19"/>
      <w:bookmarkEnd w:id="57"/>
      <w:bookmarkEnd w:id="58"/>
      <w:r>
        <w:rPr>
          <w:color w:val="000000"/>
          <w:shd w:val="clear" w:color="auto" w:fill="E0E0E0"/>
        </w:rPr>
        <w:t>Other</w:t>
      </w:r>
      <w:r>
        <w:rPr>
          <w:color w:val="000000"/>
          <w:spacing w:val="-7"/>
          <w:shd w:val="clear" w:color="auto" w:fill="E0E0E0"/>
        </w:rPr>
        <w:t xml:space="preserve"> </w:t>
      </w:r>
      <w:r>
        <w:rPr>
          <w:color w:val="000000"/>
          <w:shd w:val="clear" w:color="auto" w:fill="E0E0E0"/>
        </w:rPr>
        <w:t>Submission</w:t>
      </w:r>
      <w:r>
        <w:rPr>
          <w:color w:val="000000"/>
          <w:spacing w:val="-5"/>
          <w:shd w:val="clear" w:color="auto" w:fill="E0E0E0"/>
        </w:rPr>
        <w:t xml:space="preserve"> </w:t>
      </w:r>
      <w:r>
        <w:rPr>
          <w:color w:val="000000"/>
          <w:spacing w:val="-2"/>
          <w:shd w:val="clear" w:color="auto" w:fill="E0E0E0"/>
        </w:rPr>
        <w:t>Requirements</w:t>
      </w:r>
      <w:r>
        <w:rPr>
          <w:color w:val="000000"/>
          <w:shd w:val="clear" w:color="auto" w:fill="E0E0E0"/>
        </w:rPr>
        <w:tab/>
      </w:r>
    </w:p>
    <w:p w14:paraId="4BD80939" w14:textId="77777777" w:rsidR="005E1F82" w:rsidRDefault="00000000">
      <w:pPr>
        <w:pStyle w:val="Heading4"/>
        <w:numPr>
          <w:ilvl w:val="1"/>
          <w:numId w:val="62"/>
        </w:numPr>
        <w:tabs>
          <w:tab w:val="left" w:pos="380"/>
        </w:tabs>
        <w:spacing w:before="60"/>
      </w:pPr>
      <w:r>
        <w:t>Standard</w:t>
      </w:r>
      <w:r>
        <w:rPr>
          <w:spacing w:val="-5"/>
        </w:rPr>
        <w:t xml:space="preserve"> </w:t>
      </w:r>
      <w:r>
        <w:t>Application,</w:t>
      </w:r>
      <w:r>
        <w:rPr>
          <w:spacing w:val="-3"/>
        </w:rPr>
        <w:t xml:space="preserve"> </w:t>
      </w:r>
      <w:r>
        <w:t>Assurances,</w:t>
      </w:r>
      <w:r>
        <w:rPr>
          <w:spacing w:val="-3"/>
        </w:rPr>
        <w:t xml:space="preserve"> </w:t>
      </w:r>
      <w:r>
        <w:t>Certifications</w:t>
      </w:r>
      <w:r>
        <w:rPr>
          <w:spacing w:val="-3"/>
        </w:rPr>
        <w:t xml:space="preserve"> </w:t>
      </w:r>
      <w:r>
        <w:t>and</w:t>
      </w:r>
      <w:r>
        <w:rPr>
          <w:spacing w:val="-4"/>
        </w:rPr>
        <w:t xml:space="preserve"> </w:t>
      </w:r>
      <w:r>
        <w:rPr>
          <w:spacing w:val="-2"/>
        </w:rPr>
        <w:t>Disclosures</w:t>
      </w:r>
    </w:p>
    <w:p w14:paraId="4BD8093A" w14:textId="77777777" w:rsidR="005E1F82" w:rsidRDefault="00000000">
      <w:pPr>
        <w:pStyle w:val="ListParagraph"/>
        <w:numPr>
          <w:ilvl w:val="2"/>
          <w:numId w:val="62"/>
        </w:numPr>
        <w:tabs>
          <w:tab w:val="left" w:pos="380"/>
        </w:tabs>
        <w:ind w:right="320" w:firstLine="0"/>
        <w:rPr>
          <w:sz w:val="24"/>
        </w:rPr>
      </w:pPr>
      <w:r>
        <w:rPr>
          <w:b/>
          <w:sz w:val="24"/>
        </w:rPr>
        <w:t xml:space="preserve">Standard Form 424 (SF-424) Application for Federal Assistance. </w:t>
      </w:r>
      <w:r>
        <w:rPr>
          <w:sz w:val="24"/>
        </w:rPr>
        <w:t>The SF-424 is the government-wide</w:t>
      </w:r>
      <w:r>
        <w:rPr>
          <w:spacing w:val="-4"/>
          <w:sz w:val="24"/>
        </w:rPr>
        <w:t xml:space="preserve"> </w:t>
      </w:r>
      <w:r>
        <w:rPr>
          <w:sz w:val="24"/>
        </w:rPr>
        <w:t>form</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apply</w:t>
      </w:r>
      <w:r>
        <w:rPr>
          <w:spacing w:val="-4"/>
          <w:sz w:val="24"/>
        </w:rPr>
        <w:t xml:space="preserve"> </w:t>
      </w:r>
      <w:r>
        <w:rPr>
          <w:sz w:val="24"/>
        </w:rPr>
        <w:t>for</w:t>
      </w:r>
      <w:r>
        <w:rPr>
          <w:spacing w:val="-4"/>
          <w:sz w:val="24"/>
        </w:rPr>
        <w:t xml:space="preserve"> </w:t>
      </w:r>
      <w:r>
        <w:rPr>
          <w:sz w:val="24"/>
        </w:rPr>
        <w:t>Federal</w:t>
      </w:r>
      <w:r>
        <w:rPr>
          <w:spacing w:val="-4"/>
          <w:sz w:val="24"/>
        </w:rPr>
        <w:t xml:space="preserve"> </w:t>
      </w:r>
      <w:r>
        <w:rPr>
          <w:sz w:val="24"/>
        </w:rPr>
        <w:t>assistance</w:t>
      </w:r>
      <w:r>
        <w:rPr>
          <w:spacing w:val="-4"/>
          <w:sz w:val="24"/>
        </w:rPr>
        <w:t xml:space="preserve"> </w:t>
      </w:r>
      <w:r>
        <w:rPr>
          <w:sz w:val="24"/>
        </w:rPr>
        <w:t>programs,</w:t>
      </w:r>
      <w:r>
        <w:rPr>
          <w:spacing w:val="-4"/>
          <w:sz w:val="24"/>
        </w:rPr>
        <w:t xml:space="preserve"> </w:t>
      </w:r>
      <w:r>
        <w:rPr>
          <w:sz w:val="24"/>
        </w:rPr>
        <w:t>discretionary</w:t>
      </w:r>
      <w:r>
        <w:rPr>
          <w:spacing w:val="-4"/>
          <w:sz w:val="24"/>
        </w:rPr>
        <w:t xml:space="preserve"> </w:t>
      </w:r>
      <w:r>
        <w:rPr>
          <w:sz w:val="24"/>
        </w:rPr>
        <w:t>Federal grants, and other forms of financial assistance programs. You must complete and submit the form with the other required forms and information as directed in this NOFO.</w:t>
      </w:r>
    </w:p>
    <w:p w14:paraId="4BD8093B" w14:textId="77777777" w:rsidR="005E1F82" w:rsidRDefault="00000000">
      <w:pPr>
        <w:pStyle w:val="BodyText"/>
        <w:ind w:right="150"/>
      </w:pPr>
      <w:r>
        <w:t>By signing the forms in the SF-424 either through electronic submission or in paper copy submission (for those granted a waiver), you and the signing authorized organization representative affirm that you both have reviewed the certifications and assurances associated with the application for Federal assistance and (1) are aware the submission of the SF-424 is an assertion</w:t>
      </w:r>
      <w:r>
        <w:rPr>
          <w:spacing w:val="-4"/>
        </w:rPr>
        <w:t xml:space="preserve"> </w:t>
      </w:r>
      <w:r>
        <w:t>that</w:t>
      </w:r>
      <w:r>
        <w:rPr>
          <w:spacing w:val="-4"/>
        </w:rPr>
        <w:t xml:space="preserve"> </w:t>
      </w:r>
      <w:r>
        <w:t>the</w:t>
      </w:r>
      <w:r>
        <w:rPr>
          <w:spacing w:val="-4"/>
        </w:rPr>
        <w:t xml:space="preserve"> </w:t>
      </w:r>
      <w:r>
        <w:t>relevant</w:t>
      </w:r>
      <w:r>
        <w:rPr>
          <w:spacing w:val="-4"/>
        </w:rPr>
        <w:t xml:space="preserve"> </w:t>
      </w:r>
      <w:r>
        <w:t>certifications</w:t>
      </w:r>
      <w:r>
        <w:rPr>
          <w:spacing w:val="-4"/>
        </w:rPr>
        <w:t xml:space="preserve"> </w:t>
      </w:r>
      <w:r>
        <w:t>and</w:t>
      </w:r>
      <w:r>
        <w:rPr>
          <w:spacing w:val="-4"/>
        </w:rPr>
        <w:t xml:space="preserve"> </w:t>
      </w:r>
      <w:r>
        <w:t>assurances</w:t>
      </w:r>
      <w:r>
        <w:rPr>
          <w:spacing w:val="-4"/>
        </w:rPr>
        <w:t xml:space="preserve"> </w:t>
      </w:r>
      <w:r>
        <w:t>are</w:t>
      </w:r>
      <w:r>
        <w:rPr>
          <w:spacing w:val="-4"/>
        </w:rPr>
        <w:t xml:space="preserve"> </w:t>
      </w:r>
      <w:r>
        <w:t>established</w:t>
      </w:r>
      <w:r>
        <w:rPr>
          <w:spacing w:val="-4"/>
        </w:rPr>
        <w:t xml:space="preserve"> </w:t>
      </w:r>
      <w:r>
        <w:t>and</w:t>
      </w:r>
      <w:r>
        <w:rPr>
          <w:spacing w:val="-4"/>
        </w:rPr>
        <w:t xml:space="preserve"> </w:t>
      </w:r>
      <w:r>
        <w:t>(2)</w:t>
      </w:r>
      <w:r>
        <w:rPr>
          <w:spacing w:val="-4"/>
        </w:rPr>
        <w:t xml:space="preserve"> </w:t>
      </w:r>
      <w:r>
        <w:t>acknowledge</w:t>
      </w:r>
      <w:r>
        <w:rPr>
          <w:spacing w:val="-4"/>
        </w:rPr>
        <w:t xml:space="preserve"> </w:t>
      </w:r>
      <w:r>
        <w:t>that the truthfulness of the certifications and assurances are material representations upon which</w:t>
      </w:r>
    </w:p>
    <w:p w14:paraId="4BD8093C" w14:textId="77777777" w:rsidR="005E1F82" w:rsidRDefault="005E1F82">
      <w:pPr>
        <w:sectPr w:rsidR="005E1F82">
          <w:pgSz w:w="12240" w:h="15840"/>
          <w:pgMar w:top="1380" w:right="1300" w:bottom="1260" w:left="1300" w:header="0" w:footer="1062" w:gutter="0"/>
          <w:cols w:space="720"/>
        </w:sectPr>
      </w:pPr>
    </w:p>
    <w:p w14:paraId="4BD8093D" w14:textId="77777777" w:rsidR="005E1F82" w:rsidRDefault="00000000">
      <w:pPr>
        <w:pStyle w:val="BodyText"/>
        <w:spacing w:before="60"/>
        <w:ind w:right="155"/>
      </w:pPr>
      <w:r>
        <w:lastRenderedPageBreak/>
        <w:t>HUD will rely when making an award to the applicant. If it is later determined the signing authorized organization representative to the application made a false certification or assurance, caused the submission of a false certification or assurance, or did not have the authority to make a legally binding commitment for the applicant, the applicant and the individual who signed the application may be subject to administrative, civil, or criminal action. Additionally, HUD may terminate the award to the applicant organization or pursue other available remedies. Each applicant</w:t>
      </w:r>
      <w:r>
        <w:rPr>
          <w:spacing w:val="-3"/>
        </w:rPr>
        <w:t xml:space="preserve"> </w:t>
      </w:r>
      <w:r>
        <w:t>is</w:t>
      </w:r>
      <w:r>
        <w:rPr>
          <w:spacing w:val="-4"/>
        </w:rPr>
        <w:t xml:space="preserve"> </w:t>
      </w:r>
      <w:r>
        <w:t>responsible</w:t>
      </w:r>
      <w:r>
        <w:rPr>
          <w:spacing w:val="-3"/>
        </w:rPr>
        <w:t xml:space="preserve"> </w:t>
      </w:r>
      <w:r>
        <w:t>for</w:t>
      </w:r>
      <w:r>
        <w:rPr>
          <w:spacing w:val="-3"/>
        </w:rPr>
        <w:t xml:space="preserve"> </w:t>
      </w:r>
      <w:r>
        <w:t>including</w:t>
      </w:r>
      <w:r>
        <w:rPr>
          <w:spacing w:val="-3"/>
        </w:rPr>
        <w:t xml:space="preserve"> </w:t>
      </w:r>
      <w:r>
        <w:t>the</w:t>
      </w:r>
      <w:r>
        <w:rPr>
          <w:spacing w:val="-3"/>
        </w:rPr>
        <w:t xml:space="preserve"> </w:t>
      </w:r>
      <w:r>
        <w:t>correct</w:t>
      </w:r>
      <w:r>
        <w:rPr>
          <w:spacing w:val="-3"/>
        </w:rPr>
        <w:t xml:space="preserve"> </w:t>
      </w:r>
      <w:r>
        <w:t>certifications</w:t>
      </w:r>
      <w:r>
        <w:rPr>
          <w:spacing w:val="-4"/>
        </w:rPr>
        <w:t xml:space="preserve"> </w:t>
      </w:r>
      <w:r>
        <w:t>and</w:t>
      </w:r>
      <w:r>
        <w:rPr>
          <w:spacing w:val="-3"/>
        </w:rPr>
        <w:t xml:space="preserve"> </w:t>
      </w:r>
      <w:r>
        <w:t>assurances</w:t>
      </w:r>
      <w:r>
        <w:rPr>
          <w:spacing w:val="-3"/>
        </w:rPr>
        <w:t xml:space="preserve"> </w:t>
      </w:r>
      <w:r>
        <w:t>with</w:t>
      </w:r>
      <w:r>
        <w:rPr>
          <w:spacing w:val="-3"/>
        </w:rPr>
        <w:t xml:space="preserve"> </w:t>
      </w:r>
      <w:r>
        <w:t>its</w:t>
      </w:r>
      <w:r>
        <w:rPr>
          <w:spacing w:val="-4"/>
        </w:rPr>
        <w:t xml:space="preserve"> </w:t>
      </w:r>
      <w:r>
        <w:t>application submission, including those applicable to all applicants, those applicable only to Federally recognized Indian tribes, or Alaskan native villages and those applicable to applicants other than Federally recognized Indian tribes, or Alaskan native villages.</w:t>
      </w:r>
    </w:p>
    <w:p w14:paraId="4BD8093E" w14:textId="77777777" w:rsidR="005E1F82" w:rsidRDefault="00000000">
      <w:pPr>
        <w:pStyle w:val="ListParagraph"/>
        <w:numPr>
          <w:ilvl w:val="2"/>
          <w:numId w:val="62"/>
        </w:numPr>
        <w:tabs>
          <w:tab w:val="left" w:pos="393"/>
        </w:tabs>
        <w:ind w:right="219" w:firstLine="0"/>
        <w:rPr>
          <w:sz w:val="24"/>
        </w:rPr>
      </w:pPr>
      <w:r>
        <w:rPr>
          <w:b/>
          <w:sz w:val="24"/>
        </w:rPr>
        <w:t xml:space="preserve">Assurances (HUD 424-B). </w:t>
      </w:r>
      <w:r>
        <w:rPr>
          <w:sz w:val="24"/>
        </w:rPr>
        <w:t xml:space="preserve">By submitting your application, you provide assurances that, if selected to receive an award, you will comply with U.S. statutory and other requirements, including, but not limited to civil rights requirements. All recipients and subrecipients of the award are required to submit assurances of compliance with federal civil rights requirements. </w:t>
      </w:r>
      <w:r>
        <w:rPr>
          <w:i/>
          <w:sz w:val="24"/>
        </w:rPr>
        <w:t>See,</w:t>
      </w:r>
      <w:r>
        <w:rPr>
          <w:i/>
          <w:spacing w:val="-2"/>
          <w:sz w:val="24"/>
        </w:rPr>
        <w:t xml:space="preserve"> </w:t>
      </w:r>
      <w:r>
        <w:rPr>
          <w:i/>
          <w:sz w:val="24"/>
        </w:rPr>
        <w:t>e.g.,</w:t>
      </w:r>
      <w:r>
        <w:rPr>
          <w:i/>
          <w:spacing w:val="-2"/>
          <w:sz w:val="24"/>
        </w:rPr>
        <w:t xml:space="preserve"> </w:t>
      </w:r>
      <w:r>
        <w:rPr>
          <w:sz w:val="24"/>
        </w:rPr>
        <w:t>Title</w:t>
      </w:r>
      <w:r>
        <w:rPr>
          <w:spacing w:val="-2"/>
          <w:sz w:val="24"/>
        </w:rPr>
        <w:t xml:space="preserve"> </w:t>
      </w:r>
      <w:r>
        <w:rPr>
          <w:sz w:val="24"/>
        </w:rPr>
        <w:t>VI</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3"/>
          <w:sz w:val="24"/>
        </w:rPr>
        <w:t xml:space="preserve"> </w:t>
      </w:r>
      <w:r>
        <w:rPr>
          <w:sz w:val="24"/>
        </w:rPr>
        <w:t>Act</w:t>
      </w:r>
      <w:r>
        <w:rPr>
          <w:spacing w:val="-2"/>
          <w:sz w:val="24"/>
        </w:rPr>
        <w:t xml:space="preserve"> </w:t>
      </w:r>
      <w:r>
        <w:rPr>
          <w:sz w:val="24"/>
        </w:rPr>
        <w:t>of</w:t>
      </w:r>
      <w:r>
        <w:rPr>
          <w:spacing w:val="-2"/>
          <w:sz w:val="24"/>
        </w:rPr>
        <w:t xml:space="preserve"> </w:t>
      </w:r>
      <w:r>
        <w:rPr>
          <w:sz w:val="24"/>
        </w:rPr>
        <w:t>1964,</w:t>
      </w:r>
      <w:r>
        <w:rPr>
          <w:spacing w:val="-2"/>
          <w:sz w:val="24"/>
        </w:rPr>
        <w:t xml:space="preserve"> </w:t>
      </w:r>
      <w:r>
        <w:rPr>
          <w:sz w:val="24"/>
        </w:rPr>
        <w:t>Title</w:t>
      </w:r>
      <w:r>
        <w:rPr>
          <w:spacing w:val="-2"/>
          <w:sz w:val="24"/>
        </w:rPr>
        <w:t xml:space="preserve"> </w:t>
      </w:r>
      <w:r>
        <w:rPr>
          <w:sz w:val="24"/>
        </w:rPr>
        <w:t>IX</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Education</w:t>
      </w:r>
      <w:r>
        <w:rPr>
          <w:spacing w:val="-2"/>
          <w:sz w:val="24"/>
        </w:rPr>
        <w:t xml:space="preserve"> </w:t>
      </w:r>
      <w:r>
        <w:rPr>
          <w:sz w:val="24"/>
        </w:rPr>
        <w:t>Amendments</w:t>
      </w:r>
      <w:r>
        <w:rPr>
          <w:spacing w:val="-3"/>
          <w:sz w:val="24"/>
        </w:rPr>
        <w:t xml:space="preserve"> </w:t>
      </w:r>
      <w:r>
        <w:rPr>
          <w:sz w:val="24"/>
        </w:rPr>
        <w:t>Act</w:t>
      </w:r>
      <w:r>
        <w:rPr>
          <w:spacing w:val="-2"/>
          <w:sz w:val="24"/>
        </w:rPr>
        <w:t xml:space="preserve"> </w:t>
      </w:r>
      <w:r>
        <w:rPr>
          <w:sz w:val="24"/>
        </w:rPr>
        <w:t>of 1972,</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Rehabilitation</w:t>
      </w:r>
      <w:r>
        <w:rPr>
          <w:spacing w:val="-3"/>
          <w:sz w:val="24"/>
        </w:rPr>
        <w:t xml:space="preserve"> </w:t>
      </w:r>
      <w:r>
        <w:rPr>
          <w:sz w:val="24"/>
        </w:rPr>
        <w:t>Act</w:t>
      </w:r>
      <w:r>
        <w:rPr>
          <w:spacing w:val="-4"/>
          <w:sz w:val="24"/>
        </w:rPr>
        <w:t xml:space="preserve"> </w:t>
      </w:r>
      <w:r>
        <w:rPr>
          <w:sz w:val="24"/>
        </w:rPr>
        <w:t>of</w:t>
      </w:r>
      <w:r>
        <w:rPr>
          <w:spacing w:val="-3"/>
          <w:sz w:val="24"/>
        </w:rPr>
        <w:t xml:space="preserve"> </w:t>
      </w:r>
      <w:r>
        <w:rPr>
          <w:sz w:val="24"/>
        </w:rPr>
        <w:t>1973,</w:t>
      </w:r>
      <w:r>
        <w:rPr>
          <w:spacing w:val="-3"/>
          <w:sz w:val="24"/>
        </w:rPr>
        <w:t xml:space="preserve"> </w:t>
      </w:r>
      <w:r>
        <w:rPr>
          <w:sz w:val="24"/>
        </w:rPr>
        <w:t>Violence</w:t>
      </w:r>
      <w:r>
        <w:rPr>
          <w:spacing w:val="-3"/>
          <w:sz w:val="24"/>
        </w:rPr>
        <w:t xml:space="preserve"> </w:t>
      </w:r>
      <w:r>
        <w:rPr>
          <w:sz w:val="24"/>
        </w:rPr>
        <w:t>Against</w:t>
      </w:r>
      <w:r>
        <w:rPr>
          <w:spacing w:val="-3"/>
          <w:sz w:val="24"/>
        </w:rPr>
        <w:t xml:space="preserve"> </w:t>
      </w:r>
      <w:r>
        <w:rPr>
          <w:sz w:val="24"/>
        </w:rPr>
        <w:t>Women</w:t>
      </w:r>
      <w:r>
        <w:rPr>
          <w:spacing w:val="-3"/>
          <w:sz w:val="24"/>
        </w:rPr>
        <w:t xml:space="preserve"> </w:t>
      </w:r>
      <w:r>
        <w:rPr>
          <w:sz w:val="24"/>
        </w:rPr>
        <w:t>Act,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Age Discrimination Act of 1975; </w:t>
      </w:r>
      <w:r>
        <w:rPr>
          <w:i/>
          <w:sz w:val="24"/>
        </w:rPr>
        <w:t xml:space="preserve">see also </w:t>
      </w:r>
      <w:hyperlink r:id="rId73">
        <w:r>
          <w:rPr>
            <w:color w:val="0000FF"/>
            <w:sz w:val="24"/>
            <w:u w:val="single" w:color="0000FF"/>
          </w:rPr>
          <w:t>24 C.F.R. §§ 1.5</w:t>
        </w:r>
      </w:hyperlink>
      <w:r>
        <w:rPr>
          <w:sz w:val="24"/>
        </w:rPr>
        <w:t xml:space="preserve">; </w:t>
      </w:r>
      <w:hyperlink r:id="rId74" w:anchor="p-3.115">
        <w:r>
          <w:rPr>
            <w:color w:val="0000FF"/>
            <w:sz w:val="24"/>
            <w:u w:val="single" w:color="0000FF"/>
          </w:rPr>
          <w:t>3.115</w:t>
        </w:r>
      </w:hyperlink>
      <w:r>
        <w:rPr>
          <w:sz w:val="24"/>
        </w:rPr>
        <w:t xml:space="preserve">; </w:t>
      </w:r>
      <w:hyperlink r:id="rId75">
        <w:r>
          <w:rPr>
            <w:color w:val="0000FF"/>
            <w:sz w:val="24"/>
            <w:u w:val="single" w:color="0000FF"/>
          </w:rPr>
          <w:t>8.50</w:t>
        </w:r>
      </w:hyperlink>
      <w:r>
        <w:rPr>
          <w:sz w:val="24"/>
        </w:rPr>
        <w:t xml:space="preserve">; and </w:t>
      </w:r>
      <w:hyperlink r:id="rId76">
        <w:r>
          <w:rPr>
            <w:color w:val="0000FF"/>
            <w:sz w:val="24"/>
            <w:u w:val="single" w:color="0000FF"/>
          </w:rPr>
          <w:t>146.25</w:t>
        </w:r>
      </w:hyperlink>
      <w:r>
        <w:rPr>
          <w:sz w:val="24"/>
        </w:rPr>
        <w:t>. HUD accepts these assurances in the form of the HUD 424-B, which also require compliance with HUD Reform Act requirements and all general federal nondiscrimination requirements in the administration of the federal assistance award.</w:t>
      </w:r>
    </w:p>
    <w:p w14:paraId="4BD8093F" w14:textId="77777777" w:rsidR="005E1F82" w:rsidRDefault="00000000">
      <w:pPr>
        <w:pStyle w:val="ListParagraph"/>
        <w:numPr>
          <w:ilvl w:val="2"/>
          <w:numId w:val="62"/>
        </w:numPr>
        <w:tabs>
          <w:tab w:val="left" w:pos="366"/>
        </w:tabs>
        <w:ind w:right="173" w:firstLine="0"/>
        <w:rPr>
          <w:sz w:val="24"/>
        </w:rPr>
      </w:pPr>
      <w:r>
        <w:rPr>
          <w:b/>
          <w:sz w:val="24"/>
        </w:rPr>
        <w:t>Applicant Disclosure Report Form 2880 (HUD 2880)</w:t>
      </w:r>
      <w:r>
        <w:rPr>
          <w:sz w:val="24"/>
        </w:rPr>
        <w:t xml:space="preserve">. The form HUD 2880 is required if you are applying for assistance within the jurisdiction of HUD to any project subject to Section 102(d) of the </w:t>
      </w:r>
      <w:hyperlink r:id="rId77">
        <w:r>
          <w:rPr>
            <w:color w:val="0000FF"/>
            <w:sz w:val="24"/>
            <w:u w:val="single" w:color="0000FF"/>
          </w:rPr>
          <w:t>HUD Reform Act</w:t>
        </w:r>
      </w:hyperlink>
      <w:r>
        <w:rPr>
          <w:sz w:val="24"/>
        </w:rPr>
        <w:t>. Assistance is provided directly by HUD to any person or entity, but not to subrecipients. It includes assistance for the acquisition, rehabilitation, operation, conversion, modernization, renovation, or demolition of any property containing five or more dwelling units that is to be used primarily for residential purposes. It includes assistance to independent group residences, board and care facilities, group homes and transitional housing but does not include primarily nonresidential facilities such as intermediate care facilities, nursing homes and hospitals. It also includes any change requested by a recipient in the amount of</w:t>
      </w:r>
      <w:r>
        <w:rPr>
          <w:spacing w:val="-3"/>
          <w:sz w:val="24"/>
        </w:rPr>
        <w:t xml:space="preserve"> </w:t>
      </w:r>
      <w:r>
        <w:rPr>
          <w:sz w:val="24"/>
        </w:rPr>
        <w:t>assistance</w:t>
      </w:r>
      <w:r>
        <w:rPr>
          <w:spacing w:val="-3"/>
          <w:sz w:val="24"/>
        </w:rPr>
        <w:t xml:space="preserve"> </w:t>
      </w:r>
      <w:r>
        <w:rPr>
          <w:sz w:val="24"/>
        </w:rPr>
        <w:t>previously</w:t>
      </w:r>
      <w:r>
        <w:rPr>
          <w:spacing w:val="-3"/>
          <w:sz w:val="24"/>
        </w:rPr>
        <w:t xml:space="preserve"> </w:t>
      </w:r>
      <w:r>
        <w:rPr>
          <w:sz w:val="24"/>
        </w:rPr>
        <w:t>provided,</w:t>
      </w:r>
      <w:r>
        <w:rPr>
          <w:spacing w:val="-3"/>
          <w:sz w:val="24"/>
        </w:rPr>
        <w:t xml:space="preserve"> </w:t>
      </w:r>
      <w:r>
        <w:rPr>
          <w:sz w:val="24"/>
        </w:rPr>
        <w:t>except</w:t>
      </w:r>
      <w:r>
        <w:rPr>
          <w:spacing w:val="-3"/>
          <w:sz w:val="24"/>
        </w:rPr>
        <w:t xml:space="preserve"> </w:t>
      </w:r>
      <w:r>
        <w:rPr>
          <w:sz w:val="24"/>
        </w:rPr>
        <w:t>changes</w:t>
      </w:r>
      <w:r>
        <w:rPr>
          <w:spacing w:val="-4"/>
          <w:sz w:val="24"/>
        </w:rPr>
        <w:t xml:space="preserve"> </w:t>
      </w:r>
      <w:r>
        <w:rPr>
          <w:sz w:val="24"/>
        </w:rPr>
        <w:t>resulting</w:t>
      </w:r>
      <w:r>
        <w:rPr>
          <w:spacing w:val="-3"/>
          <w:sz w:val="24"/>
        </w:rPr>
        <w:t xml:space="preserve"> </w:t>
      </w:r>
      <w:r>
        <w:rPr>
          <w:sz w:val="24"/>
        </w:rPr>
        <w:t>from</w:t>
      </w:r>
      <w:r>
        <w:rPr>
          <w:spacing w:val="-3"/>
          <w:sz w:val="24"/>
        </w:rPr>
        <w:t xml:space="preserve"> </w:t>
      </w:r>
      <w:r>
        <w:rPr>
          <w:sz w:val="24"/>
        </w:rPr>
        <w:t>annual</w:t>
      </w:r>
      <w:r>
        <w:rPr>
          <w:spacing w:val="-3"/>
          <w:sz w:val="24"/>
        </w:rPr>
        <w:t xml:space="preserve"> </w:t>
      </w:r>
      <w:r>
        <w:rPr>
          <w:sz w:val="24"/>
        </w:rPr>
        <w:t>adjustments</w:t>
      </w:r>
      <w:r>
        <w:rPr>
          <w:spacing w:val="-4"/>
          <w:sz w:val="24"/>
        </w:rPr>
        <w:t xml:space="preserve"> </w:t>
      </w:r>
      <w:r>
        <w:rPr>
          <w:sz w:val="24"/>
        </w:rPr>
        <w:t>in</w:t>
      </w:r>
      <w:r>
        <w:rPr>
          <w:spacing w:val="-3"/>
          <w:sz w:val="24"/>
        </w:rPr>
        <w:t xml:space="preserve"> </w:t>
      </w:r>
      <w:r>
        <w:rPr>
          <w:sz w:val="24"/>
        </w:rPr>
        <w:t>Section</w:t>
      </w:r>
      <w:r>
        <w:rPr>
          <w:spacing w:val="-3"/>
          <w:sz w:val="24"/>
        </w:rPr>
        <w:t xml:space="preserve"> </w:t>
      </w:r>
      <w:r>
        <w:rPr>
          <w:sz w:val="24"/>
        </w:rPr>
        <w:t>8 rents under Section 8(c)(2)(A) of the United States Housing Act of 1937 (</w:t>
      </w:r>
      <w:hyperlink r:id="rId78">
        <w:r>
          <w:rPr>
            <w:color w:val="0000FF"/>
            <w:sz w:val="24"/>
            <w:u w:val="single" w:color="0000FF"/>
          </w:rPr>
          <w:t>42 U.S.C. 1437f</w:t>
        </w:r>
      </w:hyperlink>
      <w:r>
        <w:rPr>
          <w:sz w:val="24"/>
        </w:rPr>
        <w:t xml:space="preserve">). </w:t>
      </w:r>
      <w:hyperlink r:id="rId79">
        <w:r>
          <w:rPr>
            <w:color w:val="0000FF"/>
            <w:sz w:val="24"/>
            <w:u w:val="single" w:color="0000FF"/>
          </w:rPr>
          <w:t>See</w:t>
        </w:r>
      </w:hyperlink>
      <w:r>
        <w:rPr>
          <w:color w:val="0000FF"/>
          <w:sz w:val="24"/>
        </w:rPr>
        <w:t xml:space="preserve"> </w:t>
      </w:r>
      <w:hyperlink r:id="rId80">
        <w:r>
          <w:rPr>
            <w:color w:val="0000FF"/>
            <w:sz w:val="24"/>
            <w:u w:val="single" w:color="0000FF"/>
          </w:rPr>
          <w:t>HUD Reform Act regulation for additional information</w:t>
        </w:r>
      </w:hyperlink>
      <w:r>
        <w:rPr>
          <w:sz w:val="24"/>
        </w:rPr>
        <w:t>.</w:t>
      </w:r>
    </w:p>
    <w:p w14:paraId="4BD80940" w14:textId="77777777" w:rsidR="005E1F82" w:rsidRDefault="00000000">
      <w:pPr>
        <w:pStyle w:val="ListParagraph"/>
        <w:numPr>
          <w:ilvl w:val="2"/>
          <w:numId w:val="62"/>
        </w:numPr>
        <w:tabs>
          <w:tab w:val="left" w:pos="393"/>
        </w:tabs>
        <w:ind w:right="213" w:firstLine="0"/>
        <w:rPr>
          <w:sz w:val="24"/>
        </w:rPr>
      </w:pPr>
      <w:r>
        <w:rPr>
          <w:b/>
          <w:sz w:val="24"/>
        </w:rPr>
        <w:t>Code</w:t>
      </w:r>
      <w:r>
        <w:rPr>
          <w:b/>
          <w:spacing w:val="-3"/>
          <w:sz w:val="24"/>
        </w:rPr>
        <w:t xml:space="preserve"> </w:t>
      </w:r>
      <w:r>
        <w:rPr>
          <w:b/>
          <w:sz w:val="24"/>
        </w:rPr>
        <w:t>of</w:t>
      </w:r>
      <w:r>
        <w:rPr>
          <w:b/>
          <w:spacing w:val="-3"/>
          <w:sz w:val="24"/>
        </w:rPr>
        <w:t xml:space="preserve"> </w:t>
      </w:r>
      <w:r>
        <w:rPr>
          <w:b/>
          <w:sz w:val="24"/>
        </w:rPr>
        <w:t>Conduct.</w:t>
      </w:r>
      <w:r>
        <w:rPr>
          <w:b/>
          <w:spacing w:val="-3"/>
          <w:sz w:val="24"/>
        </w:rPr>
        <w:t xml:space="preserve"> </w:t>
      </w:r>
      <w:r>
        <w:rPr>
          <w:sz w:val="24"/>
        </w:rPr>
        <w:t>Both</w:t>
      </w:r>
      <w:r>
        <w:rPr>
          <w:spacing w:val="-3"/>
          <w:sz w:val="24"/>
        </w:rPr>
        <w:t xml:space="preserve"> </w:t>
      </w:r>
      <w:r>
        <w:rPr>
          <w:sz w:val="24"/>
        </w:rPr>
        <w:t>you,</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award</w:t>
      </w:r>
      <w:r>
        <w:rPr>
          <w:spacing w:val="-3"/>
          <w:sz w:val="24"/>
        </w:rPr>
        <w:t xml:space="preserve"> </w:t>
      </w:r>
      <w:r>
        <w:rPr>
          <w:sz w:val="24"/>
        </w:rPr>
        <w:t>recipient,</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subrecipients</w:t>
      </w:r>
      <w:r>
        <w:rPr>
          <w:spacing w:val="-4"/>
          <w:sz w:val="24"/>
        </w:rPr>
        <w:t xml:space="preserve"> </w:t>
      </w:r>
      <w:r>
        <w:rPr>
          <w:sz w:val="24"/>
        </w:rPr>
        <w:t>must</w:t>
      </w:r>
      <w:r>
        <w:rPr>
          <w:spacing w:val="-3"/>
          <w:sz w:val="24"/>
        </w:rPr>
        <w:t xml:space="preserve"> </w:t>
      </w:r>
      <w:r>
        <w:rPr>
          <w:sz w:val="24"/>
        </w:rPr>
        <w:t>have</w:t>
      </w:r>
      <w:r>
        <w:rPr>
          <w:spacing w:val="-4"/>
          <w:sz w:val="24"/>
        </w:rPr>
        <w:t xml:space="preserve"> </w:t>
      </w:r>
      <w:r>
        <w:rPr>
          <w:sz w:val="24"/>
        </w:rPr>
        <w:t>a</w:t>
      </w:r>
      <w:r>
        <w:rPr>
          <w:spacing w:val="-3"/>
          <w:sz w:val="24"/>
        </w:rPr>
        <w:t xml:space="preserve"> </w:t>
      </w:r>
      <w:r>
        <w:rPr>
          <w:sz w:val="24"/>
        </w:rPr>
        <w:t>code</w:t>
      </w:r>
      <w:r>
        <w:rPr>
          <w:spacing w:val="-3"/>
          <w:sz w:val="24"/>
        </w:rPr>
        <w:t xml:space="preserve"> </w:t>
      </w:r>
      <w:r>
        <w:rPr>
          <w:sz w:val="24"/>
        </w:rPr>
        <w:t xml:space="preserve">of conduct (or written standards of conduct). The code of conduct must comply with the requirements included in the “Conducting Business in Accordance with Ethical Standards” section of the </w:t>
      </w:r>
      <w:hyperlink r:id="rId81">
        <w:r>
          <w:rPr>
            <w:color w:val="0000FF"/>
            <w:sz w:val="24"/>
            <w:u w:val="single" w:color="0000FF"/>
          </w:rPr>
          <w:t>Administrative, National and Department Policy Requirements and Terms for</w:t>
        </w:r>
      </w:hyperlink>
      <w:r>
        <w:rPr>
          <w:color w:val="0000FF"/>
          <w:sz w:val="24"/>
        </w:rPr>
        <w:t xml:space="preserve"> </w:t>
      </w:r>
      <w:hyperlink r:id="rId82">
        <w:r>
          <w:rPr>
            <w:color w:val="0000FF"/>
            <w:sz w:val="24"/>
            <w:u w:val="single" w:color="0000FF"/>
          </w:rPr>
          <w:t>HUD Financial Assistance Awards</w:t>
        </w:r>
      </w:hyperlink>
      <w:r>
        <w:rPr>
          <w:sz w:val="24"/>
        </w:rPr>
        <w:t xml:space="preserve">--2024, as well as any program-specific requirements. These requirements include ethical standards related to conflicts of interest for procurements in </w:t>
      </w:r>
      <w:hyperlink r:id="rId83">
        <w:r>
          <w:rPr>
            <w:color w:val="0000FF"/>
            <w:sz w:val="24"/>
            <w:u w:val="single" w:color="0000FF"/>
          </w:rPr>
          <w:t>2 CFR</w:t>
        </w:r>
      </w:hyperlink>
      <w:r>
        <w:rPr>
          <w:color w:val="0000FF"/>
          <w:sz w:val="24"/>
        </w:rPr>
        <w:t xml:space="preserve"> </w:t>
      </w:r>
      <w:hyperlink r:id="rId84">
        <w:r>
          <w:rPr>
            <w:color w:val="0000FF"/>
            <w:sz w:val="24"/>
            <w:u w:val="single" w:color="0000FF"/>
          </w:rPr>
          <w:t>200.318(c)</w:t>
        </w:r>
      </w:hyperlink>
      <w:r>
        <w:rPr>
          <w:color w:val="0000FF"/>
          <w:sz w:val="24"/>
        </w:rPr>
        <w:t xml:space="preserve"> </w:t>
      </w:r>
      <w:r>
        <w:rPr>
          <w:sz w:val="24"/>
        </w:rPr>
        <w:t xml:space="preserve">and </w:t>
      </w:r>
      <w:hyperlink r:id="rId85">
        <w:r>
          <w:rPr>
            <w:color w:val="0000FF"/>
            <w:sz w:val="24"/>
            <w:u w:val="single" w:color="0000FF"/>
          </w:rPr>
          <w:t>2 CFR 200.317</w:t>
        </w:r>
      </w:hyperlink>
      <w:r>
        <w:rPr>
          <w:sz w:val="24"/>
        </w:rPr>
        <w:t xml:space="preserve">, as well as HUD-specific conflict of interest standards. HUD maintains a list of organizations that have previously submitted written standards of conduct on its </w:t>
      </w:r>
      <w:hyperlink r:id="rId86">
        <w:r>
          <w:rPr>
            <w:color w:val="0000FF"/>
            <w:sz w:val="24"/>
            <w:u w:val="single" w:color="0000FF"/>
          </w:rPr>
          <w:t>Code of Conduct for HUD Grant Programs webpage</w:t>
        </w:r>
      </w:hyperlink>
      <w:r>
        <w:rPr>
          <w:sz w:val="24"/>
        </w:rPr>
        <w:t>. But it is your responsibility to ensure that</w:t>
      </w:r>
      <w:r>
        <w:rPr>
          <w:spacing w:val="-3"/>
          <w:sz w:val="24"/>
        </w:rPr>
        <w:t xml:space="preserve"> </w:t>
      </w:r>
      <w:r>
        <w:rPr>
          <w:sz w:val="24"/>
        </w:rPr>
        <w:t>the</w:t>
      </w:r>
      <w:r>
        <w:rPr>
          <w:spacing w:val="-2"/>
          <w:sz w:val="24"/>
        </w:rPr>
        <w:t xml:space="preserve"> </w:t>
      </w:r>
      <w:r>
        <w:rPr>
          <w:sz w:val="24"/>
        </w:rPr>
        <w:t>standards</w:t>
      </w:r>
      <w:r>
        <w:rPr>
          <w:spacing w:val="-3"/>
          <w:sz w:val="24"/>
        </w:rPr>
        <w:t xml:space="preserve"> </w:t>
      </w:r>
      <w:r>
        <w:rPr>
          <w:sz w:val="24"/>
        </w:rPr>
        <w:t>are</w:t>
      </w:r>
      <w:r>
        <w:rPr>
          <w:spacing w:val="-2"/>
          <w:sz w:val="24"/>
        </w:rPr>
        <w:t xml:space="preserve"> </w:t>
      </w:r>
      <w:r>
        <w:rPr>
          <w:sz w:val="24"/>
        </w:rPr>
        <w:t>compliant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noted</w:t>
      </w:r>
      <w:r>
        <w:rPr>
          <w:spacing w:val="-2"/>
          <w:sz w:val="24"/>
        </w:rPr>
        <w:t xml:space="preserve"> </w:t>
      </w:r>
      <w:r>
        <w:rPr>
          <w:sz w:val="24"/>
        </w:rPr>
        <w:t>requirements</w:t>
      </w:r>
      <w:r>
        <w:rPr>
          <w:spacing w:val="-3"/>
          <w:sz w:val="24"/>
        </w:rPr>
        <w:t xml:space="preserve"> </w:t>
      </w:r>
      <w:r>
        <w:rPr>
          <w:sz w:val="24"/>
        </w:rPr>
        <w:t>and</w:t>
      </w:r>
      <w:r>
        <w:rPr>
          <w:spacing w:val="-2"/>
          <w:sz w:val="24"/>
        </w:rPr>
        <w:t xml:space="preserve"> </w:t>
      </w:r>
      <w:r>
        <w:rPr>
          <w:sz w:val="24"/>
        </w:rPr>
        <w:t>that</w:t>
      </w:r>
      <w:r>
        <w:rPr>
          <w:spacing w:val="-3"/>
          <w:sz w:val="24"/>
        </w:rPr>
        <w:t xml:space="preserve"> </w:t>
      </w:r>
      <w:r>
        <w:rPr>
          <w:sz w:val="24"/>
        </w:rPr>
        <w:t>HUD</w:t>
      </w:r>
      <w:r>
        <w:rPr>
          <w:spacing w:val="-3"/>
          <w:sz w:val="24"/>
        </w:rPr>
        <w:t xml:space="preserve"> </w:t>
      </w:r>
      <w:r>
        <w:rPr>
          <w:sz w:val="24"/>
        </w:rPr>
        <w:t>has</w:t>
      </w:r>
      <w:r>
        <w:rPr>
          <w:spacing w:val="-3"/>
          <w:sz w:val="24"/>
        </w:rPr>
        <w:t xml:space="preserve"> </w:t>
      </w:r>
      <w:r>
        <w:rPr>
          <w:sz w:val="24"/>
        </w:rPr>
        <w:t>the</w:t>
      </w:r>
      <w:r>
        <w:rPr>
          <w:spacing w:val="-2"/>
          <w:sz w:val="24"/>
        </w:rPr>
        <w:t xml:space="preserve"> </w:t>
      </w:r>
      <w:r>
        <w:rPr>
          <w:sz w:val="24"/>
        </w:rPr>
        <w:t>latest</w:t>
      </w:r>
      <w:r>
        <w:rPr>
          <w:spacing w:val="-2"/>
          <w:sz w:val="24"/>
        </w:rPr>
        <w:t xml:space="preserve"> </w:t>
      </w:r>
      <w:r>
        <w:rPr>
          <w:sz w:val="24"/>
        </w:rPr>
        <w:t>version of the written standards. Updated written standards should be submitted with the application. Any updates to your written standards, after the application period, should be submitted as directed by the HUD program contact for this NOFO.</w:t>
      </w:r>
    </w:p>
    <w:p w14:paraId="4BD80941" w14:textId="77777777" w:rsidR="005E1F82" w:rsidRDefault="005E1F82">
      <w:pPr>
        <w:rPr>
          <w:sz w:val="24"/>
        </w:rPr>
        <w:sectPr w:rsidR="005E1F82">
          <w:pgSz w:w="12240" w:h="15840"/>
          <w:pgMar w:top="1380" w:right="1300" w:bottom="1260" w:left="1300" w:header="0" w:footer="1062" w:gutter="0"/>
          <w:cols w:space="720"/>
        </w:sectPr>
      </w:pPr>
    </w:p>
    <w:p w14:paraId="4BD80942" w14:textId="77777777" w:rsidR="005E1F82" w:rsidRDefault="00000000">
      <w:pPr>
        <w:pStyle w:val="Heading4"/>
        <w:numPr>
          <w:ilvl w:val="2"/>
          <w:numId w:val="62"/>
        </w:numPr>
        <w:tabs>
          <w:tab w:val="left" w:pos="366"/>
        </w:tabs>
        <w:spacing w:before="60"/>
        <w:ind w:left="366" w:hanging="226"/>
      </w:pPr>
      <w:r>
        <w:lastRenderedPageBreak/>
        <w:t xml:space="preserve">Lobbying </w:t>
      </w:r>
      <w:r>
        <w:rPr>
          <w:spacing w:val="-2"/>
        </w:rPr>
        <w:t>Activities</w:t>
      </w:r>
    </w:p>
    <w:p w14:paraId="4BD80943" w14:textId="77777777" w:rsidR="005E1F82" w:rsidRDefault="00000000">
      <w:pPr>
        <w:pStyle w:val="BodyText"/>
        <w:ind w:right="147"/>
      </w:pPr>
      <w:r>
        <w:t xml:space="preserve">Applicants are subject to the provisions of Section 319 of Public Law 101-121, 31 U.S.C. 1352, (the Byrd Amendment), and 24 CFR part 87, which prohibit recipients of federal awards from using appropriated funds for lobbying the executive or legislative branches of the Federal government in connection with a Federal award. All applicants must submit with their application the signed certification regarding lobbying included in the Application download from </w:t>
      </w:r>
      <w:hyperlink r:id="rId87">
        <w:r>
          <w:rPr>
            <w:color w:val="0000FF"/>
            <w:u w:val="single" w:color="0000FF"/>
          </w:rPr>
          <w:t>Grants.gov</w:t>
        </w:r>
      </w:hyperlink>
      <w:r>
        <w:t>. In addition, applicants must disclose, using Standard Form LLL (SF-LLL), “Disclosure</w:t>
      </w:r>
      <w:r>
        <w:rPr>
          <w:spacing w:val="-1"/>
        </w:rPr>
        <w:t xml:space="preserve"> </w:t>
      </w:r>
      <w:r>
        <w:t>of</w:t>
      </w:r>
      <w:r>
        <w:rPr>
          <w:spacing w:val="-1"/>
        </w:rPr>
        <w:t xml:space="preserve"> </w:t>
      </w:r>
      <w:r>
        <w:t>Lobbying</w:t>
      </w:r>
      <w:r>
        <w:rPr>
          <w:spacing w:val="-1"/>
        </w:rPr>
        <w:t xml:space="preserve"> </w:t>
      </w:r>
      <w:r>
        <w:t>Activities,”</w:t>
      </w:r>
      <w:r>
        <w:rPr>
          <w:spacing w:val="-2"/>
        </w:rPr>
        <w:t xml:space="preserve"> </w:t>
      </w:r>
      <w:r>
        <w:t>any</w:t>
      </w:r>
      <w:r>
        <w:rPr>
          <w:spacing w:val="-1"/>
        </w:rPr>
        <w:t xml:space="preserve"> </w:t>
      </w:r>
      <w:r>
        <w:t>funds,</w:t>
      </w:r>
      <w:r>
        <w:rPr>
          <w:spacing w:val="-1"/>
        </w:rPr>
        <w:t xml:space="preserve"> </w:t>
      </w:r>
      <w:r>
        <w:t>other</w:t>
      </w:r>
      <w:r>
        <w:rPr>
          <w:spacing w:val="-1"/>
        </w:rPr>
        <w:t xml:space="preserve"> </w:t>
      </w:r>
      <w:r>
        <w:t>than</w:t>
      </w:r>
      <w:r>
        <w:rPr>
          <w:spacing w:val="-1"/>
        </w:rPr>
        <w:t xml:space="preserve"> </w:t>
      </w:r>
      <w:r>
        <w:t>federally</w:t>
      </w:r>
      <w:r>
        <w:rPr>
          <w:spacing w:val="-1"/>
        </w:rPr>
        <w:t xml:space="preserve"> </w:t>
      </w:r>
      <w:r>
        <w:t>appropriated</w:t>
      </w:r>
      <w:r>
        <w:rPr>
          <w:spacing w:val="-1"/>
        </w:rPr>
        <w:t xml:space="preserve"> </w:t>
      </w:r>
      <w:r>
        <w:t>funds,</w:t>
      </w:r>
      <w:r>
        <w:rPr>
          <w:spacing w:val="-1"/>
        </w:rPr>
        <w:t xml:space="preserve"> </w:t>
      </w:r>
      <w:r>
        <w:t>that</w:t>
      </w:r>
      <w:r>
        <w:rPr>
          <w:spacing w:val="-1"/>
        </w:rPr>
        <w:t xml:space="preserve"> </w:t>
      </w:r>
      <w:r>
        <w:t>will be or have been used to influence federal employees, members of Congress, or congressional staff regarding specific awards. Federally recognized Indian tribes and tribally designated housing entities (TDHEs) established by Federally recognized Indian tribes as a result of the exercise of the tribe’s sovereign power are excluded from coverage of the Byrd Amendment, but state-recognized</w:t>
      </w:r>
      <w:r>
        <w:rPr>
          <w:spacing w:val="-3"/>
        </w:rPr>
        <w:t xml:space="preserve"> </w:t>
      </w:r>
      <w:r>
        <w:t>Indian</w:t>
      </w:r>
      <w:r>
        <w:rPr>
          <w:spacing w:val="-3"/>
        </w:rPr>
        <w:t xml:space="preserve"> </w:t>
      </w:r>
      <w:r>
        <w:t>tribes</w:t>
      </w:r>
      <w:r>
        <w:rPr>
          <w:spacing w:val="-4"/>
        </w:rPr>
        <w:t xml:space="preserve"> </w:t>
      </w:r>
      <w:r>
        <w:t>and</w:t>
      </w:r>
      <w:r>
        <w:rPr>
          <w:spacing w:val="-3"/>
        </w:rPr>
        <w:t xml:space="preserve"> </w:t>
      </w:r>
      <w:r>
        <w:t>TDHEs</w:t>
      </w:r>
      <w:r>
        <w:rPr>
          <w:spacing w:val="-4"/>
        </w:rPr>
        <w:t xml:space="preserve"> </w:t>
      </w:r>
      <w:r>
        <w:t>established</w:t>
      </w:r>
      <w:r>
        <w:rPr>
          <w:spacing w:val="-3"/>
        </w:rPr>
        <w:t xml:space="preserve"> </w:t>
      </w:r>
      <w:r>
        <w:t>only</w:t>
      </w:r>
      <w:r>
        <w:rPr>
          <w:spacing w:val="-3"/>
        </w:rPr>
        <w:t xml:space="preserve"> </w:t>
      </w:r>
      <w:r>
        <w:t>under</w:t>
      </w:r>
      <w:r>
        <w:rPr>
          <w:spacing w:val="-3"/>
        </w:rPr>
        <w:t xml:space="preserve"> </w:t>
      </w:r>
      <w:r>
        <w:t>state</w:t>
      </w:r>
      <w:r>
        <w:rPr>
          <w:spacing w:val="-3"/>
        </w:rPr>
        <w:t xml:space="preserve"> </w:t>
      </w:r>
      <w:r>
        <w:t>law</w:t>
      </w:r>
      <w:r>
        <w:rPr>
          <w:spacing w:val="-4"/>
        </w:rPr>
        <w:t xml:space="preserve"> </w:t>
      </w:r>
      <w:r>
        <w:t>shall</w:t>
      </w:r>
      <w:r>
        <w:rPr>
          <w:spacing w:val="-3"/>
        </w:rPr>
        <w:t xml:space="preserve"> </w:t>
      </w:r>
      <w:r>
        <w:t>comply</w:t>
      </w:r>
      <w:r>
        <w:rPr>
          <w:spacing w:val="-3"/>
        </w:rPr>
        <w:t xml:space="preserve"> </w:t>
      </w:r>
      <w:r>
        <w:t>with</w:t>
      </w:r>
      <w:r>
        <w:rPr>
          <w:spacing w:val="-3"/>
        </w:rPr>
        <w:t xml:space="preserve"> </w:t>
      </w:r>
      <w:r>
        <w:t xml:space="preserve">this </w:t>
      </w:r>
      <w:r>
        <w:rPr>
          <w:spacing w:val="-2"/>
        </w:rPr>
        <w:t>requirement.</w:t>
      </w:r>
    </w:p>
    <w:p w14:paraId="4BD80944" w14:textId="77777777" w:rsidR="005E1F82" w:rsidRDefault="00000000">
      <w:pPr>
        <w:pStyle w:val="Heading4"/>
        <w:numPr>
          <w:ilvl w:val="2"/>
          <w:numId w:val="62"/>
        </w:numPr>
        <w:tabs>
          <w:tab w:val="left" w:pos="339"/>
        </w:tabs>
        <w:ind w:left="339" w:hanging="199"/>
      </w:pPr>
      <w:r>
        <w:t xml:space="preserve">False </w:t>
      </w:r>
      <w:r>
        <w:rPr>
          <w:spacing w:val="-2"/>
        </w:rPr>
        <w:t>Statements</w:t>
      </w:r>
    </w:p>
    <w:p w14:paraId="4BD80945" w14:textId="77777777" w:rsidR="005E1F82" w:rsidRDefault="00000000">
      <w:pPr>
        <w:pStyle w:val="BodyText"/>
        <w:ind w:right="187"/>
      </w:pPr>
      <w:r>
        <w:t>Applicant understands that providing false or misleading information during any part of the application, award, or performance phase of an award may result in criminal, civil or administrative sanctions, including but not limited to: fines, restitution, and/or imprisonment under</w:t>
      </w:r>
      <w:r>
        <w:rPr>
          <w:spacing w:val="-3"/>
        </w:rPr>
        <w:t xml:space="preserve"> </w:t>
      </w:r>
      <w:r>
        <w:t>18</w:t>
      </w:r>
      <w:r>
        <w:rPr>
          <w:spacing w:val="-3"/>
        </w:rPr>
        <w:t xml:space="preserve"> </w:t>
      </w:r>
      <w:r>
        <w:t>USC</w:t>
      </w:r>
      <w:r>
        <w:rPr>
          <w:spacing w:val="-3"/>
        </w:rPr>
        <w:t xml:space="preserve"> </w:t>
      </w:r>
      <w:r>
        <w:t>1001,</w:t>
      </w:r>
      <w:r>
        <w:rPr>
          <w:spacing w:val="-3"/>
        </w:rPr>
        <w:t xml:space="preserve"> </w:t>
      </w:r>
      <w:r>
        <w:t>18</w:t>
      </w:r>
      <w:r>
        <w:rPr>
          <w:spacing w:val="-3"/>
        </w:rPr>
        <w:t xml:space="preserve"> </w:t>
      </w:r>
      <w:r>
        <w:t>USC</w:t>
      </w:r>
      <w:r>
        <w:rPr>
          <w:spacing w:val="-3"/>
        </w:rPr>
        <w:t xml:space="preserve"> </w:t>
      </w:r>
      <w:r>
        <w:t>1012,</w:t>
      </w:r>
      <w:r>
        <w:rPr>
          <w:spacing w:val="-3"/>
        </w:rPr>
        <w:t xml:space="preserve"> </w:t>
      </w:r>
      <w:r>
        <w:t>or</w:t>
      </w:r>
      <w:r>
        <w:rPr>
          <w:spacing w:val="-3"/>
        </w:rPr>
        <w:t xml:space="preserve"> </w:t>
      </w:r>
      <w:r>
        <w:t>18</w:t>
      </w:r>
      <w:r>
        <w:rPr>
          <w:spacing w:val="-3"/>
        </w:rPr>
        <w:t xml:space="preserve"> </w:t>
      </w:r>
      <w:r>
        <w:t>USC</w:t>
      </w:r>
      <w:r>
        <w:rPr>
          <w:spacing w:val="-3"/>
        </w:rPr>
        <w:t xml:space="preserve"> </w:t>
      </w:r>
      <w:r>
        <w:t>287;</w:t>
      </w:r>
      <w:r>
        <w:rPr>
          <w:spacing w:val="-3"/>
        </w:rPr>
        <w:t xml:space="preserve"> </w:t>
      </w:r>
      <w:r>
        <w:t>treble</w:t>
      </w:r>
      <w:r>
        <w:rPr>
          <w:spacing w:val="-3"/>
        </w:rPr>
        <w:t xml:space="preserve"> </w:t>
      </w:r>
      <w:r>
        <w:t>damages</w:t>
      </w:r>
      <w:r>
        <w:rPr>
          <w:spacing w:val="-4"/>
        </w:rPr>
        <w:t xml:space="preserve"> </w:t>
      </w:r>
      <w:r>
        <w:t>and</w:t>
      </w:r>
      <w:r>
        <w:rPr>
          <w:spacing w:val="-3"/>
        </w:rPr>
        <w:t xml:space="preserve"> </w:t>
      </w:r>
      <w:r>
        <w:t>civil</w:t>
      </w:r>
      <w:r>
        <w:rPr>
          <w:spacing w:val="-3"/>
        </w:rPr>
        <w:t xml:space="preserve"> </w:t>
      </w:r>
      <w:r>
        <w:t>penalties</w:t>
      </w:r>
      <w:r>
        <w:rPr>
          <w:spacing w:val="-4"/>
        </w:rPr>
        <w:t xml:space="preserve"> </w:t>
      </w:r>
      <w:r>
        <w:t>under</w:t>
      </w:r>
      <w:r>
        <w:rPr>
          <w:spacing w:val="-3"/>
        </w:rPr>
        <w:t xml:space="preserve"> </w:t>
      </w:r>
      <w:r>
        <w:t>the False Claims Act, 31 USC 3729 et seq.; double damages and civil penalties under the Program Fraud Civil Remedies Act, 31 USC 3801 et seq.; civil recovery of award funds; suspension and/or</w:t>
      </w:r>
      <w:r>
        <w:rPr>
          <w:spacing w:val="-1"/>
        </w:rPr>
        <w:t xml:space="preserve"> </w:t>
      </w:r>
      <w:r>
        <w:t>debarment</w:t>
      </w:r>
      <w:r>
        <w:rPr>
          <w:spacing w:val="-1"/>
        </w:rPr>
        <w:t xml:space="preserve"> </w:t>
      </w:r>
      <w:r>
        <w:t>from</w:t>
      </w:r>
      <w:r>
        <w:rPr>
          <w:spacing w:val="-1"/>
        </w:rPr>
        <w:t xml:space="preserve"> </w:t>
      </w:r>
      <w:r>
        <w:t>all</w:t>
      </w:r>
      <w:r>
        <w:rPr>
          <w:spacing w:val="-1"/>
        </w:rPr>
        <w:t xml:space="preserve"> </w:t>
      </w:r>
      <w:r>
        <w:t>federal</w:t>
      </w:r>
      <w:r>
        <w:rPr>
          <w:spacing w:val="-1"/>
        </w:rPr>
        <w:t xml:space="preserve"> </w:t>
      </w:r>
      <w:r>
        <w:t>procurement</w:t>
      </w:r>
      <w:r>
        <w:rPr>
          <w:spacing w:val="-1"/>
        </w:rPr>
        <w:t xml:space="preserve"> </w:t>
      </w:r>
      <w:r>
        <w:t>and</w:t>
      </w:r>
      <w:r>
        <w:rPr>
          <w:spacing w:val="-1"/>
        </w:rPr>
        <w:t xml:space="preserve"> </w:t>
      </w:r>
      <w:r>
        <w:t>non-procurement</w:t>
      </w:r>
      <w:r>
        <w:rPr>
          <w:spacing w:val="-1"/>
        </w:rPr>
        <w:t xml:space="preserve"> </w:t>
      </w:r>
      <w:r>
        <w:t>transactions,</w:t>
      </w:r>
      <w:r>
        <w:rPr>
          <w:spacing w:val="-1"/>
        </w:rPr>
        <w:t xml:space="preserve"> </w:t>
      </w:r>
      <w:r>
        <w:t>FAR</w:t>
      </w:r>
      <w:r>
        <w:rPr>
          <w:spacing w:val="-1"/>
        </w:rPr>
        <w:t xml:space="preserve"> </w:t>
      </w:r>
      <w:r>
        <w:t>part</w:t>
      </w:r>
      <w:r>
        <w:rPr>
          <w:spacing w:val="-2"/>
        </w:rPr>
        <w:t xml:space="preserve"> </w:t>
      </w:r>
      <w:r>
        <w:t>9.4 or 2 CFR part 180; and other remedies including termination of active HUD award.</w:t>
      </w:r>
    </w:p>
    <w:p w14:paraId="4BD80946" w14:textId="77777777" w:rsidR="005E1F82" w:rsidRDefault="00000000">
      <w:pPr>
        <w:pStyle w:val="Heading4"/>
        <w:numPr>
          <w:ilvl w:val="1"/>
          <w:numId w:val="62"/>
        </w:numPr>
        <w:tabs>
          <w:tab w:val="left" w:pos="380"/>
        </w:tabs>
        <w:spacing w:line="362" w:lineRule="auto"/>
        <w:ind w:left="140" w:right="4571" w:firstLine="0"/>
      </w:pPr>
      <w:r>
        <w:t>Other Program-Specific Requirements Waiver</w:t>
      </w:r>
      <w:r>
        <w:rPr>
          <w:spacing w:val="-10"/>
        </w:rPr>
        <w:t xml:space="preserve"> </w:t>
      </w:r>
      <w:r>
        <w:t>of</w:t>
      </w:r>
      <w:r>
        <w:rPr>
          <w:spacing w:val="-10"/>
        </w:rPr>
        <w:t xml:space="preserve"> </w:t>
      </w:r>
      <w:r>
        <w:t>Electronic</w:t>
      </w:r>
      <w:r>
        <w:rPr>
          <w:spacing w:val="-10"/>
        </w:rPr>
        <w:t xml:space="preserve"> </w:t>
      </w:r>
      <w:r>
        <w:t>Submission</w:t>
      </w:r>
      <w:r>
        <w:rPr>
          <w:spacing w:val="-11"/>
        </w:rPr>
        <w:t xml:space="preserve"> </w:t>
      </w:r>
      <w:r>
        <w:t>Requirements.</w:t>
      </w:r>
    </w:p>
    <w:p w14:paraId="4BD80947" w14:textId="77777777" w:rsidR="005E1F82" w:rsidRDefault="00000000">
      <w:pPr>
        <w:pStyle w:val="BodyText"/>
        <w:spacing w:before="0"/>
        <w:ind w:right="72"/>
      </w:pPr>
      <w:r>
        <w:t>The regulatory framework of HUD's electronic submission requirement is the final rule established in 24 CFR 5.1005. CoCs seeking a waiver of the electronic submission requirement must</w:t>
      </w:r>
      <w:r>
        <w:rPr>
          <w:spacing w:val="-3"/>
        </w:rPr>
        <w:t xml:space="preserve"> </w:t>
      </w:r>
      <w:r>
        <w:t>request</w:t>
      </w:r>
      <w:r>
        <w:rPr>
          <w:spacing w:val="-3"/>
        </w:rPr>
        <w:t xml:space="preserve"> </w:t>
      </w:r>
      <w:r>
        <w:t>a</w:t>
      </w:r>
      <w:r>
        <w:rPr>
          <w:spacing w:val="-4"/>
        </w:rPr>
        <w:t xml:space="preserve"> </w:t>
      </w:r>
      <w:r>
        <w:t>waiver</w:t>
      </w:r>
      <w:r>
        <w:rPr>
          <w:spacing w:val="-3"/>
        </w:rPr>
        <w:t xml:space="preserve"> </w:t>
      </w:r>
      <w:r>
        <w:t>in</w:t>
      </w:r>
      <w:r>
        <w:rPr>
          <w:spacing w:val="-3"/>
        </w:rPr>
        <w:t xml:space="preserve"> </w:t>
      </w:r>
      <w:r>
        <w:t>accordance</w:t>
      </w:r>
      <w:r>
        <w:rPr>
          <w:spacing w:val="-3"/>
        </w:rPr>
        <w:t xml:space="preserve"> </w:t>
      </w:r>
      <w:r>
        <w:t>with</w:t>
      </w:r>
      <w:r>
        <w:rPr>
          <w:spacing w:val="-3"/>
        </w:rPr>
        <w:t xml:space="preserve"> </w:t>
      </w:r>
      <w:r>
        <w:t>24</w:t>
      </w:r>
      <w:r>
        <w:rPr>
          <w:spacing w:val="-3"/>
        </w:rPr>
        <w:t xml:space="preserve"> </w:t>
      </w:r>
      <w:r>
        <w:t>CFR</w:t>
      </w:r>
      <w:r>
        <w:rPr>
          <w:spacing w:val="-3"/>
        </w:rPr>
        <w:t xml:space="preserve"> </w:t>
      </w:r>
      <w:r>
        <w:t>5.1005.</w:t>
      </w:r>
      <w:r>
        <w:rPr>
          <w:spacing w:val="-3"/>
        </w:rPr>
        <w:t xml:space="preserve"> </w:t>
      </w:r>
      <w:r>
        <w:t>HUD</w:t>
      </w:r>
      <w:r>
        <w:rPr>
          <w:spacing w:val="-4"/>
        </w:rPr>
        <w:t xml:space="preserve"> </w:t>
      </w:r>
      <w:r>
        <w:t>regulations</w:t>
      </w:r>
      <w:r>
        <w:rPr>
          <w:spacing w:val="-4"/>
        </w:rPr>
        <w:t xml:space="preserve"> </w:t>
      </w:r>
      <w:r>
        <w:t>allow</w:t>
      </w:r>
      <w:r>
        <w:rPr>
          <w:spacing w:val="-4"/>
        </w:rPr>
        <w:t xml:space="preserve"> </w:t>
      </w:r>
      <w:r>
        <w:t>for</w:t>
      </w:r>
      <w:r>
        <w:rPr>
          <w:spacing w:val="-3"/>
        </w:rPr>
        <w:t xml:space="preserve"> </w:t>
      </w:r>
      <w:r>
        <w:t>a</w:t>
      </w:r>
      <w:r>
        <w:rPr>
          <w:spacing w:val="-3"/>
        </w:rPr>
        <w:t xml:space="preserve"> </w:t>
      </w:r>
      <w:r>
        <w:t>waiver</w:t>
      </w:r>
      <w:r>
        <w:rPr>
          <w:spacing w:val="-3"/>
        </w:rPr>
        <w:t xml:space="preserve"> </w:t>
      </w:r>
      <w:r>
        <w:t xml:space="preserve">of the electronic submission requirement for good cause. For this NOFO, HUD defines good cause </w:t>
      </w:r>
      <w:r>
        <w:rPr>
          <w:spacing w:val="-4"/>
        </w:rPr>
        <w:t>as:</w:t>
      </w:r>
    </w:p>
    <w:p w14:paraId="4BD80948" w14:textId="77777777" w:rsidR="005E1F82" w:rsidRDefault="00000000">
      <w:pPr>
        <w:pStyle w:val="ListParagraph"/>
        <w:numPr>
          <w:ilvl w:val="2"/>
          <w:numId w:val="62"/>
        </w:numPr>
        <w:tabs>
          <w:tab w:val="left" w:pos="380"/>
        </w:tabs>
        <w:spacing w:before="138"/>
        <w:ind w:right="174" w:firstLine="0"/>
        <w:rPr>
          <w:sz w:val="24"/>
        </w:rPr>
      </w:pPr>
      <w:r>
        <w:rPr>
          <w:sz w:val="24"/>
        </w:rPr>
        <w:t>there</w:t>
      </w:r>
      <w:r>
        <w:rPr>
          <w:spacing w:val="-4"/>
          <w:sz w:val="24"/>
        </w:rPr>
        <w:t xml:space="preserve"> </w:t>
      </w:r>
      <w:r>
        <w:rPr>
          <w:sz w:val="24"/>
        </w:rPr>
        <w:t>are</w:t>
      </w:r>
      <w:r>
        <w:rPr>
          <w:spacing w:val="-3"/>
          <w:sz w:val="24"/>
        </w:rPr>
        <w:t xml:space="preserve"> </w:t>
      </w:r>
      <w:r>
        <w:rPr>
          <w:sz w:val="24"/>
        </w:rPr>
        <w:t>no</w:t>
      </w:r>
      <w:r>
        <w:rPr>
          <w:spacing w:val="-3"/>
          <w:sz w:val="24"/>
        </w:rPr>
        <w:t xml:space="preserve"> </w:t>
      </w:r>
      <w:r>
        <w:rPr>
          <w:sz w:val="24"/>
        </w:rPr>
        <w:t>computers</w:t>
      </w:r>
      <w:r>
        <w:rPr>
          <w:spacing w:val="-4"/>
          <w:sz w:val="24"/>
        </w:rPr>
        <w:t xml:space="preserve"> </w:t>
      </w:r>
      <w:r>
        <w:rPr>
          <w:sz w:val="24"/>
        </w:rPr>
        <w:t>that</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by</w:t>
      </w:r>
      <w:r>
        <w:rPr>
          <w:spacing w:val="-3"/>
          <w:sz w:val="24"/>
        </w:rPr>
        <w:t xml:space="preserve"> </w:t>
      </w:r>
      <w:r>
        <w:rPr>
          <w:sz w:val="24"/>
        </w:rPr>
        <w:t>applicants</w:t>
      </w:r>
      <w:r>
        <w:rPr>
          <w:spacing w:val="-4"/>
          <w:sz w:val="24"/>
        </w:rPr>
        <w:t xml:space="preserve"> </w:t>
      </w:r>
      <w:r>
        <w:rPr>
          <w:sz w:val="24"/>
        </w:rPr>
        <w:t>or</w:t>
      </w:r>
      <w:r>
        <w:rPr>
          <w:spacing w:val="-3"/>
          <w:sz w:val="24"/>
        </w:rPr>
        <w:t xml:space="preserve"> </w:t>
      </w:r>
      <w:r>
        <w:rPr>
          <w:sz w:val="24"/>
        </w:rPr>
        <w:t>the</w:t>
      </w:r>
      <w:r>
        <w:rPr>
          <w:spacing w:val="-4"/>
          <w:sz w:val="24"/>
        </w:rPr>
        <w:t xml:space="preserve"> </w:t>
      </w:r>
      <w:r>
        <w:rPr>
          <w:sz w:val="24"/>
        </w:rPr>
        <w:t>Collaborative</w:t>
      </w:r>
      <w:r>
        <w:rPr>
          <w:spacing w:val="-4"/>
          <w:sz w:val="24"/>
        </w:rPr>
        <w:t xml:space="preserve"> </w:t>
      </w:r>
      <w:r>
        <w:rPr>
          <w:sz w:val="24"/>
        </w:rPr>
        <w:t>Applicant</w:t>
      </w:r>
      <w:r>
        <w:rPr>
          <w:spacing w:val="-3"/>
          <w:sz w:val="24"/>
        </w:rPr>
        <w:t xml:space="preserve"> </w:t>
      </w:r>
      <w:r>
        <w:rPr>
          <w:sz w:val="24"/>
        </w:rPr>
        <w:t>that</w:t>
      </w:r>
      <w:r>
        <w:rPr>
          <w:spacing w:val="-3"/>
          <w:sz w:val="24"/>
        </w:rPr>
        <w:t xml:space="preserve"> </w:t>
      </w:r>
      <w:r>
        <w:rPr>
          <w:sz w:val="24"/>
        </w:rPr>
        <w:t>are newer than 5 years old anywhere within the CoC's geographic area; or</w:t>
      </w:r>
    </w:p>
    <w:p w14:paraId="4BD80949" w14:textId="77777777" w:rsidR="005E1F82" w:rsidRDefault="00000000">
      <w:pPr>
        <w:pStyle w:val="ListParagraph"/>
        <w:numPr>
          <w:ilvl w:val="2"/>
          <w:numId w:val="62"/>
        </w:numPr>
        <w:tabs>
          <w:tab w:val="left" w:pos="393"/>
        </w:tabs>
        <w:ind w:right="933" w:firstLine="0"/>
        <w:rPr>
          <w:sz w:val="24"/>
        </w:rPr>
      </w:pPr>
      <w:r>
        <w:rPr>
          <w:sz w:val="24"/>
        </w:rPr>
        <w:t>there</w:t>
      </w:r>
      <w:r>
        <w:rPr>
          <w:spacing w:val="-3"/>
          <w:sz w:val="24"/>
        </w:rPr>
        <w:t xml:space="preserve"> </w:t>
      </w:r>
      <w:r>
        <w:rPr>
          <w:sz w:val="24"/>
        </w:rPr>
        <w:t>are</w:t>
      </w:r>
      <w:r>
        <w:rPr>
          <w:spacing w:val="-4"/>
          <w:sz w:val="24"/>
        </w:rPr>
        <w:t xml:space="preserve"> </w:t>
      </w:r>
      <w:r>
        <w:rPr>
          <w:sz w:val="24"/>
        </w:rPr>
        <w:t>no</w:t>
      </w:r>
      <w:r>
        <w:rPr>
          <w:spacing w:val="-3"/>
          <w:sz w:val="24"/>
        </w:rPr>
        <w:t xml:space="preserve"> </w:t>
      </w:r>
      <w:r>
        <w:rPr>
          <w:sz w:val="24"/>
        </w:rPr>
        <w:t>computers</w:t>
      </w:r>
      <w:r>
        <w:rPr>
          <w:spacing w:val="-4"/>
          <w:sz w:val="24"/>
        </w:rPr>
        <w:t xml:space="preserve"> </w:t>
      </w:r>
      <w:r>
        <w:rPr>
          <w:sz w:val="24"/>
        </w:rPr>
        <w:t>that</w:t>
      </w:r>
      <w:r>
        <w:rPr>
          <w:spacing w:val="-4"/>
          <w:sz w:val="24"/>
        </w:rPr>
        <w:t xml:space="preserve"> </w:t>
      </w:r>
      <w:r>
        <w:rPr>
          <w:sz w:val="24"/>
        </w:rPr>
        <w:t>could</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by</w:t>
      </w:r>
      <w:r>
        <w:rPr>
          <w:spacing w:val="-3"/>
          <w:sz w:val="24"/>
        </w:rPr>
        <w:t xml:space="preserve"> </w:t>
      </w:r>
      <w:r>
        <w:rPr>
          <w:sz w:val="24"/>
        </w:rPr>
        <w:t>applicants</w:t>
      </w:r>
      <w:r>
        <w:rPr>
          <w:spacing w:val="-4"/>
          <w:sz w:val="24"/>
        </w:rPr>
        <w:t xml:space="preserve"> </w:t>
      </w:r>
      <w:r>
        <w:rPr>
          <w:sz w:val="24"/>
        </w:rPr>
        <w:t>or</w:t>
      </w:r>
      <w:r>
        <w:rPr>
          <w:spacing w:val="-3"/>
          <w:sz w:val="24"/>
        </w:rPr>
        <w:t xml:space="preserve"> </w:t>
      </w:r>
      <w:r>
        <w:rPr>
          <w:sz w:val="24"/>
        </w:rPr>
        <w:t>the</w:t>
      </w:r>
      <w:r>
        <w:rPr>
          <w:spacing w:val="-3"/>
          <w:sz w:val="24"/>
        </w:rPr>
        <w:t xml:space="preserve"> </w:t>
      </w:r>
      <w:r>
        <w:rPr>
          <w:sz w:val="24"/>
        </w:rPr>
        <w:t>Collaborative</w:t>
      </w:r>
      <w:r>
        <w:rPr>
          <w:spacing w:val="-4"/>
          <w:sz w:val="24"/>
        </w:rPr>
        <w:t xml:space="preserve"> </w:t>
      </w:r>
      <w:r>
        <w:rPr>
          <w:sz w:val="24"/>
        </w:rPr>
        <w:t>Applicant anywhere within the CoC's geographic area; or</w:t>
      </w:r>
    </w:p>
    <w:p w14:paraId="4BD8094A" w14:textId="77777777" w:rsidR="005E1F82" w:rsidRDefault="00000000">
      <w:pPr>
        <w:pStyle w:val="ListParagraph"/>
        <w:numPr>
          <w:ilvl w:val="2"/>
          <w:numId w:val="62"/>
        </w:numPr>
        <w:tabs>
          <w:tab w:val="left" w:pos="366"/>
        </w:tabs>
        <w:ind w:right="687" w:firstLine="0"/>
        <w:rPr>
          <w:sz w:val="24"/>
        </w:rPr>
      </w:pPr>
      <w:r>
        <w:rPr>
          <w:sz w:val="24"/>
        </w:rPr>
        <w:t>there</w:t>
      </w:r>
      <w:r>
        <w:rPr>
          <w:spacing w:val="-4"/>
          <w:sz w:val="24"/>
        </w:rPr>
        <w:t xml:space="preserve"> </w:t>
      </w:r>
      <w:r>
        <w:rPr>
          <w:sz w:val="24"/>
        </w:rPr>
        <w:t>is</w:t>
      </w:r>
      <w:r>
        <w:rPr>
          <w:spacing w:val="-4"/>
          <w:sz w:val="24"/>
        </w:rPr>
        <w:t xml:space="preserve"> </w:t>
      </w:r>
      <w:r>
        <w:rPr>
          <w:sz w:val="24"/>
        </w:rPr>
        <w:t>no</w:t>
      </w:r>
      <w:r>
        <w:rPr>
          <w:spacing w:val="-3"/>
          <w:sz w:val="24"/>
        </w:rPr>
        <w:t xml:space="preserve"> </w:t>
      </w:r>
      <w:r>
        <w:rPr>
          <w:sz w:val="24"/>
        </w:rPr>
        <w:t>internet</w:t>
      </w:r>
      <w:r>
        <w:rPr>
          <w:spacing w:val="-4"/>
          <w:sz w:val="24"/>
        </w:rPr>
        <w:t xml:space="preserve"> </w:t>
      </w:r>
      <w:r>
        <w:rPr>
          <w:sz w:val="24"/>
        </w:rPr>
        <w:t>access</w:t>
      </w:r>
      <w:r>
        <w:rPr>
          <w:spacing w:val="-4"/>
          <w:sz w:val="24"/>
        </w:rPr>
        <w:t xml:space="preserve"> </w:t>
      </w:r>
      <w:r>
        <w:rPr>
          <w:sz w:val="24"/>
        </w:rPr>
        <w:t>that</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by</w:t>
      </w:r>
      <w:r>
        <w:rPr>
          <w:spacing w:val="-3"/>
          <w:sz w:val="24"/>
        </w:rPr>
        <w:t xml:space="preserve"> </w:t>
      </w:r>
      <w:r>
        <w:rPr>
          <w:sz w:val="24"/>
        </w:rPr>
        <w:t>applicants</w:t>
      </w:r>
      <w:r>
        <w:rPr>
          <w:spacing w:val="-4"/>
          <w:sz w:val="24"/>
        </w:rPr>
        <w:t xml:space="preserve"> </w:t>
      </w:r>
      <w:r>
        <w:rPr>
          <w:sz w:val="24"/>
        </w:rPr>
        <w:t>or</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 anywhere within the CoC's geographic area.</w:t>
      </w:r>
    </w:p>
    <w:p w14:paraId="4BD8094B" w14:textId="77777777" w:rsidR="005E1F82" w:rsidRDefault="00000000">
      <w:pPr>
        <w:pStyle w:val="BodyText"/>
        <w:ind w:right="188"/>
      </w:pPr>
      <w:r>
        <w:t>HUD</w:t>
      </w:r>
      <w:r>
        <w:rPr>
          <w:spacing w:val="-3"/>
        </w:rPr>
        <w:t xml:space="preserve"> </w:t>
      </w:r>
      <w:r>
        <w:t>will</w:t>
      </w:r>
      <w:r>
        <w:rPr>
          <w:spacing w:val="-3"/>
        </w:rPr>
        <w:t xml:space="preserve"> </w:t>
      </w:r>
      <w:r>
        <w:t>grant</w:t>
      </w:r>
      <w:r>
        <w:rPr>
          <w:spacing w:val="-3"/>
        </w:rPr>
        <w:t xml:space="preserve"> </w:t>
      </w:r>
      <w:r>
        <w:t>waivers</w:t>
      </w:r>
      <w:r>
        <w:rPr>
          <w:spacing w:val="-4"/>
        </w:rPr>
        <w:t xml:space="preserve"> </w:t>
      </w:r>
      <w:r>
        <w:t>only</w:t>
      </w:r>
      <w:r>
        <w:rPr>
          <w:spacing w:val="-3"/>
        </w:rPr>
        <w:t xml:space="preserve"> </w:t>
      </w:r>
      <w:r>
        <w:t>at</w:t>
      </w:r>
      <w:r>
        <w:rPr>
          <w:spacing w:val="-3"/>
        </w:rPr>
        <w:t xml:space="preserve"> </w:t>
      </w:r>
      <w:r>
        <w:t>the</w:t>
      </w:r>
      <w:r>
        <w:rPr>
          <w:spacing w:val="-3"/>
        </w:rPr>
        <w:t xml:space="preserve"> </w:t>
      </w:r>
      <w:r>
        <w:t>CoC</w:t>
      </w:r>
      <w:r>
        <w:rPr>
          <w:spacing w:val="-3"/>
        </w:rPr>
        <w:t xml:space="preserve"> </w:t>
      </w:r>
      <w:r>
        <w:t>level</w:t>
      </w:r>
      <w:r>
        <w:rPr>
          <w:spacing w:val="-3"/>
        </w:rPr>
        <w:t xml:space="preserve"> </w:t>
      </w:r>
      <w:r>
        <w:t>and</w:t>
      </w:r>
      <w:r>
        <w:rPr>
          <w:spacing w:val="-3"/>
        </w:rPr>
        <w:t xml:space="preserve"> </w:t>
      </w:r>
      <w:r>
        <w:t>not</w:t>
      </w:r>
      <w:r>
        <w:rPr>
          <w:spacing w:val="-3"/>
        </w:rPr>
        <w:t xml:space="preserve"> </w:t>
      </w:r>
      <w:r>
        <w:t>at</w:t>
      </w:r>
      <w:r>
        <w:rPr>
          <w:spacing w:val="-4"/>
        </w:rPr>
        <w:t xml:space="preserve"> </w:t>
      </w:r>
      <w:r>
        <w:t>the</w:t>
      </w:r>
      <w:r>
        <w:rPr>
          <w:spacing w:val="-3"/>
        </w:rPr>
        <w:t xml:space="preserve"> </w:t>
      </w:r>
      <w:r>
        <w:t>individual</w:t>
      </w:r>
      <w:r>
        <w:rPr>
          <w:spacing w:val="-4"/>
        </w:rPr>
        <w:t xml:space="preserve"> </w:t>
      </w:r>
      <w:r>
        <w:t>project</w:t>
      </w:r>
      <w:r>
        <w:rPr>
          <w:spacing w:val="-3"/>
        </w:rPr>
        <w:t xml:space="preserve"> </w:t>
      </w:r>
      <w:r>
        <w:t>applicant</w:t>
      </w:r>
      <w:r>
        <w:rPr>
          <w:spacing w:val="-3"/>
        </w:rPr>
        <w:t xml:space="preserve"> </w:t>
      </w:r>
      <w:r>
        <w:t>level, and only to CoCs that were approved by HUD during the required CoC Registration process.</w:t>
      </w:r>
    </w:p>
    <w:p w14:paraId="4BD8094C" w14:textId="77777777" w:rsidR="005E1F82" w:rsidRDefault="00000000">
      <w:pPr>
        <w:pStyle w:val="BodyText"/>
        <w:ind w:right="150"/>
      </w:pPr>
      <w:r>
        <w:t>If HUD grants the waiver, the Office of Special Needs Assistance Programs' response will include</w:t>
      </w:r>
      <w:r>
        <w:rPr>
          <w:spacing w:val="-4"/>
        </w:rPr>
        <w:t xml:space="preserve"> </w:t>
      </w:r>
      <w:r>
        <w:t>instructions</w:t>
      </w:r>
      <w:r>
        <w:rPr>
          <w:spacing w:val="-4"/>
        </w:rPr>
        <w:t xml:space="preserve"> </w:t>
      </w:r>
      <w:r>
        <w:t>on</w:t>
      </w:r>
      <w:r>
        <w:rPr>
          <w:spacing w:val="-3"/>
        </w:rPr>
        <w:t xml:space="preserve"> </w:t>
      </w:r>
      <w:r>
        <w:t>how</w:t>
      </w:r>
      <w:r>
        <w:rPr>
          <w:spacing w:val="-4"/>
        </w:rPr>
        <w:t xml:space="preserve"> </w:t>
      </w:r>
      <w:r>
        <w:t>many</w:t>
      </w:r>
      <w:r>
        <w:rPr>
          <w:spacing w:val="-3"/>
        </w:rPr>
        <w:t xml:space="preserve"> </w:t>
      </w:r>
      <w:r>
        <w:t>copies</w:t>
      </w:r>
      <w:r>
        <w:rPr>
          <w:spacing w:val="-4"/>
        </w:rPr>
        <w:t xml:space="preserve"> </w:t>
      </w:r>
      <w:r>
        <w:t>of</w:t>
      </w:r>
      <w:r>
        <w:rPr>
          <w:spacing w:val="-3"/>
        </w:rPr>
        <w:t xml:space="preserve"> </w:t>
      </w:r>
      <w:r>
        <w:t>the</w:t>
      </w:r>
      <w:r>
        <w:rPr>
          <w:spacing w:val="-3"/>
        </w:rPr>
        <w:t xml:space="preserve"> </w:t>
      </w:r>
      <w:r>
        <w:t>paper</w:t>
      </w:r>
      <w:r>
        <w:rPr>
          <w:spacing w:val="-3"/>
        </w:rPr>
        <w:t xml:space="preserve"> </w:t>
      </w:r>
      <w:r>
        <w:t>application</w:t>
      </w:r>
      <w:r>
        <w:rPr>
          <w:spacing w:val="-4"/>
        </w:rPr>
        <w:t xml:space="preserve"> </w:t>
      </w:r>
      <w:r>
        <w:t>must</w:t>
      </w:r>
      <w:r>
        <w:rPr>
          <w:spacing w:val="-3"/>
        </w:rPr>
        <w:t xml:space="preserve"> </w:t>
      </w:r>
      <w:r>
        <w:t>be</w:t>
      </w:r>
      <w:r>
        <w:rPr>
          <w:spacing w:val="-3"/>
        </w:rPr>
        <w:t xml:space="preserve"> </w:t>
      </w:r>
      <w:r>
        <w:t>submitted,</w:t>
      </w:r>
      <w:r>
        <w:rPr>
          <w:spacing w:val="-4"/>
        </w:rPr>
        <w:t xml:space="preserve"> </w:t>
      </w:r>
      <w:r>
        <w:t>as</w:t>
      </w:r>
      <w:r>
        <w:rPr>
          <w:spacing w:val="-4"/>
        </w:rPr>
        <w:t xml:space="preserve"> </w:t>
      </w:r>
      <w:r>
        <w:t>well</w:t>
      </w:r>
      <w:r>
        <w:rPr>
          <w:spacing w:val="-3"/>
        </w:rPr>
        <w:t xml:space="preserve"> </w:t>
      </w:r>
      <w:r>
        <w:t>as where</w:t>
      </w:r>
      <w:r>
        <w:rPr>
          <w:spacing w:val="-2"/>
        </w:rPr>
        <w:t xml:space="preserve"> </w:t>
      </w:r>
      <w:r>
        <w:t>to</w:t>
      </w:r>
      <w:r>
        <w:rPr>
          <w:spacing w:val="-1"/>
        </w:rPr>
        <w:t xml:space="preserve"> </w:t>
      </w:r>
      <w:r>
        <w:t>submit</w:t>
      </w:r>
      <w:r>
        <w:rPr>
          <w:spacing w:val="-1"/>
        </w:rPr>
        <w:t xml:space="preserve"> </w:t>
      </w:r>
      <w:r>
        <w:t>them.</w:t>
      </w:r>
      <w:r>
        <w:rPr>
          <w:spacing w:val="-1"/>
        </w:rPr>
        <w:t xml:space="preserve"> </w:t>
      </w:r>
      <w:r>
        <w:t>If</w:t>
      </w:r>
      <w:r>
        <w:rPr>
          <w:spacing w:val="-1"/>
        </w:rPr>
        <w:t xml:space="preserve"> </w:t>
      </w:r>
      <w:r>
        <w:t>HUD</w:t>
      </w:r>
      <w:r>
        <w:rPr>
          <w:spacing w:val="-2"/>
        </w:rPr>
        <w:t xml:space="preserve"> </w:t>
      </w:r>
      <w:r>
        <w:t>grants</w:t>
      </w:r>
      <w:r>
        <w:rPr>
          <w:spacing w:val="-2"/>
        </w:rPr>
        <w:t xml:space="preserve"> </w:t>
      </w:r>
      <w:r>
        <w:t>CoCs</w:t>
      </w:r>
      <w:r>
        <w:rPr>
          <w:spacing w:val="-2"/>
        </w:rPr>
        <w:t xml:space="preserve"> </w:t>
      </w:r>
      <w:r>
        <w:t>a</w:t>
      </w:r>
      <w:r>
        <w:rPr>
          <w:spacing w:val="-1"/>
        </w:rPr>
        <w:t xml:space="preserve"> </w:t>
      </w:r>
      <w:r>
        <w:t>waiver</w:t>
      </w:r>
      <w:r>
        <w:rPr>
          <w:spacing w:val="-1"/>
        </w:rPr>
        <w:t xml:space="preserve"> </w:t>
      </w:r>
      <w:r>
        <w:t>of</w:t>
      </w:r>
      <w:r>
        <w:rPr>
          <w:spacing w:val="-1"/>
        </w:rPr>
        <w:t xml:space="preserve"> </w:t>
      </w:r>
      <w:r>
        <w:t>the</w:t>
      </w:r>
      <w:r>
        <w:rPr>
          <w:spacing w:val="-2"/>
        </w:rPr>
        <w:t xml:space="preserve"> </w:t>
      </w:r>
      <w:r>
        <w:t>electronic</w:t>
      </w:r>
      <w:r>
        <w:rPr>
          <w:spacing w:val="-2"/>
        </w:rPr>
        <w:t xml:space="preserve"> </w:t>
      </w:r>
      <w:r>
        <w:t>submission</w:t>
      </w:r>
      <w:r>
        <w:rPr>
          <w:spacing w:val="-1"/>
        </w:rPr>
        <w:t xml:space="preserve"> </w:t>
      </w:r>
      <w:r>
        <w:rPr>
          <w:spacing w:val="-2"/>
        </w:rPr>
        <w:t>requirement,</w:t>
      </w:r>
    </w:p>
    <w:p w14:paraId="4BD8094D" w14:textId="77777777" w:rsidR="005E1F82" w:rsidRDefault="005E1F82">
      <w:pPr>
        <w:sectPr w:rsidR="005E1F82">
          <w:pgSz w:w="12240" w:h="15840"/>
          <w:pgMar w:top="1380" w:right="1300" w:bottom="1260" w:left="1300" w:header="0" w:footer="1062" w:gutter="0"/>
          <w:cols w:space="720"/>
        </w:sectPr>
      </w:pPr>
    </w:p>
    <w:p w14:paraId="4BD8094E" w14:textId="77777777" w:rsidR="005E1F82" w:rsidRDefault="00000000">
      <w:pPr>
        <w:pStyle w:val="BodyText"/>
        <w:spacing w:before="60"/>
        <w:ind w:right="169"/>
      </w:pPr>
      <w:r>
        <w:lastRenderedPageBreak/>
        <w:t>such CoCs will not receive additional time to submit their applications. Therefore, Collaborative Applicants seeking a waiver of the electronic submission requirement on behalf of the</w:t>
      </w:r>
      <w:r>
        <w:rPr>
          <w:spacing w:val="-1"/>
        </w:rPr>
        <w:t xml:space="preserve"> </w:t>
      </w:r>
      <w:r>
        <w:t>CoC must submit their waiver request with sufficient time to allow HUD to process and respond to the request. Collaborative Applicants should also allow themselves sufficient time to submit the application on behalf of the CoC so that HUD receives the application by the established CoC Program Application submission deadline date. For this reason, if a Collaborative Applicant finds</w:t>
      </w:r>
      <w:r>
        <w:rPr>
          <w:spacing w:val="-4"/>
        </w:rPr>
        <w:t xml:space="preserve"> </w:t>
      </w:r>
      <w:r>
        <w:t>it</w:t>
      </w:r>
      <w:r>
        <w:rPr>
          <w:spacing w:val="-3"/>
        </w:rPr>
        <w:t xml:space="preserve"> </w:t>
      </w:r>
      <w:r>
        <w:t>cannot</w:t>
      </w:r>
      <w:r>
        <w:rPr>
          <w:spacing w:val="-3"/>
        </w:rPr>
        <w:t xml:space="preserve"> </w:t>
      </w:r>
      <w:r>
        <w:t>submit</w:t>
      </w:r>
      <w:r>
        <w:rPr>
          <w:spacing w:val="-3"/>
        </w:rPr>
        <w:t xml:space="preserve"> </w:t>
      </w:r>
      <w:r>
        <w:t>its</w:t>
      </w:r>
      <w:r>
        <w:rPr>
          <w:spacing w:val="-3"/>
        </w:rPr>
        <w:t xml:space="preserve"> </w:t>
      </w:r>
      <w:r>
        <w:t>application</w:t>
      </w:r>
      <w:r>
        <w:rPr>
          <w:spacing w:val="-3"/>
        </w:rPr>
        <w:t xml:space="preserve"> </w:t>
      </w:r>
      <w:r>
        <w:t>electronically</w:t>
      </w:r>
      <w:r>
        <w:rPr>
          <w:spacing w:val="-3"/>
        </w:rPr>
        <w:t xml:space="preserve"> </w:t>
      </w:r>
      <w:r>
        <w:t>and</w:t>
      </w:r>
      <w:r>
        <w:rPr>
          <w:spacing w:val="-3"/>
        </w:rPr>
        <w:t xml:space="preserve"> </w:t>
      </w:r>
      <w:r>
        <w:t>must</w:t>
      </w:r>
      <w:r>
        <w:rPr>
          <w:spacing w:val="-3"/>
        </w:rPr>
        <w:t xml:space="preserve"> </w:t>
      </w:r>
      <w:r>
        <w:t>seek</w:t>
      </w:r>
      <w:r>
        <w:rPr>
          <w:spacing w:val="-3"/>
        </w:rPr>
        <w:t xml:space="preserve"> </w:t>
      </w:r>
      <w:r>
        <w:t>a</w:t>
      </w:r>
      <w:r>
        <w:rPr>
          <w:spacing w:val="-3"/>
        </w:rPr>
        <w:t xml:space="preserve"> </w:t>
      </w:r>
      <w:r>
        <w:t>waiver</w:t>
      </w:r>
      <w:r>
        <w:rPr>
          <w:spacing w:val="-3"/>
        </w:rPr>
        <w:t xml:space="preserve"> </w:t>
      </w:r>
      <w:r>
        <w:t>of</w:t>
      </w:r>
      <w:r>
        <w:rPr>
          <w:spacing w:val="-3"/>
        </w:rPr>
        <w:t xml:space="preserve"> </w:t>
      </w:r>
      <w:r>
        <w:t>the</w:t>
      </w:r>
      <w:r>
        <w:rPr>
          <w:spacing w:val="-3"/>
        </w:rPr>
        <w:t xml:space="preserve"> </w:t>
      </w:r>
      <w:r>
        <w:t>electronic</w:t>
      </w:r>
      <w:r>
        <w:rPr>
          <w:spacing w:val="-4"/>
        </w:rPr>
        <w:t xml:space="preserve"> </w:t>
      </w:r>
      <w:r>
        <w:t>grant submission requirement, its request must be postmarked no later than 60 days after the publication</w:t>
      </w:r>
      <w:r>
        <w:rPr>
          <w:spacing w:val="-1"/>
        </w:rPr>
        <w:t xml:space="preserve"> </w:t>
      </w:r>
      <w:r>
        <w:t>date</w:t>
      </w:r>
      <w:r>
        <w:rPr>
          <w:spacing w:val="-1"/>
        </w:rPr>
        <w:t xml:space="preserve"> </w:t>
      </w:r>
      <w:r>
        <w:t>of</w:t>
      </w:r>
      <w:r>
        <w:rPr>
          <w:spacing w:val="-1"/>
        </w:rPr>
        <w:t xml:space="preserve"> </w:t>
      </w:r>
      <w:r>
        <w:t>this</w:t>
      </w:r>
      <w:r>
        <w:rPr>
          <w:spacing w:val="-2"/>
        </w:rPr>
        <w:t xml:space="preserve"> </w:t>
      </w:r>
      <w:r>
        <w:t>NOFO.</w:t>
      </w:r>
      <w:r>
        <w:rPr>
          <w:spacing w:val="-1"/>
        </w:rPr>
        <w:t xml:space="preserve"> </w:t>
      </w:r>
      <w:r>
        <w:t>To</w:t>
      </w:r>
      <w:r>
        <w:rPr>
          <w:spacing w:val="-1"/>
        </w:rPr>
        <w:t xml:space="preserve"> </w:t>
      </w:r>
      <w:r>
        <w:t>expedite</w:t>
      </w:r>
      <w:r>
        <w:rPr>
          <w:spacing w:val="-1"/>
        </w:rPr>
        <w:t xml:space="preserve"> </w:t>
      </w:r>
      <w:r>
        <w:t>the</w:t>
      </w:r>
      <w:r>
        <w:rPr>
          <w:spacing w:val="-1"/>
        </w:rPr>
        <w:t xml:space="preserve"> </w:t>
      </w:r>
      <w:r>
        <w:t>receipt</w:t>
      </w:r>
      <w:r>
        <w:rPr>
          <w:spacing w:val="-1"/>
        </w:rPr>
        <w:t xml:space="preserve"> </w:t>
      </w:r>
      <w:r>
        <w:t>and</w:t>
      </w:r>
      <w:r>
        <w:rPr>
          <w:spacing w:val="-1"/>
        </w:rPr>
        <w:t xml:space="preserve"> </w:t>
      </w:r>
      <w:r>
        <w:t>review</w:t>
      </w:r>
      <w:r>
        <w:rPr>
          <w:spacing w:val="-2"/>
        </w:rPr>
        <w:t xml:space="preserve"> </w:t>
      </w:r>
      <w:r>
        <w:t>of</w:t>
      </w:r>
      <w:r>
        <w:rPr>
          <w:spacing w:val="-1"/>
        </w:rPr>
        <w:t xml:space="preserve"> </w:t>
      </w:r>
      <w:r>
        <w:t>each</w:t>
      </w:r>
      <w:r>
        <w:rPr>
          <w:spacing w:val="-1"/>
        </w:rPr>
        <w:t xml:space="preserve"> </w:t>
      </w:r>
      <w:r>
        <w:t>request,</w:t>
      </w:r>
      <w:r>
        <w:rPr>
          <w:spacing w:val="-1"/>
        </w:rPr>
        <w:t xml:space="preserve"> </w:t>
      </w:r>
      <w:r>
        <w:t xml:space="preserve">Collaborative Applicants may email their written requests to Norm Suchar, Director, Office of Special Needs Assistance Program at </w:t>
      </w:r>
      <w:hyperlink r:id="rId88">
        <w:r>
          <w:rPr>
            <w:color w:val="0000FF"/>
            <w:u w:val="single" w:color="0000FF"/>
          </w:rPr>
          <w:t>CoCNOFO@hud.gov</w:t>
        </w:r>
      </w:hyperlink>
      <w:r>
        <w:t>. If HUD does not have sufficient time to process</w:t>
      </w:r>
      <w:r>
        <w:rPr>
          <w:spacing w:val="40"/>
        </w:rPr>
        <w:t xml:space="preserve"> </w:t>
      </w:r>
      <w:r>
        <w:t>the waiver request, HUD will not grant a waiver. HUD will not consider paper applications received without a prior approved waiver or after the established deadline.</w:t>
      </w:r>
    </w:p>
    <w:p w14:paraId="4BD8094F" w14:textId="77777777" w:rsidR="005E1F82" w:rsidRDefault="005E1F82">
      <w:pPr>
        <w:pStyle w:val="BodyText"/>
        <w:spacing w:before="272"/>
        <w:ind w:left="0"/>
        <w:rPr>
          <w:sz w:val="36"/>
        </w:rPr>
      </w:pPr>
    </w:p>
    <w:p w14:paraId="4BD80950" w14:textId="77777777" w:rsidR="005E1F82" w:rsidRDefault="00000000">
      <w:pPr>
        <w:pStyle w:val="Heading1"/>
        <w:tabs>
          <w:tab w:val="left" w:pos="9523"/>
        </w:tabs>
        <w:spacing w:before="0"/>
        <w:ind w:left="115" w:firstLine="0"/>
      </w:pPr>
      <w:bookmarkStart w:id="59" w:name="V._APPLICATION_REVIEW_INFORMATION"/>
      <w:bookmarkStart w:id="60" w:name="_bookmark20"/>
      <w:bookmarkEnd w:id="59"/>
      <w:bookmarkEnd w:id="60"/>
      <w:r>
        <w:rPr>
          <w:color w:val="000000"/>
          <w:shd w:val="clear" w:color="auto" w:fill="E0E0E0"/>
        </w:rPr>
        <w:t>V.</w:t>
      </w:r>
      <w:r>
        <w:rPr>
          <w:color w:val="000000"/>
          <w:spacing w:val="-3"/>
          <w:shd w:val="clear" w:color="auto" w:fill="E0E0E0"/>
        </w:rPr>
        <w:t xml:space="preserve"> </w:t>
      </w:r>
      <w:r>
        <w:rPr>
          <w:color w:val="000000"/>
          <w:shd w:val="clear" w:color="auto" w:fill="E0E0E0"/>
        </w:rPr>
        <w:t>APPLICATION</w:t>
      </w:r>
      <w:r>
        <w:rPr>
          <w:color w:val="000000"/>
          <w:spacing w:val="-3"/>
          <w:shd w:val="clear" w:color="auto" w:fill="E0E0E0"/>
        </w:rPr>
        <w:t xml:space="preserve"> </w:t>
      </w:r>
      <w:r>
        <w:rPr>
          <w:color w:val="000000"/>
          <w:shd w:val="clear" w:color="auto" w:fill="E0E0E0"/>
        </w:rPr>
        <w:t>REVIEW</w:t>
      </w:r>
      <w:r>
        <w:rPr>
          <w:color w:val="000000"/>
          <w:spacing w:val="-2"/>
          <w:shd w:val="clear" w:color="auto" w:fill="E0E0E0"/>
        </w:rPr>
        <w:t xml:space="preserve"> INFORMATION</w:t>
      </w:r>
      <w:r>
        <w:rPr>
          <w:color w:val="000000"/>
          <w:shd w:val="clear" w:color="auto" w:fill="E0E0E0"/>
        </w:rPr>
        <w:tab/>
      </w:r>
    </w:p>
    <w:p w14:paraId="4BD80951" w14:textId="77777777" w:rsidR="005E1F82" w:rsidRDefault="00000000">
      <w:pPr>
        <w:pStyle w:val="BodyText"/>
        <w:spacing w:before="60"/>
        <w:ind w:right="273"/>
      </w:pPr>
      <w:r>
        <w:t>HUD encourages activities in support of the Secretary’s Initiatives for any of the policy preferences: Climate Change, Environmental Justice, Promise Zones, Historically Black Colleges and Universities (HBCU), Minority-Serving Institutions, and Rural Partners Network Community</w:t>
      </w:r>
      <w:r>
        <w:rPr>
          <w:spacing w:val="-4"/>
        </w:rPr>
        <w:t xml:space="preserve"> </w:t>
      </w:r>
      <w:r>
        <w:t>Networks;</w:t>
      </w:r>
      <w:r>
        <w:rPr>
          <w:spacing w:val="-3"/>
        </w:rPr>
        <w:t xml:space="preserve"> </w:t>
      </w:r>
      <w:r>
        <w:t>however,</w:t>
      </w:r>
      <w:r>
        <w:rPr>
          <w:spacing w:val="-2"/>
        </w:rPr>
        <w:t xml:space="preserve"> </w:t>
      </w:r>
      <w:r>
        <w:t>this</w:t>
      </w:r>
      <w:r>
        <w:rPr>
          <w:spacing w:val="-3"/>
        </w:rPr>
        <w:t xml:space="preserve"> </w:t>
      </w:r>
      <w:r>
        <w:t>NOFO</w:t>
      </w:r>
      <w:r>
        <w:rPr>
          <w:spacing w:val="-2"/>
        </w:rPr>
        <w:t xml:space="preserve"> </w:t>
      </w:r>
      <w:r>
        <w:t>does</w:t>
      </w:r>
      <w:r>
        <w:rPr>
          <w:spacing w:val="-3"/>
        </w:rPr>
        <w:t xml:space="preserve"> </w:t>
      </w:r>
      <w:r>
        <w:t>not</w:t>
      </w:r>
      <w:r>
        <w:rPr>
          <w:spacing w:val="-3"/>
        </w:rPr>
        <w:t xml:space="preserve"> </w:t>
      </w:r>
      <w:r>
        <w:t>include</w:t>
      </w:r>
      <w:r>
        <w:rPr>
          <w:spacing w:val="-2"/>
        </w:rPr>
        <w:t xml:space="preserve"> </w:t>
      </w:r>
      <w:r>
        <w:t>preference</w:t>
      </w:r>
      <w:r>
        <w:rPr>
          <w:spacing w:val="-2"/>
        </w:rPr>
        <w:t xml:space="preserve"> </w:t>
      </w:r>
      <w:r>
        <w:t>points.</w:t>
      </w:r>
      <w:r>
        <w:rPr>
          <w:spacing w:val="-2"/>
        </w:rPr>
        <w:t xml:space="preserve"> </w:t>
      </w:r>
      <w:r>
        <w:t>Rather,</w:t>
      </w:r>
      <w:r>
        <w:rPr>
          <w:spacing w:val="-1"/>
        </w:rPr>
        <w:t xml:space="preserve"> </w:t>
      </w:r>
      <w:r>
        <w:rPr>
          <w:spacing w:val="-2"/>
        </w:rPr>
        <w:t>Section</w:t>
      </w:r>
    </w:p>
    <w:p w14:paraId="4BD80952" w14:textId="77777777" w:rsidR="005E1F82" w:rsidRDefault="00000000">
      <w:pPr>
        <w:pStyle w:val="BodyText"/>
        <w:spacing w:before="0"/>
        <w:ind w:right="150"/>
      </w:pPr>
      <w:r>
        <w:t>V.B.6</w:t>
      </w:r>
      <w:r>
        <w:rPr>
          <w:spacing w:val="-4"/>
        </w:rPr>
        <w:t xml:space="preserve"> </w:t>
      </w:r>
      <w:r>
        <w:t>provides</w:t>
      </w:r>
      <w:r>
        <w:rPr>
          <w:spacing w:val="-5"/>
        </w:rPr>
        <w:t xml:space="preserve"> </w:t>
      </w:r>
      <w:r>
        <w:t>the</w:t>
      </w:r>
      <w:r>
        <w:rPr>
          <w:spacing w:val="-4"/>
        </w:rPr>
        <w:t xml:space="preserve"> </w:t>
      </w:r>
      <w:r>
        <w:t>information</w:t>
      </w:r>
      <w:r>
        <w:rPr>
          <w:spacing w:val="-4"/>
        </w:rPr>
        <w:t xml:space="preserve"> </w:t>
      </w:r>
      <w:r>
        <w:t>and</w:t>
      </w:r>
      <w:r>
        <w:rPr>
          <w:spacing w:val="-4"/>
        </w:rPr>
        <w:t xml:space="preserve"> </w:t>
      </w:r>
      <w:r>
        <w:t>points</w:t>
      </w:r>
      <w:r>
        <w:rPr>
          <w:spacing w:val="-5"/>
        </w:rPr>
        <w:t xml:space="preserve"> </w:t>
      </w:r>
      <w:r>
        <w:t>associated</w:t>
      </w:r>
      <w:r>
        <w:rPr>
          <w:spacing w:val="-4"/>
        </w:rPr>
        <w:t xml:space="preserve"> </w:t>
      </w:r>
      <w:r>
        <w:t>with</w:t>
      </w:r>
      <w:r>
        <w:rPr>
          <w:spacing w:val="-4"/>
        </w:rPr>
        <w:t xml:space="preserve"> </w:t>
      </w:r>
      <w:r>
        <w:t>the</w:t>
      </w:r>
      <w:r>
        <w:rPr>
          <w:spacing w:val="-4"/>
        </w:rPr>
        <w:t xml:space="preserve"> </w:t>
      </w:r>
      <w:r>
        <w:t>Consolidated</w:t>
      </w:r>
      <w:r>
        <w:rPr>
          <w:spacing w:val="-4"/>
        </w:rPr>
        <w:t xml:space="preserve"> </w:t>
      </w:r>
      <w:r>
        <w:t>Appropriations</w:t>
      </w:r>
      <w:r>
        <w:rPr>
          <w:spacing w:val="-5"/>
        </w:rPr>
        <w:t xml:space="preserve"> </w:t>
      </w:r>
      <w:r>
        <w:t>Act, 2024 and the requirement to provide incentives to create projects that coordinate housing providers and healthcare organizations to provide permanent supportive housing and rapid rehousing services.</w:t>
      </w:r>
    </w:p>
    <w:p w14:paraId="4BD80953" w14:textId="77777777" w:rsidR="005E1F82" w:rsidRDefault="00000000">
      <w:pPr>
        <w:pStyle w:val="Heading2"/>
        <w:numPr>
          <w:ilvl w:val="0"/>
          <w:numId w:val="61"/>
        </w:numPr>
        <w:tabs>
          <w:tab w:val="left" w:pos="554"/>
          <w:tab w:val="left" w:pos="9523"/>
        </w:tabs>
        <w:ind w:left="554" w:hanging="439"/>
      </w:pPr>
      <w:bookmarkStart w:id="61" w:name="A._Criteria"/>
      <w:bookmarkStart w:id="62" w:name="_bookmark21"/>
      <w:bookmarkEnd w:id="61"/>
      <w:bookmarkEnd w:id="62"/>
      <w:r>
        <w:rPr>
          <w:color w:val="000000"/>
          <w:spacing w:val="-2"/>
          <w:shd w:val="clear" w:color="auto" w:fill="E0E0E0"/>
        </w:rPr>
        <w:t>Criteria</w:t>
      </w:r>
      <w:r>
        <w:rPr>
          <w:color w:val="000000"/>
          <w:shd w:val="clear" w:color="auto" w:fill="E0E0E0"/>
        </w:rPr>
        <w:tab/>
      </w:r>
    </w:p>
    <w:p w14:paraId="4BD80954" w14:textId="77777777" w:rsidR="005E1F82" w:rsidRDefault="00000000">
      <w:pPr>
        <w:pStyle w:val="BodyText"/>
        <w:spacing w:before="60"/>
        <w:ind w:right="150"/>
      </w:pPr>
      <w:r>
        <w:t>HUD will assess CoC Consolidated Applications on a 200-point scale. No Collaborative Applicants</w:t>
      </w:r>
      <w:r>
        <w:rPr>
          <w:spacing w:val="-1"/>
        </w:rPr>
        <w:t xml:space="preserve"> </w:t>
      </w:r>
      <w:r>
        <w:t>have</w:t>
      </w:r>
      <w:r>
        <w:rPr>
          <w:spacing w:val="-1"/>
        </w:rPr>
        <w:t xml:space="preserve"> </w:t>
      </w:r>
      <w:r>
        <w:t>exercised</w:t>
      </w:r>
      <w:r>
        <w:rPr>
          <w:spacing w:val="-1"/>
        </w:rPr>
        <w:t xml:space="preserve"> </w:t>
      </w:r>
      <w:r>
        <w:t>the</w:t>
      </w:r>
      <w:r>
        <w:rPr>
          <w:spacing w:val="-1"/>
        </w:rPr>
        <w:t xml:space="preserve"> </w:t>
      </w:r>
      <w:r>
        <w:t>authority</w:t>
      </w:r>
      <w:r>
        <w:rPr>
          <w:spacing w:val="-1"/>
        </w:rPr>
        <w:t xml:space="preserve"> </w:t>
      </w:r>
      <w:r>
        <w:t>under</w:t>
      </w:r>
      <w:r>
        <w:rPr>
          <w:spacing w:val="-1"/>
        </w:rPr>
        <w:t xml:space="preserve"> </w:t>
      </w:r>
      <w:r>
        <w:t>422(j)</w:t>
      </w:r>
      <w:r>
        <w:rPr>
          <w:spacing w:val="-1"/>
        </w:rPr>
        <w:t xml:space="preserve"> </w:t>
      </w:r>
      <w:r>
        <w:t>of</w:t>
      </w:r>
      <w:r>
        <w:rPr>
          <w:spacing w:val="-1"/>
        </w:rPr>
        <w:t xml:space="preserve"> </w:t>
      </w:r>
      <w:r>
        <w:t>the</w:t>
      </w:r>
      <w:r>
        <w:rPr>
          <w:spacing w:val="-1"/>
        </w:rPr>
        <w:t xml:space="preserve"> </w:t>
      </w:r>
      <w:r>
        <w:t>Act;</w:t>
      </w:r>
      <w:r>
        <w:rPr>
          <w:spacing w:val="-1"/>
        </w:rPr>
        <w:t xml:space="preserve"> </w:t>
      </w:r>
      <w:r>
        <w:t>therefore,</w:t>
      </w:r>
      <w:r>
        <w:rPr>
          <w:spacing w:val="-1"/>
        </w:rPr>
        <w:t xml:space="preserve"> </w:t>
      </w:r>
      <w:r>
        <w:t>no</w:t>
      </w:r>
      <w:r>
        <w:rPr>
          <w:spacing w:val="-1"/>
        </w:rPr>
        <w:t xml:space="preserve"> </w:t>
      </w:r>
      <w:r>
        <w:t>selection</w:t>
      </w:r>
      <w:r>
        <w:rPr>
          <w:spacing w:val="-1"/>
        </w:rPr>
        <w:t xml:space="preserve"> </w:t>
      </w:r>
      <w:r>
        <w:t>criteria based</w:t>
      </w:r>
      <w:r>
        <w:rPr>
          <w:spacing w:val="-3"/>
        </w:rPr>
        <w:t xml:space="preserve"> </w:t>
      </w:r>
      <w:r>
        <w:t>on</w:t>
      </w:r>
      <w:r>
        <w:rPr>
          <w:spacing w:val="-3"/>
        </w:rPr>
        <w:t xml:space="preserve"> </w:t>
      </w:r>
      <w:r>
        <w:t>section</w:t>
      </w:r>
      <w:r>
        <w:rPr>
          <w:spacing w:val="-3"/>
        </w:rPr>
        <w:t xml:space="preserve"> </w:t>
      </w:r>
      <w:r>
        <w:t>427(b)(1)(A)(viii)</w:t>
      </w:r>
      <w:r>
        <w:rPr>
          <w:spacing w:val="-3"/>
        </w:rPr>
        <w:t xml:space="preserve"> </w:t>
      </w:r>
      <w:r>
        <w:t>is</w:t>
      </w:r>
      <w:r>
        <w:rPr>
          <w:spacing w:val="-4"/>
        </w:rPr>
        <w:t xml:space="preserve"> </w:t>
      </w:r>
      <w:r>
        <w:t>included</w:t>
      </w:r>
      <w:r>
        <w:rPr>
          <w:spacing w:val="-3"/>
        </w:rPr>
        <w:t xml:space="preserve"> </w:t>
      </w:r>
      <w:r>
        <w:t>in</w:t>
      </w:r>
      <w:r>
        <w:rPr>
          <w:spacing w:val="-3"/>
        </w:rPr>
        <w:t xml:space="preserve"> </w:t>
      </w:r>
      <w:r>
        <w:t>this</w:t>
      </w:r>
      <w:r>
        <w:rPr>
          <w:spacing w:val="-4"/>
        </w:rPr>
        <w:t xml:space="preserve"> </w:t>
      </w:r>
      <w:r>
        <w:t>NOFO.</w:t>
      </w:r>
      <w:r>
        <w:rPr>
          <w:spacing w:val="-3"/>
        </w:rPr>
        <w:t xml:space="preserve"> </w:t>
      </w:r>
      <w:r>
        <w:t>Additionally,</w:t>
      </w:r>
      <w:r>
        <w:rPr>
          <w:spacing w:val="-3"/>
        </w:rPr>
        <w:t xml:space="preserve"> </w:t>
      </w:r>
      <w:r>
        <w:t>for</w:t>
      </w:r>
      <w:r>
        <w:rPr>
          <w:spacing w:val="-3"/>
        </w:rPr>
        <w:t xml:space="preserve"> </w:t>
      </w:r>
      <w:r>
        <w:t>purposes</w:t>
      </w:r>
      <w:r>
        <w:rPr>
          <w:spacing w:val="-4"/>
        </w:rPr>
        <w:t xml:space="preserve"> </w:t>
      </w:r>
      <w:r>
        <w:t>of</w:t>
      </w:r>
      <w:r>
        <w:rPr>
          <w:spacing w:val="-3"/>
        </w:rPr>
        <w:t xml:space="preserve"> </w:t>
      </w:r>
      <w:r>
        <w:t>the requirements of section 427 (b)(1)(B)(iv)(I) of the Act. HUD considers “all relevant subpopulations” to mean families with children, youth, veterans, persons fleeing domestic violence, dating violence, sexual assault, and stalking, persons who are unsheltered, and individuals and families experiencing chronic homelessness.</w:t>
      </w:r>
    </w:p>
    <w:p w14:paraId="4BD80955" w14:textId="77777777" w:rsidR="005E1F82" w:rsidRDefault="00000000">
      <w:pPr>
        <w:pStyle w:val="Heading4"/>
        <w:numPr>
          <w:ilvl w:val="1"/>
          <w:numId w:val="61"/>
        </w:numPr>
        <w:tabs>
          <w:tab w:val="left" w:pos="380"/>
        </w:tabs>
      </w:pPr>
      <w:r>
        <w:t xml:space="preserve">Major Disaster </w:t>
      </w:r>
      <w:r>
        <w:rPr>
          <w:spacing w:val="-2"/>
        </w:rPr>
        <w:t>Areas.</w:t>
      </w:r>
    </w:p>
    <w:p w14:paraId="4BD80956" w14:textId="77777777" w:rsidR="005E1F82" w:rsidRDefault="00000000">
      <w:pPr>
        <w:pStyle w:val="BodyText"/>
        <w:ind w:right="150"/>
      </w:pPr>
      <w:r>
        <w:t>If a major disaster impacts a CoC’s geographic area, as declared by the President under the Stafford Act, during the CoC Program application process that will impact local competition deadlines as outlined in section IV.G.2 of this NOFO, the CoC’s Collaborative Applicant must send</w:t>
      </w:r>
      <w:r>
        <w:rPr>
          <w:spacing w:val="-3"/>
        </w:rPr>
        <w:t xml:space="preserve"> </w:t>
      </w:r>
      <w:r>
        <w:t>written</w:t>
      </w:r>
      <w:r>
        <w:rPr>
          <w:spacing w:val="-3"/>
        </w:rPr>
        <w:t xml:space="preserve"> </w:t>
      </w:r>
      <w:r>
        <w:t>notification</w:t>
      </w:r>
      <w:r>
        <w:rPr>
          <w:spacing w:val="-3"/>
        </w:rPr>
        <w:t xml:space="preserve"> </w:t>
      </w:r>
      <w:r>
        <w:t>to</w:t>
      </w:r>
      <w:r>
        <w:rPr>
          <w:spacing w:val="-3"/>
        </w:rPr>
        <w:t xml:space="preserve"> </w:t>
      </w:r>
      <w:r>
        <w:t>Norm</w:t>
      </w:r>
      <w:r>
        <w:rPr>
          <w:spacing w:val="-3"/>
        </w:rPr>
        <w:t xml:space="preserve"> </w:t>
      </w:r>
      <w:r>
        <w:t>Suchar,</w:t>
      </w:r>
      <w:r>
        <w:rPr>
          <w:spacing w:val="-3"/>
        </w:rPr>
        <w:t xml:space="preserve"> </w:t>
      </w:r>
      <w:r>
        <w:t>Director,</w:t>
      </w:r>
      <w:r>
        <w:rPr>
          <w:spacing w:val="-3"/>
        </w:rPr>
        <w:t xml:space="preserve"> </w:t>
      </w:r>
      <w:r>
        <w:t>Office</w:t>
      </w:r>
      <w:r>
        <w:rPr>
          <w:spacing w:val="-3"/>
        </w:rPr>
        <w:t xml:space="preserve"> </w:t>
      </w:r>
      <w:r>
        <w:t>of</w:t>
      </w:r>
      <w:r>
        <w:rPr>
          <w:spacing w:val="-3"/>
        </w:rPr>
        <w:t xml:space="preserve"> </w:t>
      </w:r>
      <w:r>
        <w:t>Special</w:t>
      </w:r>
      <w:r>
        <w:rPr>
          <w:spacing w:val="-3"/>
        </w:rPr>
        <w:t xml:space="preserve"> </w:t>
      </w:r>
      <w:r>
        <w:t>Needs</w:t>
      </w:r>
      <w:r>
        <w:rPr>
          <w:spacing w:val="-4"/>
        </w:rPr>
        <w:t xml:space="preserve"> </w:t>
      </w:r>
      <w:r>
        <w:t>Assistance</w:t>
      </w:r>
      <w:r>
        <w:rPr>
          <w:spacing w:val="-4"/>
        </w:rPr>
        <w:t xml:space="preserve"> </w:t>
      </w:r>
      <w:r>
        <w:t xml:space="preserve">Program at </w:t>
      </w:r>
      <w:hyperlink r:id="rId89">
        <w:r>
          <w:rPr>
            <w:color w:val="0000FF"/>
            <w:u w:val="single" w:color="0000FF"/>
          </w:rPr>
          <w:t>CoCDisaster@hud.gov</w:t>
        </w:r>
      </w:hyperlink>
      <w:r>
        <w:t>. The email must include:</w:t>
      </w:r>
    </w:p>
    <w:p w14:paraId="4BD80957" w14:textId="77777777" w:rsidR="005E1F82" w:rsidRDefault="00000000">
      <w:pPr>
        <w:pStyle w:val="ListParagraph"/>
        <w:numPr>
          <w:ilvl w:val="2"/>
          <w:numId w:val="61"/>
        </w:numPr>
        <w:tabs>
          <w:tab w:val="left" w:pos="380"/>
        </w:tabs>
        <w:ind w:right="328" w:firstLine="0"/>
        <w:rPr>
          <w:sz w:val="24"/>
        </w:rPr>
      </w:pPr>
      <w:r>
        <w:rPr>
          <w:sz w:val="24"/>
        </w:rPr>
        <w:t>the</w:t>
      </w:r>
      <w:r>
        <w:rPr>
          <w:spacing w:val="-3"/>
          <w:sz w:val="24"/>
        </w:rPr>
        <w:t xml:space="preserve"> </w:t>
      </w:r>
      <w:r>
        <w:rPr>
          <w:sz w:val="24"/>
        </w:rPr>
        <w:t>nature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disaster,</w:t>
      </w:r>
      <w:r>
        <w:rPr>
          <w:spacing w:val="-4"/>
          <w:sz w:val="24"/>
        </w:rPr>
        <w:t xml:space="preserve"> </w:t>
      </w:r>
      <w:r>
        <w:rPr>
          <w:sz w:val="24"/>
        </w:rPr>
        <w:t>date(s)</w:t>
      </w:r>
      <w:r>
        <w:rPr>
          <w:spacing w:val="-3"/>
          <w:sz w:val="24"/>
        </w:rPr>
        <w:t xml:space="preserve"> </w:t>
      </w:r>
      <w:r>
        <w:rPr>
          <w:sz w:val="24"/>
        </w:rPr>
        <w:t>the</w:t>
      </w:r>
      <w:r>
        <w:rPr>
          <w:spacing w:val="-3"/>
          <w:sz w:val="24"/>
        </w:rPr>
        <w:t xml:space="preserve"> </w:t>
      </w:r>
      <w:r>
        <w:rPr>
          <w:sz w:val="24"/>
        </w:rPr>
        <w:t>major</w:t>
      </w:r>
      <w:r>
        <w:rPr>
          <w:spacing w:val="-3"/>
          <w:sz w:val="24"/>
        </w:rPr>
        <w:t xml:space="preserve"> </w:t>
      </w:r>
      <w:r>
        <w:rPr>
          <w:sz w:val="24"/>
        </w:rPr>
        <w:t>disaster</w:t>
      </w:r>
      <w:r>
        <w:rPr>
          <w:spacing w:val="-3"/>
          <w:sz w:val="24"/>
        </w:rPr>
        <w:t xml:space="preserve"> </w:t>
      </w:r>
      <w:r>
        <w:rPr>
          <w:sz w:val="24"/>
        </w:rPr>
        <w:t>occurred,</w:t>
      </w:r>
      <w:r>
        <w:rPr>
          <w:spacing w:val="-3"/>
          <w:sz w:val="24"/>
        </w:rPr>
        <w:t xml:space="preserve"> </w:t>
      </w:r>
      <w:r>
        <w:rPr>
          <w:sz w:val="24"/>
        </w:rPr>
        <w:t>how</w:t>
      </w:r>
      <w:r>
        <w:rPr>
          <w:spacing w:val="-4"/>
          <w:sz w:val="24"/>
        </w:rPr>
        <w:t xml:space="preserve"> </w:t>
      </w:r>
      <w:r>
        <w:rPr>
          <w:sz w:val="24"/>
        </w:rPr>
        <w:t>the</w:t>
      </w:r>
      <w:r>
        <w:rPr>
          <w:spacing w:val="-4"/>
          <w:sz w:val="24"/>
        </w:rPr>
        <w:t xml:space="preserve"> </w:t>
      </w:r>
      <w:r>
        <w:rPr>
          <w:sz w:val="24"/>
        </w:rPr>
        <w:t>major</w:t>
      </w:r>
      <w:r>
        <w:rPr>
          <w:spacing w:val="-3"/>
          <w:sz w:val="24"/>
        </w:rPr>
        <w:t xml:space="preserve"> </w:t>
      </w:r>
      <w:r>
        <w:rPr>
          <w:sz w:val="24"/>
        </w:rPr>
        <w:t>disaster</w:t>
      </w:r>
      <w:r>
        <w:rPr>
          <w:spacing w:val="-3"/>
          <w:sz w:val="24"/>
        </w:rPr>
        <w:t xml:space="preserve"> </w:t>
      </w:r>
      <w:r>
        <w:rPr>
          <w:sz w:val="24"/>
        </w:rPr>
        <w:t>affected the Collaborative Applicant, the CoC, or its project(s);</w:t>
      </w:r>
    </w:p>
    <w:p w14:paraId="4BD80958" w14:textId="77777777" w:rsidR="005E1F82" w:rsidRDefault="00000000">
      <w:pPr>
        <w:pStyle w:val="ListParagraph"/>
        <w:numPr>
          <w:ilvl w:val="2"/>
          <w:numId w:val="61"/>
        </w:numPr>
        <w:tabs>
          <w:tab w:val="left" w:pos="393"/>
        </w:tabs>
        <w:spacing w:before="0"/>
        <w:ind w:right="186" w:firstLine="0"/>
        <w:rPr>
          <w:sz w:val="24"/>
        </w:rPr>
      </w:pPr>
      <w:r>
        <w:rPr>
          <w:sz w:val="24"/>
        </w:rPr>
        <w:t>the</w:t>
      </w:r>
      <w:r>
        <w:rPr>
          <w:spacing w:val="-3"/>
          <w:sz w:val="24"/>
        </w:rPr>
        <w:t xml:space="preserve"> </w:t>
      </w:r>
      <w:r>
        <w:rPr>
          <w:sz w:val="24"/>
        </w:rPr>
        <w:t>duration,</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the</w:t>
      </w:r>
      <w:r>
        <w:rPr>
          <w:spacing w:val="-4"/>
          <w:sz w:val="24"/>
        </w:rPr>
        <w:t xml:space="preserve"> </w:t>
      </w:r>
      <w:r>
        <w:rPr>
          <w:sz w:val="24"/>
        </w:rPr>
        <w:t>project</w:t>
      </w:r>
      <w:r>
        <w:rPr>
          <w:spacing w:val="-3"/>
          <w:sz w:val="24"/>
        </w:rPr>
        <w:t xml:space="preserve"> </w:t>
      </w:r>
      <w:r>
        <w:rPr>
          <w:sz w:val="24"/>
        </w:rPr>
        <w:t>applicants,</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CoC to meet the local competition deadline; and</w:t>
      </w:r>
    </w:p>
    <w:p w14:paraId="4BD80959" w14:textId="77777777" w:rsidR="005E1F82" w:rsidRDefault="005E1F82">
      <w:pPr>
        <w:rPr>
          <w:sz w:val="24"/>
        </w:rPr>
        <w:sectPr w:rsidR="005E1F82">
          <w:pgSz w:w="12240" w:h="15840"/>
          <w:pgMar w:top="1380" w:right="1300" w:bottom="1260" w:left="1300" w:header="0" w:footer="1062" w:gutter="0"/>
          <w:cols w:space="720"/>
        </w:sectPr>
      </w:pPr>
    </w:p>
    <w:p w14:paraId="4BD8095A" w14:textId="77777777" w:rsidR="005E1F82" w:rsidRDefault="00000000">
      <w:pPr>
        <w:pStyle w:val="ListParagraph"/>
        <w:numPr>
          <w:ilvl w:val="2"/>
          <w:numId w:val="61"/>
        </w:numPr>
        <w:tabs>
          <w:tab w:val="left" w:pos="366"/>
        </w:tabs>
        <w:spacing w:before="60"/>
        <w:ind w:right="440" w:firstLine="0"/>
        <w:rPr>
          <w:sz w:val="24"/>
        </w:rPr>
      </w:pPr>
      <w:r>
        <w:rPr>
          <w:sz w:val="24"/>
        </w:rPr>
        <w:lastRenderedPageBreak/>
        <w:t>the</w:t>
      </w:r>
      <w:r>
        <w:rPr>
          <w:spacing w:val="-4"/>
          <w:sz w:val="24"/>
        </w:rPr>
        <w:t xml:space="preserve"> </w:t>
      </w:r>
      <w:r>
        <w:rPr>
          <w:sz w:val="24"/>
        </w:rPr>
        <w:t>anticipated</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time</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is</w:t>
      </w:r>
      <w:r>
        <w:rPr>
          <w:spacing w:val="-4"/>
          <w:sz w:val="24"/>
        </w:rPr>
        <w:t xml:space="preserve"> </w:t>
      </w:r>
      <w:r>
        <w:rPr>
          <w:sz w:val="24"/>
        </w:rPr>
        <w:t>requesting</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extension</w:t>
      </w:r>
      <w:r>
        <w:rPr>
          <w:spacing w:val="-3"/>
          <w:sz w:val="24"/>
        </w:rPr>
        <w:t xml:space="preserve"> </w:t>
      </w:r>
      <w:r>
        <w:rPr>
          <w:sz w:val="24"/>
        </w:rPr>
        <w:t>(e.g.,</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days, weeks, or months). This does not mean HUD will allow the full amount of time requested.</w:t>
      </w:r>
    </w:p>
    <w:p w14:paraId="4BD8095B" w14:textId="77777777" w:rsidR="005E1F82" w:rsidRDefault="00000000">
      <w:pPr>
        <w:pStyle w:val="BodyText"/>
        <w:ind w:right="150"/>
      </w:pPr>
      <w:r>
        <w:t>Based</w:t>
      </w:r>
      <w:r>
        <w:rPr>
          <w:spacing w:val="-3"/>
        </w:rPr>
        <w:t xml:space="preserve"> </w:t>
      </w:r>
      <w:r>
        <w:t>on</w:t>
      </w:r>
      <w:r>
        <w:rPr>
          <w:spacing w:val="-3"/>
        </w:rPr>
        <w:t xml:space="preserve"> </w:t>
      </w:r>
      <w:r>
        <w:t>the</w:t>
      </w:r>
      <w:r>
        <w:rPr>
          <w:spacing w:val="-3"/>
        </w:rPr>
        <w:t xml:space="preserve"> </w:t>
      </w:r>
      <w:r>
        <w:t>timing</w:t>
      </w:r>
      <w:r>
        <w:rPr>
          <w:spacing w:val="-3"/>
        </w:rPr>
        <w:t xml:space="preserve"> </w:t>
      </w:r>
      <w:r>
        <w:t>and</w:t>
      </w:r>
      <w:r>
        <w:rPr>
          <w:spacing w:val="-3"/>
        </w:rPr>
        <w:t xml:space="preserve"> </w:t>
      </w:r>
      <w:r>
        <w:t>the</w:t>
      </w:r>
      <w:r>
        <w:rPr>
          <w:spacing w:val="-4"/>
        </w:rPr>
        <w:t xml:space="preserve"> </w:t>
      </w:r>
      <w:r>
        <w:t>extent</w:t>
      </w:r>
      <w:r>
        <w:rPr>
          <w:spacing w:val="-3"/>
        </w:rPr>
        <w:t xml:space="preserve"> </w:t>
      </w:r>
      <w:r>
        <w:t>of</w:t>
      </w:r>
      <w:r>
        <w:rPr>
          <w:spacing w:val="-3"/>
        </w:rPr>
        <w:t xml:space="preserve"> </w:t>
      </w:r>
      <w:r>
        <w:t>the</w:t>
      </w:r>
      <w:r>
        <w:rPr>
          <w:spacing w:val="-3"/>
        </w:rPr>
        <w:t xml:space="preserve"> </w:t>
      </w:r>
      <w:r>
        <w:t>major</w:t>
      </w:r>
      <w:r>
        <w:rPr>
          <w:spacing w:val="-3"/>
        </w:rPr>
        <w:t xml:space="preserve"> </w:t>
      </w:r>
      <w:r>
        <w:t>disaster,</w:t>
      </w:r>
      <w:r>
        <w:rPr>
          <w:spacing w:val="-4"/>
        </w:rPr>
        <w:t xml:space="preserve"> </w:t>
      </w:r>
      <w:r>
        <w:t>HUD</w:t>
      </w:r>
      <w:r>
        <w:rPr>
          <w:spacing w:val="-4"/>
        </w:rPr>
        <w:t xml:space="preserve"> </w:t>
      </w:r>
      <w:r>
        <w:t>may</w:t>
      </w:r>
      <w:r>
        <w:rPr>
          <w:spacing w:val="-3"/>
        </w:rPr>
        <w:t xml:space="preserve"> </w:t>
      </w:r>
      <w:r>
        <w:t>extend</w:t>
      </w:r>
      <w:r>
        <w:rPr>
          <w:spacing w:val="-3"/>
        </w:rPr>
        <w:t xml:space="preserve"> </w:t>
      </w:r>
      <w:r>
        <w:t>the</w:t>
      </w:r>
      <w:r>
        <w:rPr>
          <w:spacing w:val="-3"/>
        </w:rPr>
        <w:t xml:space="preserve"> </w:t>
      </w:r>
      <w:r>
        <w:t xml:space="preserve">application deadline for the affected CoC(s). All requests received will be confirmed via the Federal Emergency Management Agency (FEMA) website, </w:t>
      </w:r>
      <w:hyperlink r:id="rId90">
        <w:r>
          <w:rPr>
            <w:color w:val="0000FF"/>
            <w:u w:val="single" w:color="0000FF"/>
          </w:rPr>
          <w:t>https://www.fema.gov/disasters.</w:t>
        </w:r>
      </w:hyperlink>
    </w:p>
    <w:p w14:paraId="4BD8095C" w14:textId="77777777" w:rsidR="005E1F82" w:rsidRDefault="00000000">
      <w:pPr>
        <w:pStyle w:val="Heading4"/>
        <w:numPr>
          <w:ilvl w:val="1"/>
          <w:numId w:val="61"/>
        </w:numPr>
        <w:tabs>
          <w:tab w:val="left" w:pos="380"/>
        </w:tabs>
      </w:pPr>
      <w:r>
        <w:t>Housing</w:t>
      </w:r>
      <w:r>
        <w:rPr>
          <w:spacing w:val="-1"/>
        </w:rPr>
        <w:t xml:space="preserve"> </w:t>
      </w:r>
      <w:r>
        <w:t>Inventory Count (HIC) and</w:t>
      </w:r>
      <w:r>
        <w:rPr>
          <w:spacing w:val="-2"/>
        </w:rPr>
        <w:t xml:space="preserve"> </w:t>
      </w:r>
      <w:r>
        <w:t xml:space="preserve">Point-in-Time (PIT) Count </w:t>
      </w:r>
      <w:r>
        <w:rPr>
          <w:spacing w:val="-2"/>
        </w:rPr>
        <w:t>Data.</w:t>
      </w:r>
    </w:p>
    <w:p w14:paraId="4BD8095D" w14:textId="77777777" w:rsidR="005E1F82" w:rsidRDefault="00000000">
      <w:pPr>
        <w:pStyle w:val="BodyText"/>
        <w:ind w:right="233"/>
      </w:pPr>
      <w:r>
        <w:t>CoCs were required to submit the 2024 HIC and PIT count data directly to the HUD HDX 2.0 website by May 10, 2024 by 8:00 PM EDT. CoCs that did not meet the established deadline for HIC</w:t>
      </w:r>
      <w:r>
        <w:rPr>
          <w:spacing w:val="-3"/>
        </w:rPr>
        <w:t xml:space="preserve"> </w:t>
      </w:r>
      <w:r>
        <w:t>and</w:t>
      </w:r>
      <w:r>
        <w:rPr>
          <w:spacing w:val="-3"/>
        </w:rPr>
        <w:t xml:space="preserve"> </w:t>
      </w:r>
      <w:r>
        <w:t>PIT</w:t>
      </w:r>
      <w:r>
        <w:rPr>
          <w:spacing w:val="-3"/>
        </w:rPr>
        <w:t xml:space="preserve"> </w:t>
      </w:r>
      <w:r>
        <w:t>count</w:t>
      </w:r>
      <w:r>
        <w:rPr>
          <w:spacing w:val="-3"/>
        </w:rPr>
        <w:t xml:space="preserve"> </w:t>
      </w:r>
      <w:r>
        <w:t>data</w:t>
      </w:r>
      <w:r>
        <w:rPr>
          <w:spacing w:val="-3"/>
        </w:rPr>
        <w:t xml:space="preserve"> </w:t>
      </w:r>
      <w:r>
        <w:t>submission</w:t>
      </w:r>
      <w:r>
        <w:rPr>
          <w:spacing w:val="-3"/>
        </w:rPr>
        <w:t xml:space="preserve"> </w:t>
      </w:r>
      <w:r>
        <w:t>and</w:t>
      </w:r>
      <w:r>
        <w:rPr>
          <w:spacing w:val="-3"/>
        </w:rPr>
        <w:t xml:space="preserve"> </w:t>
      </w:r>
      <w:r>
        <w:t>did</w:t>
      </w:r>
      <w:r>
        <w:rPr>
          <w:spacing w:val="-3"/>
        </w:rPr>
        <w:t xml:space="preserve"> </w:t>
      </w:r>
      <w:r>
        <w:t>not</w:t>
      </w:r>
      <w:r>
        <w:rPr>
          <w:spacing w:val="-3"/>
        </w:rPr>
        <w:t xml:space="preserve"> </w:t>
      </w:r>
      <w:r>
        <w:t>receive</w:t>
      </w:r>
      <w:r>
        <w:rPr>
          <w:spacing w:val="-3"/>
        </w:rPr>
        <w:t xml:space="preserve"> </w:t>
      </w:r>
      <w:r>
        <w:t>an</w:t>
      </w:r>
      <w:r>
        <w:rPr>
          <w:spacing w:val="-3"/>
        </w:rPr>
        <w:t xml:space="preserve"> </w:t>
      </w:r>
      <w:r>
        <w:t>extension</w:t>
      </w:r>
      <w:r>
        <w:rPr>
          <w:spacing w:val="-3"/>
        </w:rPr>
        <w:t xml:space="preserve"> </w:t>
      </w:r>
      <w:r>
        <w:t>from</w:t>
      </w:r>
      <w:r>
        <w:rPr>
          <w:spacing w:val="-3"/>
        </w:rPr>
        <w:t xml:space="preserve"> </w:t>
      </w:r>
      <w:r>
        <w:t>HUD</w:t>
      </w:r>
      <w:r>
        <w:rPr>
          <w:spacing w:val="-3"/>
        </w:rPr>
        <w:t xml:space="preserve"> </w:t>
      </w:r>
      <w:r>
        <w:t>will</w:t>
      </w:r>
      <w:r>
        <w:rPr>
          <w:spacing w:val="-3"/>
        </w:rPr>
        <w:t xml:space="preserve"> </w:t>
      </w:r>
      <w:r>
        <w:t>not</w:t>
      </w:r>
      <w:r>
        <w:rPr>
          <w:spacing w:val="-3"/>
        </w:rPr>
        <w:t xml:space="preserve"> </w:t>
      </w:r>
      <w:r>
        <w:t xml:space="preserve">receive the maximum number of points available as described in sections V.B.3 and V.B.4 of this </w:t>
      </w:r>
      <w:r>
        <w:rPr>
          <w:spacing w:val="-2"/>
        </w:rPr>
        <w:t>NOFO.</w:t>
      </w:r>
    </w:p>
    <w:p w14:paraId="4BD8095E" w14:textId="77777777" w:rsidR="005E1F82" w:rsidRDefault="00000000">
      <w:pPr>
        <w:pStyle w:val="Heading4"/>
        <w:numPr>
          <w:ilvl w:val="1"/>
          <w:numId w:val="61"/>
        </w:numPr>
        <w:tabs>
          <w:tab w:val="left" w:pos="380"/>
        </w:tabs>
      </w:pPr>
      <w:r>
        <w:t xml:space="preserve">Capital </w:t>
      </w:r>
      <w:r>
        <w:rPr>
          <w:spacing w:val="-2"/>
        </w:rPr>
        <w:t>Costs.</w:t>
      </w:r>
    </w:p>
    <w:p w14:paraId="4BD8095F" w14:textId="77777777" w:rsidR="005E1F82" w:rsidRDefault="00000000">
      <w:pPr>
        <w:pStyle w:val="BodyText"/>
        <w:ind w:right="146"/>
      </w:pPr>
      <w:r>
        <w:t>For a CoC to receive maximum points if a project applicant(s) requests CoC Program funds for construction or rehabilitation, it must include information describing the actions that will be taken by project applicants to comply with Section 3 of the Housing and Urban Development</w:t>
      </w:r>
      <w:r>
        <w:rPr>
          <w:spacing w:val="40"/>
        </w:rPr>
        <w:t xml:space="preserve"> </w:t>
      </w:r>
      <w:r>
        <w:t>Act of 1968 (12 U.S.C. 1701u) (Section 3) and HUD’s implementing rules at 24 CFR part 75 to provide</w:t>
      </w:r>
      <w:r>
        <w:rPr>
          <w:spacing w:val="-1"/>
        </w:rPr>
        <w:t xml:space="preserve"> </w:t>
      </w:r>
      <w:r>
        <w:t>employment</w:t>
      </w:r>
      <w:r>
        <w:rPr>
          <w:spacing w:val="-1"/>
        </w:rPr>
        <w:t xml:space="preserve"> </w:t>
      </w:r>
      <w:r>
        <w:t>and</w:t>
      </w:r>
      <w:r>
        <w:rPr>
          <w:spacing w:val="-1"/>
        </w:rPr>
        <w:t xml:space="preserve"> </w:t>
      </w:r>
      <w:r>
        <w:t>training</w:t>
      </w:r>
      <w:r>
        <w:rPr>
          <w:spacing w:val="-1"/>
        </w:rPr>
        <w:t xml:space="preserve"> </w:t>
      </w:r>
      <w:r>
        <w:t>opportunities</w:t>
      </w:r>
      <w:r>
        <w:rPr>
          <w:spacing w:val="-2"/>
        </w:rPr>
        <w:t xml:space="preserve"> </w:t>
      </w:r>
      <w:r>
        <w:t>for</w:t>
      </w:r>
      <w:r>
        <w:rPr>
          <w:spacing w:val="-1"/>
        </w:rPr>
        <w:t xml:space="preserve"> </w:t>
      </w:r>
      <w:r>
        <w:t>low-</w:t>
      </w:r>
      <w:r>
        <w:rPr>
          <w:spacing w:val="-1"/>
        </w:rPr>
        <w:t xml:space="preserve"> </w:t>
      </w:r>
      <w:r>
        <w:t>and</w:t>
      </w:r>
      <w:r>
        <w:rPr>
          <w:spacing w:val="-1"/>
        </w:rPr>
        <w:t xml:space="preserve"> </w:t>
      </w:r>
      <w:r>
        <w:t>very</w:t>
      </w:r>
      <w:r>
        <w:rPr>
          <w:spacing w:val="-1"/>
        </w:rPr>
        <w:t xml:space="preserve"> </w:t>
      </w:r>
      <w:r>
        <w:t>low-income</w:t>
      </w:r>
      <w:r>
        <w:rPr>
          <w:spacing w:val="-1"/>
        </w:rPr>
        <w:t xml:space="preserve"> </w:t>
      </w:r>
      <w:r>
        <w:t>persons,</w:t>
      </w:r>
      <w:r>
        <w:rPr>
          <w:spacing w:val="-1"/>
        </w:rPr>
        <w:t xml:space="preserve"> </w:t>
      </w:r>
      <w:r>
        <w:t>as</w:t>
      </w:r>
      <w:r>
        <w:rPr>
          <w:spacing w:val="-2"/>
        </w:rPr>
        <w:t xml:space="preserve"> </w:t>
      </w:r>
      <w:r>
        <w:t>well</w:t>
      </w:r>
      <w:r>
        <w:rPr>
          <w:spacing w:val="-1"/>
        </w:rPr>
        <w:t xml:space="preserve"> </w:t>
      </w:r>
      <w:r>
        <w:t>as contracting</w:t>
      </w:r>
      <w:r>
        <w:rPr>
          <w:spacing w:val="-4"/>
        </w:rPr>
        <w:t xml:space="preserve"> </w:t>
      </w:r>
      <w:r>
        <w:t>and</w:t>
      </w:r>
      <w:r>
        <w:rPr>
          <w:spacing w:val="-4"/>
        </w:rPr>
        <w:t xml:space="preserve"> </w:t>
      </w:r>
      <w:r>
        <w:t>other</w:t>
      </w:r>
      <w:r>
        <w:rPr>
          <w:spacing w:val="-4"/>
        </w:rPr>
        <w:t xml:space="preserve"> </w:t>
      </w:r>
      <w:r>
        <w:t>economic</w:t>
      </w:r>
      <w:r>
        <w:rPr>
          <w:spacing w:val="-4"/>
        </w:rPr>
        <w:t xml:space="preserve"> </w:t>
      </w:r>
      <w:r>
        <w:t>opportunities</w:t>
      </w:r>
      <w:r>
        <w:rPr>
          <w:spacing w:val="-4"/>
        </w:rPr>
        <w:t xml:space="preserve"> </w:t>
      </w:r>
      <w:r>
        <w:t>for</w:t>
      </w:r>
      <w:r>
        <w:rPr>
          <w:spacing w:val="-4"/>
        </w:rPr>
        <w:t xml:space="preserve"> </w:t>
      </w:r>
      <w:r>
        <w:t>business</w:t>
      </w:r>
      <w:r>
        <w:rPr>
          <w:spacing w:val="-4"/>
        </w:rPr>
        <w:t xml:space="preserve"> </w:t>
      </w:r>
      <w:r>
        <w:t>that</w:t>
      </w:r>
      <w:r>
        <w:rPr>
          <w:spacing w:val="-4"/>
        </w:rPr>
        <w:t xml:space="preserve"> </w:t>
      </w:r>
      <w:r>
        <w:t>provide</w:t>
      </w:r>
      <w:r>
        <w:rPr>
          <w:spacing w:val="-4"/>
        </w:rPr>
        <w:t xml:space="preserve"> </w:t>
      </w:r>
      <w:r>
        <w:t>economic</w:t>
      </w:r>
      <w:r>
        <w:rPr>
          <w:spacing w:val="-4"/>
        </w:rPr>
        <w:t xml:space="preserve"> </w:t>
      </w:r>
      <w:r>
        <w:t>opportunities</w:t>
      </w:r>
      <w:r>
        <w:rPr>
          <w:spacing w:val="-4"/>
        </w:rPr>
        <w:t xml:space="preserve"> </w:t>
      </w:r>
      <w:r>
        <w:t>to low- and very low-income persons. This does not affect applicants’ existing responsibilities to provide training, employment, and other</w:t>
      </w:r>
      <w:r>
        <w:rPr>
          <w:spacing w:val="-1"/>
        </w:rPr>
        <w:t xml:space="preserve"> </w:t>
      </w:r>
      <w:r>
        <w:t>economic opportunities</w:t>
      </w:r>
      <w:r>
        <w:rPr>
          <w:spacing w:val="-1"/>
        </w:rPr>
        <w:t xml:space="preserve"> </w:t>
      </w:r>
      <w:r>
        <w:t>pursuant to Section 3 that result from their receipt of other HUD funding. YHDP Replacement project applications cannot</w:t>
      </w:r>
      <w:r>
        <w:rPr>
          <w:spacing w:val="40"/>
        </w:rPr>
        <w:t xml:space="preserve"> </w:t>
      </w:r>
      <w:r>
        <w:t>include capital costs. Grants to Indian Tribes are subject to Indian Preference under Section 7(b) of the Indian Self-Determination and Education Assistance Act (25 U.S.C. 5307(b)) and are not subject to Section 3 requirements.</w:t>
      </w:r>
    </w:p>
    <w:p w14:paraId="4BD80960" w14:textId="77777777" w:rsidR="005E1F82" w:rsidRDefault="00000000">
      <w:pPr>
        <w:pStyle w:val="BodyText"/>
        <w:ind w:right="273"/>
      </w:pPr>
      <w:r>
        <w:t>Any project that requests funding for capital costs (acquisition, new construction, or rehabilitation</w:t>
      </w:r>
      <w:r>
        <w:rPr>
          <w:spacing w:val="-3"/>
        </w:rPr>
        <w:t xml:space="preserve"> </w:t>
      </w:r>
      <w:r>
        <w:t>costs)</w:t>
      </w:r>
      <w:r>
        <w:rPr>
          <w:spacing w:val="-3"/>
        </w:rPr>
        <w:t xml:space="preserve"> </w:t>
      </w:r>
      <w:r>
        <w:t>must</w:t>
      </w:r>
      <w:r>
        <w:rPr>
          <w:spacing w:val="-4"/>
        </w:rPr>
        <w:t xml:space="preserve"> </w:t>
      </w:r>
      <w:r>
        <w:t>comply</w:t>
      </w:r>
      <w:r>
        <w:rPr>
          <w:spacing w:val="-3"/>
        </w:rPr>
        <w:t xml:space="preserve"> </w:t>
      </w:r>
      <w:r>
        <w:t>with</w:t>
      </w:r>
      <w:r>
        <w:rPr>
          <w:spacing w:val="-3"/>
        </w:rPr>
        <w:t xml:space="preserve"> </w:t>
      </w:r>
      <w:r>
        <w:t>the</w:t>
      </w:r>
      <w:r>
        <w:rPr>
          <w:spacing w:val="-4"/>
        </w:rPr>
        <w:t xml:space="preserve"> </w:t>
      </w:r>
      <w:r>
        <w:t>accessibility</w:t>
      </w:r>
      <w:r>
        <w:rPr>
          <w:spacing w:val="-3"/>
        </w:rPr>
        <w:t xml:space="preserve"> </w:t>
      </w:r>
      <w:r>
        <w:t>and</w:t>
      </w:r>
      <w:r>
        <w:rPr>
          <w:spacing w:val="-3"/>
        </w:rPr>
        <w:t xml:space="preserve"> </w:t>
      </w:r>
      <w:r>
        <w:t>civil</w:t>
      </w:r>
      <w:r>
        <w:rPr>
          <w:spacing w:val="-4"/>
        </w:rPr>
        <w:t xml:space="preserve"> </w:t>
      </w:r>
      <w:r>
        <w:t>rights</w:t>
      </w:r>
      <w:r>
        <w:rPr>
          <w:spacing w:val="-4"/>
        </w:rPr>
        <w:t xml:space="preserve"> </w:t>
      </w:r>
      <w:r>
        <w:t>requirements</w:t>
      </w:r>
      <w:r>
        <w:rPr>
          <w:spacing w:val="-4"/>
        </w:rPr>
        <w:t xml:space="preserve"> </w:t>
      </w:r>
      <w:r>
        <w:t>in</w:t>
      </w:r>
      <w:r>
        <w:rPr>
          <w:spacing w:val="-3"/>
        </w:rPr>
        <w:t xml:space="preserve"> </w:t>
      </w:r>
      <w:r>
        <w:t>Section 24 CFR 578.93(d) of the Rule.</w:t>
      </w:r>
    </w:p>
    <w:p w14:paraId="4BD80961" w14:textId="77777777" w:rsidR="005E1F82" w:rsidRDefault="00000000">
      <w:pPr>
        <w:pStyle w:val="Heading2"/>
        <w:numPr>
          <w:ilvl w:val="0"/>
          <w:numId w:val="61"/>
        </w:numPr>
        <w:tabs>
          <w:tab w:val="left" w:pos="535"/>
          <w:tab w:val="left" w:pos="9523"/>
        </w:tabs>
        <w:ind w:left="535" w:hanging="420"/>
      </w:pPr>
      <w:bookmarkStart w:id="63" w:name="B._CoC_Application_Scoring"/>
      <w:bookmarkStart w:id="64" w:name="_bookmark22"/>
      <w:bookmarkEnd w:id="63"/>
      <w:bookmarkEnd w:id="64"/>
      <w:r>
        <w:rPr>
          <w:color w:val="000000"/>
          <w:shd w:val="clear" w:color="auto" w:fill="E0E0E0"/>
        </w:rPr>
        <w:t>CoC</w:t>
      </w:r>
      <w:r>
        <w:rPr>
          <w:color w:val="000000"/>
          <w:spacing w:val="-5"/>
          <w:shd w:val="clear" w:color="auto" w:fill="E0E0E0"/>
        </w:rPr>
        <w:t xml:space="preserve"> </w:t>
      </w:r>
      <w:r>
        <w:rPr>
          <w:color w:val="000000"/>
          <w:shd w:val="clear" w:color="auto" w:fill="E0E0E0"/>
        </w:rPr>
        <w:t>Application</w:t>
      </w:r>
      <w:r>
        <w:rPr>
          <w:color w:val="000000"/>
          <w:spacing w:val="-5"/>
          <w:shd w:val="clear" w:color="auto" w:fill="E0E0E0"/>
        </w:rPr>
        <w:t xml:space="preserve"> </w:t>
      </w:r>
      <w:r>
        <w:rPr>
          <w:color w:val="000000"/>
          <w:spacing w:val="-2"/>
          <w:shd w:val="clear" w:color="auto" w:fill="E0E0E0"/>
        </w:rPr>
        <w:t>Scoring</w:t>
      </w:r>
      <w:r>
        <w:rPr>
          <w:color w:val="000000"/>
          <w:shd w:val="clear" w:color="auto" w:fill="E0E0E0"/>
        </w:rPr>
        <w:tab/>
      </w:r>
    </w:p>
    <w:p w14:paraId="4BD80962" w14:textId="77777777" w:rsidR="005E1F82" w:rsidRDefault="00000000">
      <w:pPr>
        <w:pStyle w:val="BodyText"/>
        <w:spacing w:before="60"/>
      </w:pPr>
      <w:r>
        <w:t>The</w:t>
      </w:r>
      <w:r>
        <w:rPr>
          <w:spacing w:val="-3"/>
        </w:rPr>
        <w:t xml:space="preserve"> </w:t>
      </w:r>
      <w:r>
        <w:t>following</w:t>
      </w:r>
      <w:r>
        <w:rPr>
          <w:spacing w:val="-3"/>
        </w:rPr>
        <w:t xml:space="preserve"> </w:t>
      </w:r>
      <w:r>
        <w:t>chart</w:t>
      </w:r>
      <w:r>
        <w:rPr>
          <w:spacing w:val="-3"/>
        </w:rPr>
        <w:t xml:space="preserve"> </w:t>
      </w:r>
      <w:r>
        <w:t>describes</w:t>
      </w:r>
      <w:r>
        <w:rPr>
          <w:spacing w:val="-4"/>
        </w:rPr>
        <w:t xml:space="preserve"> </w:t>
      </w:r>
      <w:r>
        <w:t>the</w:t>
      </w:r>
      <w:r>
        <w:rPr>
          <w:spacing w:val="-3"/>
        </w:rPr>
        <w:t xml:space="preserve"> </w:t>
      </w:r>
      <w:r>
        <w:t>CoC</w:t>
      </w:r>
      <w:r>
        <w:rPr>
          <w:spacing w:val="-3"/>
        </w:rPr>
        <w:t xml:space="preserve"> </w:t>
      </w:r>
      <w:r>
        <w:t>Application</w:t>
      </w:r>
      <w:r>
        <w:rPr>
          <w:spacing w:val="-3"/>
        </w:rPr>
        <w:t xml:space="preserve"> </w:t>
      </w:r>
      <w:r>
        <w:t>criteria</w:t>
      </w:r>
      <w:r>
        <w:rPr>
          <w:spacing w:val="-4"/>
        </w:rPr>
        <w:t xml:space="preserve"> </w:t>
      </w:r>
      <w:r>
        <w:t>that</w:t>
      </w:r>
      <w:r>
        <w:rPr>
          <w:spacing w:val="-3"/>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establish</w:t>
      </w:r>
      <w:r>
        <w:rPr>
          <w:spacing w:val="-3"/>
        </w:rPr>
        <w:t xml:space="preserve"> </w:t>
      </w:r>
      <w:r>
        <w:t xml:space="preserve">CoC </w:t>
      </w:r>
      <w:r>
        <w:rPr>
          <w:spacing w:val="-2"/>
        </w:rPr>
        <w:t>scores:</w:t>
      </w:r>
    </w:p>
    <w:p w14:paraId="4BD80963" w14:textId="77777777" w:rsidR="005E1F82" w:rsidRDefault="00000000">
      <w:pPr>
        <w:pStyle w:val="ListParagraph"/>
        <w:numPr>
          <w:ilvl w:val="1"/>
          <w:numId w:val="61"/>
        </w:numPr>
        <w:tabs>
          <w:tab w:val="left" w:pos="380"/>
        </w:tabs>
        <w:ind w:left="140" w:right="207" w:firstLine="0"/>
        <w:rPr>
          <w:sz w:val="24"/>
        </w:rPr>
      </w:pPr>
      <w:r>
        <w:rPr>
          <w:b/>
          <w:sz w:val="24"/>
        </w:rPr>
        <w:t xml:space="preserve">CoC Coordination and Engagement. </w:t>
      </w:r>
      <w:r>
        <w:rPr>
          <w:sz w:val="24"/>
        </w:rPr>
        <w:t>HUD will award up to 84 points to CoCs that demonstrate coordination with other systems of care that serve homeless individuals and families, including sources of funding other than the CoC Program; an inclusive and outcome- oriented</w:t>
      </w:r>
      <w:r>
        <w:rPr>
          <w:spacing w:val="-5"/>
          <w:sz w:val="24"/>
        </w:rPr>
        <w:t xml:space="preserve"> </w:t>
      </w:r>
      <w:r>
        <w:rPr>
          <w:sz w:val="24"/>
        </w:rPr>
        <w:t>community</w:t>
      </w:r>
      <w:r>
        <w:rPr>
          <w:spacing w:val="-5"/>
          <w:sz w:val="24"/>
        </w:rPr>
        <w:t xml:space="preserve"> </w:t>
      </w:r>
      <w:r>
        <w:rPr>
          <w:sz w:val="24"/>
        </w:rPr>
        <w:t>process,</w:t>
      </w:r>
      <w:r>
        <w:rPr>
          <w:spacing w:val="-5"/>
          <w:sz w:val="24"/>
        </w:rPr>
        <w:t xml:space="preserve"> </w:t>
      </w:r>
      <w:r>
        <w:rPr>
          <w:sz w:val="24"/>
        </w:rPr>
        <w:t>including</w:t>
      </w:r>
      <w:r>
        <w:rPr>
          <w:spacing w:val="-5"/>
          <w:sz w:val="24"/>
        </w:rPr>
        <w:t xml:space="preserve"> </w:t>
      </w:r>
      <w:r>
        <w:rPr>
          <w:sz w:val="24"/>
        </w:rPr>
        <w:t>an</w:t>
      </w:r>
      <w:r>
        <w:rPr>
          <w:spacing w:val="-5"/>
          <w:sz w:val="24"/>
        </w:rPr>
        <w:t xml:space="preserve"> </w:t>
      </w:r>
      <w:r>
        <w:rPr>
          <w:sz w:val="24"/>
        </w:rPr>
        <w:t>organization</w:t>
      </w:r>
      <w:r>
        <w:rPr>
          <w:spacing w:val="-5"/>
          <w:sz w:val="24"/>
        </w:rPr>
        <w:t xml:space="preserve"> </w:t>
      </w:r>
      <w:r>
        <w:rPr>
          <w:sz w:val="24"/>
        </w:rPr>
        <w:t>structure(s)</w:t>
      </w:r>
      <w:r>
        <w:rPr>
          <w:spacing w:val="-5"/>
          <w:sz w:val="24"/>
        </w:rPr>
        <w:t xml:space="preserve"> </w:t>
      </w:r>
      <w:r>
        <w:rPr>
          <w:sz w:val="24"/>
        </w:rPr>
        <w:t>and</w:t>
      </w:r>
      <w:r>
        <w:rPr>
          <w:spacing w:val="-5"/>
          <w:sz w:val="24"/>
        </w:rPr>
        <w:t xml:space="preserve"> </w:t>
      </w:r>
      <w:r>
        <w:rPr>
          <w:sz w:val="24"/>
        </w:rPr>
        <w:t>decision-making</w:t>
      </w:r>
      <w:r>
        <w:rPr>
          <w:spacing w:val="-5"/>
          <w:sz w:val="24"/>
        </w:rPr>
        <w:t xml:space="preserve"> </w:t>
      </w:r>
      <w:r>
        <w:rPr>
          <w:sz w:val="24"/>
        </w:rPr>
        <w:t>process for developing and implementing a CoC strategy that is inclusive of representatives from both the private and public sectors, has a fair and impartial project review and selection process; and has created, maintained, and built upon a community-wide inventory of housing for homeless individuals and families.</w:t>
      </w:r>
    </w:p>
    <w:p w14:paraId="4BD80964" w14:textId="77777777" w:rsidR="005E1F82" w:rsidRDefault="005E1F82">
      <w:pPr>
        <w:pStyle w:val="BodyText"/>
        <w:spacing w:before="86"/>
        <w:ind w:left="0"/>
        <w:rPr>
          <w:sz w:val="20"/>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68" w14:textId="77777777">
        <w:trPr>
          <w:trHeight w:val="635"/>
        </w:trPr>
        <w:tc>
          <w:tcPr>
            <w:tcW w:w="2653" w:type="dxa"/>
          </w:tcPr>
          <w:p w14:paraId="4BD80965" w14:textId="77777777" w:rsidR="005E1F82" w:rsidRDefault="00000000">
            <w:pPr>
              <w:pStyle w:val="TableParagraph"/>
              <w:spacing w:before="42"/>
              <w:ind w:left="91"/>
              <w:rPr>
                <w:b/>
                <w:sz w:val="24"/>
              </w:rPr>
            </w:pPr>
            <w:r>
              <w:rPr>
                <w:b/>
                <w:sz w:val="24"/>
              </w:rPr>
              <w:t xml:space="preserve">Rating </w:t>
            </w:r>
            <w:r>
              <w:rPr>
                <w:b/>
                <w:spacing w:val="-2"/>
                <w:sz w:val="24"/>
              </w:rPr>
              <w:t>Factor</w:t>
            </w:r>
          </w:p>
        </w:tc>
        <w:tc>
          <w:tcPr>
            <w:tcW w:w="1238" w:type="dxa"/>
          </w:tcPr>
          <w:p w14:paraId="4BD80966" w14:textId="77777777" w:rsidR="005E1F82" w:rsidRDefault="00000000">
            <w:pPr>
              <w:pStyle w:val="TableParagraph"/>
              <w:spacing w:before="42"/>
              <w:ind w:left="118" w:right="32"/>
              <w:rPr>
                <w:b/>
                <w:sz w:val="24"/>
              </w:rPr>
            </w:pPr>
            <w:r>
              <w:rPr>
                <w:b/>
                <w:spacing w:val="-2"/>
                <w:sz w:val="24"/>
              </w:rPr>
              <w:t>Maximum Points</w:t>
            </w:r>
          </w:p>
        </w:tc>
        <w:tc>
          <w:tcPr>
            <w:tcW w:w="4839" w:type="dxa"/>
          </w:tcPr>
          <w:p w14:paraId="4BD80967" w14:textId="77777777" w:rsidR="005E1F82" w:rsidRDefault="00000000">
            <w:pPr>
              <w:pStyle w:val="TableParagraph"/>
              <w:spacing w:before="42"/>
              <w:ind w:left="59"/>
              <w:rPr>
                <w:b/>
                <w:sz w:val="24"/>
              </w:rPr>
            </w:pPr>
            <w:r>
              <w:rPr>
                <w:b/>
                <w:sz w:val="24"/>
              </w:rPr>
              <w:t>To Receive</w:t>
            </w:r>
            <w:r>
              <w:rPr>
                <w:b/>
                <w:spacing w:val="-1"/>
                <w:sz w:val="24"/>
              </w:rPr>
              <w:t xml:space="preserve"> </w:t>
            </w:r>
            <w:r>
              <w:rPr>
                <w:b/>
                <w:sz w:val="24"/>
              </w:rPr>
              <w:t xml:space="preserve">Maximum </w:t>
            </w:r>
            <w:r>
              <w:rPr>
                <w:b/>
                <w:spacing w:val="-2"/>
                <w:sz w:val="24"/>
              </w:rPr>
              <w:t>Points</w:t>
            </w:r>
          </w:p>
        </w:tc>
      </w:tr>
    </w:tbl>
    <w:p w14:paraId="4BD80969" w14:textId="77777777" w:rsidR="005E1F82" w:rsidRDefault="005E1F82">
      <w:pPr>
        <w:rPr>
          <w:sz w:val="24"/>
        </w:rPr>
        <w:sectPr w:rsidR="005E1F82">
          <w:pgSz w:w="12240" w:h="15840"/>
          <w:pgMar w:top="1380" w:right="1300" w:bottom="1394"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6B" w14:textId="77777777">
        <w:trPr>
          <w:trHeight w:val="359"/>
        </w:trPr>
        <w:tc>
          <w:tcPr>
            <w:tcW w:w="8730" w:type="dxa"/>
            <w:gridSpan w:val="3"/>
          </w:tcPr>
          <w:p w14:paraId="4BD8096A" w14:textId="77777777" w:rsidR="005E1F82" w:rsidRDefault="00000000">
            <w:pPr>
              <w:pStyle w:val="TableParagraph"/>
              <w:spacing w:before="42"/>
              <w:ind w:left="91"/>
              <w:rPr>
                <w:b/>
                <w:i/>
                <w:sz w:val="24"/>
              </w:rPr>
            </w:pPr>
            <w:r>
              <w:rPr>
                <w:b/>
                <w:i/>
                <w:sz w:val="24"/>
              </w:rPr>
              <w:lastRenderedPageBreak/>
              <w:t xml:space="preserve">a. Inclusive Structure and </w:t>
            </w:r>
            <w:r>
              <w:rPr>
                <w:b/>
                <w:i/>
                <w:spacing w:val="-2"/>
                <w:sz w:val="24"/>
              </w:rPr>
              <w:t>Participation.</w:t>
            </w:r>
          </w:p>
        </w:tc>
      </w:tr>
      <w:tr w:rsidR="005E1F82" w14:paraId="4BD80975" w14:textId="77777777">
        <w:trPr>
          <w:trHeight w:val="6361"/>
        </w:trPr>
        <w:tc>
          <w:tcPr>
            <w:tcW w:w="2653" w:type="dxa"/>
          </w:tcPr>
          <w:p w14:paraId="4BD8096C" w14:textId="77777777" w:rsidR="005E1F82" w:rsidRDefault="00000000">
            <w:pPr>
              <w:pStyle w:val="TableParagraph"/>
              <w:spacing w:before="42"/>
              <w:ind w:left="181" w:right="80"/>
              <w:rPr>
                <w:sz w:val="24"/>
              </w:rPr>
            </w:pPr>
            <w:r>
              <w:rPr>
                <w:sz w:val="24"/>
              </w:rPr>
              <w:t>(1) Has an inclusive membership</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variety of stakeholders within the geographic area.</w:t>
            </w:r>
          </w:p>
        </w:tc>
        <w:tc>
          <w:tcPr>
            <w:tcW w:w="1238" w:type="dxa"/>
          </w:tcPr>
          <w:p w14:paraId="4BD8096D" w14:textId="77777777" w:rsidR="005E1F82" w:rsidRDefault="00000000">
            <w:pPr>
              <w:pStyle w:val="TableParagraph"/>
              <w:spacing w:before="42"/>
              <w:ind w:left="15" w:right="1"/>
              <w:jc w:val="center"/>
              <w:rPr>
                <w:b/>
                <w:sz w:val="24"/>
              </w:rPr>
            </w:pPr>
            <w:r>
              <w:rPr>
                <w:b/>
                <w:spacing w:val="-10"/>
                <w:sz w:val="24"/>
              </w:rPr>
              <w:t>2</w:t>
            </w:r>
          </w:p>
        </w:tc>
        <w:tc>
          <w:tcPr>
            <w:tcW w:w="4839" w:type="dxa"/>
          </w:tcPr>
          <w:p w14:paraId="4BD8096E" w14:textId="77777777" w:rsidR="005E1F82" w:rsidRDefault="00000000">
            <w:pPr>
              <w:pStyle w:val="TableParagraph"/>
              <w:spacing w:before="42"/>
              <w:ind w:left="134"/>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their CoC has participation from a broad array of stakeholders, not limited to organizations listed in 24 CFR 578.5(a), within the geographic area, including at a minimum:</w:t>
            </w:r>
          </w:p>
          <w:p w14:paraId="4BD8096F" w14:textId="77777777" w:rsidR="005E1F82" w:rsidRDefault="005E1F82">
            <w:pPr>
              <w:pStyle w:val="TableParagraph"/>
              <w:spacing w:before="40"/>
              <w:rPr>
                <w:sz w:val="24"/>
              </w:rPr>
            </w:pPr>
          </w:p>
          <w:p w14:paraId="4BD80970" w14:textId="77777777" w:rsidR="005E1F82" w:rsidRDefault="00000000">
            <w:pPr>
              <w:pStyle w:val="TableParagraph"/>
              <w:numPr>
                <w:ilvl w:val="0"/>
                <w:numId w:val="60"/>
              </w:numPr>
              <w:tabs>
                <w:tab w:val="left" w:pos="742"/>
              </w:tabs>
              <w:ind w:right="288"/>
              <w:rPr>
                <w:sz w:val="24"/>
              </w:rPr>
            </w:pPr>
            <w:r>
              <w:rPr>
                <w:sz w:val="24"/>
              </w:rPr>
              <w:t>victim service organizations (e.g. organizations that serve survivors of domestic</w:t>
            </w:r>
            <w:r>
              <w:rPr>
                <w:spacing w:val="-11"/>
                <w:sz w:val="24"/>
              </w:rPr>
              <w:t xml:space="preserve"> </w:t>
            </w:r>
            <w:r>
              <w:rPr>
                <w:sz w:val="24"/>
              </w:rPr>
              <w:t>and</w:t>
            </w:r>
            <w:r>
              <w:rPr>
                <w:spacing w:val="-10"/>
                <w:sz w:val="24"/>
              </w:rPr>
              <w:t xml:space="preserve"> </w:t>
            </w:r>
            <w:r>
              <w:rPr>
                <w:sz w:val="24"/>
              </w:rPr>
              <w:t>intimate</w:t>
            </w:r>
            <w:r>
              <w:rPr>
                <w:spacing w:val="-10"/>
                <w:sz w:val="24"/>
              </w:rPr>
              <w:t xml:space="preserve"> </w:t>
            </w:r>
            <w:r>
              <w:rPr>
                <w:sz w:val="24"/>
              </w:rPr>
              <w:t>partner</w:t>
            </w:r>
            <w:r>
              <w:rPr>
                <w:spacing w:val="-10"/>
                <w:sz w:val="24"/>
              </w:rPr>
              <w:t xml:space="preserve"> </w:t>
            </w:r>
            <w:r>
              <w:rPr>
                <w:sz w:val="24"/>
              </w:rPr>
              <w:t>violence, sexual assault, and human trafficking).</w:t>
            </w:r>
          </w:p>
          <w:p w14:paraId="4BD80971" w14:textId="77777777" w:rsidR="005E1F82" w:rsidRDefault="00000000">
            <w:pPr>
              <w:pStyle w:val="TableParagraph"/>
              <w:numPr>
                <w:ilvl w:val="0"/>
                <w:numId w:val="60"/>
              </w:numPr>
              <w:tabs>
                <w:tab w:val="left" w:pos="741"/>
              </w:tabs>
              <w:spacing w:before="19"/>
              <w:ind w:left="741" w:hanging="359"/>
              <w:rPr>
                <w:sz w:val="24"/>
              </w:rPr>
            </w:pPr>
            <w:r>
              <w:rPr>
                <w:sz w:val="24"/>
              </w:rPr>
              <w:t>youth service</w:t>
            </w:r>
            <w:r>
              <w:rPr>
                <w:spacing w:val="-1"/>
                <w:sz w:val="24"/>
              </w:rPr>
              <w:t xml:space="preserve"> </w:t>
            </w:r>
            <w:r>
              <w:rPr>
                <w:spacing w:val="-2"/>
                <w:sz w:val="24"/>
              </w:rPr>
              <w:t>providers;</w:t>
            </w:r>
          </w:p>
          <w:p w14:paraId="4BD80972" w14:textId="77777777" w:rsidR="005E1F82" w:rsidRDefault="00000000">
            <w:pPr>
              <w:pStyle w:val="TableParagraph"/>
              <w:numPr>
                <w:ilvl w:val="0"/>
                <w:numId w:val="60"/>
              </w:numPr>
              <w:tabs>
                <w:tab w:val="left" w:pos="742"/>
              </w:tabs>
              <w:spacing w:before="19"/>
              <w:ind w:right="887"/>
              <w:rPr>
                <w:sz w:val="24"/>
              </w:rPr>
            </w:pPr>
            <w:r>
              <w:rPr>
                <w:sz w:val="24"/>
              </w:rPr>
              <w:t>individuals</w:t>
            </w:r>
            <w:r>
              <w:rPr>
                <w:spacing w:val="-14"/>
                <w:sz w:val="24"/>
              </w:rPr>
              <w:t xml:space="preserve"> </w:t>
            </w:r>
            <w:r>
              <w:rPr>
                <w:sz w:val="24"/>
              </w:rPr>
              <w:t>who</w:t>
            </w:r>
            <w:r>
              <w:rPr>
                <w:spacing w:val="-13"/>
                <w:sz w:val="24"/>
              </w:rPr>
              <w:t xml:space="preserve"> </w:t>
            </w:r>
            <w:r>
              <w:rPr>
                <w:sz w:val="24"/>
              </w:rPr>
              <w:t>are</w:t>
            </w:r>
            <w:r>
              <w:rPr>
                <w:spacing w:val="-13"/>
                <w:sz w:val="24"/>
              </w:rPr>
              <w:t xml:space="preserve"> </w:t>
            </w:r>
            <w:r>
              <w:rPr>
                <w:sz w:val="24"/>
              </w:rPr>
              <w:t>experiencing homelessness or were formerly experiencing homelessness;</w:t>
            </w:r>
          </w:p>
          <w:p w14:paraId="4BD80973" w14:textId="77777777" w:rsidR="005E1F82" w:rsidRDefault="00000000">
            <w:pPr>
              <w:pStyle w:val="TableParagraph"/>
              <w:numPr>
                <w:ilvl w:val="0"/>
                <w:numId w:val="60"/>
              </w:numPr>
              <w:tabs>
                <w:tab w:val="left" w:pos="742"/>
              </w:tabs>
              <w:spacing w:before="19"/>
              <w:ind w:right="212"/>
              <w:rPr>
                <w:sz w:val="24"/>
              </w:rPr>
            </w:pPr>
            <w:r>
              <w:rPr>
                <w:sz w:val="24"/>
              </w:rPr>
              <w:t>organizations led by and serving culturally specific communities experiencing homelessness in the geographic area to address equity (e.g., Black,</w:t>
            </w:r>
            <w:r>
              <w:rPr>
                <w:spacing w:val="-10"/>
                <w:sz w:val="24"/>
              </w:rPr>
              <w:t xml:space="preserve"> </w:t>
            </w:r>
            <w:r>
              <w:rPr>
                <w:sz w:val="24"/>
              </w:rPr>
              <w:t>Latino,</w:t>
            </w:r>
            <w:r>
              <w:rPr>
                <w:spacing w:val="-10"/>
                <w:sz w:val="24"/>
              </w:rPr>
              <w:t xml:space="preserve"> </w:t>
            </w:r>
            <w:r>
              <w:rPr>
                <w:sz w:val="24"/>
              </w:rPr>
              <w:t>Indigenous,</w:t>
            </w:r>
            <w:r>
              <w:rPr>
                <w:spacing w:val="-10"/>
                <w:sz w:val="24"/>
              </w:rPr>
              <w:t xml:space="preserve"> </w:t>
            </w:r>
            <w:r>
              <w:rPr>
                <w:sz w:val="24"/>
              </w:rPr>
              <w:t>LGBTQ+,</w:t>
            </w:r>
            <w:r>
              <w:rPr>
                <w:spacing w:val="-10"/>
                <w:sz w:val="24"/>
              </w:rPr>
              <w:t xml:space="preserve"> </w:t>
            </w:r>
            <w:r>
              <w:rPr>
                <w:sz w:val="24"/>
              </w:rPr>
              <w:t>or persons with disabilities); and</w:t>
            </w:r>
          </w:p>
          <w:p w14:paraId="4BD80974" w14:textId="77777777" w:rsidR="005E1F82" w:rsidRDefault="00000000">
            <w:pPr>
              <w:pStyle w:val="TableParagraph"/>
              <w:numPr>
                <w:ilvl w:val="0"/>
                <w:numId w:val="60"/>
              </w:numPr>
              <w:tabs>
                <w:tab w:val="left" w:pos="742"/>
              </w:tabs>
              <w:spacing w:before="19"/>
              <w:ind w:right="394"/>
              <w:rPr>
                <w:sz w:val="24"/>
              </w:rPr>
            </w:pPr>
            <w:r>
              <w:rPr>
                <w:sz w:val="24"/>
              </w:rPr>
              <w:t>Tribal</w:t>
            </w:r>
            <w:r>
              <w:rPr>
                <w:spacing w:val="-8"/>
                <w:sz w:val="24"/>
              </w:rPr>
              <w:t xml:space="preserve"> </w:t>
            </w:r>
            <w:r>
              <w:rPr>
                <w:sz w:val="24"/>
              </w:rPr>
              <w:t>organizations</w:t>
            </w:r>
            <w:r>
              <w:rPr>
                <w:spacing w:val="-8"/>
                <w:sz w:val="24"/>
              </w:rPr>
              <w:t xml:space="preserve"> </w:t>
            </w:r>
            <w:r>
              <w:rPr>
                <w:sz w:val="24"/>
              </w:rPr>
              <w:t>for</w:t>
            </w:r>
            <w:r>
              <w:rPr>
                <w:spacing w:val="-8"/>
                <w:sz w:val="24"/>
              </w:rPr>
              <w:t xml:space="preserve"> </w:t>
            </w:r>
            <w:r>
              <w:rPr>
                <w:sz w:val="24"/>
              </w:rPr>
              <w:t>CoCs</w:t>
            </w:r>
            <w:r>
              <w:rPr>
                <w:spacing w:val="-8"/>
                <w:sz w:val="24"/>
              </w:rPr>
              <w:t xml:space="preserve"> </w:t>
            </w:r>
            <w:r>
              <w:rPr>
                <w:sz w:val="24"/>
              </w:rPr>
              <w:t>where</w:t>
            </w:r>
            <w:r>
              <w:rPr>
                <w:spacing w:val="-8"/>
                <w:sz w:val="24"/>
              </w:rPr>
              <w:t xml:space="preserve"> </w:t>
            </w:r>
            <w:r>
              <w:rPr>
                <w:sz w:val="24"/>
              </w:rPr>
              <w:t>a Tribal organization is present.</w:t>
            </w:r>
          </w:p>
        </w:tc>
      </w:tr>
      <w:tr w:rsidR="005E1F82" w14:paraId="4BD8097C" w14:textId="77777777">
        <w:trPr>
          <w:trHeight w:val="4318"/>
        </w:trPr>
        <w:tc>
          <w:tcPr>
            <w:tcW w:w="2653" w:type="dxa"/>
          </w:tcPr>
          <w:p w14:paraId="4BD80976" w14:textId="77777777" w:rsidR="005E1F82" w:rsidRDefault="00000000">
            <w:pPr>
              <w:pStyle w:val="TableParagraph"/>
              <w:spacing w:before="42"/>
              <w:ind w:left="181" w:right="80"/>
              <w:rPr>
                <w:sz w:val="24"/>
              </w:rPr>
            </w:pPr>
            <w:r>
              <w:rPr>
                <w:sz w:val="24"/>
              </w:rPr>
              <w:t>(2)</w:t>
            </w:r>
            <w:r>
              <w:rPr>
                <w:spacing w:val="-13"/>
                <w:sz w:val="24"/>
              </w:rPr>
              <w:t xml:space="preserve"> </w:t>
            </w:r>
            <w:r>
              <w:rPr>
                <w:sz w:val="24"/>
              </w:rPr>
              <w:t>Has</w:t>
            </w:r>
            <w:r>
              <w:rPr>
                <w:spacing w:val="-14"/>
                <w:sz w:val="24"/>
              </w:rPr>
              <w:t xml:space="preserve"> </w:t>
            </w:r>
            <w:r>
              <w:rPr>
                <w:sz w:val="24"/>
              </w:rPr>
              <w:t>an</w:t>
            </w:r>
            <w:r>
              <w:rPr>
                <w:spacing w:val="-13"/>
                <w:sz w:val="24"/>
              </w:rPr>
              <w:t xml:space="preserve"> </w:t>
            </w:r>
            <w:r>
              <w:rPr>
                <w:sz w:val="24"/>
              </w:rPr>
              <w:t>invitation process for new members to join.</w:t>
            </w:r>
          </w:p>
        </w:tc>
        <w:tc>
          <w:tcPr>
            <w:tcW w:w="1238" w:type="dxa"/>
          </w:tcPr>
          <w:p w14:paraId="4BD80977" w14:textId="77777777" w:rsidR="005E1F82" w:rsidRDefault="00000000">
            <w:pPr>
              <w:pStyle w:val="TableParagraph"/>
              <w:spacing w:before="42"/>
              <w:ind w:left="15" w:right="1"/>
              <w:jc w:val="center"/>
              <w:rPr>
                <w:b/>
                <w:sz w:val="24"/>
              </w:rPr>
            </w:pPr>
            <w:r>
              <w:rPr>
                <w:b/>
                <w:spacing w:val="-10"/>
                <w:sz w:val="24"/>
              </w:rPr>
              <w:t>1</w:t>
            </w:r>
          </w:p>
        </w:tc>
        <w:tc>
          <w:tcPr>
            <w:tcW w:w="4839" w:type="dxa"/>
          </w:tcPr>
          <w:p w14:paraId="4BD80978" w14:textId="77777777" w:rsidR="005E1F82" w:rsidRDefault="00000000">
            <w:pPr>
              <w:pStyle w:val="TableParagraph"/>
              <w:spacing w:before="42"/>
              <w:ind w:left="134"/>
              <w:rPr>
                <w:sz w:val="24"/>
              </w:rPr>
            </w:pPr>
            <w:r>
              <w:rPr>
                <w:sz w:val="24"/>
              </w:rPr>
              <w:t>Collaborative</w:t>
            </w:r>
            <w:r>
              <w:rPr>
                <w:spacing w:val="-2"/>
                <w:sz w:val="24"/>
              </w:rPr>
              <w:t xml:space="preserve"> </w:t>
            </w:r>
            <w:r>
              <w:rPr>
                <w:sz w:val="24"/>
              </w:rPr>
              <w:t>Applicants</w:t>
            </w:r>
            <w:r>
              <w:rPr>
                <w:spacing w:val="-2"/>
                <w:sz w:val="24"/>
              </w:rPr>
              <w:t xml:space="preserve"> </w:t>
            </w:r>
            <w:r>
              <w:rPr>
                <w:sz w:val="24"/>
              </w:rPr>
              <w:t>must</w:t>
            </w:r>
            <w:r>
              <w:rPr>
                <w:spacing w:val="-1"/>
                <w:sz w:val="24"/>
              </w:rPr>
              <w:t xml:space="preserve"> </w:t>
            </w:r>
            <w:r>
              <w:rPr>
                <w:spacing w:val="-2"/>
                <w:sz w:val="24"/>
              </w:rPr>
              <w:t>demonstrate:</w:t>
            </w:r>
          </w:p>
          <w:p w14:paraId="4BD80979" w14:textId="77777777" w:rsidR="005E1F82" w:rsidRDefault="005E1F82">
            <w:pPr>
              <w:pStyle w:val="TableParagraph"/>
              <w:spacing w:before="40"/>
              <w:rPr>
                <w:sz w:val="24"/>
              </w:rPr>
            </w:pPr>
          </w:p>
          <w:p w14:paraId="4BD8097A" w14:textId="77777777" w:rsidR="005E1F82" w:rsidRDefault="00000000">
            <w:pPr>
              <w:pStyle w:val="TableParagraph"/>
              <w:numPr>
                <w:ilvl w:val="0"/>
                <w:numId w:val="59"/>
              </w:numPr>
              <w:tabs>
                <w:tab w:val="left" w:pos="742"/>
              </w:tabs>
              <w:ind w:right="54"/>
              <w:rPr>
                <w:sz w:val="24"/>
              </w:rPr>
            </w:pPr>
            <w:r>
              <w:rPr>
                <w:sz w:val="24"/>
              </w:rPr>
              <w:t>their CoC’s transparent, accessible process</w:t>
            </w:r>
            <w:r>
              <w:rPr>
                <w:spacing w:val="-3"/>
                <w:sz w:val="24"/>
              </w:rPr>
              <w:t xml:space="preserve"> </w:t>
            </w:r>
            <w:r>
              <w:rPr>
                <w:sz w:val="24"/>
              </w:rPr>
              <w:t>(e.g.,</w:t>
            </w:r>
            <w:r>
              <w:rPr>
                <w:spacing w:val="-2"/>
                <w:sz w:val="24"/>
              </w:rPr>
              <w:t xml:space="preserve"> </w:t>
            </w:r>
            <w:r>
              <w:rPr>
                <w:sz w:val="24"/>
              </w:rPr>
              <w:t>communicated</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public on</w:t>
            </w:r>
            <w:r>
              <w:rPr>
                <w:spacing w:val="-5"/>
                <w:sz w:val="24"/>
              </w:rPr>
              <w:t xml:space="preserve"> </w:t>
            </w:r>
            <w:r>
              <w:rPr>
                <w:sz w:val="24"/>
              </w:rPr>
              <w:t>the</w:t>
            </w:r>
            <w:r>
              <w:rPr>
                <w:spacing w:val="-5"/>
                <w:sz w:val="24"/>
              </w:rPr>
              <w:t xml:space="preserve"> </w:t>
            </w:r>
            <w:r>
              <w:rPr>
                <w:sz w:val="24"/>
              </w:rPr>
              <w:t>CoC’s</w:t>
            </w:r>
            <w:r>
              <w:rPr>
                <w:spacing w:val="-6"/>
                <w:sz w:val="24"/>
              </w:rPr>
              <w:t xml:space="preserve"> </w:t>
            </w:r>
            <w:r>
              <w:rPr>
                <w:sz w:val="24"/>
              </w:rPr>
              <w:t>website)</w:t>
            </w:r>
            <w:r>
              <w:rPr>
                <w:spacing w:val="-6"/>
                <w:sz w:val="24"/>
              </w:rPr>
              <w:t xml:space="preserve"> </w:t>
            </w:r>
            <w:r>
              <w:rPr>
                <w:sz w:val="24"/>
              </w:rPr>
              <w:t>is</w:t>
            </w:r>
            <w:r>
              <w:rPr>
                <w:spacing w:val="-6"/>
                <w:sz w:val="24"/>
              </w:rPr>
              <w:t xml:space="preserve"> </w:t>
            </w:r>
            <w:r>
              <w:rPr>
                <w:sz w:val="24"/>
              </w:rPr>
              <w:t>in</w:t>
            </w:r>
            <w:r>
              <w:rPr>
                <w:spacing w:val="-5"/>
                <w:sz w:val="24"/>
              </w:rPr>
              <w:t xml:space="preserve"> </w:t>
            </w:r>
            <w:r>
              <w:rPr>
                <w:sz w:val="24"/>
              </w:rPr>
              <w:t>place</w:t>
            </w:r>
            <w:r>
              <w:rPr>
                <w:spacing w:val="-5"/>
                <w:sz w:val="24"/>
              </w:rPr>
              <w:t xml:space="preserve"> </w:t>
            </w:r>
            <w:r>
              <w:rPr>
                <w:sz w:val="24"/>
              </w:rPr>
              <w:t>to</w:t>
            </w:r>
            <w:r>
              <w:rPr>
                <w:spacing w:val="-5"/>
                <w:sz w:val="24"/>
              </w:rPr>
              <w:t xml:space="preserve"> </w:t>
            </w:r>
            <w:r>
              <w:rPr>
                <w:sz w:val="24"/>
              </w:rPr>
              <w:t>invite new members to join and includes an invitation process for new members to join that is publicly available within the geographic area at least annually; and</w:t>
            </w:r>
          </w:p>
          <w:p w14:paraId="4BD8097B" w14:textId="77777777" w:rsidR="005E1F82" w:rsidRDefault="00000000">
            <w:pPr>
              <w:pStyle w:val="TableParagraph"/>
              <w:numPr>
                <w:ilvl w:val="0"/>
                <w:numId w:val="59"/>
              </w:numPr>
              <w:tabs>
                <w:tab w:val="left" w:pos="742"/>
              </w:tabs>
              <w:spacing w:before="19"/>
              <w:ind w:right="65"/>
              <w:rPr>
                <w:sz w:val="24"/>
              </w:rPr>
            </w:pPr>
            <w:r>
              <w:rPr>
                <w:sz w:val="24"/>
              </w:rPr>
              <w:t>how their CoC invites organizations serving culturally specific communities experiencing homelessness in the geographic area to addresses equity (e.g., Black,</w:t>
            </w:r>
            <w:r>
              <w:rPr>
                <w:spacing w:val="-10"/>
                <w:sz w:val="24"/>
              </w:rPr>
              <w:t xml:space="preserve"> </w:t>
            </w:r>
            <w:r>
              <w:rPr>
                <w:sz w:val="24"/>
              </w:rPr>
              <w:t>Latino,</w:t>
            </w:r>
            <w:r>
              <w:rPr>
                <w:spacing w:val="-10"/>
                <w:sz w:val="24"/>
              </w:rPr>
              <w:t xml:space="preserve"> </w:t>
            </w:r>
            <w:r>
              <w:rPr>
                <w:sz w:val="24"/>
              </w:rPr>
              <w:t>Indigenous,</w:t>
            </w:r>
            <w:r>
              <w:rPr>
                <w:spacing w:val="-10"/>
                <w:sz w:val="24"/>
              </w:rPr>
              <w:t xml:space="preserve"> </w:t>
            </w:r>
            <w:r>
              <w:rPr>
                <w:sz w:val="24"/>
              </w:rPr>
              <w:t>LGBTQ+,</w:t>
            </w:r>
            <w:r>
              <w:rPr>
                <w:spacing w:val="-10"/>
                <w:sz w:val="24"/>
              </w:rPr>
              <w:t xml:space="preserve"> </w:t>
            </w:r>
            <w:r>
              <w:rPr>
                <w:sz w:val="24"/>
              </w:rPr>
              <w:t>and persons with disabilities).</w:t>
            </w:r>
          </w:p>
        </w:tc>
      </w:tr>
      <w:tr w:rsidR="005E1F82" w14:paraId="4BD80980" w14:textId="77777777">
        <w:trPr>
          <w:trHeight w:val="1719"/>
        </w:trPr>
        <w:tc>
          <w:tcPr>
            <w:tcW w:w="2653" w:type="dxa"/>
          </w:tcPr>
          <w:p w14:paraId="4BD8097D" w14:textId="77777777" w:rsidR="005E1F82" w:rsidRDefault="00000000">
            <w:pPr>
              <w:pStyle w:val="TableParagraph"/>
              <w:spacing w:before="42"/>
              <w:ind w:left="181"/>
              <w:rPr>
                <w:sz w:val="24"/>
              </w:rPr>
            </w:pPr>
            <w:r>
              <w:rPr>
                <w:sz w:val="24"/>
              </w:rPr>
              <w:t>(3)</w:t>
            </w:r>
            <w:r>
              <w:rPr>
                <w:spacing w:val="-13"/>
                <w:sz w:val="24"/>
              </w:rPr>
              <w:t xml:space="preserve"> </w:t>
            </w:r>
            <w:r>
              <w:rPr>
                <w:sz w:val="24"/>
              </w:rPr>
              <w:t>Solicits</w:t>
            </w:r>
            <w:r>
              <w:rPr>
                <w:spacing w:val="-13"/>
                <w:sz w:val="24"/>
              </w:rPr>
              <w:t xml:space="preserve"> </w:t>
            </w:r>
            <w:r>
              <w:rPr>
                <w:sz w:val="24"/>
              </w:rPr>
              <w:t>and</w:t>
            </w:r>
            <w:r>
              <w:rPr>
                <w:spacing w:val="-13"/>
                <w:sz w:val="24"/>
              </w:rPr>
              <w:t xml:space="preserve"> </w:t>
            </w:r>
            <w:r>
              <w:rPr>
                <w:sz w:val="24"/>
              </w:rPr>
              <w:t xml:space="preserve">considers opinions from </w:t>
            </w:r>
            <w:r>
              <w:rPr>
                <w:spacing w:val="-2"/>
                <w:sz w:val="24"/>
              </w:rPr>
              <w:t xml:space="preserve">knowledgeable </w:t>
            </w:r>
            <w:r>
              <w:rPr>
                <w:sz w:val="24"/>
              </w:rPr>
              <w:t xml:space="preserve">individuals and </w:t>
            </w:r>
            <w:r>
              <w:rPr>
                <w:spacing w:val="-2"/>
                <w:sz w:val="24"/>
              </w:rPr>
              <w:t>organizations.</w:t>
            </w:r>
          </w:p>
        </w:tc>
        <w:tc>
          <w:tcPr>
            <w:tcW w:w="1238" w:type="dxa"/>
          </w:tcPr>
          <w:p w14:paraId="4BD8097E" w14:textId="77777777" w:rsidR="005E1F82" w:rsidRDefault="00000000">
            <w:pPr>
              <w:pStyle w:val="TableParagraph"/>
              <w:spacing w:before="42"/>
              <w:ind w:left="15" w:right="1"/>
              <w:jc w:val="center"/>
              <w:rPr>
                <w:b/>
                <w:sz w:val="24"/>
              </w:rPr>
            </w:pPr>
            <w:r>
              <w:rPr>
                <w:b/>
                <w:spacing w:val="-10"/>
                <w:sz w:val="24"/>
              </w:rPr>
              <w:t>1</w:t>
            </w:r>
          </w:p>
        </w:tc>
        <w:tc>
          <w:tcPr>
            <w:tcW w:w="4839" w:type="dxa"/>
          </w:tcPr>
          <w:p w14:paraId="4BD8097F" w14:textId="77777777" w:rsidR="005E1F82" w:rsidRDefault="00000000">
            <w:pPr>
              <w:pStyle w:val="TableParagraph"/>
              <w:spacing w:before="42"/>
              <w:ind w:left="134" w:right="42"/>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their CoC has a transparent, accessible process (e.g., communicated in a public manner on the CoC’s website) in place to solicit and consider</w:t>
            </w:r>
            <w:r>
              <w:rPr>
                <w:spacing w:val="40"/>
                <w:sz w:val="24"/>
              </w:rPr>
              <w:t xml:space="preserve"> </w:t>
            </w:r>
            <w:r>
              <w:rPr>
                <w:sz w:val="24"/>
              </w:rPr>
              <w:t>opinions from individuals and organizations with knowledge of homelessness in the</w:t>
            </w:r>
          </w:p>
        </w:tc>
      </w:tr>
    </w:tbl>
    <w:p w14:paraId="4BD80981"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85" w14:textId="77777777">
        <w:trPr>
          <w:trHeight w:val="615"/>
        </w:trPr>
        <w:tc>
          <w:tcPr>
            <w:tcW w:w="2653" w:type="dxa"/>
          </w:tcPr>
          <w:p w14:paraId="4BD80982" w14:textId="77777777" w:rsidR="005E1F82" w:rsidRDefault="005E1F82">
            <w:pPr>
              <w:pStyle w:val="TableParagraph"/>
              <w:rPr>
                <w:sz w:val="24"/>
              </w:rPr>
            </w:pPr>
          </w:p>
        </w:tc>
        <w:tc>
          <w:tcPr>
            <w:tcW w:w="1238" w:type="dxa"/>
          </w:tcPr>
          <w:p w14:paraId="4BD80983" w14:textId="77777777" w:rsidR="005E1F82" w:rsidRDefault="005E1F82">
            <w:pPr>
              <w:pStyle w:val="TableParagraph"/>
              <w:rPr>
                <w:sz w:val="24"/>
              </w:rPr>
            </w:pPr>
          </w:p>
        </w:tc>
        <w:tc>
          <w:tcPr>
            <w:tcW w:w="4839" w:type="dxa"/>
          </w:tcPr>
          <w:p w14:paraId="4BD80984" w14:textId="77777777" w:rsidR="005E1F82" w:rsidRDefault="00000000">
            <w:pPr>
              <w:pStyle w:val="TableParagraph"/>
              <w:spacing w:before="22"/>
              <w:ind w:left="134"/>
              <w:rPr>
                <w:sz w:val="24"/>
              </w:rPr>
            </w:pPr>
            <w:r>
              <w:rPr>
                <w:sz w:val="24"/>
              </w:rPr>
              <w:t>geographic</w:t>
            </w:r>
            <w:r>
              <w:rPr>
                <w:spacing w:val="-7"/>
                <w:sz w:val="24"/>
              </w:rPr>
              <w:t xml:space="preserve"> </w:t>
            </w:r>
            <w:r>
              <w:rPr>
                <w:sz w:val="24"/>
              </w:rPr>
              <w:t>area</w:t>
            </w:r>
            <w:r>
              <w:rPr>
                <w:spacing w:val="-6"/>
                <w:sz w:val="24"/>
              </w:rPr>
              <w:t xml:space="preserve"> </w:t>
            </w:r>
            <w:r>
              <w:rPr>
                <w:sz w:val="24"/>
              </w:rPr>
              <w:t>or</w:t>
            </w:r>
            <w:r>
              <w:rPr>
                <w:spacing w:val="-6"/>
                <w:sz w:val="24"/>
              </w:rPr>
              <w:t xml:space="preserve"> </w:t>
            </w:r>
            <w:r>
              <w:rPr>
                <w:sz w:val="24"/>
              </w:rPr>
              <w:t>an</w:t>
            </w:r>
            <w:r>
              <w:rPr>
                <w:spacing w:val="-6"/>
                <w:sz w:val="24"/>
              </w:rPr>
              <w:t xml:space="preserve"> </w:t>
            </w:r>
            <w:r>
              <w:rPr>
                <w:sz w:val="24"/>
              </w:rPr>
              <w:t>interest</w:t>
            </w:r>
            <w:r>
              <w:rPr>
                <w:spacing w:val="-6"/>
                <w:sz w:val="24"/>
              </w:rPr>
              <w:t xml:space="preserve"> </w:t>
            </w:r>
            <w:r>
              <w:rPr>
                <w:sz w:val="24"/>
              </w:rPr>
              <w:t>in</w:t>
            </w:r>
            <w:r>
              <w:rPr>
                <w:spacing w:val="-6"/>
                <w:sz w:val="24"/>
              </w:rPr>
              <w:t xml:space="preserve"> </w:t>
            </w:r>
            <w:r>
              <w:rPr>
                <w:sz w:val="24"/>
              </w:rPr>
              <w:t>preventing</w:t>
            </w:r>
            <w:r>
              <w:rPr>
                <w:spacing w:val="-6"/>
                <w:sz w:val="24"/>
              </w:rPr>
              <w:t xml:space="preserve"> </w:t>
            </w:r>
            <w:r>
              <w:rPr>
                <w:sz w:val="24"/>
              </w:rPr>
              <w:t>or ending homelessness in the geographic area.</w:t>
            </w:r>
          </w:p>
        </w:tc>
      </w:tr>
      <w:tr w:rsidR="005E1F82" w14:paraId="4BD80989" w14:textId="77777777">
        <w:trPr>
          <w:trHeight w:val="1739"/>
        </w:trPr>
        <w:tc>
          <w:tcPr>
            <w:tcW w:w="2653" w:type="dxa"/>
          </w:tcPr>
          <w:p w14:paraId="4BD80986" w14:textId="77777777" w:rsidR="005E1F82" w:rsidRDefault="00000000">
            <w:pPr>
              <w:pStyle w:val="TableParagraph"/>
              <w:spacing w:before="42"/>
              <w:ind w:left="181" w:right="42"/>
              <w:rPr>
                <w:sz w:val="24"/>
              </w:rPr>
            </w:pPr>
            <w:r>
              <w:rPr>
                <w:sz w:val="24"/>
              </w:rPr>
              <w:t>(4) Accepts and considers</w:t>
            </w:r>
            <w:r>
              <w:rPr>
                <w:spacing w:val="-15"/>
                <w:sz w:val="24"/>
              </w:rPr>
              <w:t xml:space="preserve"> </w:t>
            </w:r>
            <w:r>
              <w:rPr>
                <w:sz w:val="24"/>
              </w:rPr>
              <w:t>proposals</w:t>
            </w:r>
            <w:r>
              <w:rPr>
                <w:spacing w:val="-15"/>
                <w:sz w:val="24"/>
              </w:rPr>
              <w:t xml:space="preserve"> </w:t>
            </w:r>
            <w:r>
              <w:rPr>
                <w:sz w:val="24"/>
              </w:rPr>
              <w:t>from organizations that have not previously received CoC Program funding.</w:t>
            </w:r>
          </w:p>
        </w:tc>
        <w:tc>
          <w:tcPr>
            <w:tcW w:w="1238" w:type="dxa"/>
          </w:tcPr>
          <w:p w14:paraId="4BD80987" w14:textId="77777777" w:rsidR="005E1F82" w:rsidRDefault="00000000">
            <w:pPr>
              <w:pStyle w:val="TableParagraph"/>
              <w:spacing w:before="42"/>
              <w:ind w:left="15" w:right="1"/>
              <w:jc w:val="center"/>
              <w:rPr>
                <w:b/>
                <w:sz w:val="24"/>
              </w:rPr>
            </w:pPr>
            <w:r>
              <w:rPr>
                <w:b/>
                <w:spacing w:val="-10"/>
                <w:sz w:val="24"/>
              </w:rPr>
              <w:t>1</w:t>
            </w:r>
          </w:p>
        </w:tc>
        <w:tc>
          <w:tcPr>
            <w:tcW w:w="4839" w:type="dxa"/>
          </w:tcPr>
          <w:p w14:paraId="4BD80988" w14:textId="77777777" w:rsidR="005E1F82" w:rsidRDefault="00000000">
            <w:pPr>
              <w:pStyle w:val="TableParagraph"/>
              <w:spacing w:before="42"/>
              <w:ind w:left="134"/>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their CoC has a transparent and accessible process (e.g., communicated in a public manner on the CoC’s website) in place to accept and consider proposals from organizations that have not previously received CoC Program funding.</w:t>
            </w:r>
          </w:p>
        </w:tc>
      </w:tr>
      <w:tr w:rsidR="005E1F82" w14:paraId="4BD80993" w14:textId="77777777">
        <w:trPr>
          <w:trHeight w:val="5809"/>
        </w:trPr>
        <w:tc>
          <w:tcPr>
            <w:tcW w:w="2653" w:type="dxa"/>
          </w:tcPr>
          <w:p w14:paraId="4BD8098A" w14:textId="77777777" w:rsidR="005E1F82" w:rsidRDefault="00000000">
            <w:pPr>
              <w:pStyle w:val="TableParagraph"/>
              <w:spacing w:before="42"/>
              <w:ind w:left="181" w:right="80"/>
              <w:rPr>
                <w:sz w:val="24"/>
              </w:rPr>
            </w:pPr>
            <w:r>
              <w:rPr>
                <w:b/>
                <w:i/>
                <w:sz w:val="24"/>
              </w:rPr>
              <w:t xml:space="preserve">b. Coordination with Federal, State, Local, Private, and Other </w:t>
            </w:r>
            <w:r>
              <w:rPr>
                <w:b/>
                <w:i/>
                <w:spacing w:val="-2"/>
                <w:sz w:val="24"/>
              </w:rPr>
              <w:t xml:space="preserve">Organizations. </w:t>
            </w:r>
            <w:r>
              <w:rPr>
                <w:sz w:val="24"/>
              </w:rPr>
              <w:t>Coordinates with other organizations</w:t>
            </w:r>
            <w:r>
              <w:rPr>
                <w:spacing w:val="-15"/>
                <w:sz w:val="24"/>
              </w:rPr>
              <w:t xml:space="preserve"> </w:t>
            </w:r>
            <w:r>
              <w:rPr>
                <w:sz w:val="24"/>
              </w:rPr>
              <w:t>that</w:t>
            </w:r>
            <w:r>
              <w:rPr>
                <w:spacing w:val="-15"/>
                <w:sz w:val="24"/>
              </w:rPr>
              <w:t xml:space="preserve"> </w:t>
            </w:r>
            <w:r>
              <w:rPr>
                <w:sz w:val="24"/>
              </w:rPr>
              <w:t>serve individuals, families, unaccompanied youth, and persons fleeing domestic violence, dating violence, sexual assault,</w:t>
            </w:r>
            <w:r>
              <w:rPr>
                <w:spacing w:val="-9"/>
                <w:sz w:val="24"/>
              </w:rPr>
              <w:t xml:space="preserve"> </w:t>
            </w:r>
            <w:r>
              <w:rPr>
                <w:sz w:val="24"/>
              </w:rPr>
              <w:t>or</w:t>
            </w:r>
            <w:r>
              <w:rPr>
                <w:spacing w:val="-9"/>
                <w:sz w:val="24"/>
              </w:rPr>
              <w:t xml:space="preserve"> </w:t>
            </w:r>
            <w:r>
              <w:rPr>
                <w:sz w:val="24"/>
              </w:rPr>
              <w:t>stalking</w:t>
            </w:r>
            <w:r>
              <w:rPr>
                <w:spacing w:val="-9"/>
                <w:sz w:val="24"/>
              </w:rPr>
              <w:t xml:space="preserve"> </w:t>
            </w:r>
            <w:r>
              <w:rPr>
                <w:sz w:val="24"/>
              </w:rPr>
              <w:t>who are experiencing or at risk of homelessness.</w:t>
            </w:r>
          </w:p>
        </w:tc>
        <w:tc>
          <w:tcPr>
            <w:tcW w:w="1238" w:type="dxa"/>
          </w:tcPr>
          <w:p w14:paraId="4BD8098B" w14:textId="77777777" w:rsidR="005E1F82" w:rsidRDefault="00000000">
            <w:pPr>
              <w:pStyle w:val="TableParagraph"/>
              <w:spacing w:before="42"/>
              <w:ind w:left="15" w:right="1"/>
              <w:jc w:val="center"/>
              <w:rPr>
                <w:b/>
                <w:sz w:val="24"/>
              </w:rPr>
            </w:pPr>
            <w:r>
              <w:rPr>
                <w:b/>
                <w:spacing w:val="-10"/>
                <w:sz w:val="24"/>
              </w:rPr>
              <w:t>2</w:t>
            </w:r>
          </w:p>
        </w:tc>
        <w:tc>
          <w:tcPr>
            <w:tcW w:w="4839" w:type="dxa"/>
          </w:tcPr>
          <w:p w14:paraId="4BD8098C" w14:textId="77777777" w:rsidR="005E1F82" w:rsidRDefault="00000000">
            <w:pPr>
              <w:pStyle w:val="TableParagraph"/>
              <w:spacing w:before="42"/>
              <w:ind w:left="134"/>
              <w:rPr>
                <w:sz w:val="24"/>
              </w:rPr>
            </w:pPr>
            <w:r>
              <w:rPr>
                <w:sz w:val="24"/>
              </w:rPr>
              <w:t>Collaborative</w:t>
            </w:r>
            <w:r>
              <w:rPr>
                <w:spacing w:val="-10"/>
                <w:sz w:val="24"/>
              </w:rPr>
              <w:t xml:space="preserve"> </w:t>
            </w:r>
            <w:r>
              <w:rPr>
                <w:sz w:val="24"/>
              </w:rPr>
              <w:t>Applicants</w:t>
            </w:r>
            <w:r>
              <w:rPr>
                <w:spacing w:val="-10"/>
                <w:sz w:val="24"/>
              </w:rPr>
              <w:t xml:space="preserve"> </w:t>
            </w:r>
            <w:r>
              <w:rPr>
                <w:sz w:val="24"/>
              </w:rPr>
              <w:t>must</w:t>
            </w:r>
            <w:r>
              <w:rPr>
                <w:spacing w:val="-10"/>
                <w:sz w:val="24"/>
              </w:rPr>
              <w:t xml:space="preserve"> </w:t>
            </w:r>
            <w:r>
              <w:rPr>
                <w:sz w:val="24"/>
              </w:rPr>
              <w:t>indicate</w:t>
            </w:r>
            <w:r>
              <w:rPr>
                <w:spacing w:val="-10"/>
                <w:sz w:val="24"/>
              </w:rPr>
              <w:t xml:space="preserve"> </w:t>
            </w:r>
            <w:r>
              <w:rPr>
                <w:sz w:val="24"/>
              </w:rPr>
              <w:t xml:space="preserve">their </w:t>
            </w:r>
            <w:r>
              <w:rPr>
                <w:spacing w:val="-2"/>
                <w:sz w:val="24"/>
              </w:rPr>
              <w:t>CoCs:</w:t>
            </w:r>
          </w:p>
          <w:p w14:paraId="4BD8098D" w14:textId="77777777" w:rsidR="005E1F82" w:rsidRDefault="005E1F82">
            <w:pPr>
              <w:pStyle w:val="TableParagraph"/>
              <w:spacing w:before="40"/>
              <w:rPr>
                <w:sz w:val="24"/>
              </w:rPr>
            </w:pPr>
          </w:p>
          <w:p w14:paraId="4BD8098E" w14:textId="77777777" w:rsidR="005E1F82" w:rsidRDefault="00000000">
            <w:pPr>
              <w:pStyle w:val="TableParagraph"/>
              <w:numPr>
                <w:ilvl w:val="0"/>
                <w:numId w:val="58"/>
              </w:numPr>
              <w:tabs>
                <w:tab w:val="left" w:pos="742"/>
              </w:tabs>
              <w:ind w:right="274"/>
              <w:rPr>
                <w:sz w:val="24"/>
              </w:rPr>
            </w:pPr>
            <w:r>
              <w:rPr>
                <w:sz w:val="24"/>
              </w:rPr>
              <w:t>coordinate</w:t>
            </w:r>
            <w:r>
              <w:rPr>
                <w:spacing w:val="-8"/>
                <w:sz w:val="24"/>
              </w:rPr>
              <w:t xml:space="preserve"> </w:t>
            </w:r>
            <w:r>
              <w:rPr>
                <w:sz w:val="24"/>
              </w:rPr>
              <w:t>with</w:t>
            </w:r>
            <w:r>
              <w:rPr>
                <w:spacing w:val="-8"/>
                <w:sz w:val="24"/>
              </w:rPr>
              <w:t xml:space="preserve"> </w:t>
            </w:r>
            <w:r>
              <w:rPr>
                <w:sz w:val="24"/>
              </w:rPr>
              <w:t>other</w:t>
            </w:r>
            <w:r>
              <w:rPr>
                <w:spacing w:val="-8"/>
                <w:sz w:val="24"/>
              </w:rPr>
              <w:t xml:space="preserve"> </w:t>
            </w:r>
            <w:r>
              <w:rPr>
                <w:sz w:val="24"/>
              </w:rPr>
              <w:t>federal,</w:t>
            </w:r>
            <w:r>
              <w:rPr>
                <w:spacing w:val="-8"/>
                <w:sz w:val="24"/>
              </w:rPr>
              <w:t xml:space="preserve"> </w:t>
            </w:r>
            <w:r>
              <w:rPr>
                <w:sz w:val="24"/>
              </w:rPr>
              <w:t>state,</w:t>
            </w:r>
            <w:r>
              <w:rPr>
                <w:spacing w:val="-8"/>
                <w:sz w:val="24"/>
              </w:rPr>
              <w:t xml:space="preserve"> </w:t>
            </w:r>
            <w:r>
              <w:rPr>
                <w:sz w:val="24"/>
              </w:rPr>
              <w:t>and local governments, private, and other organizations that are included in the planning or operation of projects;</w:t>
            </w:r>
          </w:p>
          <w:p w14:paraId="4BD8098F" w14:textId="77777777" w:rsidR="005E1F82" w:rsidRDefault="00000000">
            <w:pPr>
              <w:pStyle w:val="TableParagraph"/>
              <w:numPr>
                <w:ilvl w:val="0"/>
                <w:numId w:val="58"/>
              </w:numPr>
              <w:tabs>
                <w:tab w:val="left" w:pos="742"/>
              </w:tabs>
              <w:spacing w:before="19"/>
              <w:ind w:right="367"/>
              <w:jc w:val="both"/>
              <w:rPr>
                <w:sz w:val="24"/>
              </w:rPr>
            </w:pPr>
            <w:r>
              <w:rPr>
                <w:sz w:val="24"/>
              </w:rPr>
              <w:t>consult</w:t>
            </w:r>
            <w:r>
              <w:rPr>
                <w:spacing w:val="-8"/>
                <w:sz w:val="24"/>
              </w:rPr>
              <w:t xml:space="preserve"> </w:t>
            </w:r>
            <w:r>
              <w:rPr>
                <w:sz w:val="24"/>
              </w:rPr>
              <w:t>with</w:t>
            </w:r>
            <w:r>
              <w:rPr>
                <w:spacing w:val="-8"/>
                <w:sz w:val="24"/>
              </w:rPr>
              <w:t xml:space="preserve"> </w:t>
            </w:r>
            <w:r>
              <w:rPr>
                <w:sz w:val="24"/>
              </w:rPr>
              <w:t>ESG</w:t>
            </w:r>
            <w:r>
              <w:rPr>
                <w:spacing w:val="-8"/>
                <w:sz w:val="24"/>
              </w:rPr>
              <w:t xml:space="preserve"> </w:t>
            </w:r>
            <w:r>
              <w:rPr>
                <w:sz w:val="24"/>
              </w:rPr>
              <w:t>recipients</w:t>
            </w:r>
            <w:r>
              <w:rPr>
                <w:spacing w:val="-9"/>
                <w:sz w:val="24"/>
              </w:rPr>
              <w:t xml:space="preserve"> </w:t>
            </w:r>
            <w:r>
              <w:rPr>
                <w:sz w:val="24"/>
              </w:rPr>
              <w:t>within</w:t>
            </w:r>
            <w:r>
              <w:rPr>
                <w:spacing w:val="-8"/>
                <w:sz w:val="24"/>
              </w:rPr>
              <w:t xml:space="preserve"> </w:t>
            </w:r>
            <w:r>
              <w:rPr>
                <w:sz w:val="24"/>
              </w:rPr>
              <w:t>the CoC’s</w:t>
            </w:r>
            <w:r>
              <w:rPr>
                <w:spacing w:val="-6"/>
                <w:sz w:val="24"/>
              </w:rPr>
              <w:t xml:space="preserve"> </w:t>
            </w:r>
            <w:r>
              <w:rPr>
                <w:sz w:val="24"/>
              </w:rPr>
              <w:t>geographic</w:t>
            </w:r>
            <w:r>
              <w:rPr>
                <w:spacing w:val="-5"/>
                <w:sz w:val="24"/>
              </w:rPr>
              <w:t xml:space="preserve"> </w:t>
            </w:r>
            <w:r>
              <w:rPr>
                <w:sz w:val="24"/>
              </w:rPr>
              <w:t>area</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planning and allocation of ESG funds;</w:t>
            </w:r>
          </w:p>
          <w:p w14:paraId="4BD80990" w14:textId="77777777" w:rsidR="005E1F82" w:rsidRDefault="00000000">
            <w:pPr>
              <w:pStyle w:val="TableParagraph"/>
              <w:numPr>
                <w:ilvl w:val="0"/>
                <w:numId w:val="58"/>
              </w:numPr>
              <w:tabs>
                <w:tab w:val="left" w:pos="742"/>
              </w:tabs>
              <w:spacing w:before="19"/>
              <w:ind w:right="103"/>
              <w:rPr>
                <w:sz w:val="24"/>
              </w:rPr>
            </w:pPr>
            <w:r>
              <w:rPr>
                <w:sz w:val="24"/>
              </w:rPr>
              <w:t>participate in the Consolidated Plan jurisdictions'</w:t>
            </w:r>
            <w:r>
              <w:rPr>
                <w:spacing w:val="-10"/>
                <w:sz w:val="24"/>
              </w:rPr>
              <w:t xml:space="preserve"> </w:t>
            </w:r>
            <w:r>
              <w:rPr>
                <w:sz w:val="24"/>
              </w:rPr>
              <w:t>process(s)</w:t>
            </w:r>
            <w:r>
              <w:rPr>
                <w:spacing w:val="-10"/>
                <w:sz w:val="24"/>
              </w:rPr>
              <w:t xml:space="preserve"> </w:t>
            </w:r>
            <w:r>
              <w:rPr>
                <w:sz w:val="24"/>
              </w:rPr>
              <w:t>by</w:t>
            </w:r>
            <w:r>
              <w:rPr>
                <w:spacing w:val="-10"/>
                <w:sz w:val="24"/>
              </w:rPr>
              <w:t xml:space="preserve"> </w:t>
            </w:r>
            <w:r>
              <w:rPr>
                <w:sz w:val="24"/>
              </w:rPr>
              <w:t>providing</w:t>
            </w:r>
            <w:r>
              <w:rPr>
                <w:spacing w:val="-10"/>
                <w:sz w:val="24"/>
              </w:rPr>
              <w:t xml:space="preserve"> </w:t>
            </w:r>
            <w:r>
              <w:rPr>
                <w:sz w:val="24"/>
              </w:rPr>
              <w:t>PIT and HIC data;</w:t>
            </w:r>
          </w:p>
          <w:p w14:paraId="4BD80991" w14:textId="77777777" w:rsidR="005E1F82" w:rsidRDefault="00000000">
            <w:pPr>
              <w:pStyle w:val="TableParagraph"/>
              <w:numPr>
                <w:ilvl w:val="0"/>
                <w:numId w:val="58"/>
              </w:numPr>
              <w:tabs>
                <w:tab w:val="left" w:pos="742"/>
              </w:tabs>
              <w:spacing w:before="19"/>
              <w:ind w:right="147"/>
              <w:rPr>
                <w:sz w:val="24"/>
              </w:rPr>
            </w:pPr>
            <w:r>
              <w:rPr>
                <w:sz w:val="24"/>
              </w:rPr>
              <w:t>ensure</w:t>
            </w:r>
            <w:r>
              <w:rPr>
                <w:spacing w:val="-10"/>
                <w:sz w:val="24"/>
              </w:rPr>
              <w:t xml:space="preserve"> </w:t>
            </w:r>
            <w:r>
              <w:rPr>
                <w:sz w:val="24"/>
              </w:rPr>
              <w:t>local</w:t>
            </w:r>
            <w:r>
              <w:rPr>
                <w:spacing w:val="-10"/>
                <w:sz w:val="24"/>
              </w:rPr>
              <w:t xml:space="preserve"> </w:t>
            </w:r>
            <w:r>
              <w:rPr>
                <w:sz w:val="24"/>
              </w:rPr>
              <w:t>homelessness</w:t>
            </w:r>
            <w:r>
              <w:rPr>
                <w:spacing w:val="-11"/>
                <w:sz w:val="24"/>
              </w:rPr>
              <w:t xml:space="preserve"> </w:t>
            </w:r>
            <w:r>
              <w:rPr>
                <w:sz w:val="24"/>
              </w:rPr>
              <w:t>information</w:t>
            </w:r>
            <w:r>
              <w:rPr>
                <w:spacing w:val="-10"/>
                <w:sz w:val="24"/>
              </w:rPr>
              <w:t xml:space="preserve"> </w:t>
            </w:r>
            <w:r>
              <w:rPr>
                <w:sz w:val="24"/>
              </w:rPr>
              <w:t>is communicated and addressed in the Consolidated Plan updates; and</w:t>
            </w:r>
          </w:p>
          <w:p w14:paraId="4BD80992" w14:textId="77777777" w:rsidR="005E1F82" w:rsidRDefault="00000000">
            <w:pPr>
              <w:pStyle w:val="TableParagraph"/>
              <w:numPr>
                <w:ilvl w:val="0"/>
                <w:numId w:val="58"/>
              </w:numPr>
              <w:tabs>
                <w:tab w:val="left" w:pos="742"/>
              </w:tabs>
              <w:spacing w:before="19"/>
              <w:ind w:right="694"/>
              <w:rPr>
                <w:sz w:val="24"/>
              </w:rPr>
            </w:pPr>
            <w:r>
              <w:rPr>
                <w:sz w:val="24"/>
              </w:rPr>
              <w:t>coordinate with ESG recipients in reporting on and evaluating the performance</w:t>
            </w:r>
            <w:r>
              <w:rPr>
                <w:spacing w:val="-10"/>
                <w:sz w:val="24"/>
              </w:rPr>
              <w:t xml:space="preserve"> </w:t>
            </w:r>
            <w:r>
              <w:rPr>
                <w:sz w:val="24"/>
              </w:rPr>
              <w:t>of</w:t>
            </w:r>
            <w:r>
              <w:rPr>
                <w:spacing w:val="-10"/>
                <w:sz w:val="24"/>
              </w:rPr>
              <w:t xml:space="preserve"> </w:t>
            </w:r>
            <w:r>
              <w:rPr>
                <w:sz w:val="24"/>
              </w:rPr>
              <w:t>ESG</w:t>
            </w:r>
            <w:r>
              <w:rPr>
                <w:spacing w:val="-11"/>
                <w:sz w:val="24"/>
              </w:rPr>
              <w:t xml:space="preserve"> </w:t>
            </w:r>
            <w:r>
              <w:rPr>
                <w:sz w:val="24"/>
              </w:rPr>
              <w:t>recipients</w:t>
            </w:r>
            <w:r>
              <w:rPr>
                <w:spacing w:val="-10"/>
                <w:sz w:val="24"/>
              </w:rPr>
              <w:t xml:space="preserve"> </w:t>
            </w:r>
            <w:r>
              <w:rPr>
                <w:sz w:val="24"/>
              </w:rPr>
              <w:t xml:space="preserve">and </w:t>
            </w:r>
            <w:r>
              <w:rPr>
                <w:spacing w:val="-2"/>
                <w:sz w:val="24"/>
              </w:rPr>
              <w:t>subrecipients.</w:t>
            </w:r>
          </w:p>
        </w:tc>
      </w:tr>
      <w:tr w:rsidR="005E1F82" w14:paraId="4BD80997" w14:textId="77777777">
        <w:trPr>
          <w:trHeight w:val="2291"/>
        </w:trPr>
        <w:tc>
          <w:tcPr>
            <w:tcW w:w="2653" w:type="dxa"/>
          </w:tcPr>
          <w:p w14:paraId="4BD80994" w14:textId="77777777" w:rsidR="005E1F82" w:rsidRDefault="00000000">
            <w:pPr>
              <w:pStyle w:val="TableParagraph"/>
              <w:spacing w:before="42"/>
              <w:ind w:left="181" w:right="80"/>
              <w:rPr>
                <w:sz w:val="24"/>
              </w:rPr>
            </w:pPr>
            <w:r>
              <w:rPr>
                <w:b/>
                <w:i/>
                <w:sz w:val="24"/>
              </w:rPr>
              <w:t xml:space="preserve">c. Ensuring Families are not Separated. </w:t>
            </w:r>
            <w:r>
              <w:rPr>
                <w:sz w:val="24"/>
              </w:rPr>
              <w:t>Ensure</w:t>
            </w:r>
            <w:r>
              <w:rPr>
                <w:spacing w:val="-13"/>
                <w:sz w:val="24"/>
              </w:rPr>
              <w:t xml:space="preserve"> </w:t>
            </w:r>
            <w:r>
              <w:rPr>
                <w:sz w:val="24"/>
              </w:rPr>
              <w:t>projects</w:t>
            </w:r>
            <w:r>
              <w:rPr>
                <w:spacing w:val="-13"/>
                <w:sz w:val="24"/>
              </w:rPr>
              <w:t xml:space="preserve"> </w:t>
            </w:r>
            <w:r>
              <w:rPr>
                <w:sz w:val="24"/>
              </w:rPr>
              <w:t>do</w:t>
            </w:r>
            <w:r>
              <w:rPr>
                <w:spacing w:val="-13"/>
                <w:sz w:val="24"/>
              </w:rPr>
              <w:t xml:space="preserve"> </w:t>
            </w:r>
            <w:r>
              <w:rPr>
                <w:sz w:val="24"/>
              </w:rPr>
              <w:t xml:space="preserve">not deny admission to or separate family </w:t>
            </w:r>
            <w:r>
              <w:rPr>
                <w:spacing w:val="-2"/>
                <w:sz w:val="24"/>
              </w:rPr>
              <w:t>members.</w:t>
            </w:r>
          </w:p>
        </w:tc>
        <w:tc>
          <w:tcPr>
            <w:tcW w:w="1238" w:type="dxa"/>
          </w:tcPr>
          <w:p w14:paraId="4BD80995" w14:textId="77777777" w:rsidR="005E1F82" w:rsidRDefault="00000000">
            <w:pPr>
              <w:pStyle w:val="TableParagraph"/>
              <w:spacing w:before="42"/>
              <w:ind w:left="15" w:right="1"/>
              <w:jc w:val="center"/>
              <w:rPr>
                <w:b/>
                <w:sz w:val="24"/>
              </w:rPr>
            </w:pPr>
            <w:r>
              <w:rPr>
                <w:b/>
                <w:spacing w:val="-10"/>
                <w:sz w:val="24"/>
              </w:rPr>
              <w:t>2</w:t>
            </w:r>
          </w:p>
        </w:tc>
        <w:tc>
          <w:tcPr>
            <w:tcW w:w="4839" w:type="dxa"/>
          </w:tcPr>
          <w:p w14:paraId="4BD80996" w14:textId="77777777" w:rsidR="005E1F82" w:rsidRDefault="00000000">
            <w:pPr>
              <w:pStyle w:val="TableParagraph"/>
              <w:spacing w:before="42"/>
              <w:ind w:left="134" w:right="32"/>
              <w:rPr>
                <w:sz w:val="24"/>
              </w:rPr>
            </w:pPr>
            <w:r>
              <w:rPr>
                <w:sz w:val="24"/>
              </w:rPr>
              <w:t>Collaborative Applicants must indicate that emergency shelters, TH projects, and PH projects</w:t>
            </w:r>
            <w:r>
              <w:rPr>
                <w:spacing w:val="-6"/>
                <w:sz w:val="24"/>
              </w:rPr>
              <w:t xml:space="preserve"> </w:t>
            </w:r>
            <w:r>
              <w:rPr>
                <w:sz w:val="24"/>
              </w:rPr>
              <w:t>within</w:t>
            </w:r>
            <w:r>
              <w:rPr>
                <w:spacing w:val="-6"/>
                <w:sz w:val="24"/>
              </w:rPr>
              <w:t xml:space="preserve"> </w:t>
            </w:r>
            <w:r>
              <w:rPr>
                <w:sz w:val="24"/>
              </w:rPr>
              <w:t>their</w:t>
            </w:r>
            <w:r>
              <w:rPr>
                <w:spacing w:val="-6"/>
                <w:sz w:val="24"/>
              </w:rPr>
              <w:t xml:space="preserve"> </w:t>
            </w:r>
            <w:r>
              <w:rPr>
                <w:sz w:val="24"/>
              </w:rPr>
              <w:t>CoC</w:t>
            </w:r>
            <w:r>
              <w:rPr>
                <w:spacing w:val="-6"/>
                <w:sz w:val="24"/>
              </w:rPr>
              <w:t xml:space="preserve"> </w:t>
            </w:r>
            <w:r>
              <w:rPr>
                <w:sz w:val="24"/>
              </w:rPr>
              <w:t>do</w:t>
            </w:r>
            <w:r>
              <w:rPr>
                <w:spacing w:val="-6"/>
                <w:sz w:val="24"/>
              </w:rPr>
              <w:t xml:space="preserve"> </w:t>
            </w:r>
            <w:r>
              <w:rPr>
                <w:sz w:val="24"/>
              </w:rPr>
              <w:t>not</w:t>
            </w:r>
            <w:r>
              <w:rPr>
                <w:spacing w:val="-6"/>
                <w:sz w:val="24"/>
              </w:rPr>
              <w:t xml:space="preserve"> </w:t>
            </w:r>
            <w:r>
              <w:rPr>
                <w:sz w:val="24"/>
              </w:rPr>
              <w:t>deny</w:t>
            </w:r>
            <w:r>
              <w:rPr>
                <w:spacing w:val="-6"/>
                <w:sz w:val="24"/>
              </w:rPr>
              <w:t xml:space="preserve"> </w:t>
            </w:r>
            <w:r>
              <w:rPr>
                <w:sz w:val="24"/>
              </w:rPr>
              <w:t>admission to or separate family members when they enter shelter or housing, including serving all family members together and in accordance with each family member’s self-reported sexual orientation and gender identity.</w:t>
            </w:r>
          </w:p>
        </w:tc>
      </w:tr>
      <w:tr w:rsidR="005E1F82" w14:paraId="4BD8099D" w14:textId="77777777">
        <w:trPr>
          <w:trHeight w:val="2329"/>
        </w:trPr>
        <w:tc>
          <w:tcPr>
            <w:tcW w:w="2653" w:type="dxa"/>
          </w:tcPr>
          <w:p w14:paraId="4BD80998" w14:textId="77777777" w:rsidR="005E1F82" w:rsidRDefault="00000000">
            <w:pPr>
              <w:pStyle w:val="TableParagraph"/>
              <w:spacing w:before="42"/>
              <w:ind w:left="181" w:right="80"/>
              <w:rPr>
                <w:sz w:val="24"/>
              </w:rPr>
            </w:pPr>
            <w:r>
              <w:rPr>
                <w:b/>
                <w:i/>
                <w:sz w:val="24"/>
              </w:rPr>
              <w:t>d. CoC Collaboration Related</w:t>
            </w:r>
            <w:r>
              <w:rPr>
                <w:b/>
                <w:i/>
                <w:spacing w:val="-13"/>
                <w:sz w:val="24"/>
              </w:rPr>
              <w:t xml:space="preserve"> </w:t>
            </w:r>
            <w:r>
              <w:rPr>
                <w:b/>
                <w:i/>
                <w:sz w:val="24"/>
              </w:rPr>
              <w:t>to</w:t>
            </w:r>
            <w:r>
              <w:rPr>
                <w:b/>
                <w:i/>
                <w:spacing w:val="-13"/>
                <w:sz w:val="24"/>
              </w:rPr>
              <w:t xml:space="preserve"> </w:t>
            </w:r>
            <w:r>
              <w:rPr>
                <w:b/>
                <w:i/>
                <w:sz w:val="24"/>
              </w:rPr>
              <w:t>Children</w:t>
            </w:r>
            <w:r>
              <w:rPr>
                <w:b/>
                <w:i/>
                <w:spacing w:val="-14"/>
                <w:sz w:val="24"/>
              </w:rPr>
              <w:t xml:space="preserve"> </w:t>
            </w:r>
            <w:r>
              <w:rPr>
                <w:b/>
                <w:i/>
                <w:sz w:val="24"/>
              </w:rPr>
              <w:t xml:space="preserve">and Youth. </w:t>
            </w:r>
            <w:r>
              <w:rPr>
                <w:sz w:val="24"/>
              </w:rPr>
              <w:t>Demonstrate the CoC coordinates to provide education services</w:t>
            </w:r>
            <w:r>
              <w:rPr>
                <w:spacing w:val="-4"/>
                <w:sz w:val="24"/>
              </w:rPr>
              <w:t xml:space="preserve"> </w:t>
            </w:r>
            <w:r>
              <w:rPr>
                <w:sz w:val="24"/>
              </w:rPr>
              <w:t>to</w:t>
            </w:r>
            <w:r>
              <w:rPr>
                <w:spacing w:val="-3"/>
                <w:sz w:val="24"/>
              </w:rPr>
              <w:t xml:space="preserve"> </w:t>
            </w:r>
            <w:r>
              <w:rPr>
                <w:sz w:val="24"/>
              </w:rPr>
              <w:t>families</w:t>
            </w:r>
            <w:r>
              <w:rPr>
                <w:spacing w:val="-4"/>
                <w:sz w:val="24"/>
              </w:rPr>
              <w:t xml:space="preserve"> </w:t>
            </w:r>
            <w:r>
              <w:rPr>
                <w:sz w:val="24"/>
              </w:rPr>
              <w:t>with children between the ages of 0-5; and</w:t>
            </w:r>
          </w:p>
        </w:tc>
        <w:tc>
          <w:tcPr>
            <w:tcW w:w="1238" w:type="dxa"/>
          </w:tcPr>
          <w:p w14:paraId="4BD80999" w14:textId="77777777" w:rsidR="005E1F82" w:rsidRDefault="00000000">
            <w:pPr>
              <w:pStyle w:val="TableParagraph"/>
              <w:spacing w:before="42"/>
              <w:ind w:left="15" w:right="1"/>
              <w:jc w:val="center"/>
              <w:rPr>
                <w:b/>
                <w:sz w:val="24"/>
              </w:rPr>
            </w:pPr>
            <w:r>
              <w:rPr>
                <w:b/>
                <w:spacing w:val="-10"/>
                <w:sz w:val="24"/>
              </w:rPr>
              <w:t>3</w:t>
            </w:r>
          </w:p>
        </w:tc>
        <w:tc>
          <w:tcPr>
            <w:tcW w:w="4839" w:type="dxa"/>
          </w:tcPr>
          <w:p w14:paraId="4BD8099A" w14:textId="77777777" w:rsidR="005E1F82" w:rsidRDefault="00000000">
            <w:pPr>
              <w:pStyle w:val="TableParagraph"/>
              <w:spacing w:before="42"/>
              <w:ind w:left="134"/>
              <w:rPr>
                <w:sz w:val="24"/>
              </w:rPr>
            </w:pPr>
            <w:r>
              <w:rPr>
                <w:sz w:val="24"/>
              </w:rPr>
              <w:t>Collaborative</w:t>
            </w:r>
            <w:r>
              <w:rPr>
                <w:spacing w:val="-3"/>
                <w:sz w:val="24"/>
              </w:rPr>
              <w:t xml:space="preserve"> </w:t>
            </w:r>
            <w:r>
              <w:rPr>
                <w:sz w:val="24"/>
              </w:rPr>
              <w:t>Applicants</w:t>
            </w:r>
            <w:r>
              <w:rPr>
                <w:spacing w:val="-2"/>
                <w:sz w:val="24"/>
              </w:rPr>
              <w:t xml:space="preserve"> must:</w:t>
            </w:r>
          </w:p>
          <w:p w14:paraId="4BD8099B" w14:textId="77777777" w:rsidR="005E1F82" w:rsidRDefault="005E1F82">
            <w:pPr>
              <w:pStyle w:val="TableParagraph"/>
              <w:spacing w:before="40"/>
              <w:rPr>
                <w:sz w:val="24"/>
              </w:rPr>
            </w:pPr>
          </w:p>
          <w:p w14:paraId="4BD8099C" w14:textId="77777777" w:rsidR="005E1F82" w:rsidRDefault="00000000">
            <w:pPr>
              <w:pStyle w:val="TableParagraph"/>
              <w:numPr>
                <w:ilvl w:val="0"/>
                <w:numId w:val="57"/>
              </w:numPr>
              <w:tabs>
                <w:tab w:val="left" w:pos="742"/>
              </w:tabs>
              <w:ind w:right="94"/>
              <w:rPr>
                <w:sz w:val="24"/>
              </w:rPr>
            </w:pPr>
            <w:r>
              <w:rPr>
                <w:sz w:val="24"/>
              </w:rPr>
              <w:t>indicate written agreements are in place between their CoC or its HUD-funded projects and educational supports and services for children ages 0-5, such as Public Pre-K, Head Start, Child Care (Child</w:t>
            </w:r>
            <w:r>
              <w:rPr>
                <w:spacing w:val="-8"/>
                <w:sz w:val="24"/>
              </w:rPr>
              <w:t xml:space="preserve"> </w:t>
            </w:r>
            <w:r>
              <w:rPr>
                <w:sz w:val="24"/>
              </w:rPr>
              <w:t>Care</w:t>
            </w:r>
            <w:r>
              <w:rPr>
                <w:spacing w:val="-9"/>
                <w:sz w:val="24"/>
              </w:rPr>
              <w:t xml:space="preserve"> </w:t>
            </w:r>
            <w:r>
              <w:rPr>
                <w:sz w:val="24"/>
              </w:rPr>
              <w:t>and</w:t>
            </w:r>
            <w:r>
              <w:rPr>
                <w:spacing w:val="-8"/>
                <w:sz w:val="24"/>
              </w:rPr>
              <w:t xml:space="preserve"> </w:t>
            </w:r>
            <w:r>
              <w:rPr>
                <w:sz w:val="24"/>
              </w:rPr>
              <w:t>Development</w:t>
            </w:r>
            <w:r>
              <w:rPr>
                <w:spacing w:val="-9"/>
                <w:sz w:val="24"/>
              </w:rPr>
              <w:t xml:space="preserve"> </w:t>
            </w:r>
            <w:r>
              <w:rPr>
                <w:sz w:val="24"/>
              </w:rPr>
              <w:t>Fund),</w:t>
            </w:r>
            <w:r>
              <w:rPr>
                <w:spacing w:val="-8"/>
                <w:sz w:val="24"/>
              </w:rPr>
              <w:t xml:space="preserve"> </w:t>
            </w:r>
            <w:r>
              <w:rPr>
                <w:sz w:val="24"/>
              </w:rPr>
              <w:t>and</w:t>
            </w:r>
          </w:p>
        </w:tc>
      </w:tr>
    </w:tbl>
    <w:p w14:paraId="4BD8099E"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A4" w14:textId="77777777">
        <w:trPr>
          <w:trHeight w:val="3450"/>
        </w:trPr>
        <w:tc>
          <w:tcPr>
            <w:tcW w:w="2653" w:type="dxa"/>
          </w:tcPr>
          <w:p w14:paraId="4BD8099F" w14:textId="77777777" w:rsidR="005E1F82" w:rsidRDefault="00000000">
            <w:pPr>
              <w:pStyle w:val="TableParagraph"/>
              <w:spacing w:before="22"/>
              <w:ind w:left="181" w:right="80"/>
              <w:rPr>
                <w:sz w:val="24"/>
              </w:rPr>
            </w:pPr>
            <w:r>
              <w:rPr>
                <w:sz w:val="24"/>
              </w:rPr>
              <w:lastRenderedPageBreak/>
              <w:t>collaborates with education providers, local educational authorities,</w:t>
            </w:r>
            <w:r>
              <w:rPr>
                <w:spacing w:val="-15"/>
                <w:sz w:val="24"/>
              </w:rPr>
              <w:t xml:space="preserve"> </w:t>
            </w:r>
            <w:r>
              <w:rPr>
                <w:sz w:val="24"/>
              </w:rPr>
              <w:t>and</w:t>
            </w:r>
            <w:r>
              <w:rPr>
                <w:spacing w:val="-15"/>
                <w:sz w:val="24"/>
              </w:rPr>
              <w:t xml:space="preserve"> </w:t>
            </w:r>
            <w:r>
              <w:rPr>
                <w:sz w:val="24"/>
              </w:rPr>
              <w:t xml:space="preserve">school </w:t>
            </w:r>
            <w:r>
              <w:rPr>
                <w:spacing w:val="-2"/>
                <w:sz w:val="24"/>
              </w:rPr>
              <w:t>districts.</w:t>
            </w:r>
          </w:p>
        </w:tc>
        <w:tc>
          <w:tcPr>
            <w:tcW w:w="1238" w:type="dxa"/>
          </w:tcPr>
          <w:p w14:paraId="4BD809A0" w14:textId="77777777" w:rsidR="005E1F82" w:rsidRDefault="005E1F82">
            <w:pPr>
              <w:pStyle w:val="TableParagraph"/>
              <w:rPr>
                <w:sz w:val="24"/>
              </w:rPr>
            </w:pPr>
          </w:p>
        </w:tc>
        <w:tc>
          <w:tcPr>
            <w:tcW w:w="4839" w:type="dxa"/>
          </w:tcPr>
          <w:p w14:paraId="4BD809A1" w14:textId="77777777" w:rsidR="005E1F82" w:rsidRDefault="00000000">
            <w:pPr>
              <w:pStyle w:val="TableParagraph"/>
              <w:spacing w:before="22"/>
              <w:ind w:left="742" w:right="50"/>
              <w:rPr>
                <w:sz w:val="24"/>
              </w:rPr>
            </w:pPr>
            <w:r>
              <w:rPr>
                <w:sz w:val="24"/>
              </w:rPr>
              <w:t>home</w:t>
            </w:r>
            <w:r>
              <w:rPr>
                <w:spacing w:val="-10"/>
                <w:sz w:val="24"/>
              </w:rPr>
              <w:t xml:space="preserve"> </w:t>
            </w:r>
            <w:r>
              <w:rPr>
                <w:sz w:val="24"/>
              </w:rPr>
              <w:t>visiting</w:t>
            </w:r>
            <w:r>
              <w:rPr>
                <w:spacing w:val="-10"/>
                <w:sz w:val="24"/>
              </w:rPr>
              <w:t xml:space="preserve"> </w:t>
            </w:r>
            <w:r>
              <w:rPr>
                <w:sz w:val="24"/>
              </w:rPr>
              <w:t>(including</w:t>
            </w:r>
            <w:r>
              <w:rPr>
                <w:spacing w:val="-10"/>
                <w:sz w:val="24"/>
              </w:rPr>
              <w:t xml:space="preserve"> </w:t>
            </w:r>
            <w:r>
              <w:rPr>
                <w:sz w:val="24"/>
              </w:rPr>
              <w:t>Maternal,</w:t>
            </w:r>
            <w:r>
              <w:rPr>
                <w:spacing w:val="-10"/>
                <w:sz w:val="24"/>
              </w:rPr>
              <w:t xml:space="preserve"> </w:t>
            </w:r>
            <w:r>
              <w:rPr>
                <w:sz w:val="24"/>
              </w:rPr>
              <w:t>Infant and Early Childhood Home and Visiting or MIECHV);</w:t>
            </w:r>
          </w:p>
          <w:p w14:paraId="4BD809A2" w14:textId="77777777" w:rsidR="005E1F82" w:rsidRDefault="00000000">
            <w:pPr>
              <w:pStyle w:val="TableParagraph"/>
              <w:numPr>
                <w:ilvl w:val="0"/>
                <w:numId w:val="56"/>
              </w:numPr>
              <w:tabs>
                <w:tab w:val="left" w:pos="742"/>
              </w:tabs>
              <w:spacing w:before="20"/>
              <w:ind w:right="8"/>
              <w:rPr>
                <w:sz w:val="24"/>
              </w:rPr>
            </w:pPr>
            <w:r>
              <w:rPr>
                <w:sz w:val="24"/>
              </w:rPr>
              <w:t>identify the formal partnerships</w:t>
            </w:r>
            <w:r>
              <w:rPr>
                <w:spacing w:val="-1"/>
                <w:sz w:val="24"/>
              </w:rPr>
              <w:t xml:space="preserve"> </w:t>
            </w:r>
            <w:r>
              <w:rPr>
                <w:sz w:val="24"/>
              </w:rPr>
              <w:t>their CoC has with youth education providers, local educational</w:t>
            </w:r>
            <w:r>
              <w:rPr>
                <w:spacing w:val="-10"/>
                <w:sz w:val="24"/>
              </w:rPr>
              <w:t xml:space="preserve"> </w:t>
            </w:r>
            <w:r>
              <w:rPr>
                <w:sz w:val="24"/>
              </w:rPr>
              <w:t>authorities,</w:t>
            </w:r>
            <w:r>
              <w:rPr>
                <w:spacing w:val="-10"/>
                <w:sz w:val="24"/>
              </w:rPr>
              <w:t xml:space="preserve"> </w:t>
            </w:r>
            <w:r>
              <w:rPr>
                <w:sz w:val="24"/>
              </w:rPr>
              <w:t>or</w:t>
            </w:r>
            <w:r>
              <w:rPr>
                <w:spacing w:val="-10"/>
                <w:sz w:val="24"/>
              </w:rPr>
              <w:t xml:space="preserve"> </w:t>
            </w:r>
            <w:r>
              <w:rPr>
                <w:sz w:val="24"/>
              </w:rPr>
              <w:t>school</w:t>
            </w:r>
            <w:r>
              <w:rPr>
                <w:spacing w:val="-10"/>
                <w:sz w:val="24"/>
              </w:rPr>
              <w:t xml:space="preserve"> </w:t>
            </w:r>
            <w:r>
              <w:rPr>
                <w:sz w:val="24"/>
              </w:rPr>
              <w:t xml:space="preserve">districts; </w:t>
            </w:r>
            <w:r>
              <w:rPr>
                <w:spacing w:val="-4"/>
                <w:sz w:val="24"/>
              </w:rPr>
              <w:t>and</w:t>
            </w:r>
          </w:p>
          <w:p w14:paraId="4BD809A3" w14:textId="77777777" w:rsidR="005E1F82" w:rsidRDefault="00000000">
            <w:pPr>
              <w:pStyle w:val="TableParagraph"/>
              <w:numPr>
                <w:ilvl w:val="0"/>
                <w:numId w:val="56"/>
              </w:numPr>
              <w:tabs>
                <w:tab w:val="left" w:pos="742"/>
              </w:tabs>
              <w:spacing w:before="19"/>
              <w:ind w:right="327"/>
              <w:rPr>
                <w:sz w:val="24"/>
              </w:rPr>
            </w:pPr>
            <w:r>
              <w:rPr>
                <w:sz w:val="24"/>
              </w:rPr>
              <w:t>describe policies and procedures their CoC</w:t>
            </w:r>
            <w:r>
              <w:rPr>
                <w:spacing w:val="-8"/>
                <w:sz w:val="24"/>
              </w:rPr>
              <w:t xml:space="preserve"> </w:t>
            </w:r>
            <w:r>
              <w:rPr>
                <w:sz w:val="24"/>
              </w:rPr>
              <w:t>adopted</w:t>
            </w:r>
            <w:r>
              <w:rPr>
                <w:spacing w:val="-8"/>
                <w:sz w:val="24"/>
              </w:rPr>
              <w:t xml:space="preserve"> </w:t>
            </w:r>
            <w:r>
              <w:rPr>
                <w:sz w:val="24"/>
              </w:rPr>
              <w:t>to</w:t>
            </w:r>
            <w:r>
              <w:rPr>
                <w:spacing w:val="-8"/>
                <w:sz w:val="24"/>
              </w:rPr>
              <w:t xml:space="preserve"> </w:t>
            </w:r>
            <w:r>
              <w:rPr>
                <w:sz w:val="24"/>
              </w:rPr>
              <w:t>inform</w:t>
            </w:r>
            <w:r>
              <w:rPr>
                <w:spacing w:val="-8"/>
                <w:sz w:val="24"/>
              </w:rPr>
              <w:t xml:space="preserve"> </w:t>
            </w:r>
            <w:r>
              <w:rPr>
                <w:sz w:val="24"/>
              </w:rPr>
              <w:t>individuals</w:t>
            </w:r>
            <w:r>
              <w:rPr>
                <w:spacing w:val="-9"/>
                <w:sz w:val="24"/>
              </w:rPr>
              <w:t xml:space="preserve"> </w:t>
            </w:r>
            <w:r>
              <w:rPr>
                <w:sz w:val="24"/>
              </w:rPr>
              <w:t>and families who have recently begun experiencing homelessness of their eligibility for educational services.</w:t>
            </w:r>
          </w:p>
        </w:tc>
      </w:tr>
      <w:tr w:rsidR="005E1F82" w14:paraId="4BD809AC" w14:textId="77777777">
        <w:trPr>
          <w:trHeight w:val="9302"/>
        </w:trPr>
        <w:tc>
          <w:tcPr>
            <w:tcW w:w="2653" w:type="dxa"/>
          </w:tcPr>
          <w:p w14:paraId="4BD809A5" w14:textId="77777777" w:rsidR="005E1F82" w:rsidRDefault="00000000">
            <w:pPr>
              <w:pStyle w:val="TableParagraph"/>
              <w:spacing w:before="42"/>
              <w:ind w:left="181" w:right="41"/>
              <w:rPr>
                <w:sz w:val="24"/>
              </w:rPr>
            </w:pPr>
            <w:r>
              <w:rPr>
                <w:b/>
                <w:i/>
                <w:sz w:val="24"/>
              </w:rPr>
              <w:t xml:space="preserve">e. Addressing the Needs of Victims of Domestic Violence, Dating Violence, Sexual Assault, and Stalking. </w:t>
            </w:r>
            <w:r>
              <w:rPr>
                <w:sz w:val="24"/>
              </w:rPr>
              <w:t>Addressing the Needs of Survivors of Domestic Violence, Dating Violence, Sexual Assault, and Stalking. Coordinate with survivors and people with lived experience, victim</w:t>
            </w:r>
            <w:r>
              <w:rPr>
                <w:spacing w:val="-2"/>
                <w:sz w:val="24"/>
              </w:rPr>
              <w:t xml:space="preserve"> </w:t>
            </w:r>
            <w:r>
              <w:rPr>
                <w:sz w:val="24"/>
              </w:rPr>
              <w:t>service</w:t>
            </w:r>
            <w:r>
              <w:rPr>
                <w:spacing w:val="-2"/>
                <w:sz w:val="24"/>
              </w:rPr>
              <w:t xml:space="preserve"> </w:t>
            </w:r>
            <w:r>
              <w:rPr>
                <w:sz w:val="24"/>
              </w:rPr>
              <w:t>providers, and operators of coordinated entry to address</w:t>
            </w:r>
            <w:r>
              <w:rPr>
                <w:spacing w:val="-7"/>
                <w:sz w:val="24"/>
              </w:rPr>
              <w:t xml:space="preserve"> </w:t>
            </w:r>
            <w:r>
              <w:rPr>
                <w:sz w:val="24"/>
              </w:rPr>
              <w:t>the</w:t>
            </w:r>
            <w:r>
              <w:rPr>
                <w:spacing w:val="-6"/>
                <w:sz w:val="24"/>
              </w:rPr>
              <w:t xml:space="preserve"> </w:t>
            </w:r>
            <w:r>
              <w:rPr>
                <w:sz w:val="24"/>
              </w:rPr>
              <w:t>unique</w:t>
            </w:r>
            <w:r>
              <w:rPr>
                <w:spacing w:val="-6"/>
                <w:sz w:val="24"/>
              </w:rPr>
              <w:t xml:space="preserve"> </w:t>
            </w:r>
            <w:r>
              <w:rPr>
                <w:sz w:val="24"/>
              </w:rPr>
              <w:t>needs for housing and safety that prioritize housing defined as safe by survivors.</w:t>
            </w:r>
            <w:r>
              <w:rPr>
                <w:spacing w:val="-13"/>
                <w:sz w:val="24"/>
              </w:rPr>
              <w:t xml:space="preserve"> </w:t>
            </w:r>
            <w:r>
              <w:rPr>
                <w:sz w:val="24"/>
              </w:rPr>
              <w:t>The</w:t>
            </w:r>
            <w:r>
              <w:rPr>
                <w:spacing w:val="-13"/>
                <w:sz w:val="24"/>
              </w:rPr>
              <w:t xml:space="preserve"> </w:t>
            </w:r>
            <w:r>
              <w:rPr>
                <w:sz w:val="24"/>
              </w:rPr>
              <w:t>CoC</w:t>
            </w:r>
            <w:r>
              <w:rPr>
                <w:spacing w:val="-13"/>
                <w:sz w:val="24"/>
              </w:rPr>
              <w:t xml:space="preserve"> </w:t>
            </w:r>
            <w:r>
              <w:rPr>
                <w:sz w:val="24"/>
              </w:rPr>
              <w:t>must identify the current efforts</w:t>
            </w:r>
            <w:r>
              <w:rPr>
                <w:spacing w:val="-7"/>
                <w:sz w:val="24"/>
              </w:rPr>
              <w:t xml:space="preserve"> </w:t>
            </w:r>
            <w:r>
              <w:rPr>
                <w:sz w:val="24"/>
              </w:rPr>
              <w:t>to</w:t>
            </w:r>
            <w:r>
              <w:rPr>
                <w:spacing w:val="-6"/>
                <w:sz w:val="24"/>
              </w:rPr>
              <w:t xml:space="preserve"> </w:t>
            </w:r>
            <w:r>
              <w:rPr>
                <w:sz w:val="24"/>
              </w:rPr>
              <w:t>increase</w:t>
            </w:r>
            <w:r>
              <w:rPr>
                <w:spacing w:val="-6"/>
                <w:sz w:val="24"/>
              </w:rPr>
              <w:t xml:space="preserve"> </w:t>
            </w:r>
            <w:r>
              <w:rPr>
                <w:sz w:val="24"/>
              </w:rPr>
              <w:t xml:space="preserve">access to housing and services defined as safe by survivors of domestic violence, dating violence, sexual assault, and stalking, adopting </w:t>
            </w:r>
            <w:r>
              <w:rPr>
                <w:spacing w:val="-2"/>
                <w:sz w:val="24"/>
              </w:rPr>
              <w:t xml:space="preserve">survivor-centered </w:t>
            </w:r>
            <w:r>
              <w:rPr>
                <w:sz w:val="24"/>
              </w:rPr>
              <w:t>practices that maximum client choice while</w:t>
            </w:r>
          </w:p>
        </w:tc>
        <w:tc>
          <w:tcPr>
            <w:tcW w:w="1238" w:type="dxa"/>
          </w:tcPr>
          <w:p w14:paraId="4BD809A6" w14:textId="77777777" w:rsidR="005E1F82" w:rsidRDefault="00000000">
            <w:pPr>
              <w:pStyle w:val="TableParagraph"/>
              <w:spacing w:before="42"/>
              <w:ind w:left="15" w:right="1"/>
              <w:jc w:val="center"/>
              <w:rPr>
                <w:b/>
                <w:sz w:val="24"/>
              </w:rPr>
            </w:pPr>
            <w:r>
              <w:rPr>
                <w:b/>
                <w:spacing w:val="-10"/>
                <w:sz w:val="24"/>
              </w:rPr>
              <w:t>5</w:t>
            </w:r>
          </w:p>
        </w:tc>
        <w:tc>
          <w:tcPr>
            <w:tcW w:w="4839" w:type="dxa"/>
          </w:tcPr>
          <w:p w14:paraId="4BD809A7" w14:textId="77777777" w:rsidR="005E1F82" w:rsidRDefault="00000000">
            <w:pPr>
              <w:pStyle w:val="TableParagraph"/>
              <w:spacing w:before="42"/>
              <w:ind w:left="134"/>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 xml:space="preserve">their </w:t>
            </w:r>
            <w:r>
              <w:rPr>
                <w:spacing w:val="-4"/>
                <w:sz w:val="24"/>
              </w:rPr>
              <w:t>CoC:</w:t>
            </w:r>
          </w:p>
          <w:p w14:paraId="4BD809A8" w14:textId="77777777" w:rsidR="005E1F82" w:rsidRDefault="005E1F82">
            <w:pPr>
              <w:pStyle w:val="TableParagraph"/>
              <w:spacing w:before="40"/>
              <w:rPr>
                <w:sz w:val="24"/>
              </w:rPr>
            </w:pPr>
          </w:p>
          <w:p w14:paraId="4BD809A9" w14:textId="77777777" w:rsidR="005E1F82" w:rsidRDefault="00000000">
            <w:pPr>
              <w:pStyle w:val="TableParagraph"/>
              <w:numPr>
                <w:ilvl w:val="0"/>
                <w:numId w:val="55"/>
              </w:numPr>
              <w:tabs>
                <w:tab w:val="left" w:pos="742"/>
              </w:tabs>
              <w:ind w:right="7"/>
              <w:rPr>
                <w:sz w:val="24"/>
              </w:rPr>
            </w:pPr>
            <w:r>
              <w:rPr>
                <w:sz w:val="24"/>
              </w:rPr>
              <w:t>regularly collaborates with victim service providers, state domestic violence coalitions, state sexual assault coalitions, anti-trafficking service providers and other organizations who help provide housing and services to individuals and families of persons experiencing trauma</w:t>
            </w:r>
            <w:r>
              <w:rPr>
                <w:spacing w:val="40"/>
                <w:sz w:val="24"/>
              </w:rPr>
              <w:t xml:space="preserve"> </w:t>
            </w:r>
            <w:r>
              <w:rPr>
                <w:sz w:val="24"/>
              </w:rPr>
              <w:t>or a lack of safety related to fleeing or attempting to flee domestic violence, dating violence, sexual assault, and stalking</w:t>
            </w:r>
            <w:r>
              <w:rPr>
                <w:spacing w:val="-8"/>
                <w:sz w:val="24"/>
              </w:rPr>
              <w:t xml:space="preserve"> </w:t>
            </w:r>
            <w:r>
              <w:rPr>
                <w:sz w:val="24"/>
              </w:rPr>
              <w:t>including</w:t>
            </w:r>
            <w:r>
              <w:rPr>
                <w:spacing w:val="-8"/>
                <w:sz w:val="24"/>
              </w:rPr>
              <w:t xml:space="preserve"> </w:t>
            </w:r>
            <w:r>
              <w:rPr>
                <w:sz w:val="24"/>
              </w:rPr>
              <w:t>those</w:t>
            </w:r>
            <w:r>
              <w:rPr>
                <w:spacing w:val="-8"/>
                <w:sz w:val="24"/>
              </w:rPr>
              <w:t xml:space="preserve"> </w:t>
            </w:r>
            <w:r>
              <w:rPr>
                <w:sz w:val="24"/>
              </w:rPr>
              <w:t>funded</w:t>
            </w:r>
            <w:r>
              <w:rPr>
                <w:spacing w:val="-8"/>
                <w:sz w:val="24"/>
              </w:rPr>
              <w:t xml:space="preserve"> </w:t>
            </w:r>
            <w:r>
              <w:rPr>
                <w:sz w:val="24"/>
              </w:rPr>
              <w:t>by</w:t>
            </w:r>
            <w:r>
              <w:rPr>
                <w:spacing w:val="-8"/>
                <w:sz w:val="24"/>
              </w:rPr>
              <w:t xml:space="preserve"> </w:t>
            </w:r>
            <w:r>
              <w:rPr>
                <w:sz w:val="24"/>
              </w:rPr>
              <w:t>HUD’s CoC and ESG Programs, U.S.</w:t>
            </w:r>
            <w:r>
              <w:rPr>
                <w:spacing w:val="40"/>
                <w:sz w:val="24"/>
              </w:rPr>
              <w:t xml:space="preserve"> </w:t>
            </w:r>
            <w:r>
              <w:rPr>
                <w:sz w:val="24"/>
              </w:rPr>
              <w:t>Department of Justice, and U.S. Department of Health and Human Services to update CoC-wide policies and ensure all housing and services provided in the CoC are trauma-informed and able to meet the needs of survivors;</w:t>
            </w:r>
          </w:p>
          <w:p w14:paraId="4BD809AA" w14:textId="77777777" w:rsidR="005E1F82" w:rsidRDefault="00000000">
            <w:pPr>
              <w:pStyle w:val="TableParagraph"/>
              <w:numPr>
                <w:ilvl w:val="0"/>
                <w:numId w:val="55"/>
              </w:numPr>
              <w:tabs>
                <w:tab w:val="left" w:pos="742"/>
              </w:tabs>
              <w:spacing w:before="19"/>
              <w:ind w:right="407"/>
              <w:rPr>
                <w:sz w:val="24"/>
              </w:rPr>
            </w:pPr>
            <w:r>
              <w:rPr>
                <w:sz w:val="24"/>
              </w:rPr>
              <w:t>implemented safety planning and confidentiality protocols in its coordinated assessment and provides annual training to CoC providers and operators of Coordinated Entry that addresses best practices in serving survivors</w:t>
            </w:r>
            <w:r>
              <w:rPr>
                <w:spacing w:val="-11"/>
                <w:sz w:val="24"/>
              </w:rPr>
              <w:t xml:space="preserve"> </w:t>
            </w:r>
            <w:r>
              <w:rPr>
                <w:sz w:val="24"/>
              </w:rPr>
              <w:t>of</w:t>
            </w:r>
            <w:r>
              <w:rPr>
                <w:spacing w:val="-10"/>
                <w:sz w:val="24"/>
              </w:rPr>
              <w:t xml:space="preserve"> </w:t>
            </w:r>
            <w:r>
              <w:rPr>
                <w:sz w:val="24"/>
              </w:rPr>
              <w:t>domestic</w:t>
            </w:r>
            <w:r>
              <w:rPr>
                <w:spacing w:val="-10"/>
                <w:sz w:val="24"/>
              </w:rPr>
              <w:t xml:space="preserve"> </w:t>
            </w:r>
            <w:r>
              <w:rPr>
                <w:sz w:val="24"/>
              </w:rPr>
              <w:t>violence,</w:t>
            </w:r>
            <w:r>
              <w:rPr>
                <w:spacing w:val="-10"/>
                <w:sz w:val="24"/>
              </w:rPr>
              <w:t xml:space="preserve"> </w:t>
            </w:r>
            <w:r>
              <w:rPr>
                <w:sz w:val="24"/>
              </w:rPr>
              <w:t>dating violence, sexual assault, and stalking;</w:t>
            </w:r>
          </w:p>
          <w:p w14:paraId="4BD809AB" w14:textId="77777777" w:rsidR="005E1F82" w:rsidRDefault="00000000">
            <w:pPr>
              <w:pStyle w:val="TableParagraph"/>
              <w:numPr>
                <w:ilvl w:val="0"/>
                <w:numId w:val="55"/>
              </w:numPr>
              <w:tabs>
                <w:tab w:val="left" w:pos="742"/>
              </w:tabs>
              <w:spacing w:before="19"/>
              <w:ind w:right="81"/>
              <w:rPr>
                <w:sz w:val="24"/>
              </w:rPr>
            </w:pPr>
            <w:r>
              <w:rPr>
                <w:sz w:val="24"/>
              </w:rPr>
              <w:t>implemented</w:t>
            </w:r>
            <w:r>
              <w:rPr>
                <w:spacing w:val="-10"/>
                <w:sz w:val="24"/>
              </w:rPr>
              <w:t xml:space="preserve"> </w:t>
            </w:r>
            <w:r>
              <w:rPr>
                <w:sz w:val="24"/>
              </w:rPr>
              <w:t>policies</w:t>
            </w:r>
            <w:r>
              <w:rPr>
                <w:spacing w:val="-11"/>
                <w:sz w:val="24"/>
              </w:rPr>
              <w:t xml:space="preserve"> </w:t>
            </w:r>
            <w:r>
              <w:rPr>
                <w:sz w:val="24"/>
              </w:rPr>
              <w:t>and</w:t>
            </w:r>
            <w:r>
              <w:rPr>
                <w:spacing w:val="-10"/>
                <w:sz w:val="24"/>
              </w:rPr>
              <w:t xml:space="preserve"> </w:t>
            </w:r>
            <w:r>
              <w:rPr>
                <w:sz w:val="24"/>
              </w:rPr>
              <w:t>procedures</w:t>
            </w:r>
            <w:r>
              <w:rPr>
                <w:spacing w:val="-10"/>
                <w:sz w:val="24"/>
              </w:rPr>
              <w:t xml:space="preserve"> </w:t>
            </w:r>
            <w:r>
              <w:rPr>
                <w:sz w:val="24"/>
              </w:rPr>
              <w:t>that ensure all individuals and families receiving and seeking CoC Program assistance are made aware of the CoC’s</w:t>
            </w:r>
          </w:p>
        </w:tc>
      </w:tr>
    </w:tbl>
    <w:p w14:paraId="4BD809AD"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B3" w14:textId="77777777">
        <w:trPr>
          <w:trHeight w:val="4554"/>
        </w:trPr>
        <w:tc>
          <w:tcPr>
            <w:tcW w:w="2653" w:type="dxa"/>
          </w:tcPr>
          <w:p w14:paraId="4BD809AE" w14:textId="77777777" w:rsidR="005E1F82" w:rsidRDefault="00000000">
            <w:pPr>
              <w:pStyle w:val="TableParagraph"/>
              <w:spacing w:before="22"/>
              <w:ind w:left="181"/>
              <w:rPr>
                <w:sz w:val="24"/>
              </w:rPr>
            </w:pPr>
            <w:r>
              <w:rPr>
                <w:sz w:val="24"/>
              </w:rPr>
              <w:lastRenderedPageBreak/>
              <w:t>maintaining</w:t>
            </w:r>
            <w:r>
              <w:rPr>
                <w:spacing w:val="-15"/>
                <w:sz w:val="24"/>
              </w:rPr>
              <w:t xml:space="preserve"> </w:t>
            </w:r>
            <w:r>
              <w:rPr>
                <w:sz w:val="24"/>
              </w:rPr>
              <w:t>safety</w:t>
            </w:r>
            <w:r>
              <w:rPr>
                <w:spacing w:val="-15"/>
                <w:sz w:val="24"/>
              </w:rPr>
              <w:t xml:space="preserve"> </w:t>
            </w:r>
            <w:r>
              <w:rPr>
                <w:sz w:val="24"/>
              </w:rPr>
              <w:t xml:space="preserve">and </w:t>
            </w:r>
            <w:r>
              <w:rPr>
                <w:spacing w:val="-2"/>
                <w:sz w:val="24"/>
              </w:rPr>
              <w:t>confidentiality.</w:t>
            </w:r>
          </w:p>
        </w:tc>
        <w:tc>
          <w:tcPr>
            <w:tcW w:w="1238" w:type="dxa"/>
          </w:tcPr>
          <w:p w14:paraId="4BD809AF" w14:textId="77777777" w:rsidR="005E1F82" w:rsidRDefault="005E1F82">
            <w:pPr>
              <w:pStyle w:val="TableParagraph"/>
              <w:rPr>
                <w:sz w:val="24"/>
              </w:rPr>
            </w:pPr>
          </w:p>
        </w:tc>
        <w:tc>
          <w:tcPr>
            <w:tcW w:w="4839" w:type="dxa"/>
          </w:tcPr>
          <w:p w14:paraId="4BD809B0" w14:textId="77777777" w:rsidR="005E1F82" w:rsidRDefault="00000000">
            <w:pPr>
              <w:pStyle w:val="TableParagraph"/>
              <w:spacing w:before="22"/>
              <w:ind w:left="742" w:right="50"/>
              <w:rPr>
                <w:sz w:val="24"/>
              </w:rPr>
            </w:pPr>
            <w:r>
              <w:rPr>
                <w:sz w:val="24"/>
              </w:rPr>
              <w:t>emergency transfer plan, the process for requesting</w:t>
            </w:r>
            <w:r>
              <w:rPr>
                <w:spacing w:val="-8"/>
                <w:sz w:val="24"/>
              </w:rPr>
              <w:t xml:space="preserve"> </w:t>
            </w:r>
            <w:r>
              <w:rPr>
                <w:sz w:val="24"/>
              </w:rPr>
              <w:t>an</w:t>
            </w:r>
            <w:r>
              <w:rPr>
                <w:spacing w:val="-8"/>
                <w:sz w:val="24"/>
              </w:rPr>
              <w:t xml:space="preserve"> </w:t>
            </w:r>
            <w:r>
              <w:rPr>
                <w:sz w:val="24"/>
              </w:rPr>
              <w:t>emergency</w:t>
            </w:r>
            <w:r>
              <w:rPr>
                <w:spacing w:val="-8"/>
                <w:sz w:val="24"/>
              </w:rPr>
              <w:t xml:space="preserve"> </w:t>
            </w:r>
            <w:r>
              <w:rPr>
                <w:sz w:val="24"/>
              </w:rPr>
              <w:t>transfer</w:t>
            </w:r>
            <w:r>
              <w:rPr>
                <w:spacing w:val="-8"/>
                <w:sz w:val="24"/>
              </w:rPr>
              <w:t xml:space="preserve"> </w:t>
            </w:r>
            <w:r>
              <w:rPr>
                <w:sz w:val="24"/>
              </w:rPr>
              <w:t>and</w:t>
            </w:r>
            <w:r>
              <w:rPr>
                <w:spacing w:val="-8"/>
                <w:sz w:val="24"/>
              </w:rPr>
              <w:t xml:space="preserve"> </w:t>
            </w:r>
            <w:r>
              <w:rPr>
                <w:sz w:val="24"/>
              </w:rPr>
              <w:t>the CoCs plan for responding to an emergency transfer once a survivor requests it;</w:t>
            </w:r>
          </w:p>
          <w:p w14:paraId="4BD809B1" w14:textId="77777777" w:rsidR="005E1F82" w:rsidRDefault="00000000">
            <w:pPr>
              <w:pStyle w:val="TableParagraph"/>
              <w:numPr>
                <w:ilvl w:val="0"/>
                <w:numId w:val="54"/>
              </w:numPr>
              <w:tabs>
                <w:tab w:val="left" w:pos="742"/>
              </w:tabs>
              <w:spacing w:before="20"/>
              <w:ind w:right="175"/>
              <w:rPr>
                <w:sz w:val="24"/>
              </w:rPr>
            </w:pPr>
            <w:r>
              <w:rPr>
                <w:sz w:val="24"/>
              </w:rPr>
              <w:t>ensures individuals and families of persons</w:t>
            </w:r>
            <w:r>
              <w:rPr>
                <w:spacing w:val="-7"/>
                <w:sz w:val="24"/>
              </w:rPr>
              <w:t xml:space="preserve"> </w:t>
            </w:r>
            <w:r>
              <w:rPr>
                <w:sz w:val="24"/>
              </w:rPr>
              <w:t>experiencing</w:t>
            </w:r>
            <w:r>
              <w:rPr>
                <w:spacing w:val="-7"/>
                <w:sz w:val="24"/>
              </w:rPr>
              <w:t xml:space="preserve"> </w:t>
            </w:r>
            <w:r>
              <w:rPr>
                <w:sz w:val="24"/>
              </w:rPr>
              <w:t>trauma</w:t>
            </w:r>
            <w:r>
              <w:rPr>
                <w:spacing w:val="-7"/>
                <w:sz w:val="24"/>
              </w:rPr>
              <w:t xml:space="preserve"> </w:t>
            </w:r>
            <w:r>
              <w:rPr>
                <w:sz w:val="24"/>
              </w:rPr>
              <w:t>or</w:t>
            </w:r>
            <w:r>
              <w:rPr>
                <w:spacing w:val="-7"/>
                <w:sz w:val="24"/>
              </w:rPr>
              <w:t xml:space="preserve"> </w:t>
            </w:r>
            <w:r>
              <w:rPr>
                <w:sz w:val="24"/>
              </w:rPr>
              <w:t>a</w:t>
            </w:r>
            <w:r>
              <w:rPr>
                <w:spacing w:val="-7"/>
                <w:sz w:val="24"/>
              </w:rPr>
              <w:t xml:space="preserve"> </w:t>
            </w:r>
            <w:r>
              <w:rPr>
                <w:sz w:val="24"/>
              </w:rPr>
              <w:t>lack</w:t>
            </w:r>
            <w:r>
              <w:rPr>
                <w:spacing w:val="-7"/>
                <w:sz w:val="24"/>
              </w:rPr>
              <w:t xml:space="preserve"> </w:t>
            </w:r>
            <w:r>
              <w:rPr>
                <w:sz w:val="24"/>
              </w:rPr>
              <w:t>of safety related to fleeing or attempting to flee domestic violence, dating violence, sexual</w:t>
            </w:r>
            <w:r>
              <w:rPr>
                <w:spacing w:val="-6"/>
                <w:sz w:val="24"/>
              </w:rPr>
              <w:t xml:space="preserve"> </w:t>
            </w:r>
            <w:r>
              <w:rPr>
                <w:sz w:val="24"/>
              </w:rPr>
              <w:t>assault,</w:t>
            </w:r>
            <w:r>
              <w:rPr>
                <w:spacing w:val="-6"/>
                <w:sz w:val="24"/>
              </w:rPr>
              <w:t xml:space="preserve"> </w:t>
            </w:r>
            <w:r>
              <w:rPr>
                <w:sz w:val="24"/>
              </w:rPr>
              <w:t>or</w:t>
            </w:r>
            <w:r>
              <w:rPr>
                <w:spacing w:val="-6"/>
                <w:sz w:val="24"/>
              </w:rPr>
              <w:t xml:space="preserve"> </w:t>
            </w:r>
            <w:r>
              <w:rPr>
                <w:sz w:val="24"/>
              </w:rPr>
              <w:t>stalking</w:t>
            </w:r>
            <w:r>
              <w:rPr>
                <w:spacing w:val="-6"/>
                <w:sz w:val="24"/>
              </w:rPr>
              <w:t xml:space="preserve"> </w:t>
            </w:r>
            <w:r>
              <w:rPr>
                <w:sz w:val="24"/>
              </w:rPr>
              <w:t>have</w:t>
            </w:r>
            <w:r>
              <w:rPr>
                <w:spacing w:val="-6"/>
                <w:sz w:val="24"/>
              </w:rPr>
              <w:t xml:space="preserve"> </w:t>
            </w:r>
            <w:r>
              <w:rPr>
                <w:sz w:val="24"/>
              </w:rPr>
              <w:t>access</w:t>
            </w:r>
            <w:r>
              <w:rPr>
                <w:spacing w:val="-7"/>
                <w:sz w:val="24"/>
              </w:rPr>
              <w:t xml:space="preserve"> </w:t>
            </w:r>
            <w:r>
              <w:rPr>
                <w:sz w:val="24"/>
              </w:rPr>
              <w:t>to all</w:t>
            </w:r>
            <w:r>
              <w:rPr>
                <w:spacing w:val="-7"/>
                <w:sz w:val="24"/>
              </w:rPr>
              <w:t xml:space="preserve"> </w:t>
            </w:r>
            <w:r>
              <w:rPr>
                <w:sz w:val="24"/>
              </w:rPr>
              <w:t>housing</w:t>
            </w:r>
            <w:r>
              <w:rPr>
                <w:spacing w:val="-7"/>
                <w:sz w:val="24"/>
              </w:rPr>
              <w:t xml:space="preserve"> </w:t>
            </w:r>
            <w:r>
              <w:rPr>
                <w:sz w:val="24"/>
              </w:rPr>
              <w:t>and</w:t>
            </w:r>
            <w:r>
              <w:rPr>
                <w:spacing w:val="-7"/>
                <w:sz w:val="24"/>
              </w:rPr>
              <w:t xml:space="preserve"> </w:t>
            </w:r>
            <w:r>
              <w:rPr>
                <w:sz w:val="24"/>
              </w:rPr>
              <w:t>services</w:t>
            </w:r>
            <w:r>
              <w:rPr>
                <w:spacing w:val="-8"/>
                <w:sz w:val="24"/>
              </w:rPr>
              <w:t xml:space="preserve"> </w:t>
            </w:r>
            <w:r>
              <w:rPr>
                <w:sz w:val="24"/>
              </w:rPr>
              <w:t>available</w:t>
            </w:r>
            <w:r>
              <w:rPr>
                <w:spacing w:val="-7"/>
                <w:sz w:val="24"/>
              </w:rPr>
              <w:t xml:space="preserve"> </w:t>
            </w:r>
            <w:r>
              <w:rPr>
                <w:sz w:val="24"/>
              </w:rPr>
              <w:t>within the CoC’s geographic area;</w:t>
            </w:r>
          </w:p>
          <w:p w14:paraId="4BD809B2" w14:textId="77777777" w:rsidR="005E1F82" w:rsidRDefault="00000000">
            <w:pPr>
              <w:pStyle w:val="TableParagraph"/>
              <w:numPr>
                <w:ilvl w:val="0"/>
                <w:numId w:val="54"/>
              </w:numPr>
              <w:tabs>
                <w:tab w:val="left" w:pos="742"/>
              </w:tabs>
              <w:spacing w:before="19"/>
              <w:ind w:right="87"/>
              <w:rPr>
                <w:sz w:val="24"/>
              </w:rPr>
            </w:pPr>
            <w:r>
              <w:rPr>
                <w:sz w:val="24"/>
              </w:rPr>
              <w:t>reviews</w:t>
            </w:r>
            <w:r>
              <w:rPr>
                <w:spacing w:val="-6"/>
                <w:sz w:val="24"/>
              </w:rPr>
              <w:t xml:space="preserve"> </w:t>
            </w:r>
            <w:r>
              <w:rPr>
                <w:sz w:val="24"/>
              </w:rPr>
              <w:t>the</w:t>
            </w:r>
            <w:r>
              <w:rPr>
                <w:spacing w:val="-6"/>
                <w:sz w:val="24"/>
              </w:rPr>
              <w:t xml:space="preserve"> </w:t>
            </w:r>
            <w:r>
              <w:rPr>
                <w:sz w:val="24"/>
              </w:rPr>
              <w:t>CoC’s</w:t>
            </w:r>
            <w:r>
              <w:rPr>
                <w:spacing w:val="-5"/>
                <w:sz w:val="24"/>
              </w:rPr>
              <w:t xml:space="preserve"> </w:t>
            </w:r>
            <w:r>
              <w:rPr>
                <w:sz w:val="24"/>
              </w:rPr>
              <w:t>systems</w:t>
            </w:r>
            <w:r>
              <w:rPr>
                <w:spacing w:val="-5"/>
                <w:sz w:val="24"/>
              </w:rPr>
              <w:t xml:space="preserve"> </w:t>
            </w:r>
            <w:r>
              <w:rPr>
                <w:sz w:val="24"/>
              </w:rPr>
              <w:t>to</w:t>
            </w:r>
            <w:r>
              <w:rPr>
                <w:spacing w:val="-5"/>
                <w:sz w:val="24"/>
              </w:rPr>
              <w:t xml:space="preserve"> </w:t>
            </w:r>
            <w:r>
              <w:rPr>
                <w:sz w:val="24"/>
              </w:rPr>
              <w:t>proactively identify and remove barriers specific to survivors</w:t>
            </w:r>
            <w:r>
              <w:rPr>
                <w:spacing w:val="-7"/>
                <w:sz w:val="24"/>
              </w:rPr>
              <w:t xml:space="preserve"> </w:t>
            </w:r>
            <w:r>
              <w:rPr>
                <w:sz w:val="24"/>
              </w:rPr>
              <w:t>to</w:t>
            </w:r>
            <w:r>
              <w:rPr>
                <w:spacing w:val="-6"/>
                <w:sz w:val="24"/>
              </w:rPr>
              <w:t xml:space="preserve"> </w:t>
            </w:r>
            <w:r>
              <w:rPr>
                <w:sz w:val="24"/>
              </w:rPr>
              <w:t>ensure</w:t>
            </w:r>
            <w:r>
              <w:rPr>
                <w:spacing w:val="-6"/>
                <w:sz w:val="24"/>
              </w:rPr>
              <w:t xml:space="preserve"> </w:t>
            </w:r>
            <w:r>
              <w:rPr>
                <w:sz w:val="24"/>
              </w:rPr>
              <w:t>safe</w:t>
            </w:r>
            <w:r>
              <w:rPr>
                <w:spacing w:val="-6"/>
                <w:sz w:val="24"/>
              </w:rPr>
              <w:t xml:space="preserve"> </w:t>
            </w:r>
            <w:r>
              <w:rPr>
                <w:sz w:val="24"/>
              </w:rPr>
              <w:t>access</w:t>
            </w:r>
            <w:r>
              <w:rPr>
                <w:spacing w:val="-7"/>
                <w:sz w:val="24"/>
              </w:rPr>
              <w:t xml:space="preserve"> </w:t>
            </w:r>
            <w:r>
              <w:rPr>
                <w:sz w:val="24"/>
              </w:rPr>
              <w:t>to</w:t>
            </w:r>
            <w:r>
              <w:rPr>
                <w:spacing w:val="-6"/>
                <w:sz w:val="24"/>
              </w:rPr>
              <w:t xml:space="preserve"> </w:t>
            </w:r>
            <w:r>
              <w:rPr>
                <w:sz w:val="24"/>
              </w:rPr>
              <w:t>all</w:t>
            </w:r>
            <w:r>
              <w:rPr>
                <w:spacing w:val="-6"/>
                <w:sz w:val="24"/>
              </w:rPr>
              <w:t xml:space="preserve"> </w:t>
            </w:r>
            <w:r>
              <w:rPr>
                <w:sz w:val="24"/>
              </w:rPr>
              <w:t xml:space="preserve">CoC </w:t>
            </w:r>
            <w:r>
              <w:rPr>
                <w:spacing w:val="-2"/>
                <w:sz w:val="24"/>
              </w:rPr>
              <w:t>Programs/services;</w:t>
            </w:r>
          </w:p>
        </w:tc>
      </w:tr>
      <w:tr w:rsidR="005E1F82" w14:paraId="4BD809BC" w14:textId="77777777">
        <w:trPr>
          <w:trHeight w:val="7980"/>
        </w:trPr>
        <w:tc>
          <w:tcPr>
            <w:tcW w:w="2653" w:type="dxa"/>
          </w:tcPr>
          <w:p w14:paraId="4BD809B4" w14:textId="77777777" w:rsidR="005E1F82" w:rsidRDefault="00000000">
            <w:pPr>
              <w:pStyle w:val="TableParagraph"/>
              <w:spacing w:before="42"/>
              <w:ind w:left="181"/>
              <w:rPr>
                <w:sz w:val="24"/>
              </w:rPr>
            </w:pPr>
            <w:r>
              <w:rPr>
                <w:b/>
                <w:i/>
                <w:sz w:val="24"/>
              </w:rPr>
              <w:t>f. Addressing the Needs of</w:t>
            </w:r>
            <w:r>
              <w:rPr>
                <w:b/>
                <w:i/>
                <w:spacing w:val="-15"/>
                <w:sz w:val="24"/>
              </w:rPr>
              <w:t xml:space="preserve"> </w:t>
            </w:r>
            <w:r>
              <w:rPr>
                <w:b/>
                <w:i/>
                <w:sz w:val="24"/>
              </w:rPr>
              <w:t>LGBTQ+</w:t>
            </w:r>
            <w:r>
              <w:rPr>
                <w:b/>
                <w:i/>
                <w:spacing w:val="-15"/>
                <w:sz w:val="24"/>
              </w:rPr>
              <w:t xml:space="preserve"> </w:t>
            </w:r>
            <w:r>
              <w:rPr>
                <w:b/>
                <w:i/>
                <w:sz w:val="24"/>
              </w:rPr>
              <w:t xml:space="preserve">Individuals. </w:t>
            </w:r>
            <w:r>
              <w:rPr>
                <w:sz w:val="24"/>
              </w:rPr>
              <w:t xml:space="preserve">Demonstrates efforts to address the needs of Lesbian, Gay, Bisexual, Transgender, and Queer (LGBTQ+) individuals and their families </w:t>
            </w:r>
            <w:r>
              <w:rPr>
                <w:spacing w:val="-2"/>
                <w:sz w:val="24"/>
              </w:rPr>
              <w:t>experiencing homelessness.</w:t>
            </w:r>
          </w:p>
        </w:tc>
        <w:tc>
          <w:tcPr>
            <w:tcW w:w="1238" w:type="dxa"/>
          </w:tcPr>
          <w:p w14:paraId="4BD809B5" w14:textId="77777777" w:rsidR="005E1F82" w:rsidRDefault="00000000">
            <w:pPr>
              <w:pStyle w:val="TableParagraph"/>
              <w:spacing w:before="42"/>
              <w:ind w:left="15" w:right="1"/>
              <w:jc w:val="center"/>
              <w:rPr>
                <w:b/>
                <w:sz w:val="24"/>
              </w:rPr>
            </w:pPr>
            <w:r>
              <w:rPr>
                <w:b/>
                <w:spacing w:val="-10"/>
                <w:sz w:val="24"/>
              </w:rPr>
              <w:t>6</w:t>
            </w:r>
          </w:p>
        </w:tc>
        <w:tc>
          <w:tcPr>
            <w:tcW w:w="4839" w:type="dxa"/>
          </w:tcPr>
          <w:p w14:paraId="4BD809B6" w14:textId="77777777" w:rsidR="005E1F82" w:rsidRDefault="00000000">
            <w:pPr>
              <w:pStyle w:val="TableParagraph"/>
              <w:spacing w:before="42"/>
              <w:ind w:left="134"/>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 xml:space="preserve">their </w:t>
            </w:r>
            <w:r>
              <w:rPr>
                <w:spacing w:val="-4"/>
                <w:sz w:val="24"/>
              </w:rPr>
              <w:t>CoC:</w:t>
            </w:r>
          </w:p>
          <w:p w14:paraId="4BD809B7" w14:textId="77777777" w:rsidR="005E1F82" w:rsidRDefault="005E1F82">
            <w:pPr>
              <w:pStyle w:val="TableParagraph"/>
              <w:spacing w:before="40"/>
              <w:rPr>
                <w:sz w:val="24"/>
              </w:rPr>
            </w:pPr>
          </w:p>
          <w:p w14:paraId="4BD809B8" w14:textId="77777777" w:rsidR="005E1F82" w:rsidRDefault="00000000">
            <w:pPr>
              <w:pStyle w:val="TableParagraph"/>
              <w:numPr>
                <w:ilvl w:val="0"/>
                <w:numId w:val="53"/>
              </w:numPr>
              <w:tabs>
                <w:tab w:val="left" w:pos="742"/>
              </w:tabs>
              <w:ind w:right="165"/>
              <w:rPr>
                <w:sz w:val="24"/>
              </w:rPr>
            </w:pPr>
            <w:r>
              <w:rPr>
                <w:sz w:val="24"/>
              </w:rPr>
              <w:t>includes</w:t>
            </w:r>
            <w:r>
              <w:rPr>
                <w:spacing w:val="-13"/>
                <w:sz w:val="24"/>
              </w:rPr>
              <w:t xml:space="preserve"> </w:t>
            </w:r>
            <w:r>
              <w:rPr>
                <w:sz w:val="24"/>
              </w:rPr>
              <w:t>LGBTQ+</w:t>
            </w:r>
            <w:r>
              <w:rPr>
                <w:spacing w:val="-13"/>
                <w:sz w:val="24"/>
              </w:rPr>
              <w:t xml:space="preserve"> </w:t>
            </w:r>
            <w:r>
              <w:rPr>
                <w:sz w:val="24"/>
              </w:rPr>
              <w:t>serving</w:t>
            </w:r>
            <w:r>
              <w:rPr>
                <w:spacing w:val="-13"/>
                <w:sz w:val="24"/>
              </w:rPr>
              <w:t xml:space="preserve"> </w:t>
            </w:r>
            <w:r>
              <w:rPr>
                <w:sz w:val="24"/>
              </w:rPr>
              <w:t xml:space="preserve">organizations or advocacy groups in the CoC </w:t>
            </w:r>
            <w:r>
              <w:rPr>
                <w:spacing w:val="-2"/>
                <w:sz w:val="24"/>
              </w:rPr>
              <w:t>membership;</w:t>
            </w:r>
          </w:p>
          <w:p w14:paraId="4BD809B9" w14:textId="77777777" w:rsidR="005E1F82" w:rsidRDefault="00000000">
            <w:pPr>
              <w:pStyle w:val="TableParagraph"/>
              <w:numPr>
                <w:ilvl w:val="0"/>
                <w:numId w:val="53"/>
              </w:numPr>
              <w:tabs>
                <w:tab w:val="left" w:pos="742"/>
              </w:tabs>
              <w:spacing w:before="19"/>
              <w:ind w:right="174"/>
              <w:rPr>
                <w:sz w:val="24"/>
              </w:rPr>
            </w:pPr>
            <w:r>
              <w:rPr>
                <w:sz w:val="24"/>
              </w:rPr>
              <w:t xml:space="preserve">annually conducts training to providers about how to effectively implement the </w:t>
            </w:r>
            <w:hyperlink r:id="rId91">
              <w:r>
                <w:rPr>
                  <w:color w:val="0000FF"/>
                  <w:sz w:val="24"/>
                  <w:u w:val="single" w:color="0000FF"/>
                </w:rPr>
                <w:t>Equal Access to Housing in HUD</w:t>
              </w:r>
            </w:hyperlink>
            <w:r>
              <w:rPr>
                <w:color w:val="0000FF"/>
                <w:sz w:val="24"/>
              </w:rPr>
              <w:t xml:space="preserve"> </w:t>
            </w:r>
            <w:hyperlink r:id="rId92">
              <w:r>
                <w:rPr>
                  <w:color w:val="0000FF"/>
                  <w:sz w:val="24"/>
                  <w:u w:val="single" w:color="0000FF"/>
                </w:rPr>
                <w:t>Programs Regardless of Sexual</w:t>
              </w:r>
            </w:hyperlink>
            <w:r>
              <w:rPr>
                <w:color w:val="0000FF"/>
                <w:sz w:val="24"/>
              </w:rPr>
              <w:t xml:space="preserve"> </w:t>
            </w:r>
            <w:hyperlink r:id="rId93">
              <w:r>
                <w:rPr>
                  <w:color w:val="0000FF"/>
                  <w:sz w:val="24"/>
                  <w:u w:val="single" w:color="0000FF"/>
                </w:rPr>
                <w:t>Orientation</w:t>
              </w:r>
              <w:r>
                <w:rPr>
                  <w:color w:val="0000FF"/>
                  <w:spacing w:val="-8"/>
                  <w:sz w:val="24"/>
                  <w:u w:val="single" w:color="0000FF"/>
                </w:rPr>
                <w:t xml:space="preserve"> </w:t>
              </w:r>
              <w:r>
                <w:rPr>
                  <w:color w:val="0000FF"/>
                  <w:sz w:val="24"/>
                  <w:u w:val="single" w:color="0000FF"/>
                </w:rPr>
                <w:t>or</w:t>
              </w:r>
              <w:r>
                <w:rPr>
                  <w:color w:val="0000FF"/>
                  <w:spacing w:val="-8"/>
                  <w:sz w:val="24"/>
                  <w:u w:val="single" w:color="0000FF"/>
                </w:rPr>
                <w:t xml:space="preserve"> </w:t>
              </w:r>
              <w:r>
                <w:rPr>
                  <w:color w:val="0000FF"/>
                  <w:sz w:val="24"/>
                  <w:u w:val="single" w:color="0000FF"/>
                </w:rPr>
                <w:t>Gender</w:t>
              </w:r>
              <w:r>
                <w:rPr>
                  <w:color w:val="0000FF"/>
                  <w:spacing w:val="-8"/>
                  <w:sz w:val="24"/>
                  <w:u w:val="single" w:color="0000FF"/>
                </w:rPr>
                <w:t xml:space="preserve"> </w:t>
              </w:r>
              <w:r>
                <w:rPr>
                  <w:color w:val="0000FF"/>
                  <w:sz w:val="24"/>
                  <w:u w:val="single" w:color="0000FF"/>
                </w:rPr>
                <w:t>Identity</w:t>
              </w:r>
            </w:hyperlink>
            <w:r>
              <w:rPr>
                <w:color w:val="0000FF"/>
                <w:spacing w:val="-9"/>
                <w:sz w:val="24"/>
              </w:rPr>
              <w:t xml:space="preserve"> </w:t>
            </w:r>
            <w:r>
              <w:rPr>
                <w:sz w:val="24"/>
              </w:rPr>
              <w:t>Rule,</w:t>
            </w:r>
            <w:r>
              <w:rPr>
                <w:spacing w:val="-8"/>
                <w:sz w:val="24"/>
              </w:rPr>
              <w:t xml:space="preserve"> </w:t>
            </w:r>
            <w:r>
              <w:rPr>
                <w:sz w:val="24"/>
              </w:rPr>
              <w:t>and the</w:t>
            </w:r>
            <w:r>
              <w:rPr>
                <w:spacing w:val="-3"/>
                <w:sz w:val="24"/>
              </w:rPr>
              <w:t xml:space="preserve"> </w:t>
            </w:r>
            <w:hyperlink r:id="rId94">
              <w:r>
                <w:rPr>
                  <w:color w:val="0000FF"/>
                  <w:sz w:val="24"/>
                  <w:u w:val="single" w:color="0000FF"/>
                </w:rPr>
                <w:t>Equal</w:t>
              </w:r>
              <w:r>
                <w:rPr>
                  <w:color w:val="0000FF"/>
                  <w:spacing w:val="-2"/>
                  <w:sz w:val="24"/>
                  <w:u w:val="single" w:color="0000FF"/>
                </w:rPr>
                <w:t xml:space="preserve"> </w:t>
              </w:r>
              <w:r>
                <w:rPr>
                  <w:color w:val="0000FF"/>
                  <w:sz w:val="24"/>
                  <w:u w:val="single" w:color="0000FF"/>
                </w:rPr>
                <w:t>Access</w:t>
              </w:r>
              <w:r>
                <w:rPr>
                  <w:color w:val="0000FF"/>
                  <w:spacing w:val="-3"/>
                  <w:sz w:val="24"/>
                  <w:u w:val="single" w:color="0000FF"/>
                </w:rPr>
                <w:t xml:space="preserve"> </w:t>
              </w:r>
              <w:r>
                <w:rPr>
                  <w:color w:val="0000FF"/>
                  <w:sz w:val="24"/>
                  <w:u w:val="single" w:color="0000FF"/>
                </w:rPr>
                <w:t>in</w:t>
              </w:r>
              <w:r>
                <w:rPr>
                  <w:color w:val="0000FF"/>
                  <w:spacing w:val="-2"/>
                  <w:sz w:val="24"/>
                  <w:u w:val="single" w:color="0000FF"/>
                </w:rPr>
                <w:t xml:space="preserve"> </w:t>
              </w:r>
              <w:r>
                <w:rPr>
                  <w:color w:val="0000FF"/>
                  <w:sz w:val="24"/>
                  <w:u w:val="single" w:color="0000FF"/>
                </w:rPr>
                <w:t>Accordance</w:t>
              </w:r>
              <w:r>
                <w:rPr>
                  <w:color w:val="0000FF"/>
                  <w:spacing w:val="-2"/>
                  <w:sz w:val="24"/>
                  <w:u w:val="single" w:color="0000FF"/>
                </w:rPr>
                <w:t xml:space="preserve"> </w:t>
              </w:r>
              <w:r>
                <w:rPr>
                  <w:color w:val="0000FF"/>
                  <w:sz w:val="24"/>
                  <w:u w:val="single" w:color="0000FF"/>
                </w:rPr>
                <w:t>with</w:t>
              </w:r>
              <w:r>
                <w:rPr>
                  <w:color w:val="0000FF"/>
                  <w:spacing w:val="-2"/>
                  <w:sz w:val="24"/>
                  <w:u w:val="single" w:color="0000FF"/>
                </w:rPr>
                <w:t xml:space="preserve"> </w:t>
              </w:r>
              <w:r>
                <w:rPr>
                  <w:color w:val="0000FF"/>
                  <w:sz w:val="24"/>
                  <w:u w:val="single" w:color="0000FF"/>
                </w:rPr>
                <w:t>an</w:t>
              </w:r>
            </w:hyperlink>
            <w:r>
              <w:rPr>
                <w:color w:val="0000FF"/>
                <w:sz w:val="24"/>
              </w:rPr>
              <w:t xml:space="preserve"> </w:t>
            </w:r>
            <w:hyperlink r:id="rId95">
              <w:r>
                <w:rPr>
                  <w:color w:val="0000FF"/>
                  <w:sz w:val="24"/>
                  <w:u w:val="single" w:color="0000FF"/>
                </w:rPr>
                <w:t>Individual’s Gender Identity in</w:t>
              </w:r>
            </w:hyperlink>
            <w:r>
              <w:rPr>
                <w:color w:val="0000FF"/>
                <w:sz w:val="24"/>
              </w:rPr>
              <w:t xml:space="preserve"> </w:t>
            </w:r>
            <w:hyperlink r:id="rId96">
              <w:r>
                <w:rPr>
                  <w:color w:val="0000FF"/>
                  <w:sz w:val="24"/>
                  <w:u w:val="single" w:color="0000FF"/>
                </w:rPr>
                <w:t>Community Planning and Development</w:t>
              </w:r>
            </w:hyperlink>
            <w:r>
              <w:rPr>
                <w:color w:val="0000FF"/>
                <w:sz w:val="24"/>
              </w:rPr>
              <w:t xml:space="preserve"> </w:t>
            </w:r>
            <w:hyperlink r:id="rId97">
              <w:r>
                <w:rPr>
                  <w:color w:val="0000FF"/>
                  <w:sz w:val="24"/>
                  <w:u w:val="single" w:color="0000FF"/>
                </w:rPr>
                <w:t>Programs</w:t>
              </w:r>
            </w:hyperlink>
            <w:r>
              <w:rPr>
                <w:color w:val="0000FF"/>
                <w:sz w:val="24"/>
              </w:rPr>
              <w:t xml:space="preserve"> </w:t>
            </w:r>
            <w:r>
              <w:rPr>
                <w:sz w:val="24"/>
              </w:rPr>
              <w:t>Rule;</w:t>
            </w:r>
          </w:p>
          <w:p w14:paraId="4BD809BA" w14:textId="77777777" w:rsidR="005E1F82" w:rsidRDefault="00000000">
            <w:pPr>
              <w:pStyle w:val="TableParagraph"/>
              <w:numPr>
                <w:ilvl w:val="0"/>
                <w:numId w:val="53"/>
              </w:numPr>
              <w:tabs>
                <w:tab w:val="left" w:pos="742"/>
              </w:tabs>
              <w:spacing w:before="19"/>
              <w:ind w:right="261"/>
              <w:rPr>
                <w:sz w:val="24"/>
              </w:rPr>
            </w:pPr>
            <w:r>
              <w:rPr>
                <w:sz w:val="24"/>
              </w:rPr>
              <w:t>implemented</w:t>
            </w:r>
            <w:r>
              <w:rPr>
                <w:spacing w:val="-8"/>
                <w:sz w:val="24"/>
              </w:rPr>
              <w:t xml:space="preserve"> </w:t>
            </w:r>
            <w:r>
              <w:rPr>
                <w:sz w:val="24"/>
              </w:rPr>
              <w:t>and</w:t>
            </w:r>
            <w:r>
              <w:rPr>
                <w:spacing w:val="-8"/>
                <w:sz w:val="24"/>
              </w:rPr>
              <w:t xml:space="preserve"> </w:t>
            </w:r>
            <w:r>
              <w:rPr>
                <w:sz w:val="24"/>
              </w:rPr>
              <w:t>trained</w:t>
            </w:r>
            <w:r>
              <w:rPr>
                <w:spacing w:val="-8"/>
                <w:sz w:val="24"/>
              </w:rPr>
              <w:t xml:space="preserve"> </w:t>
            </w:r>
            <w:r>
              <w:rPr>
                <w:sz w:val="24"/>
              </w:rPr>
              <w:t>providers</w:t>
            </w:r>
            <w:r>
              <w:rPr>
                <w:spacing w:val="-9"/>
                <w:sz w:val="24"/>
              </w:rPr>
              <w:t xml:space="preserve"> </w:t>
            </w:r>
            <w:r>
              <w:rPr>
                <w:sz w:val="24"/>
              </w:rPr>
              <w:t>on</w:t>
            </w:r>
            <w:r>
              <w:rPr>
                <w:spacing w:val="-8"/>
                <w:sz w:val="24"/>
              </w:rPr>
              <w:t xml:space="preserve"> </w:t>
            </w:r>
            <w:r>
              <w:rPr>
                <w:sz w:val="24"/>
              </w:rPr>
              <w:t xml:space="preserve">a CoC-wide, anti-discrimination policy ensuring that LGBTQ+ individuals and families receive supportive services, shelter, and housing free from </w:t>
            </w:r>
            <w:r>
              <w:rPr>
                <w:spacing w:val="-2"/>
                <w:sz w:val="24"/>
              </w:rPr>
              <w:t>discrimination;</w:t>
            </w:r>
          </w:p>
          <w:p w14:paraId="4BD809BB" w14:textId="77777777" w:rsidR="005E1F82" w:rsidRDefault="00000000">
            <w:pPr>
              <w:pStyle w:val="TableParagraph"/>
              <w:numPr>
                <w:ilvl w:val="0"/>
                <w:numId w:val="53"/>
              </w:numPr>
              <w:tabs>
                <w:tab w:val="left" w:pos="742"/>
              </w:tabs>
              <w:spacing w:before="19"/>
              <w:ind w:right="105"/>
              <w:rPr>
                <w:sz w:val="24"/>
              </w:rPr>
            </w:pPr>
            <w:r>
              <w:rPr>
                <w:sz w:val="24"/>
              </w:rPr>
              <w:t>regularly</w:t>
            </w:r>
            <w:r>
              <w:rPr>
                <w:spacing w:val="-10"/>
                <w:sz w:val="24"/>
              </w:rPr>
              <w:t xml:space="preserve"> </w:t>
            </w:r>
            <w:r>
              <w:rPr>
                <w:sz w:val="24"/>
              </w:rPr>
              <w:t>collaborates</w:t>
            </w:r>
            <w:r>
              <w:rPr>
                <w:spacing w:val="-10"/>
                <w:sz w:val="24"/>
              </w:rPr>
              <w:t xml:space="preserve"> </w:t>
            </w:r>
            <w:r>
              <w:rPr>
                <w:sz w:val="24"/>
              </w:rPr>
              <w:t>with</w:t>
            </w:r>
            <w:r>
              <w:rPr>
                <w:spacing w:val="-10"/>
                <w:sz w:val="24"/>
              </w:rPr>
              <w:t xml:space="preserve"> </w:t>
            </w:r>
            <w:r>
              <w:rPr>
                <w:sz w:val="24"/>
              </w:rPr>
              <w:t>LGBTQ+</w:t>
            </w:r>
            <w:r>
              <w:rPr>
                <w:spacing w:val="-10"/>
                <w:sz w:val="24"/>
              </w:rPr>
              <w:t xml:space="preserve"> </w:t>
            </w:r>
            <w:r>
              <w:rPr>
                <w:sz w:val="24"/>
              </w:rPr>
              <w:t>and other organizations to update their CoC- wide, anti-discrimination policy, as necessary to ensure all housing and services</w:t>
            </w:r>
            <w:r>
              <w:rPr>
                <w:spacing w:val="-3"/>
                <w:sz w:val="24"/>
              </w:rPr>
              <w:t xml:space="preserve"> </w:t>
            </w:r>
            <w:r>
              <w:rPr>
                <w:sz w:val="24"/>
              </w:rPr>
              <w:t>provided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are</w:t>
            </w:r>
            <w:r>
              <w:rPr>
                <w:spacing w:val="-2"/>
                <w:sz w:val="24"/>
              </w:rPr>
              <w:t xml:space="preserve"> </w:t>
            </w:r>
            <w:r>
              <w:rPr>
                <w:sz w:val="24"/>
              </w:rPr>
              <w:t>trauma- informed and able to meet the needs of LGBTQ+ individuals and families;</w:t>
            </w:r>
          </w:p>
        </w:tc>
      </w:tr>
    </w:tbl>
    <w:p w14:paraId="4BD809BD"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C2" w14:textId="77777777">
        <w:trPr>
          <w:trHeight w:val="2326"/>
        </w:trPr>
        <w:tc>
          <w:tcPr>
            <w:tcW w:w="2653" w:type="dxa"/>
          </w:tcPr>
          <w:p w14:paraId="4BD809BE" w14:textId="77777777" w:rsidR="005E1F82" w:rsidRDefault="005E1F82">
            <w:pPr>
              <w:pStyle w:val="TableParagraph"/>
              <w:rPr>
                <w:sz w:val="24"/>
              </w:rPr>
            </w:pPr>
          </w:p>
        </w:tc>
        <w:tc>
          <w:tcPr>
            <w:tcW w:w="1238" w:type="dxa"/>
          </w:tcPr>
          <w:p w14:paraId="4BD809BF" w14:textId="77777777" w:rsidR="005E1F82" w:rsidRDefault="005E1F82">
            <w:pPr>
              <w:pStyle w:val="TableParagraph"/>
              <w:rPr>
                <w:sz w:val="24"/>
              </w:rPr>
            </w:pPr>
          </w:p>
        </w:tc>
        <w:tc>
          <w:tcPr>
            <w:tcW w:w="4839" w:type="dxa"/>
          </w:tcPr>
          <w:p w14:paraId="4BD809C0" w14:textId="77777777" w:rsidR="005E1F82" w:rsidRDefault="00000000">
            <w:pPr>
              <w:pStyle w:val="TableParagraph"/>
              <w:numPr>
                <w:ilvl w:val="0"/>
                <w:numId w:val="52"/>
              </w:numPr>
              <w:tabs>
                <w:tab w:val="left" w:pos="742"/>
              </w:tabs>
              <w:spacing w:before="22"/>
              <w:ind w:right="148"/>
              <w:rPr>
                <w:sz w:val="24"/>
              </w:rPr>
            </w:pPr>
            <w:r>
              <w:rPr>
                <w:sz w:val="24"/>
              </w:rPr>
              <w:t>assisted providers in developing project level</w:t>
            </w:r>
            <w:r>
              <w:rPr>
                <w:spacing w:val="-10"/>
                <w:sz w:val="24"/>
              </w:rPr>
              <w:t xml:space="preserve"> </w:t>
            </w:r>
            <w:r>
              <w:rPr>
                <w:sz w:val="24"/>
              </w:rPr>
              <w:t>anti-discrimination</w:t>
            </w:r>
            <w:r>
              <w:rPr>
                <w:spacing w:val="-10"/>
                <w:sz w:val="24"/>
              </w:rPr>
              <w:t xml:space="preserve"> </w:t>
            </w:r>
            <w:r>
              <w:rPr>
                <w:sz w:val="24"/>
              </w:rPr>
              <w:t>policies</w:t>
            </w:r>
            <w:r>
              <w:rPr>
                <w:spacing w:val="-10"/>
                <w:sz w:val="24"/>
              </w:rPr>
              <w:t xml:space="preserve"> </w:t>
            </w:r>
            <w:r>
              <w:rPr>
                <w:sz w:val="24"/>
              </w:rPr>
              <w:t>that</w:t>
            </w:r>
            <w:r>
              <w:rPr>
                <w:spacing w:val="-10"/>
                <w:sz w:val="24"/>
              </w:rPr>
              <w:t xml:space="preserve"> </w:t>
            </w:r>
            <w:r>
              <w:rPr>
                <w:sz w:val="24"/>
              </w:rPr>
              <w:t>are consistent with the CoC-wide anti- discrimination policy; and</w:t>
            </w:r>
          </w:p>
          <w:p w14:paraId="4BD809C1" w14:textId="77777777" w:rsidR="005E1F82" w:rsidRDefault="00000000">
            <w:pPr>
              <w:pStyle w:val="TableParagraph"/>
              <w:numPr>
                <w:ilvl w:val="0"/>
                <w:numId w:val="52"/>
              </w:numPr>
              <w:tabs>
                <w:tab w:val="left" w:pos="742"/>
              </w:tabs>
              <w:spacing w:before="19"/>
              <w:ind w:right="248"/>
              <w:rPr>
                <w:sz w:val="24"/>
              </w:rPr>
            </w:pPr>
            <w:r>
              <w:rPr>
                <w:sz w:val="24"/>
              </w:rPr>
              <w:t>has</w:t>
            </w:r>
            <w:r>
              <w:rPr>
                <w:spacing w:val="-9"/>
                <w:sz w:val="24"/>
              </w:rPr>
              <w:t xml:space="preserve"> </w:t>
            </w:r>
            <w:r>
              <w:rPr>
                <w:sz w:val="24"/>
              </w:rPr>
              <w:t>a</w:t>
            </w:r>
            <w:r>
              <w:rPr>
                <w:spacing w:val="-8"/>
                <w:sz w:val="24"/>
              </w:rPr>
              <w:t xml:space="preserve"> </w:t>
            </w:r>
            <w:r>
              <w:rPr>
                <w:sz w:val="24"/>
              </w:rPr>
              <w:t>process</w:t>
            </w:r>
            <w:r>
              <w:rPr>
                <w:spacing w:val="-9"/>
                <w:sz w:val="24"/>
              </w:rPr>
              <w:t xml:space="preserve"> </w:t>
            </w:r>
            <w:r>
              <w:rPr>
                <w:sz w:val="24"/>
              </w:rPr>
              <w:t>for</w:t>
            </w:r>
            <w:r>
              <w:rPr>
                <w:spacing w:val="-8"/>
                <w:sz w:val="24"/>
              </w:rPr>
              <w:t xml:space="preserve"> </w:t>
            </w:r>
            <w:r>
              <w:rPr>
                <w:sz w:val="24"/>
              </w:rPr>
              <w:t>evaluating</w:t>
            </w:r>
            <w:r>
              <w:rPr>
                <w:spacing w:val="-8"/>
                <w:sz w:val="24"/>
              </w:rPr>
              <w:t xml:space="preserve"> </w:t>
            </w:r>
            <w:r>
              <w:rPr>
                <w:sz w:val="24"/>
              </w:rPr>
              <w:t>compliance with their CoC’s anti-discrimination policies and addresses any non- compliance with those policies.</w:t>
            </w:r>
          </w:p>
        </w:tc>
      </w:tr>
      <w:tr w:rsidR="005E1F82" w14:paraId="4BD809CC" w14:textId="77777777">
        <w:trPr>
          <w:trHeight w:val="8845"/>
        </w:trPr>
        <w:tc>
          <w:tcPr>
            <w:tcW w:w="2653" w:type="dxa"/>
          </w:tcPr>
          <w:p w14:paraId="4BD809C3" w14:textId="77777777" w:rsidR="005E1F82" w:rsidRDefault="00000000">
            <w:pPr>
              <w:pStyle w:val="TableParagraph"/>
              <w:spacing w:before="42"/>
              <w:ind w:left="181" w:right="16"/>
              <w:rPr>
                <w:sz w:val="24"/>
              </w:rPr>
            </w:pPr>
            <w:r>
              <w:rPr>
                <w:b/>
                <w:i/>
                <w:sz w:val="24"/>
              </w:rPr>
              <w:t xml:space="preserve">g. Public Housing Agencies. </w:t>
            </w:r>
            <w:r>
              <w:rPr>
                <w:sz w:val="24"/>
              </w:rPr>
              <w:t>Coordinates with the Public Housing Agencies</w:t>
            </w:r>
            <w:r>
              <w:rPr>
                <w:spacing w:val="-15"/>
                <w:sz w:val="24"/>
              </w:rPr>
              <w:t xml:space="preserve"> </w:t>
            </w:r>
            <w:r>
              <w:rPr>
                <w:sz w:val="24"/>
              </w:rPr>
              <w:t>(PHAs)</w:t>
            </w:r>
            <w:r>
              <w:rPr>
                <w:spacing w:val="-15"/>
                <w:sz w:val="24"/>
              </w:rPr>
              <w:t xml:space="preserve"> </w:t>
            </w:r>
            <w:r>
              <w:rPr>
                <w:sz w:val="24"/>
              </w:rPr>
              <w:t>located in their geographic area that resulted in</w:t>
            </w:r>
            <w:r>
              <w:rPr>
                <w:spacing w:val="40"/>
                <w:sz w:val="24"/>
              </w:rPr>
              <w:t xml:space="preserve"> </w:t>
            </w:r>
            <w:r>
              <w:rPr>
                <w:sz w:val="24"/>
              </w:rPr>
              <w:t>admission preferences</w:t>
            </w:r>
            <w:r>
              <w:rPr>
                <w:spacing w:val="40"/>
                <w:sz w:val="24"/>
              </w:rPr>
              <w:t xml:space="preserve"> </w:t>
            </w:r>
            <w:r>
              <w:rPr>
                <w:sz w:val="24"/>
              </w:rPr>
              <w:t xml:space="preserve">for households </w:t>
            </w:r>
            <w:r>
              <w:rPr>
                <w:spacing w:val="-2"/>
                <w:sz w:val="24"/>
              </w:rPr>
              <w:t xml:space="preserve">experiencing </w:t>
            </w:r>
            <w:r>
              <w:rPr>
                <w:sz w:val="24"/>
              </w:rPr>
              <w:t>homelessness, including move-on strategy-which is a partnership between the</w:t>
            </w:r>
            <w:r>
              <w:rPr>
                <w:spacing w:val="-4"/>
                <w:sz w:val="24"/>
              </w:rPr>
              <w:t xml:space="preserve"> </w:t>
            </w:r>
            <w:r>
              <w:rPr>
                <w:sz w:val="24"/>
              </w:rPr>
              <w:t>CoC</w:t>
            </w:r>
            <w:r>
              <w:rPr>
                <w:spacing w:val="-4"/>
                <w:sz w:val="24"/>
              </w:rPr>
              <w:t xml:space="preserve"> </w:t>
            </w:r>
            <w:r>
              <w:rPr>
                <w:sz w:val="24"/>
              </w:rPr>
              <w:t>and</w:t>
            </w:r>
            <w:r>
              <w:rPr>
                <w:spacing w:val="-4"/>
                <w:sz w:val="24"/>
              </w:rPr>
              <w:t xml:space="preserve"> </w:t>
            </w:r>
            <w:r>
              <w:rPr>
                <w:sz w:val="24"/>
              </w:rPr>
              <w:t>one</w:t>
            </w:r>
            <w:r>
              <w:rPr>
                <w:spacing w:val="-5"/>
                <w:sz w:val="24"/>
              </w:rPr>
              <w:t xml:space="preserve"> </w:t>
            </w:r>
            <w:r>
              <w:rPr>
                <w:sz w:val="24"/>
              </w:rPr>
              <w:t>or</w:t>
            </w:r>
            <w:r>
              <w:rPr>
                <w:spacing w:val="-4"/>
                <w:sz w:val="24"/>
              </w:rPr>
              <w:t xml:space="preserve"> </w:t>
            </w:r>
            <w:r>
              <w:rPr>
                <w:sz w:val="24"/>
              </w:rPr>
              <w:t>more PHAs who have an admission preference for program participants in PH-PSH who are able and want to move out of supportive housing with a rental subsidy.</w:t>
            </w:r>
          </w:p>
        </w:tc>
        <w:tc>
          <w:tcPr>
            <w:tcW w:w="1238" w:type="dxa"/>
          </w:tcPr>
          <w:p w14:paraId="4BD809C4" w14:textId="77777777" w:rsidR="005E1F82" w:rsidRDefault="00000000">
            <w:pPr>
              <w:pStyle w:val="TableParagraph"/>
              <w:spacing w:before="42"/>
              <w:ind w:left="15" w:right="1"/>
              <w:jc w:val="center"/>
              <w:rPr>
                <w:b/>
                <w:sz w:val="24"/>
              </w:rPr>
            </w:pPr>
            <w:r>
              <w:rPr>
                <w:b/>
                <w:spacing w:val="-5"/>
                <w:sz w:val="24"/>
              </w:rPr>
              <w:t>10</w:t>
            </w:r>
          </w:p>
        </w:tc>
        <w:tc>
          <w:tcPr>
            <w:tcW w:w="4839" w:type="dxa"/>
          </w:tcPr>
          <w:p w14:paraId="4BD809C5" w14:textId="77777777" w:rsidR="005E1F82" w:rsidRDefault="00000000">
            <w:pPr>
              <w:pStyle w:val="TableParagraph"/>
              <w:spacing w:before="42"/>
              <w:ind w:left="134" w:right="48"/>
              <w:jc w:val="both"/>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how their</w:t>
            </w:r>
            <w:r>
              <w:rPr>
                <w:spacing w:val="-6"/>
                <w:sz w:val="24"/>
              </w:rPr>
              <w:t xml:space="preserve"> </w:t>
            </w:r>
            <w:r>
              <w:rPr>
                <w:sz w:val="24"/>
              </w:rPr>
              <w:t>CoC</w:t>
            </w:r>
            <w:r>
              <w:rPr>
                <w:spacing w:val="-5"/>
                <w:sz w:val="24"/>
              </w:rPr>
              <w:t xml:space="preserve"> </w:t>
            </w:r>
            <w:r>
              <w:rPr>
                <w:sz w:val="24"/>
              </w:rPr>
              <w:t>works</w:t>
            </w:r>
            <w:r>
              <w:rPr>
                <w:spacing w:val="-6"/>
                <w:sz w:val="24"/>
              </w:rPr>
              <w:t xml:space="preserve"> </w:t>
            </w:r>
            <w:r>
              <w:rPr>
                <w:sz w:val="24"/>
              </w:rPr>
              <w:t>with</w:t>
            </w:r>
            <w:r>
              <w:rPr>
                <w:spacing w:val="-5"/>
                <w:sz w:val="24"/>
              </w:rPr>
              <w:t xml:space="preserve"> </w:t>
            </w:r>
            <w:r>
              <w:rPr>
                <w:sz w:val="24"/>
              </w:rPr>
              <w:t>the</w:t>
            </w:r>
            <w:r>
              <w:rPr>
                <w:spacing w:val="-5"/>
                <w:sz w:val="24"/>
              </w:rPr>
              <w:t xml:space="preserve"> </w:t>
            </w:r>
            <w:r>
              <w:rPr>
                <w:sz w:val="24"/>
              </w:rPr>
              <w:t>PHA(s)</w:t>
            </w:r>
            <w:r>
              <w:rPr>
                <w:spacing w:val="-5"/>
                <w:sz w:val="24"/>
              </w:rPr>
              <w:t xml:space="preserve"> </w:t>
            </w:r>
            <w:r>
              <w:rPr>
                <w:sz w:val="24"/>
              </w:rPr>
              <w:t>in</w:t>
            </w:r>
            <w:r>
              <w:rPr>
                <w:spacing w:val="-5"/>
                <w:sz w:val="24"/>
              </w:rPr>
              <w:t xml:space="preserve"> </w:t>
            </w:r>
            <w:r>
              <w:rPr>
                <w:sz w:val="24"/>
              </w:rPr>
              <w:t>their</w:t>
            </w:r>
            <w:r>
              <w:rPr>
                <w:spacing w:val="-5"/>
                <w:sz w:val="24"/>
              </w:rPr>
              <w:t xml:space="preserve"> </w:t>
            </w:r>
            <w:r>
              <w:rPr>
                <w:sz w:val="24"/>
              </w:rPr>
              <w:t>CoC’s geographic area to:</w:t>
            </w:r>
          </w:p>
          <w:p w14:paraId="4BD809C6" w14:textId="77777777" w:rsidR="005E1F82" w:rsidRDefault="005E1F82">
            <w:pPr>
              <w:pStyle w:val="TableParagraph"/>
              <w:spacing w:before="40"/>
              <w:rPr>
                <w:sz w:val="24"/>
              </w:rPr>
            </w:pPr>
          </w:p>
          <w:p w14:paraId="4BD809C7" w14:textId="77777777" w:rsidR="005E1F82" w:rsidRDefault="00000000">
            <w:pPr>
              <w:pStyle w:val="TableParagraph"/>
              <w:numPr>
                <w:ilvl w:val="0"/>
                <w:numId w:val="51"/>
              </w:numPr>
              <w:tabs>
                <w:tab w:val="left" w:pos="742"/>
              </w:tabs>
              <w:ind w:right="288"/>
              <w:rPr>
                <w:sz w:val="24"/>
              </w:rPr>
            </w:pPr>
            <w:r>
              <w:rPr>
                <w:sz w:val="24"/>
              </w:rPr>
              <w:t>coordinate with a PHA to apply for or implement Housing Choice Voucher funding that is statutorily dedicated to people</w:t>
            </w:r>
            <w:r>
              <w:rPr>
                <w:spacing w:val="-13"/>
                <w:sz w:val="24"/>
              </w:rPr>
              <w:t xml:space="preserve"> </w:t>
            </w:r>
            <w:r>
              <w:rPr>
                <w:sz w:val="24"/>
              </w:rPr>
              <w:t>experiencing</w:t>
            </w:r>
            <w:r>
              <w:rPr>
                <w:spacing w:val="-13"/>
                <w:sz w:val="24"/>
              </w:rPr>
              <w:t xml:space="preserve"> </w:t>
            </w:r>
            <w:r>
              <w:rPr>
                <w:sz w:val="24"/>
              </w:rPr>
              <w:t>homelessness</w:t>
            </w:r>
            <w:r>
              <w:rPr>
                <w:spacing w:val="-14"/>
                <w:sz w:val="24"/>
              </w:rPr>
              <w:t xml:space="preserve"> </w:t>
            </w:r>
            <w:r>
              <w:rPr>
                <w:sz w:val="24"/>
              </w:rPr>
              <w:t>(e.g. Emergency Housing Vouchers)</w:t>
            </w:r>
          </w:p>
          <w:p w14:paraId="4BD809C8" w14:textId="77777777" w:rsidR="005E1F82" w:rsidRDefault="00000000">
            <w:pPr>
              <w:pStyle w:val="TableParagraph"/>
              <w:numPr>
                <w:ilvl w:val="0"/>
                <w:numId w:val="51"/>
              </w:numPr>
              <w:tabs>
                <w:tab w:val="left" w:pos="742"/>
              </w:tabs>
              <w:spacing w:before="19"/>
              <w:ind w:right="380"/>
              <w:rPr>
                <w:sz w:val="24"/>
              </w:rPr>
            </w:pPr>
            <w:r>
              <w:rPr>
                <w:sz w:val="24"/>
              </w:rPr>
              <w:t>coordinate with a PHA to apply for or implement existing funding (e.g. Mainstream vouchers, FUP, or other programs) for people experiencing homelessness</w:t>
            </w:r>
            <w:r>
              <w:rPr>
                <w:spacing w:val="-14"/>
                <w:sz w:val="24"/>
              </w:rPr>
              <w:t xml:space="preserve"> </w:t>
            </w:r>
            <w:r>
              <w:rPr>
                <w:sz w:val="24"/>
              </w:rPr>
              <w:t>(coordination</w:t>
            </w:r>
            <w:r>
              <w:rPr>
                <w:spacing w:val="-13"/>
                <w:sz w:val="24"/>
              </w:rPr>
              <w:t xml:space="preserve"> </w:t>
            </w:r>
            <w:r>
              <w:rPr>
                <w:sz w:val="24"/>
              </w:rPr>
              <w:t>must</w:t>
            </w:r>
            <w:r>
              <w:rPr>
                <w:spacing w:val="-13"/>
                <w:sz w:val="24"/>
              </w:rPr>
              <w:t xml:space="preserve"> </w:t>
            </w:r>
            <w:r>
              <w:rPr>
                <w:sz w:val="24"/>
              </w:rPr>
              <w:t>have occurred within the past 3 years);</w:t>
            </w:r>
          </w:p>
          <w:p w14:paraId="4BD809C9" w14:textId="77777777" w:rsidR="005E1F82" w:rsidRDefault="00000000">
            <w:pPr>
              <w:pStyle w:val="TableParagraph"/>
              <w:numPr>
                <w:ilvl w:val="0"/>
                <w:numId w:val="51"/>
              </w:numPr>
              <w:tabs>
                <w:tab w:val="left" w:pos="742"/>
              </w:tabs>
              <w:spacing w:before="19"/>
              <w:ind w:right="41"/>
              <w:rPr>
                <w:sz w:val="24"/>
              </w:rPr>
            </w:pPr>
            <w:r>
              <w:rPr>
                <w:sz w:val="24"/>
              </w:rPr>
              <w:t>establish PHA(s) admission preferences for households experiencing homelessness which may include a preference</w:t>
            </w:r>
            <w:r>
              <w:rPr>
                <w:spacing w:val="-10"/>
                <w:sz w:val="24"/>
              </w:rPr>
              <w:t xml:space="preserve"> </w:t>
            </w:r>
            <w:r>
              <w:rPr>
                <w:sz w:val="24"/>
              </w:rPr>
              <w:t>for</w:t>
            </w:r>
            <w:r>
              <w:rPr>
                <w:spacing w:val="-10"/>
                <w:sz w:val="24"/>
              </w:rPr>
              <w:t xml:space="preserve"> </w:t>
            </w:r>
            <w:r>
              <w:rPr>
                <w:sz w:val="24"/>
              </w:rPr>
              <w:t>households</w:t>
            </w:r>
            <w:r>
              <w:rPr>
                <w:spacing w:val="-11"/>
                <w:sz w:val="24"/>
              </w:rPr>
              <w:t xml:space="preserve"> </w:t>
            </w:r>
            <w:r>
              <w:rPr>
                <w:sz w:val="24"/>
              </w:rPr>
              <w:t>who</w:t>
            </w:r>
            <w:r>
              <w:rPr>
                <w:spacing w:val="-10"/>
                <w:sz w:val="24"/>
              </w:rPr>
              <w:t xml:space="preserve"> </w:t>
            </w:r>
            <w:r>
              <w:rPr>
                <w:sz w:val="24"/>
              </w:rPr>
              <w:t>previously experienced homelessness residing in units of housing for persons experiencing homelessness (e.g., Move-on Program),</w:t>
            </w:r>
            <w:r>
              <w:rPr>
                <w:spacing w:val="40"/>
                <w:sz w:val="24"/>
              </w:rPr>
              <w:t xml:space="preserve"> </w:t>
            </w:r>
            <w:r>
              <w:rPr>
                <w:sz w:val="24"/>
              </w:rPr>
              <w:t>or</w:t>
            </w:r>
            <w:r>
              <w:rPr>
                <w:spacing w:val="-10"/>
                <w:sz w:val="24"/>
              </w:rPr>
              <w:t xml:space="preserve"> </w:t>
            </w:r>
            <w:r>
              <w:rPr>
                <w:sz w:val="24"/>
              </w:rPr>
              <w:t>project-basing</w:t>
            </w:r>
            <w:r>
              <w:rPr>
                <w:spacing w:val="-10"/>
                <w:sz w:val="24"/>
              </w:rPr>
              <w:t xml:space="preserve"> </w:t>
            </w:r>
            <w:r>
              <w:rPr>
                <w:sz w:val="24"/>
              </w:rPr>
              <w:t>vouchers</w:t>
            </w:r>
            <w:r>
              <w:rPr>
                <w:spacing w:val="-11"/>
                <w:sz w:val="24"/>
              </w:rPr>
              <w:t xml:space="preserve"> </w:t>
            </w:r>
            <w:r>
              <w:rPr>
                <w:sz w:val="24"/>
              </w:rPr>
              <w:t>for</w:t>
            </w:r>
            <w:r>
              <w:rPr>
                <w:spacing w:val="-10"/>
                <w:sz w:val="24"/>
              </w:rPr>
              <w:t xml:space="preserve"> </w:t>
            </w:r>
            <w:r>
              <w:rPr>
                <w:sz w:val="24"/>
              </w:rPr>
              <w:t>households experiencing homelessness;</w:t>
            </w:r>
          </w:p>
          <w:p w14:paraId="4BD809CA" w14:textId="77777777" w:rsidR="005E1F82" w:rsidRDefault="00000000">
            <w:pPr>
              <w:pStyle w:val="TableParagraph"/>
              <w:numPr>
                <w:ilvl w:val="0"/>
                <w:numId w:val="51"/>
              </w:numPr>
              <w:tabs>
                <w:tab w:val="left" w:pos="742"/>
              </w:tabs>
              <w:spacing w:before="19"/>
              <w:ind w:right="140"/>
              <w:rPr>
                <w:sz w:val="24"/>
              </w:rPr>
            </w:pPr>
            <w:r>
              <w:rPr>
                <w:sz w:val="24"/>
              </w:rPr>
              <w:t>ensure at least 20 percent of new PHA admissions were individuals or families experiencing</w:t>
            </w:r>
            <w:r>
              <w:rPr>
                <w:spacing w:val="-13"/>
                <w:sz w:val="24"/>
              </w:rPr>
              <w:t xml:space="preserve"> </w:t>
            </w:r>
            <w:r>
              <w:rPr>
                <w:sz w:val="24"/>
              </w:rPr>
              <w:t>homelessness</w:t>
            </w:r>
            <w:r>
              <w:rPr>
                <w:spacing w:val="-13"/>
                <w:sz w:val="24"/>
              </w:rPr>
              <w:t xml:space="preserve"> </w:t>
            </w:r>
            <w:r>
              <w:rPr>
                <w:sz w:val="24"/>
              </w:rPr>
              <w:t>at</w:t>
            </w:r>
            <w:r>
              <w:rPr>
                <w:spacing w:val="-13"/>
                <w:sz w:val="24"/>
              </w:rPr>
              <w:t xml:space="preserve"> </w:t>
            </w:r>
            <w:r>
              <w:rPr>
                <w:sz w:val="24"/>
              </w:rPr>
              <w:t xml:space="preserve">admission; </w:t>
            </w:r>
            <w:r>
              <w:rPr>
                <w:spacing w:val="-4"/>
                <w:sz w:val="24"/>
              </w:rPr>
              <w:t>and</w:t>
            </w:r>
          </w:p>
          <w:p w14:paraId="4BD809CB" w14:textId="77777777" w:rsidR="005E1F82" w:rsidRDefault="00000000">
            <w:pPr>
              <w:pStyle w:val="TableParagraph"/>
              <w:numPr>
                <w:ilvl w:val="0"/>
                <w:numId w:val="51"/>
              </w:numPr>
              <w:tabs>
                <w:tab w:val="left" w:pos="742"/>
              </w:tabs>
              <w:spacing w:before="19"/>
              <w:ind w:right="327"/>
              <w:rPr>
                <w:sz w:val="24"/>
              </w:rPr>
            </w:pPr>
            <w:r>
              <w:rPr>
                <w:sz w:val="24"/>
              </w:rPr>
              <w:t>include</w:t>
            </w:r>
            <w:r>
              <w:rPr>
                <w:spacing w:val="-14"/>
                <w:sz w:val="24"/>
              </w:rPr>
              <w:t xml:space="preserve"> </w:t>
            </w:r>
            <w:r>
              <w:rPr>
                <w:sz w:val="24"/>
              </w:rPr>
              <w:t>PHA(s)-funded</w:t>
            </w:r>
            <w:r>
              <w:rPr>
                <w:spacing w:val="-13"/>
                <w:sz w:val="24"/>
              </w:rPr>
              <w:t xml:space="preserve"> </w:t>
            </w:r>
            <w:r>
              <w:rPr>
                <w:sz w:val="24"/>
              </w:rPr>
              <w:t>units</w:t>
            </w:r>
            <w:r>
              <w:rPr>
                <w:spacing w:val="-13"/>
                <w:sz w:val="24"/>
              </w:rPr>
              <w:t xml:space="preserve"> </w:t>
            </w:r>
            <w:r>
              <w:rPr>
                <w:sz w:val="24"/>
              </w:rPr>
              <w:t xml:space="preserve">described above in the CoC’s coordinated entry </w:t>
            </w:r>
            <w:r>
              <w:rPr>
                <w:spacing w:val="-2"/>
                <w:sz w:val="24"/>
              </w:rPr>
              <w:t>system.</w:t>
            </w:r>
          </w:p>
        </w:tc>
      </w:tr>
      <w:tr w:rsidR="005E1F82" w14:paraId="4BD809D0" w14:textId="77777777">
        <w:trPr>
          <w:trHeight w:val="1719"/>
        </w:trPr>
        <w:tc>
          <w:tcPr>
            <w:tcW w:w="2653" w:type="dxa"/>
          </w:tcPr>
          <w:p w14:paraId="4BD809CD" w14:textId="77777777" w:rsidR="005E1F82" w:rsidRDefault="00000000">
            <w:pPr>
              <w:pStyle w:val="TableParagraph"/>
              <w:spacing w:before="42"/>
              <w:ind w:left="181"/>
              <w:rPr>
                <w:sz w:val="24"/>
              </w:rPr>
            </w:pPr>
            <w:r>
              <w:rPr>
                <w:b/>
                <w:i/>
                <w:sz w:val="24"/>
              </w:rPr>
              <w:t>h.</w:t>
            </w:r>
            <w:r>
              <w:rPr>
                <w:b/>
                <w:i/>
                <w:spacing w:val="-15"/>
                <w:sz w:val="24"/>
              </w:rPr>
              <w:t xml:space="preserve"> </w:t>
            </w:r>
            <w:r>
              <w:rPr>
                <w:b/>
                <w:i/>
                <w:sz w:val="24"/>
              </w:rPr>
              <w:t>Preventing</w:t>
            </w:r>
            <w:r>
              <w:rPr>
                <w:b/>
                <w:i/>
                <w:spacing w:val="-15"/>
                <w:sz w:val="24"/>
              </w:rPr>
              <w:t xml:space="preserve"> </w:t>
            </w:r>
            <w:r>
              <w:rPr>
                <w:b/>
                <w:i/>
                <w:sz w:val="24"/>
              </w:rPr>
              <w:t>People Transitioning from Public</w:t>
            </w:r>
            <w:r>
              <w:rPr>
                <w:b/>
                <w:i/>
                <w:spacing w:val="-3"/>
                <w:sz w:val="24"/>
              </w:rPr>
              <w:t xml:space="preserve"> </w:t>
            </w:r>
            <w:r>
              <w:rPr>
                <w:b/>
                <w:i/>
                <w:sz w:val="24"/>
              </w:rPr>
              <w:t>Systems</w:t>
            </w:r>
            <w:r>
              <w:rPr>
                <w:b/>
                <w:i/>
                <w:spacing w:val="-3"/>
                <w:sz w:val="24"/>
              </w:rPr>
              <w:t xml:space="preserve"> </w:t>
            </w:r>
            <w:r>
              <w:rPr>
                <w:b/>
                <w:i/>
                <w:sz w:val="24"/>
              </w:rPr>
              <w:t xml:space="preserve">from </w:t>
            </w:r>
            <w:r>
              <w:rPr>
                <w:b/>
                <w:i/>
                <w:spacing w:val="-2"/>
                <w:sz w:val="24"/>
              </w:rPr>
              <w:t xml:space="preserve">Experiencing Homelessness. </w:t>
            </w:r>
            <w:r>
              <w:rPr>
                <w:sz w:val="24"/>
              </w:rPr>
              <w:t>Coordinates</w:t>
            </w:r>
            <w:r>
              <w:rPr>
                <w:spacing w:val="-15"/>
                <w:sz w:val="24"/>
              </w:rPr>
              <w:t xml:space="preserve"> </w:t>
            </w:r>
            <w:r>
              <w:rPr>
                <w:sz w:val="24"/>
              </w:rPr>
              <w:t>with</w:t>
            </w:r>
            <w:r>
              <w:rPr>
                <w:spacing w:val="-15"/>
                <w:sz w:val="24"/>
              </w:rPr>
              <w:t xml:space="preserve"> </w:t>
            </w:r>
            <w:r>
              <w:rPr>
                <w:sz w:val="24"/>
              </w:rPr>
              <w:t>and</w:t>
            </w:r>
          </w:p>
        </w:tc>
        <w:tc>
          <w:tcPr>
            <w:tcW w:w="1238" w:type="dxa"/>
          </w:tcPr>
          <w:p w14:paraId="4BD809CE" w14:textId="77777777" w:rsidR="005E1F82" w:rsidRDefault="00000000">
            <w:pPr>
              <w:pStyle w:val="TableParagraph"/>
              <w:spacing w:before="42"/>
              <w:ind w:left="15" w:right="1"/>
              <w:jc w:val="center"/>
              <w:rPr>
                <w:b/>
                <w:sz w:val="24"/>
              </w:rPr>
            </w:pPr>
            <w:r>
              <w:rPr>
                <w:b/>
                <w:spacing w:val="-10"/>
                <w:sz w:val="24"/>
              </w:rPr>
              <w:t>2</w:t>
            </w:r>
          </w:p>
        </w:tc>
        <w:tc>
          <w:tcPr>
            <w:tcW w:w="4839" w:type="dxa"/>
          </w:tcPr>
          <w:p w14:paraId="4BD809CF" w14:textId="77777777" w:rsidR="005E1F82" w:rsidRDefault="00000000">
            <w:pPr>
              <w:pStyle w:val="TableParagraph"/>
              <w:spacing w:before="42"/>
              <w:ind w:left="134" w:right="50"/>
              <w:rPr>
                <w:sz w:val="24"/>
              </w:rPr>
            </w:pPr>
            <w:r>
              <w:rPr>
                <w:sz w:val="24"/>
              </w:rPr>
              <w:t>Collaborative Applicants must indicate their CoC coordinates with state or local planning efforts to prevent homelessness among people transitioning</w:t>
            </w:r>
            <w:r>
              <w:rPr>
                <w:spacing w:val="-8"/>
                <w:sz w:val="24"/>
              </w:rPr>
              <w:t xml:space="preserve"> </w:t>
            </w:r>
            <w:r>
              <w:rPr>
                <w:sz w:val="24"/>
              </w:rPr>
              <w:t>from</w:t>
            </w:r>
            <w:r>
              <w:rPr>
                <w:spacing w:val="-8"/>
                <w:sz w:val="24"/>
              </w:rPr>
              <w:t xml:space="preserve"> </w:t>
            </w:r>
            <w:r>
              <w:rPr>
                <w:sz w:val="24"/>
              </w:rPr>
              <w:t>public</w:t>
            </w:r>
            <w:r>
              <w:rPr>
                <w:spacing w:val="-8"/>
                <w:sz w:val="24"/>
              </w:rPr>
              <w:t xml:space="preserve"> </w:t>
            </w:r>
            <w:r>
              <w:rPr>
                <w:sz w:val="24"/>
              </w:rPr>
              <w:t>systems</w:t>
            </w:r>
            <w:r>
              <w:rPr>
                <w:spacing w:val="-9"/>
                <w:sz w:val="24"/>
              </w:rPr>
              <w:t xml:space="preserve"> </w:t>
            </w:r>
            <w:r>
              <w:rPr>
                <w:sz w:val="24"/>
              </w:rPr>
              <w:t>(prisons,</w:t>
            </w:r>
            <w:r>
              <w:rPr>
                <w:spacing w:val="-8"/>
                <w:sz w:val="24"/>
              </w:rPr>
              <w:t xml:space="preserve"> </w:t>
            </w:r>
            <w:r>
              <w:rPr>
                <w:sz w:val="24"/>
              </w:rPr>
              <w:t>jails,</w:t>
            </w:r>
          </w:p>
        </w:tc>
      </w:tr>
    </w:tbl>
    <w:p w14:paraId="4BD809D1"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DB" w14:textId="77777777">
        <w:trPr>
          <w:trHeight w:val="7135"/>
        </w:trPr>
        <w:tc>
          <w:tcPr>
            <w:tcW w:w="2653" w:type="dxa"/>
          </w:tcPr>
          <w:p w14:paraId="4BD809D2" w14:textId="77777777" w:rsidR="005E1F82" w:rsidRDefault="00000000">
            <w:pPr>
              <w:pStyle w:val="TableParagraph"/>
              <w:spacing w:before="22"/>
              <w:ind w:left="181"/>
              <w:rPr>
                <w:sz w:val="24"/>
              </w:rPr>
            </w:pPr>
            <w:r>
              <w:rPr>
                <w:sz w:val="24"/>
              </w:rPr>
              <w:lastRenderedPageBreak/>
              <w:t>assists in state or local planning efforts to prevent people transitioning</w:t>
            </w:r>
            <w:r>
              <w:rPr>
                <w:spacing w:val="-15"/>
                <w:sz w:val="24"/>
              </w:rPr>
              <w:t xml:space="preserve"> </w:t>
            </w:r>
            <w:r>
              <w:rPr>
                <w:sz w:val="24"/>
              </w:rPr>
              <w:t>from</w:t>
            </w:r>
            <w:r>
              <w:rPr>
                <w:spacing w:val="-15"/>
                <w:sz w:val="24"/>
              </w:rPr>
              <w:t xml:space="preserve"> </w:t>
            </w:r>
            <w:r>
              <w:rPr>
                <w:sz w:val="24"/>
              </w:rPr>
              <w:t>public systems (e.g., reentry from prisons and jails, health</w:t>
            </w:r>
            <w:r>
              <w:rPr>
                <w:spacing w:val="-1"/>
                <w:sz w:val="24"/>
              </w:rPr>
              <w:t xml:space="preserve"> </w:t>
            </w:r>
            <w:r>
              <w:rPr>
                <w:sz w:val="24"/>
              </w:rPr>
              <w:t>care</w:t>
            </w:r>
            <w:r>
              <w:rPr>
                <w:spacing w:val="-1"/>
                <w:sz w:val="24"/>
              </w:rPr>
              <w:t xml:space="preserve"> </w:t>
            </w:r>
            <w:r>
              <w:rPr>
                <w:sz w:val="24"/>
              </w:rPr>
              <w:t>or</w:t>
            </w:r>
            <w:r>
              <w:rPr>
                <w:spacing w:val="-1"/>
                <w:sz w:val="24"/>
              </w:rPr>
              <w:t xml:space="preserve"> </w:t>
            </w:r>
            <w:r>
              <w:rPr>
                <w:sz w:val="24"/>
              </w:rPr>
              <w:t xml:space="preserve">residential care, and foster care) from experiencing </w:t>
            </w:r>
            <w:r>
              <w:rPr>
                <w:spacing w:val="-2"/>
                <w:sz w:val="24"/>
              </w:rPr>
              <w:t>homelessness.</w:t>
            </w:r>
          </w:p>
        </w:tc>
        <w:tc>
          <w:tcPr>
            <w:tcW w:w="1238" w:type="dxa"/>
          </w:tcPr>
          <w:p w14:paraId="4BD809D3" w14:textId="77777777" w:rsidR="005E1F82" w:rsidRDefault="005E1F82">
            <w:pPr>
              <w:pStyle w:val="TableParagraph"/>
              <w:rPr>
                <w:sz w:val="24"/>
              </w:rPr>
            </w:pPr>
          </w:p>
        </w:tc>
        <w:tc>
          <w:tcPr>
            <w:tcW w:w="4839" w:type="dxa"/>
          </w:tcPr>
          <w:p w14:paraId="4BD809D4" w14:textId="77777777" w:rsidR="005E1F82" w:rsidRDefault="00000000">
            <w:pPr>
              <w:pStyle w:val="TableParagraph"/>
              <w:spacing w:before="22"/>
              <w:ind w:left="134"/>
              <w:rPr>
                <w:sz w:val="24"/>
              </w:rPr>
            </w:pPr>
            <w:r>
              <w:rPr>
                <w:sz w:val="24"/>
              </w:rPr>
              <w:t>health</w:t>
            </w:r>
            <w:r>
              <w:rPr>
                <w:spacing w:val="-8"/>
                <w:sz w:val="24"/>
              </w:rPr>
              <w:t xml:space="preserve"> </w:t>
            </w:r>
            <w:r>
              <w:rPr>
                <w:sz w:val="24"/>
              </w:rPr>
              <w:t>care</w:t>
            </w:r>
            <w:r>
              <w:rPr>
                <w:spacing w:val="-8"/>
                <w:sz w:val="24"/>
              </w:rPr>
              <w:t xml:space="preserve"> </w:t>
            </w:r>
            <w:r>
              <w:rPr>
                <w:sz w:val="24"/>
              </w:rPr>
              <w:t>facilities,</w:t>
            </w:r>
            <w:r>
              <w:rPr>
                <w:spacing w:val="-8"/>
                <w:sz w:val="24"/>
              </w:rPr>
              <w:t xml:space="preserve"> </w:t>
            </w:r>
            <w:r>
              <w:rPr>
                <w:sz w:val="24"/>
              </w:rPr>
              <w:t>residential</w:t>
            </w:r>
            <w:r>
              <w:rPr>
                <w:spacing w:val="-8"/>
                <w:sz w:val="24"/>
              </w:rPr>
              <w:t xml:space="preserve"> </w:t>
            </w:r>
            <w:r>
              <w:rPr>
                <w:sz w:val="24"/>
              </w:rPr>
              <w:t>care</w:t>
            </w:r>
            <w:r>
              <w:rPr>
                <w:spacing w:val="-8"/>
                <w:sz w:val="24"/>
              </w:rPr>
              <w:t xml:space="preserve"> </w:t>
            </w:r>
            <w:r>
              <w:rPr>
                <w:sz w:val="24"/>
              </w:rPr>
              <w:t>facilities, and foster care.).</w:t>
            </w:r>
          </w:p>
          <w:p w14:paraId="4BD809D5" w14:textId="77777777" w:rsidR="005E1F82" w:rsidRDefault="005E1F82">
            <w:pPr>
              <w:pStyle w:val="TableParagraph"/>
              <w:spacing w:before="40"/>
              <w:rPr>
                <w:sz w:val="24"/>
              </w:rPr>
            </w:pPr>
          </w:p>
          <w:p w14:paraId="4BD809D6" w14:textId="77777777" w:rsidR="005E1F82" w:rsidRDefault="00000000">
            <w:pPr>
              <w:pStyle w:val="TableParagraph"/>
              <w:ind w:left="134"/>
              <w:rPr>
                <w:sz w:val="24"/>
              </w:rPr>
            </w:pPr>
            <w:r>
              <w:rPr>
                <w:sz w:val="24"/>
              </w:rPr>
              <w:t>This</w:t>
            </w:r>
            <w:r>
              <w:rPr>
                <w:spacing w:val="-5"/>
                <w:sz w:val="24"/>
              </w:rPr>
              <w:t xml:space="preserve"> </w:t>
            </w:r>
            <w:r>
              <w:rPr>
                <w:sz w:val="24"/>
              </w:rPr>
              <w:t>may</w:t>
            </w:r>
            <w:r>
              <w:rPr>
                <w:spacing w:val="-1"/>
                <w:sz w:val="24"/>
              </w:rPr>
              <w:t xml:space="preserve"> </w:t>
            </w:r>
            <w:r>
              <w:rPr>
                <w:spacing w:val="-2"/>
                <w:sz w:val="24"/>
              </w:rPr>
              <w:t>include:</w:t>
            </w:r>
          </w:p>
          <w:p w14:paraId="4BD809D7" w14:textId="77777777" w:rsidR="005E1F82" w:rsidRDefault="005E1F82">
            <w:pPr>
              <w:pStyle w:val="TableParagraph"/>
              <w:spacing w:before="40"/>
              <w:rPr>
                <w:sz w:val="24"/>
              </w:rPr>
            </w:pPr>
          </w:p>
          <w:p w14:paraId="4BD809D8" w14:textId="77777777" w:rsidR="005E1F82" w:rsidRDefault="00000000">
            <w:pPr>
              <w:pStyle w:val="TableParagraph"/>
              <w:numPr>
                <w:ilvl w:val="0"/>
                <w:numId w:val="50"/>
              </w:numPr>
              <w:tabs>
                <w:tab w:val="left" w:pos="742"/>
              </w:tabs>
              <w:ind w:right="94"/>
              <w:rPr>
                <w:sz w:val="24"/>
              </w:rPr>
            </w:pPr>
            <w:r>
              <w:rPr>
                <w:sz w:val="24"/>
              </w:rPr>
              <w:t>Supporting state and local efforts to identify people who are at-risk of experiencing homelessness from these settings and to assist them to secure stable,</w:t>
            </w:r>
            <w:r>
              <w:rPr>
                <w:spacing w:val="-10"/>
                <w:sz w:val="24"/>
              </w:rPr>
              <w:t xml:space="preserve"> </w:t>
            </w:r>
            <w:r>
              <w:rPr>
                <w:sz w:val="24"/>
              </w:rPr>
              <w:t>accessible,</w:t>
            </w:r>
            <w:r>
              <w:rPr>
                <w:spacing w:val="-10"/>
                <w:sz w:val="24"/>
              </w:rPr>
              <w:t xml:space="preserve"> </w:t>
            </w:r>
            <w:r>
              <w:rPr>
                <w:sz w:val="24"/>
              </w:rPr>
              <w:t>and</w:t>
            </w:r>
            <w:r>
              <w:rPr>
                <w:spacing w:val="-10"/>
                <w:sz w:val="24"/>
              </w:rPr>
              <w:t xml:space="preserve"> </w:t>
            </w:r>
            <w:r>
              <w:rPr>
                <w:sz w:val="24"/>
              </w:rPr>
              <w:t>affordable</w:t>
            </w:r>
            <w:r>
              <w:rPr>
                <w:spacing w:val="-10"/>
                <w:sz w:val="24"/>
              </w:rPr>
              <w:t xml:space="preserve"> </w:t>
            </w:r>
            <w:r>
              <w:rPr>
                <w:sz w:val="24"/>
              </w:rPr>
              <w:t>housing (including reunifying with family members where appropriate);</w:t>
            </w:r>
          </w:p>
          <w:p w14:paraId="4BD809D9" w14:textId="77777777" w:rsidR="005E1F82" w:rsidRDefault="00000000">
            <w:pPr>
              <w:pStyle w:val="TableParagraph"/>
              <w:numPr>
                <w:ilvl w:val="0"/>
                <w:numId w:val="50"/>
              </w:numPr>
              <w:tabs>
                <w:tab w:val="left" w:pos="742"/>
              </w:tabs>
              <w:spacing w:before="19"/>
              <w:ind w:right="208"/>
              <w:rPr>
                <w:sz w:val="24"/>
              </w:rPr>
            </w:pPr>
            <w:r>
              <w:rPr>
                <w:sz w:val="24"/>
              </w:rPr>
              <w:t>Data</w:t>
            </w:r>
            <w:r>
              <w:rPr>
                <w:spacing w:val="-10"/>
                <w:sz w:val="24"/>
              </w:rPr>
              <w:t xml:space="preserve"> </w:t>
            </w:r>
            <w:r>
              <w:rPr>
                <w:sz w:val="24"/>
              </w:rPr>
              <w:t>and</w:t>
            </w:r>
            <w:r>
              <w:rPr>
                <w:spacing w:val="-10"/>
                <w:sz w:val="24"/>
              </w:rPr>
              <w:t xml:space="preserve"> </w:t>
            </w:r>
            <w:r>
              <w:rPr>
                <w:sz w:val="24"/>
              </w:rPr>
              <w:t>information</w:t>
            </w:r>
            <w:r>
              <w:rPr>
                <w:spacing w:val="-10"/>
                <w:sz w:val="24"/>
              </w:rPr>
              <w:t xml:space="preserve"> </w:t>
            </w:r>
            <w:r>
              <w:rPr>
                <w:sz w:val="24"/>
              </w:rPr>
              <w:t>sharing,</w:t>
            </w:r>
            <w:r>
              <w:rPr>
                <w:spacing w:val="-11"/>
                <w:sz w:val="24"/>
              </w:rPr>
              <w:t xml:space="preserve"> </w:t>
            </w:r>
            <w:r>
              <w:rPr>
                <w:sz w:val="24"/>
              </w:rPr>
              <w:t>education and training on such areas as assess housing needs and homelessness risk, housing problem-solving, family reunification, housing navigation and landlord engagement, housing quality, and housing case management; and</w:t>
            </w:r>
          </w:p>
          <w:p w14:paraId="4BD809DA" w14:textId="77777777" w:rsidR="005E1F82" w:rsidRDefault="00000000">
            <w:pPr>
              <w:pStyle w:val="TableParagraph"/>
              <w:numPr>
                <w:ilvl w:val="0"/>
                <w:numId w:val="50"/>
              </w:numPr>
              <w:tabs>
                <w:tab w:val="left" w:pos="742"/>
              </w:tabs>
              <w:spacing w:before="19"/>
              <w:ind w:right="328"/>
              <w:rPr>
                <w:sz w:val="24"/>
              </w:rPr>
            </w:pPr>
            <w:r>
              <w:rPr>
                <w:sz w:val="24"/>
              </w:rPr>
              <w:t>Encouraging</w:t>
            </w:r>
            <w:r>
              <w:rPr>
                <w:spacing w:val="-5"/>
                <w:sz w:val="24"/>
              </w:rPr>
              <w:t xml:space="preserve"> </w:t>
            </w:r>
            <w:r>
              <w:rPr>
                <w:sz w:val="24"/>
              </w:rPr>
              <w:t>state</w:t>
            </w:r>
            <w:r>
              <w:rPr>
                <w:spacing w:val="-5"/>
                <w:sz w:val="24"/>
              </w:rPr>
              <w:t xml:space="preserve"> </w:t>
            </w:r>
            <w:r>
              <w:rPr>
                <w:sz w:val="24"/>
              </w:rPr>
              <w:t>and</w:t>
            </w:r>
            <w:r>
              <w:rPr>
                <w:spacing w:val="-5"/>
                <w:sz w:val="24"/>
              </w:rPr>
              <w:t xml:space="preserve"> </w:t>
            </w:r>
            <w:r>
              <w:rPr>
                <w:sz w:val="24"/>
              </w:rPr>
              <w:t>local</w:t>
            </w:r>
            <w:r>
              <w:rPr>
                <w:spacing w:val="-5"/>
                <w:sz w:val="24"/>
              </w:rPr>
              <w:t xml:space="preserve"> </w:t>
            </w:r>
            <w:r>
              <w:rPr>
                <w:sz w:val="24"/>
              </w:rPr>
              <w:t>partners</w:t>
            </w:r>
            <w:r>
              <w:rPr>
                <w:spacing w:val="-6"/>
                <w:sz w:val="24"/>
              </w:rPr>
              <w:t xml:space="preserve"> </w:t>
            </w:r>
            <w:r>
              <w:rPr>
                <w:sz w:val="24"/>
              </w:rPr>
              <w:t>to leverage mainstream health care, corrections, child welfare, and other resources</w:t>
            </w:r>
            <w:r>
              <w:rPr>
                <w:spacing w:val="-9"/>
                <w:sz w:val="24"/>
              </w:rPr>
              <w:t xml:space="preserve"> </w:t>
            </w:r>
            <w:r>
              <w:rPr>
                <w:sz w:val="24"/>
              </w:rPr>
              <w:t>to</w:t>
            </w:r>
            <w:r>
              <w:rPr>
                <w:spacing w:val="-8"/>
                <w:sz w:val="24"/>
              </w:rPr>
              <w:t xml:space="preserve"> </w:t>
            </w:r>
            <w:r>
              <w:rPr>
                <w:sz w:val="24"/>
              </w:rPr>
              <w:t>meet</w:t>
            </w:r>
            <w:r>
              <w:rPr>
                <w:spacing w:val="-8"/>
                <w:sz w:val="24"/>
              </w:rPr>
              <w:t xml:space="preserve"> </w:t>
            </w:r>
            <w:r>
              <w:rPr>
                <w:sz w:val="24"/>
              </w:rPr>
              <w:t>housing</w:t>
            </w:r>
            <w:r>
              <w:rPr>
                <w:spacing w:val="-8"/>
                <w:sz w:val="24"/>
              </w:rPr>
              <w:t xml:space="preserve"> </w:t>
            </w:r>
            <w:r>
              <w:rPr>
                <w:sz w:val="24"/>
              </w:rPr>
              <w:t>needs</w:t>
            </w:r>
            <w:r>
              <w:rPr>
                <w:spacing w:val="-9"/>
                <w:sz w:val="24"/>
              </w:rPr>
              <w:t xml:space="preserve"> </w:t>
            </w:r>
            <w:r>
              <w:rPr>
                <w:sz w:val="24"/>
              </w:rPr>
              <w:t xml:space="preserve">where </w:t>
            </w:r>
            <w:r>
              <w:rPr>
                <w:spacing w:val="-2"/>
                <w:sz w:val="24"/>
              </w:rPr>
              <w:t>possible.</w:t>
            </w:r>
          </w:p>
        </w:tc>
      </w:tr>
      <w:tr w:rsidR="005E1F82" w14:paraId="4BD809E1" w14:textId="77777777">
        <w:trPr>
          <w:trHeight w:val="5640"/>
        </w:trPr>
        <w:tc>
          <w:tcPr>
            <w:tcW w:w="2653" w:type="dxa"/>
          </w:tcPr>
          <w:p w14:paraId="4BD809DC" w14:textId="77777777" w:rsidR="005E1F82" w:rsidRDefault="00000000">
            <w:pPr>
              <w:pStyle w:val="TableParagraph"/>
              <w:spacing w:before="42"/>
              <w:ind w:left="181" w:right="38"/>
              <w:rPr>
                <w:sz w:val="24"/>
              </w:rPr>
            </w:pPr>
            <w:r>
              <w:rPr>
                <w:b/>
                <w:i/>
                <w:sz w:val="24"/>
              </w:rPr>
              <w:t xml:space="preserve">i. Housing First. </w:t>
            </w:r>
            <w:r>
              <w:rPr>
                <w:sz w:val="24"/>
              </w:rPr>
              <w:t>Projects</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CoC</w:t>
            </w:r>
            <w:r>
              <w:rPr>
                <w:spacing w:val="-8"/>
                <w:sz w:val="24"/>
              </w:rPr>
              <w:t xml:space="preserve"> </w:t>
            </w:r>
            <w:r>
              <w:rPr>
                <w:sz w:val="24"/>
              </w:rPr>
              <w:t>use</w:t>
            </w:r>
            <w:r>
              <w:rPr>
                <w:spacing w:val="-8"/>
                <w:sz w:val="24"/>
              </w:rPr>
              <w:t xml:space="preserve"> </w:t>
            </w:r>
            <w:r>
              <w:rPr>
                <w:sz w:val="24"/>
              </w:rPr>
              <w:t>a Housing First approach and the CoC assesses fidelity to the Housing First approach. Any housing project application that is awarded FY 2024 or FY 2025 CoC Program funding that indicates it will use a Housing First approach, will be required to do so.</w:t>
            </w:r>
          </w:p>
        </w:tc>
        <w:tc>
          <w:tcPr>
            <w:tcW w:w="1238" w:type="dxa"/>
          </w:tcPr>
          <w:p w14:paraId="4BD809DD" w14:textId="77777777" w:rsidR="005E1F82" w:rsidRDefault="00000000">
            <w:pPr>
              <w:pStyle w:val="TableParagraph"/>
              <w:spacing w:before="42"/>
              <w:ind w:left="15" w:right="1"/>
              <w:jc w:val="center"/>
              <w:rPr>
                <w:b/>
                <w:sz w:val="24"/>
              </w:rPr>
            </w:pPr>
            <w:r>
              <w:rPr>
                <w:b/>
                <w:spacing w:val="-5"/>
                <w:sz w:val="24"/>
              </w:rPr>
              <w:t>10</w:t>
            </w:r>
          </w:p>
        </w:tc>
        <w:tc>
          <w:tcPr>
            <w:tcW w:w="4839" w:type="dxa"/>
          </w:tcPr>
          <w:p w14:paraId="4BD809DE" w14:textId="77777777" w:rsidR="005E1F82" w:rsidRDefault="00000000">
            <w:pPr>
              <w:pStyle w:val="TableParagraph"/>
              <w:spacing w:before="42"/>
              <w:ind w:left="134"/>
              <w:rPr>
                <w:sz w:val="24"/>
              </w:rPr>
            </w:pPr>
            <w:r>
              <w:rPr>
                <w:sz w:val="24"/>
              </w:rPr>
              <w:t>Collaborative</w:t>
            </w:r>
            <w:r>
              <w:rPr>
                <w:spacing w:val="-3"/>
                <w:sz w:val="24"/>
              </w:rPr>
              <w:t xml:space="preserve"> </w:t>
            </w:r>
            <w:r>
              <w:rPr>
                <w:sz w:val="24"/>
              </w:rPr>
              <w:t>Applicants</w:t>
            </w:r>
            <w:r>
              <w:rPr>
                <w:spacing w:val="-2"/>
                <w:sz w:val="24"/>
              </w:rPr>
              <w:t xml:space="preserve"> must:</w:t>
            </w:r>
          </w:p>
          <w:p w14:paraId="4BD809DF" w14:textId="77777777" w:rsidR="005E1F82" w:rsidRDefault="005E1F82">
            <w:pPr>
              <w:pStyle w:val="TableParagraph"/>
              <w:spacing w:before="40"/>
              <w:rPr>
                <w:sz w:val="24"/>
              </w:rPr>
            </w:pPr>
          </w:p>
          <w:p w14:paraId="4BD809E0" w14:textId="77777777" w:rsidR="005E1F82" w:rsidRDefault="00000000">
            <w:pPr>
              <w:pStyle w:val="TableParagraph"/>
              <w:numPr>
                <w:ilvl w:val="0"/>
                <w:numId w:val="49"/>
              </w:numPr>
              <w:tabs>
                <w:tab w:val="left" w:pos="742"/>
              </w:tabs>
              <w:ind w:right="21"/>
              <w:rPr>
                <w:sz w:val="24"/>
              </w:rPr>
            </w:pPr>
            <w:r>
              <w:rPr>
                <w:sz w:val="24"/>
              </w:rPr>
              <w:t>Demonstrate at least 75 percent of all project applications that include housing activities (e.g., permanent housing, safe haven) their CoC submitted under this NOFO are using the Housing First approach by providing low barrier projects that do not require preconditions to accessing housing nor participation in supportive</w:t>
            </w:r>
            <w:r>
              <w:rPr>
                <w:spacing w:val="-10"/>
                <w:sz w:val="24"/>
              </w:rPr>
              <w:t xml:space="preserve"> </w:t>
            </w:r>
            <w:r>
              <w:rPr>
                <w:sz w:val="24"/>
              </w:rPr>
              <w:t>services</w:t>
            </w:r>
            <w:r>
              <w:rPr>
                <w:spacing w:val="-11"/>
                <w:sz w:val="24"/>
              </w:rPr>
              <w:t xml:space="preserve"> </w:t>
            </w:r>
            <w:r>
              <w:rPr>
                <w:sz w:val="24"/>
              </w:rPr>
              <w:t>for</w:t>
            </w:r>
            <w:r>
              <w:rPr>
                <w:spacing w:val="-10"/>
                <w:sz w:val="24"/>
              </w:rPr>
              <w:t xml:space="preserve"> </w:t>
            </w:r>
            <w:r>
              <w:rPr>
                <w:sz w:val="24"/>
              </w:rPr>
              <w:t>continued</w:t>
            </w:r>
            <w:r>
              <w:rPr>
                <w:spacing w:val="-10"/>
                <w:sz w:val="24"/>
              </w:rPr>
              <w:t xml:space="preserve"> </w:t>
            </w:r>
            <w:r>
              <w:rPr>
                <w:sz w:val="24"/>
              </w:rPr>
              <w:t>tenancy, occupancy, or participation in the project, and prioritize rapid placement and stabilization in permanent housing. This means</w:t>
            </w:r>
            <w:r>
              <w:rPr>
                <w:spacing w:val="-6"/>
                <w:sz w:val="24"/>
              </w:rPr>
              <w:t xml:space="preserve"> </w:t>
            </w:r>
            <w:r>
              <w:rPr>
                <w:sz w:val="24"/>
              </w:rPr>
              <w:t>the</w:t>
            </w:r>
            <w:r>
              <w:rPr>
                <w:spacing w:val="-5"/>
                <w:sz w:val="24"/>
              </w:rPr>
              <w:t xml:space="preserve"> </w:t>
            </w:r>
            <w:r>
              <w:rPr>
                <w:sz w:val="24"/>
              </w:rPr>
              <w:t>projects</w:t>
            </w:r>
            <w:r>
              <w:rPr>
                <w:spacing w:val="-6"/>
                <w:sz w:val="24"/>
              </w:rPr>
              <w:t xml:space="preserve"> </w:t>
            </w:r>
            <w:r>
              <w:rPr>
                <w:sz w:val="24"/>
              </w:rPr>
              <w:t>allow</w:t>
            </w:r>
            <w:r>
              <w:rPr>
                <w:spacing w:val="-5"/>
                <w:sz w:val="24"/>
              </w:rPr>
              <w:t xml:space="preserve"> </w:t>
            </w:r>
            <w:r>
              <w:rPr>
                <w:sz w:val="24"/>
              </w:rPr>
              <w:t>entry</w:t>
            </w:r>
            <w:r>
              <w:rPr>
                <w:spacing w:val="-5"/>
                <w:sz w:val="24"/>
              </w:rPr>
              <w:t xml:space="preserve"> </w:t>
            </w:r>
            <w:r>
              <w:rPr>
                <w:sz w:val="24"/>
              </w:rPr>
              <w:t>to</w:t>
            </w:r>
            <w:r>
              <w:rPr>
                <w:spacing w:val="-5"/>
                <w:sz w:val="24"/>
              </w:rPr>
              <w:t xml:space="preserve"> </w:t>
            </w:r>
            <w:r>
              <w:rPr>
                <w:sz w:val="24"/>
              </w:rPr>
              <w:t>program participants regardless of their income, current or past substance use, history of victimization (e.g., domestic violence, sexual assault, childhood abuse), and criminal record–except restrictions</w:t>
            </w:r>
          </w:p>
        </w:tc>
      </w:tr>
    </w:tbl>
    <w:p w14:paraId="4BD809E2"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9E8" w14:textId="77777777">
        <w:trPr>
          <w:trHeight w:val="5658"/>
        </w:trPr>
        <w:tc>
          <w:tcPr>
            <w:tcW w:w="2653" w:type="dxa"/>
          </w:tcPr>
          <w:p w14:paraId="4BD809E3" w14:textId="77777777" w:rsidR="005E1F82" w:rsidRDefault="005E1F82">
            <w:pPr>
              <w:pStyle w:val="TableParagraph"/>
              <w:rPr>
                <w:sz w:val="24"/>
              </w:rPr>
            </w:pPr>
          </w:p>
        </w:tc>
        <w:tc>
          <w:tcPr>
            <w:tcW w:w="1238" w:type="dxa"/>
          </w:tcPr>
          <w:p w14:paraId="4BD809E4" w14:textId="77777777" w:rsidR="005E1F82" w:rsidRDefault="005E1F82">
            <w:pPr>
              <w:pStyle w:val="TableParagraph"/>
              <w:rPr>
                <w:sz w:val="24"/>
              </w:rPr>
            </w:pPr>
          </w:p>
        </w:tc>
        <w:tc>
          <w:tcPr>
            <w:tcW w:w="4839" w:type="dxa"/>
          </w:tcPr>
          <w:p w14:paraId="4BD809E5" w14:textId="77777777" w:rsidR="005E1F82" w:rsidRDefault="00000000">
            <w:pPr>
              <w:pStyle w:val="TableParagraph"/>
              <w:spacing w:before="22"/>
              <w:ind w:left="742"/>
              <w:rPr>
                <w:sz w:val="24"/>
              </w:rPr>
            </w:pPr>
            <w:r>
              <w:rPr>
                <w:sz w:val="24"/>
              </w:rPr>
              <w:t>imposed</w:t>
            </w:r>
            <w:r>
              <w:rPr>
                <w:spacing w:val="-6"/>
                <w:sz w:val="24"/>
              </w:rPr>
              <w:t xml:space="preserve"> </w:t>
            </w:r>
            <w:r>
              <w:rPr>
                <w:sz w:val="24"/>
              </w:rPr>
              <w:t>by</w:t>
            </w:r>
            <w:r>
              <w:rPr>
                <w:spacing w:val="-6"/>
                <w:sz w:val="24"/>
              </w:rPr>
              <w:t xml:space="preserve"> </w:t>
            </w:r>
            <w:r>
              <w:rPr>
                <w:sz w:val="24"/>
              </w:rPr>
              <w:t>federal,</w:t>
            </w:r>
            <w:r>
              <w:rPr>
                <w:spacing w:val="-6"/>
                <w:sz w:val="24"/>
              </w:rPr>
              <w:t xml:space="preserve"> </w:t>
            </w:r>
            <w:r>
              <w:rPr>
                <w:sz w:val="24"/>
              </w:rPr>
              <w:t>state,</w:t>
            </w:r>
            <w:r>
              <w:rPr>
                <w:spacing w:val="-6"/>
                <w:sz w:val="24"/>
              </w:rPr>
              <w:t xml:space="preserve"> </w:t>
            </w:r>
            <w:r>
              <w:rPr>
                <w:sz w:val="24"/>
              </w:rPr>
              <w:t>or</w:t>
            </w:r>
            <w:r>
              <w:rPr>
                <w:spacing w:val="-6"/>
                <w:sz w:val="24"/>
              </w:rPr>
              <w:t xml:space="preserve"> </w:t>
            </w:r>
            <w:r>
              <w:rPr>
                <w:sz w:val="24"/>
              </w:rPr>
              <w:t>local</w:t>
            </w:r>
            <w:r>
              <w:rPr>
                <w:spacing w:val="-6"/>
                <w:sz w:val="24"/>
              </w:rPr>
              <w:t xml:space="preserve"> </w:t>
            </w:r>
            <w:r>
              <w:rPr>
                <w:sz w:val="24"/>
              </w:rPr>
              <w:t>law</w:t>
            </w:r>
            <w:r>
              <w:rPr>
                <w:spacing w:val="-7"/>
                <w:sz w:val="24"/>
              </w:rPr>
              <w:t xml:space="preserve"> </w:t>
            </w:r>
            <w:r>
              <w:rPr>
                <w:sz w:val="24"/>
              </w:rPr>
              <w:t xml:space="preserve">or ordinance (e.g., restrictions on serving people who are listed on sex offender </w:t>
            </w:r>
            <w:r>
              <w:rPr>
                <w:spacing w:val="-2"/>
                <w:sz w:val="24"/>
              </w:rPr>
              <w:t>registries).</w:t>
            </w:r>
          </w:p>
          <w:p w14:paraId="4BD809E6" w14:textId="77777777" w:rsidR="005E1F82" w:rsidRDefault="00000000">
            <w:pPr>
              <w:pStyle w:val="TableParagraph"/>
              <w:numPr>
                <w:ilvl w:val="0"/>
                <w:numId w:val="48"/>
              </w:numPr>
              <w:tabs>
                <w:tab w:val="left" w:pos="742"/>
              </w:tabs>
              <w:spacing w:before="20"/>
              <w:ind w:right="40"/>
              <w:rPr>
                <w:sz w:val="24"/>
              </w:rPr>
            </w:pPr>
            <w:r>
              <w:rPr>
                <w:sz w:val="24"/>
              </w:rPr>
              <w:t>Describe tools and methods their CoC used</w:t>
            </w:r>
            <w:r>
              <w:rPr>
                <w:spacing w:val="-7"/>
                <w:sz w:val="24"/>
              </w:rPr>
              <w:t xml:space="preserve"> </w:t>
            </w:r>
            <w:r>
              <w:rPr>
                <w:sz w:val="24"/>
              </w:rPr>
              <w:t>outside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local</w:t>
            </w:r>
            <w:r>
              <w:rPr>
                <w:spacing w:val="-7"/>
                <w:sz w:val="24"/>
              </w:rPr>
              <w:t xml:space="preserve"> </w:t>
            </w:r>
            <w:r>
              <w:rPr>
                <w:sz w:val="24"/>
              </w:rPr>
              <w:t>CoC</w:t>
            </w:r>
            <w:r>
              <w:rPr>
                <w:spacing w:val="-7"/>
                <w:sz w:val="24"/>
              </w:rPr>
              <w:t xml:space="preserve"> </w:t>
            </w:r>
            <w:r>
              <w:rPr>
                <w:sz w:val="24"/>
              </w:rPr>
              <w:t>competition rating and ranking process to regularly evaluate and ensure all projects that commit to following a Housing First approach in their project applications are maintaining fidelity to a Housing First approach in project implementation. Collaborative Applicants must attach an example of such an evaluation.</w:t>
            </w:r>
          </w:p>
          <w:p w14:paraId="4BD809E7" w14:textId="77777777" w:rsidR="005E1F82" w:rsidRDefault="00000000">
            <w:pPr>
              <w:pStyle w:val="TableParagraph"/>
              <w:numPr>
                <w:ilvl w:val="0"/>
                <w:numId w:val="48"/>
              </w:numPr>
              <w:tabs>
                <w:tab w:val="left" w:pos="742"/>
              </w:tabs>
              <w:spacing w:before="19"/>
              <w:ind w:right="146"/>
              <w:rPr>
                <w:sz w:val="24"/>
              </w:rPr>
            </w:pPr>
            <w:r>
              <w:rPr>
                <w:sz w:val="24"/>
              </w:rPr>
              <w:t>Describe the steps their CoC is taking to improve fidelity to Housing First approaches in the projects that the CoC identifies</w:t>
            </w:r>
            <w:r>
              <w:rPr>
                <w:spacing w:val="-7"/>
                <w:sz w:val="24"/>
              </w:rPr>
              <w:t xml:space="preserve"> </w:t>
            </w:r>
            <w:r>
              <w:rPr>
                <w:sz w:val="24"/>
              </w:rPr>
              <w:t>as</w:t>
            </w:r>
            <w:r>
              <w:rPr>
                <w:spacing w:val="-7"/>
                <w:sz w:val="24"/>
              </w:rPr>
              <w:t xml:space="preserve"> </w:t>
            </w:r>
            <w:r>
              <w:rPr>
                <w:sz w:val="24"/>
              </w:rPr>
              <w:t>using</w:t>
            </w:r>
            <w:r>
              <w:rPr>
                <w:spacing w:val="-6"/>
                <w:sz w:val="24"/>
              </w:rPr>
              <w:t xml:space="preserve"> </w:t>
            </w:r>
            <w:r>
              <w:rPr>
                <w:sz w:val="24"/>
              </w:rPr>
              <w:t>a</w:t>
            </w:r>
            <w:r>
              <w:rPr>
                <w:spacing w:val="-6"/>
                <w:sz w:val="24"/>
              </w:rPr>
              <w:t xml:space="preserve"> </w:t>
            </w:r>
            <w:r>
              <w:rPr>
                <w:sz w:val="24"/>
              </w:rPr>
              <w:t>Housing</w:t>
            </w:r>
            <w:r>
              <w:rPr>
                <w:spacing w:val="-6"/>
                <w:sz w:val="24"/>
              </w:rPr>
              <w:t xml:space="preserve"> </w:t>
            </w:r>
            <w:r>
              <w:rPr>
                <w:sz w:val="24"/>
              </w:rPr>
              <w:t>First</w:t>
            </w:r>
            <w:r>
              <w:rPr>
                <w:spacing w:val="-6"/>
                <w:sz w:val="24"/>
              </w:rPr>
              <w:t xml:space="preserve"> </w:t>
            </w:r>
            <w:r>
              <w:rPr>
                <w:sz w:val="24"/>
              </w:rPr>
              <w:t xml:space="preserve">model during and outside of the CoC Program </w:t>
            </w:r>
            <w:r>
              <w:rPr>
                <w:spacing w:val="-2"/>
                <w:sz w:val="24"/>
              </w:rPr>
              <w:t>competition.</w:t>
            </w:r>
          </w:p>
        </w:tc>
      </w:tr>
      <w:tr w:rsidR="005E1F82" w14:paraId="4BD809EF" w14:textId="77777777">
        <w:trPr>
          <w:trHeight w:val="3214"/>
        </w:trPr>
        <w:tc>
          <w:tcPr>
            <w:tcW w:w="2653" w:type="dxa"/>
          </w:tcPr>
          <w:p w14:paraId="4BD809E9" w14:textId="77777777" w:rsidR="005E1F82" w:rsidRDefault="00000000">
            <w:pPr>
              <w:pStyle w:val="TableParagraph"/>
              <w:spacing w:before="42"/>
              <w:ind w:left="181"/>
              <w:rPr>
                <w:sz w:val="24"/>
              </w:rPr>
            </w:pPr>
            <w:r>
              <w:rPr>
                <w:b/>
                <w:i/>
                <w:sz w:val="24"/>
              </w:rPr>
              <w:t xml:space="preserve">j. Street Outreach. </w:t>
            </w:r>
            <w:r>
              <w:rPr>
                <w:sz w:val="24"/>
              </w:rPr>
              <w:t>Has implemented outreach procedures to ensure all persons experiencing homelessness are aware of the housing and services</w:t>
            </w:r>
            <w:r>
              <w:rPr>
                <w:spacing w:val="-15"/>
                <w:sz w:val="24"/>
              </w:rPr>
              <w:t xml:space="preserve"> </w:t>
            </w:r>
            <w:r>
              <w:rPr>
                <w:sz w:val="24"/>
              </w:rPr>
              <w:t>providers</w:t>
            </w:r>
            <w:r>
              <w:rPr>
                <w:spacing w:val="-15"/>
                <w:sz w:val="24"/>
              </w:rPr>
              <w:t xml:space="preserve"> </w:t>
            </w:r>
            <w:r>
              <w:rPr>
                <w:sz w:val="24"/>
              </w:rPr>
              <w:t xml:space="preserve">within the CoC’s geographic </w:t>
            </w:r>
            <w:r>
              <w:rPr>
                <w:spacing w:val="-2"/>
                <w:sz w:val="24"/>
              </w:rPr>
              <w:t>area.</w:t>
            </w:r>
          </w:p>
        </w:tc>
        <w:tc>
          <w:tcPr>
            <w:tcW w:w="1238" w:type="dxa"/>
          </w:tcPr>
          <w:p w14:paraId="4BD809EA" w14:textId="77777777" w:rsidR="005E1F82" w:rsidRDefault="00000000">
            <w:pPr>
              <w:pStyle w:val="TableParagraph"/>
              <w:spacing w:before="42"/>
              <w:ind w:left="15" w:right="1"/>
              <w:jc w:val="center"/>
              <w:rPr>
                <w:b/>
                <w:sz w:val="24"/>
              </w:rPr>
            </w:pPr>
            <w:r>
              <w:rPr>
                <w:b/>
                <w:spacing w:val="-10"/>
                <w:sz w:val="24"/>
              </w:rPr>
              <w:t>3</w:t>
            </w:r>
          </w:p>
        </w:tc>
        <w:tc>
          <w:tcPr>
            <w:tcW w:w="4839" w:type="dxa"/>
          </w:tcPr>
          <w:p w14:paraId="4BD809EB" w14:textId="77777777" w:rsidR="005E1F82" w:rsidRDefault="00000000">
            <w:pPr>
              <w:pStyle w:val="TableParagraph"/>
              <w:spacing w:before="42"/>
              <w:ind w:left="134"/>
              <w:rPr>
                <w:sz w:val="24"/>
              </w:rPr>
            </w:pPr>
            <w:r>
              <w:rPr>
                <w:sz w:val="24"/>
              </w:rPr>
              <w:t>Collaborative</w:t>
            </w:r>
            <w:r>
              <w:rPr>
                <w:spacing w:val="-3"/>
                <w:sz w:val="24"/>
              </w:rPr>
              <w:t xml:space="preserve"> </w:t>
            </w:r>
            <w:r>
              <w:rPr>
                <w:sz w:val="24"/>
              </w:rPr>
              <w:t>Applicants</w:t>
            </w:r>
            <w:r>
              <w:rPr>
                <w:spacing w:val="-2"/>
                <w:sz w:val="24"/>
              </w:rPr>
              <w:t xml:space="preserve"> must:</w:t>
            </w:r>
          </w:p>
          <w:p w14:paraId="4BD809EC" w14:textId="77777777" w:rsidR="005E1F82" w:rsidRDefault="005E1F82">
            <w:pPr>
              <w:pStyle w:val="TableParagraph"/>
              <w:spacing w:before="40"/>
              <w:rPr>
                <w:sz w:val="24"/>
              </w:rPr>
            </w:pPr>
          </w:p>
          <w:p w14:paraId="4BD809ED" w14:textId="77777777" w:rsidR="005E1F82" w:rsidRDefault="00000000">
            <w:pPr>
              <w:pStyle w:val="TableParagraph"/>
              <w:numPr>
                <w:ilvl w:val="0"/>
                <w:numId w:val="47"/>
              </w:numPr>
              <w:tabs>
                <w:tab w:val="left" w:pos="742"/>
              </w:tabs>
              <w:ind w:right="261"/>
              <w:rPr>
                <w:sz w:val="24"/>
              </w:rPr>
            </w:pPr>
            <w:r>
              <w:rPr>
                <w:sz w:val="24"/>
              </w:rPr>
              <w:t>demonstrate that between FY 2022 and FY</w:t>
            </w:r>
            <w:r>
              <w:rPr>
                <w:spacing w:val="-7"/>
                <w:sz w:val="24"/>
              </w:rPr>
              <w:t xml:space="preserve"> </w:t>
            </w:r>
            <w:r>
              <w:rPr>
                <w:sz w:val="24"/>
              </w:rPr>
              <w:t>2023</w:t>
            </w:r>
            <w:r>
              <w:rPr>
                <w:spacing w:val="-6"/>
                <w:sz w:val="24"/>
              </w:rPr>
              <w:t xml:space="preserve"> </w:t>
            </w:r>
            <w:r>
              <w:rPr>
                <w:sz w:val="24"/>
              </w:rPr>
              <w:t>their</w:t>
            </w:r>
            <w:r>
              <w:rPr>
                <w:spacing w:val="-6"/>
                <w:sz w:val="24"/>
              </w:rPr>
              <w:t xml:space="preserve"> </w:t>
            </w:r>
            <w:r>
              <w:rPr>
                <w:sz w:val="24"/>
              </w:rPr>
              <w:t>CoC</w:t>
            </w:r>
            <w:r>
              <w:rPr>
                <w:spacing w:val="-6"/>
                <w:sz w:val="24"/>
              </w:rPr>
              <w:t xml:space="preserve"> </w:t>
            </w:r>
            <w:r>
              <w:rPr>
                <w:sz w:val="24"/>
              </w:rPr>
              <w:t>increased</w:t>
            </w:r>
            <w:r>
              <w:rPr>
                <w:spacing w:val="-6"/>
                <w:sz w:val="24"/>
              </w:rPr>
              <w:t xml:space="preserve"> </w:t>
            </w:r>
            <w:r>
              <w:rPr>
                <w:sz w:val="24"/>
              </w:rPr>
              <w:t>the</w:t>
            </w:r>
            <w:r>
              <w:rPr>
                <w:spacing w:val="-6"/>
                <w:sz w:val="24"/>
              </w:rPr>
              <w:t xml:space="preserve"> </w:t>
            </w:r>
            <w:r>
              <w:rPr>
                <w:sz w:val="24"/>
              </w:rPr>
              <w:t>rate</w:t>
            </w:r>
            <w:r>
              <w:rPr>
                <w:spacing w:val="-7"/>
                <w:sz w:val="24"/>
              </w:rPr>
              <w:t xml:space="preserve"> </w:t>
            </w:r>
            <w:r>
              <w:rPr>
                <w:sz w:val="24"/>
              </w:rPr>
              <w:t>at which persons exiting street outreach projects exit to positive housing destinations</w:t>
            </w:r>
            <w:r>
              <w:rPr>
                <w:spacing w:val="-3"/>
                <w:sz w:val="24"/>
              </w:rPr>
              <w:t xml:space="preserve"> </w:t>
            </w:r>
            <w:r>
              <w:rPr>
                <w:sz w:val="24"/>
              </w:rPr>
              <w:t>as</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HDX</w:t>
            </w:r>
            <w:r>
              <w:rPr>
                <w:spacing w:val="-3"/>
                <w:sz w:val="24"/>
              </w:rPr>
              <w:t xml:space="preserve"> </w:t>
            </w:r>
            <w:r>
              <w:rPr>
                <w:sz w:val="24"/>
              </w:rPr>
              <w:t>(1</w:t>
            </w:r>
            <w:r>
              <w:rPr>
                <w:spacing w:val="-2"/>
                <w:sz w:val="24"/>
              </w:rPr>
              <w:t xml:space="preserve"> </w:t>
            </w:r>
            <w:r>
              <w:rPr>
                <w:sz w:val="24"/>
              </w:rPr>
              <w:t>of</w:t>
            </w:r>
            <w:r>
              <w:rPr>
                <w:spacing w:val="-2"/>
                <w:sz w:val="24"/>
              </w:rPr>
              <w:t xml:space="preserve"> </w:t>
            </w:r>
            <w:r>
              <w:rPr>
                <w:sz w:val="24"/>
              </w:rPr>
              <w:t>3 points); and</w:t>
            </w:r>
          </w:p>
          <w:p w14:paraId="4BD809EE" w14:textId="77777777" w:rsidR="005E1F82" w:rsidRDefault="00000000">
            <w:pPr>
              <w:pStyle w:val="TableParagraph"/>
              <w:numPr>
                <w:ilvl w:val="0"/>
                <w:numId w:val="47"/>
              </w:numPr>
              <w:tabs>
                <w:tab w:val="left" w:pos="742"/>
              </w:tabs>
              <w:spacing w:before="19"/>
              <w:ind w:right="81"/>
              <w:jc w:val="both"/>
              <w:rPr>
                <w:sz w:val="24"/>
              </w:rPr>
            </w:pPr>
            <w:r>
              <w:rPr>
                <w:sz w:val="24"/>
              </w:rPr>
              <w:t>describe</w:t>
            </w:r>
            <w:r>
              <w:rPr>
                <w:spacing w:val="-7"/>
                <w:sz w:val="24"/>
              </w:rPr>
              <w:t xml:space="preserve"> </w:t>
            </w:r>
            <w:r>
              <w:rPr>
                <w:sz w:val="24"/>
              </w:rPr>
              <w:t>how</w:t>
            </w:r>
            <w:r>
              <w:rPr>
                <w:spacing w:val="-8"/>
                <w:sz w:val="24"/>
              </w:rPr>
              <w:t xml:space="preserve"> </w:t>
            </w:r>
            <w:r>
              <w:rPr>
                <w:sz w:val="24"/>
              </w:rPr>
              <w:t>street</w:t>
            </w:r>
            <w:r>
              <w:rPr>
                <w:spacing w:val="-7"/>
                <w:sz w:val="24"/>
              </w:rPr>
              <w:t xml:space="preserve"> </w:t>
            </w:r>
            <w:r>
              <w:rPr>
                <w:sz w:val="24"/>
              </w:rPr>
              <w:t>outreach</w:t>
            </w:r>
            <w:r>
              <w:rPr>
                <w:spacing w:val="-7"/>
                <w:sz w:val="24"/>
              </w:rPr>
              <w:t xml:space="preserve"> </w:t>
            </w:r>
            <w:r>
              <w:rPr>
                <w:sz w:val="24"/>
              </w:rPr>
              <w:t>is</w:t>
            </w:r>
            <w:r>
              <w:rPr>
                <w:spacing w:val="-7"/>
                <w:sz w:val="24"/>
              </w:rPr>
              <w:t xml:space="preserve"> </w:t>
            </w:r>
            <w:r>
              <w:rPr>
                <w:sz w:val="24"/>
              </w:rPr>
              <w:t>tailored</w:t>
            </w:r>
            <w:r>
              <w:rPr>
                <w:spacing w:val="-7"/>
                <w:sz w:val="24"/>
              </w:rPr>
              <w:t xml:space="preserve"> </w:t>
            </w:r>
            <w:r>
              <w:rPr>
                <w:sz w:val="24"/>
              </w:rPr>
              <w:t>to reach</w:t>
            </w:r>
            <w:r>
              <w:rPr>
                <w:spacing w:val="-1"/>
                <w:sz w:val="24"/>
              </w:rPr>
              <w:t xml:space="preserve"> </w:t>
            </w:r>
            <w:r>
              <w:rPr>
                <w:sz w:val="24"/>
              </w:rPr>
              <w:t>those</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z w:val="24"/>
              </w:rPr>
              <w:t>least</w:t>
            </w:r>
            <w:r>
              <w:rPr>
                <w:spacing w:val="-1"/>
                <w:sz w:val="24"/>
              </w:rPr>
              <w:t xml:space="preserve"> </w:t>
            </w:r>
            <w:r>
              <w:rPr>
                <w:sz w:val="24"/>
              </w:rPr>
              <w:t>likely</w:t>
            </w:r>
            <w:r>
              <w:rPr>
                <w:spacing w:val="-1"/>
                <w:sz w:val="24"/>
              </w:rPr>
              <w:t xml:space="preserve"> </w:t>
            </w:r>
            <w:r>
              <w:rPr>
                <w:sz w:val="24"/>
              </w:rPr>
              <w:t>to</w:t>
            </w:r>
            <w:r>
              <w:rPr>
                <w:spacing w:val="-1"/>
                <w:sz w:val="24"/>
              </w:rPr>
              <w:t xml:space="preserve"> </w:t>
            </w:r>
            <w:r>
              <w:rPr>
                <w:sz w:val="24"/>
              </w:rPr>
              <w:t>request assistance (2 of 3 points).</w:t>
            </w:r>
          </w:p>
        </w:tc>
      </w:tr>
      <w:tr w:rsidR="005E1F82" w14:paraId="4BD809F4" w14:textId="77777777">
        <w:trPr>
          <w:trHeight w:val="1732"/>
        </w:trPr>
        <w:tc>
          <w:tcPr>
            <w:tcW w:w="2653" w:type="dxa"/>
            <w:tcBorders>
              <w:bottom w:val="nil"/>
            </w:tcBorders>
          </w:tcPr>
          <w:p w14:paraId="4BD809F0" w14:textId="77777777" w:rsidR="005E1F82" w:rsidRDefault="00000000">
            <w:pPr>
              <w:pStyle w:val="TableParagraph"/>
              <w:spacing w:before="42"/>
              <w:ind w:left="181"/>
              <w:rPr>
                <w:sz w:val="24"/>
              </w:rPr>
            </w:pPr>
            <w:r>
              <w:rPr>
                <w:b/>
                <w:i/>
                <w:sz w:val="24"/>
              </w:rPr>
              <w:t xml:space="preserve">k. Criminalization. </w:t>
            </w:r>
            <w:r>
              <w:rPr>
                <w:sz w:val="24"/>
              </w:rPr>
              <w:t>Implement specific strategies to prevent the criminalization of homelessness</w:t>
            </w:r>
            <w:r>
              <w:rPr>
                <w:spacing w:val="-15"/>
                <w:sz w:val="24"/>
              </w:rPr>
              <w:t xml:space="preserve"> </w:t>
            </w:r>
            <w:r>
              <w:rPr>
                <w:sz w:val="24"/>
              </w:rPr>
              <w:t>within</w:t>
            </w:r>
            <w:r>
              <w:rPr>
                <w:spacing w:val="-15"/>
                <w:sz w:val="24"/>
              </w:rPr>
              <w:t xml:space="preserve"> </w:t>
            </w:r>
            <w:r>
              <w:rPr>
                <w:sz w:val="24"/>
              </w:rPr>
              <w:t>the CoC’s geographic area.</w:t>
            </w:r>
          </w:p>
        </w:tc>
        <w:tc>
          <w:tcPr>
            <w:tcW w:w="1238" w:type="dxa"/>
            <w:tcBorders>
              <w:bottom w:val="nil"/>
            </w:tcBorders>
          </w:tcPr>
          <w:p w14:paraId="4BD809F1" w14:textId="77777777" w:rsidR="005E1F82" w:rsidRDefault="00000000">
            <w:pPr>
              <w:pStyle w:val="TableParagraph"/>
              <w:spacing w:before="42"/>
              <w:ind w:left="15" w:right="1"/>
              <w:jc w:val="center"/>
              <w:rPr>
                <w:b/>
                <w:sz w:val="24"/>
              </w:rPr>
            </w:pPr>
            <w:r>
              <w:rPr>
                <w:b/>
                <w:spacing w:val="-10"/>
                <w:sz w:val="24"/>
              </w:rPr>
              <w:t>2</w:t>
            </w:r>
          </w:p>
        </w:tc>
        <w:tc>
          <w:tcPr>
            <w:tcW w:w="4839" w:type="dxa"/>
            <w:tcBorders>
              <w:bottom w:val="nil"/>
            </w:tcBorders>
          </w:tcPr>
          <w:p w14:paraId="4BD809F2" w14:textId="77777777" w:rsidR="005E1F82" w:rsidRDefault="00000000">
            <w:pPr>
              <w:pStyle w:val="TableParagraph"/>
              <w:spacing w:before="42"/>
              <w:ind w:left="134"/>
              <w:rPr>
                <w:sz w:val="24"/>
              </w:rPr>
            </w:pPr>
            <w:r>
              <w:rPr>
                <w:sz w:val="24"/>
              </w:rPr>
              <w:t>Collaborative</w:t>
            </w:r>
            <w:r>
              <w:rPr>
                <w:spacing w:val="-10"/>
                <w:sz w:val="24"/>
              </w:rPr>
              <w:t xml:space="preserve"> </w:t>
            </w:r>
            <w:r>
              <w:rPr>
                <w:sz w:val="24"/>
              </w:rPr>
              <w:t>Applicants</w:t>
            </w:r>
            <w:r>
              <w:rPr>
                <w:spacing w:val="-10"/>
                <w:sz w:val="24"/>
              </w:rPr>
              <w:t xml:space="preserve"> </w:t>
            </w:r>
            <w:r>
              <w:rPr>
                <w:sz w:val="24"/>
              </w:rPr>
              <w:t>must</w:t>
            </w:r>
            <w:r>
              <w:rPr>
                <w:spacing w:val="-10"/>
                <w:sz w:val="24"/>
              </w:rPr>
              <w:t xml:space="preserve"> </w:t>
            </w:r>
            <w:r>
              <w:rPr>
                <w:sz w:val="24"/>
              </w:rPr>
              <w:t>indicate</w:t>
            </w:r>
            <w:r>
              <w:rPr>
                <w:spacing w:val="-10"/>
                <w:sz w:val="24"/>
              </w:rPr>
              <w:t xml:space="preserve"> </w:t>
            </w:r>
            <w:r>
              <w:rPr>
                <w:sz w:val="24"/>
              </w:rPr>
              <w:t>their CoC’s specific strategies to:</w:t>
            </w:r>
          </w:p>
          <w:p w14:paraId="4BD809F3" w14:textId="77777777" w:rsidR="005E1F82" w:rsidRDefault="00000000">
            <w:pPr>
              <w:pStyle w:val="TableParagraph"/>
              <w:spacing w:before="15" w:line="270" w:lineRule="atLeast"/>
              <w:ind w:left="742"/>
              <w:rPr>
                <w:sz w:val="24"/>
              </w:rPr>
            </w:pPr>
            <w:r>
              <w:rPr>
                <w:sz w:val="24"/>
              </w:rPr>
              <w:t>(1) increase utilization of co-responder responses</w:t>
            </w:r>
            <w:r>
              <w:rPr>
                <w:spacing w:val="-6"/>
                <w:sz w:val="24"/>
              </w:rPr>
              <w:t xml:space="preserve"> </w:t>
            </w:r>
            <w:r>
              <w:rPr>
                <w:sz w:val="24"/>
              </w:rPr>
              <w:t>or</w:t>
            </w:r>
            <w:r>
              <w:rPr>
                <w:spacing w:val="-5"/>
                <w:sz w:val="24"/>
              </w:rPr>
              <w:t xml:space="preserve"> </w:t>
            </w:r>
            <w:r>
              <w:rPr>
                <w:sz w:val="24"/>
              </w:rPr>
              <w:t>social</w:t>
            </w:r>
            <w:r>
              <w:rPr>
                <w:spacing w:val="-5"/>
                <w:sz w:val="24"/>
              </w:rPr>
              <w:t xml:space="preserve"> </w:t>
            </w:r>
            <w:r>
              <w:rPr>
                <w:sz w:val="24"/>
              </w:rPr>
              <w:t>services-led</w:t>
            </w:r>
            <w:r>
              <w:rPr>
                <w:spacing w:val="-5"/>
                <w:sz w:val="24"/>
              </w:rPr>
              <w:t xml:space="preserve"> </w:t>
            </w:r>
            <w:r>
              <w:rPr>
                <w:sz w:val="24"/>
              </w:rPr>
              <w:t>responses over</w:t>
            </w:r>
            <w:r>
              <w:rPr>
                <w:spacing w:val="-8"/>
                <w:sz w:val="24"/>
              </w:rPr>
              <w:t xml:space="preserve"> </w:t>
            </w:r>
            <w:r>
              <w:rPr>
                <w:sz w:val="24"/>
              </w:rPr>
              <w:t>law</w:t>
            </w:r>
            <w:r>
              <w:rPr>
                <w:spacing w:val="-9"/>
                <w:sz w:val="24"/>
              </w:rPr>
              <w:t xml:space="preserve"> </w:t>
            </w:r>
            <w:r>
              <w:rPr>
                <w:sz w:val="24"/>
              </w:rPr>
              <w:t>enforcement</w:t>
            </w:r>
            <w:r>
              <w:rPr>
                <w:spacing w:val="-8"/>
                <w:sz w:val="24"/>
              </w:rPr>
              <w:t xml:space="preserve"> </w:t>
            </w:r>
            <w:r>
              <w:rPr>
                <w:sz w:val="24"/>
              </w:rPr>
              <w:t>responses</w:t>
            </w:r>
            <w:r>
              <w:rPr>
                <w:spacing w:val="-9"/>
                <w:sz w:val="24"/>
              </w:rPr>
              <w:t xml:space="preserve"> </w:t>
            </w:r>
            <w:r>
              <w:rPr>
                <w:sz w:val="24"/>
              </w:rPr>
              <w:t>to</w:t>
            </w:r>
            <w:r>
              <w:rPr>
                <w:spacing w:val="-8"/>
                <w:sz w:val="24"/>
              </w:rPr>
              <w:t xml:space="preserve"> </w:t>
            </w:r>
            <w:r>
              <w:rPr>
                <w:sz w:val="24"/>
              </w:rPr>
              <w:t>people experiencing homelessness,</w:t>
            </w:r>
          </w:p>
        </w:tc>
      </w:tr>
      <w:tr w:rsidR="005E1F82" w14:paraId="4BD809F8" w14:textId="77777777">
        <w:trPr>
          <w:trHeight w:val="1123"/>
        </w:trPr>
        <w:tc>
          <w:tcPr>
            <w:tcW w:w="2653" w:type="dxa"/>
            <w:tcBorders>
              <w:top w:val="nil"/>
              <w:bottom w:val="nil"/>
            </w:tcBorders>
          </w:tcPr>
          <w:p w14:paraId="4BD809F5" w14:textId="77777777" w:rsidR="005E1F82" w:rsidRDefault="005E1F82">
            <w:pPr>
              <w:pStyle w:val="TableParagraph"/>
              <w:rPr>
                <w:sz w:val="24"/>
              </w:rPr>
            </w:pPr>
          </w:p>
        </w:tc>
        <w:tc>
          <w:tcPr>
            <w:tcW w:w="1238" w:type="dxa"/>
            <w:tcBorders>
              <w:top w:val="nil"/>
              <w:bottom w:val="nil"/>
            </w:tcBorders>
          </w:tcPr>
          <w:p w14:paraId="4BD809F6" w14:textId="77777777" w:rsidR="005E1F82" w:rsidRDefault="005E1F82">
            <w:pPr>
              <w:pStyle w:val="TableParagraph"/>
              <w:rPr>
                <w:sz w:val="24"/>
              </w:rPr>
            </w:pPr>
          </w:p>
        </w:tc>
        <w:tc>
          <w:tcPr>
            <w:tcW w:w="4839" w:type="dxa"/>
            <w:tcBorders>
              <w:top w:val="nil"/>
              <w:bottom w:val="nil"/>
            </w:tcBorders>
          </w:tcPr>
          <w:p w14:paraId="4BD809F7" w14:textId="77777777" w:rsidR="005E1F82" w:rsidRDefault="00000000">
            <w:pPr>
              <w:pStyle w:val="TableParagraph"/>
              <w:spacing w:line="270" w:lineRule="atLeast"/>
              <w:ind w:left="742"/>
              <w:rPr>
                <w:sz w:val="24"/>
              </w:rPr>
            </w:pPr>
            <w:r>
              <w:rPr>
                <w:sz w:val="24"/>
              </w:rPr>
              <w:t>(2)</w:t>
            </w:r>
            <w:r>
              <w:rPr>
                <w:spacing w:val="-7"/>
                <w:sz w:val="24"/>
              </w:rPr>
              <w:t xml:space="preserve"> </w:t>
            </w:r>
            <w:r>
              <w:rPr>
                <w:sz w:val="24"/>
              </w:rPr>
              <w:t>minimize</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law</w:t>
            </w:r>
            <w:r>
              <w:rPr>
                <w:spacing w:val="-8"/>
                <w:sz w:val="24"/>
              </w:rPr>
              <w:t xml:space="preserve"> </w:t>
            </w:r>
            <w:r>
              <w:rPr>
                <w:sz w:val="24"/>
              </w:rPr>
              <w:t>enforcement</w:t>
            </w:r>
            <w:r>
              <w:rPr>
                <w:spacing w:val="-7"/>
                <w:sz w:val="24"/>
              </w:rPr>
              <w:t xml:space="preserve"> </w:t>
            </w:r>
            <w:r>
              <w:rPr>
                <w:sz w:val="24"/>
              </w:rPr>
              <w:t>to enforce bans on public sleeping, public camping, or carrying out basic life functions in public places, and</w:t>
            </w:r>
          </w:p>
        </w:tc>
      </w:tr>
      <w:tr w:rsidR="005E1F82" w14:paraId="4BD809FC" w14:textId="77777777">
        <w:trPr>
          <w:trHeight w:val="854"/>
        </w:trPr>
        <w:tc>
          <w:tcPr>
            <w:tcW w:w="2653" w:type="dxa"/>
            <w:tcBorders>
              <w:top w:val="nil"/>
            </w:tcBorders>
          </w:tcPr>
          <w:p w14:paraId="4BD809F9" w14:textId="77777777" w:rsidR="005E1F82" w:rsidRDefault="005E1F82">
            <w:pPr>
              <w:pStyle w:val="TableParagraph"/>
              <w:rPr>
                <w:sz w:val="24"/>
              </w:rPr>
            </w:pPr>
          </w:p>
        </w:tc>
        <w:tc>
          <w:tcPr>
            <w:tcW w:w="1238" w:type="dxa"/>
            <w:tcBorders>
              <w:top w:val="nil"/>
            </w:tcBorders>
          </w:tcPr>
          <w:p w14:paraId="4BD809FA" w14:textId="77777777" w:rsidR="005E1F82" w:rsidRDefault="005E1F82">
            <w:pPr>
              <w:pStyle w:val="TableParagraph"/>
              <w:rPr>
                <w:sz w:val="24"/>
              </w:rPr>
            </w:pPr>
          </w:p>
        </w:tc>
        <w:tc>
          <w:tcPr>
            <w:tcW w:w="4839" w:type="dxa"/>
            <w:tcBorders>
              <w:top w:val="nil"/>
            </w:tcBorders>
          </w:tcPr>
          <w:p w14:paraId="4BD809FB" w14:textId="77777777" w:rsidR="005E1F82" w:rsidRDefault="00000000">
            <w:pPr>
              <w:pStyle w:val="TableParagraph"/>
              <w:spacing w:before="5"/>
              <w:ind w:left="742"/>
              <w:rPr>
                <w:sz w:val="24"/>
              </w:rPr>
            </w:pPr>
            <w:r>
              <w:rPr>
                <w:sz w:val="24"/>
              </w:rPr>
              <w:t>(3) avoid the imposition of criminal sanctions, including fines, fees, and carceral</w:t>
            </w:r>
            <w:r>
              <w:rPr>
                <w:spacing w:val="-10"/>
                <w:sz w:val="24"/>
              </w:rPr>
              <w:t xml:space="preserve"> </w:t>
            </w:r>
            <w:r>
              <w:rPr>
                <w:sz w:val="24"/>
              </w:rPr>
              <w:t>punishment</w:t>
            </w:r>
            <w:r>
              <w:rPr>
                <w:spacing w:val="-10"/>
                <w:sz w:val="24"/>
              </w:rPr>
              <w:t xml:space="preserve"> </w:t>
            </w:r>
            <w:r>
              <w:rPr>
                <w:sz w:val="24"/>
              </w:rPr>
              <w:t>for</w:t>
            </w:r>
            <w:r>
              <w:rPr>
                <w:spacing w:val="-10"/>
                <w:sz w:val="24"/>
              </w:rPr>
              <w:t xml:space="preserve"> </w:t>
            </w:r>
            <w:r>
              <w:rPr>
                <w:sz w:val="24"/>
              </w:rPr>
              <w:t>public</w:t>
            </w:r>
            <w:r>
              <w:rPr>
                <w:spacing w:val="-10"/>
                <w:sz w:val="24"/>
              </w:rPr>
              <w:t xml:space="preserve"> </w:t>
            </w:r>
            <w:r>
              <w:rPr>
                <w:sz w:val="24"/>
              </w:rPr>
              <w:t>sleeping,</w:t>
            </w:r>
          </w:p>
        </w:tc>
      </w:tr>
    </w:tbl>
    <w:p w14:paraId="4BD809FD"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02" w14:textId="77777777">
        <w:trPr>
          <w:trHeight w:val="2291"/>
        </w:trPr>
        <w:tc>
          <w:tcPr>
            <w:tcW w:w="2653" w:type="dxa"/>
          </w:tcPr>
          <w:p w14:paraId="4BD809FE" w14:textId="77777777" w:rsidR="005E1F82" w:rsidRDefault="005E1F82">
            <w:pPr>
              <w:pStyle w:val="TableParagraph"/>
              <w:rPr>
                <w:sz w:val="24"/>
              </w:rPr>
            </w:pPr>
          </w:p>
        </w:tc>
        <w:tc>
          <w:tcPr>
            <w:tcW w:w="1238" w:type="dxa"/>
          </w:tcPr>
          <w:p w14:paraId="4BD809FF" w14:textId="77777777" w:rsidR="005E1F82" w:rsidRDefault="005E1F82">
            <w:pPr>
              <w:pStyle w:val="TableParagraph"/>
              <w:rPr>
                <w:sz w:val="24"/>
              </w:rPr>
            </w:pPr>
          </w:p>
        </w:tc>
        <w:tc>
          <w:tcPr>
            <w:tcW w:w="4839" w:type="dxa"/>
          </w:tcPr>
          <w:p w14:paraId="4BD80A00" w14:textId="77777777" w:rsidR="005E1F82" w:rsidRDefault="00000000">
            <w:pPr>
              <w:pStyle w:val="TableParagraph"/>
              <w:spacing w:before="22"/>
              <w:ind w:left="742" w:right="90"/>
              <w:rPr>
                <w:sz w:val="24"/>
              </w:rPr>
            </w:pPr>
            <w:r>
              <w:rPr>
                <w:sz w:val="24"/>
              </w:rPr>
              <w:t>public</w:t>
            </w:r>
            <w:r>
              <w:rPr>
                <w:spacing w:val="-8"/>
                <w:sz w:val="24"/>
              </w:rPr>
              <w:t xml:space="preserve"> </w:t>
            </w:r>
            <w:r>
              <w:rPr>
                <w:sz w:val="24"/>
              </w:rPr>
              <w:t>camping,</w:t>
            </w:r>
            <w:r>
              <w:rPr>
                <w:spacing w:val="-8"/>
                <w:sz w:val="24"/>
              </w:rPr>
              <w:t xml:space="preserve"> </w:t>
            </w:r>
            <w:r>
              <w:rPr>
                <w:sz w:val="24"/>
              </w:rPr>
              <w:t>and</w:t>
            </w:r>
            <w:r>
              <w:rPr>
                <w:spacing w:val="-8"/>
                <w:sz w:val="24"/>
              </w:rPr>
              <w:t xml:space="preserve"> </w:t>
            </w:r>
            <w:r>
              <w:rPr>
                <w:sz w:val="24"/>
              </w:rPr>
              <w:t>carrying</w:t>
            </w:r>
            <w:r>
              <w:rPr>
                <w:spacing w:val="-8"/>
                <w:sz w:val="24"/>
              </w:rPr>
              <w:t xml:space="preserve"> </w:t>
            </w:r>
            <w:r>
              <w:rPr>
                <w:sz w:val="24"/>
              </w:rPr>
              <w:t>out</w:t>
            </w:r>
            <w:r>
              <w:rPr>
                <w:spacing w:val="-8"/>
                <w:sz w:val="24"/>
              </w:rPr>
              <w:t xml:space="preserve"> </w:t>
            </w:r>
            <w:r>
              <w:rPr>
                <w:sz w:val="24"/>
              </w:rPr>
              <w:t>basic life functions in public places.</w:t>
            </w:r>
          </w:p>
          <w:p w14:paraId="4BD80A01" w14:textId="77777777" w:rsidR="005E1F82" w:rsidRDefault="00000000">
            <w:pPr>
              <w:pStyle w:val="TableParagraph"/>
              <w:spacing w:before="20"/>
              <w:ind w:left="134" w:right="90"/>
              <w:rPr>
                <w:sz w:val="24"/>
              </w:rPr>
            </w:pPr>
            <w:r>
              <w:rPr>
                <w:sz w:val="24"/>
              </w:rPr>
              <w:t>This can include the adoption and implementation of community-wide laws or ordinances, policies, and practices for addressing unsheltered homelessness that prioritize</w:t>
            </w:r>
            <w:r>
              <w:rPr>
                <w:spacing w:val="-6"/>
                <w:sz w:val="24"/>
              </w:rPr>
              <w:t xml:space="preserve"> </w:t>
            </w:r>
            <w:r>
              <w:rPr>
                <w:sz w:val="24"/>
              </w:rPr>
              <w:t>the</w:t>
            </w:r>
            <w:r>
              <w:rPr>
                <w:spacing w:val="-6"/>
                <w:sz w:val="24"/>
              </w:rPr>
              <w:t xml:space="preserve"> </w:t>
            </w:r>
            <w:r>
              <w:rPr>
                <w:sz w:val="24"/>
              </w:rPr>
              <w:t>health,</w:t>
            </w:r>
            <w:r>
              <w:rPr>
                <w:spacing w:val="-6"/>
                <w:sz w:val="24"/>
              </w:rPr>
              <w:t xml:space="preserve"> </w:t>
            </w:r>
            <w:r>
              <w:rPr>
                <w:sz w:val="24"/>
              </w:rPr>
              <w:t>safety,</w:t>
            </w:r>
            <w:r>
              <w:rPr>
                <w:spacing w:val="-6"/>
                <w:sz w:val="24"/>
              </w:rPr>
              <w:t xml:space="preserve"> </w:t>
            </w:r>
            <w:r>
              <w:rPr>
                <w:sz w:val="24"/>
              </w:rPr>
              <w:t>and</w:t>
            </w:r>
            <w:r>
              <w:rPr>
                <w:spacing w:val="-6"/>
                <w:sz w:val="24"/>
              </w:rPr>
              <w:t xml:space="preserve"> </w:t>
            </w:r>
            <w:r>
              <w:rPr>
                <w:sz w:val="24"/>
              </w:rPr>
              <w:t>civil</w:t>
            </w:r>
            <w:r>
              <w:rPr>
                <w:spacing w:val="-6"/>
                <w:sz w:val="24"/>
              </w:rPr>
              <w:t xml:space="preserve"> </w:t>
            </w:r>
            <w:r>
              <w:rPr>
                <w:sz w:val="24"/>
              </w:rPr>
              <w:t>rights</w:t>
            </w:r>
            <w:r>
              <w:rPr>
                <w:spacing w:val="-7"/>
                <w:sz w:val="24"/>
              </w:rPr>
              <w:t xml:space="preserve"> </w:t>
            </w:r>
            <w:r>
              <w:rPr>
                <w:sz w:val="24"/>
              </w:rPr>
              <w:t>of unsheltered people.</w:t>
            </w:r>
          </w:p>
        </w:tc>
      </w:tr>
      <w:tr w:rsidR="005E1F82" w14:paraId="4BD80A0E" w14:textId="77777777">
        <w:trPr>
          <w:trHeight w:val="7971"/>
        </w:trPr>
        <w:tc>
          <w:tcPr>
            <w:tcW w:w="2653" w:type="dxa"/>
          </w:tcPr>
          <w:p w14:paraId="4BD80A03" w14:textId="77777777" w:rsidR="005E1F82" w:rsidRDefault="00000000">
            <w:pPr>
              <w:pStyle w:val="TableParagraph"/>
              <w:spacing w:before="42"/>
              <w:ind w:left="181"/>
              <w:rPr>
                <w:sz w:val="24"/>
              </w:rPr>
            </w:pPr>
            <w:r>
              <w:rPr>
                <w:b/>
                <w:i/>
                <w:sz w:val="24"/>
              </w:rPr>
              <w:t xml:space="preserve">l. Rapid Rehousing. </w:t>
            </w:r>
            <w:r>
              <w:rPr>
                <w:sz w:val="24"/>
              </w:rPr>
              <w:t>Demonstrate</w:t>
            </w:r>
            <w:r>
              <w:rPr>
                <w:spacing w:val="-15"/>
                <w:sz w:val="24"/>
              </w:rPr>
              <w:t xml:space="preserve"> </w:t>
            </w:r>
            <w:r>
              <w:rPr>
                <w:sz w:val="24"/>
              </w:rPr>
              <w:t>an</w:t>
            </w:r>
            <w:r>
              <w:rPr>
                <w:spacing w:val="-15"/>
                <w:sz w:val="24"/>
              </w:rPr>
              <w:t xml:space="preserve"> </w:t>
            </w:r>
            <w:r>
              <w:rPr>
                <w:sz w:val="24"/>
              </w:rPr>
              <w:t>increase, in the number of rapid rehousing beds available as recorded on the 2024 HIC data submitted to HUD,</w:t>
            </w:r>
            <w:r>
              <w:rPr>
                <w:spacing w:val="-3"/>
                <w:sz w:val="24"/>
              </w:rPr>
              <w:t xml:space="preserve"> </w:t>
            </w:r>
            <w:r>
              <w:rPr>
                <w:sz w:val="24"/>
              </w:rPr>
              <w:t>or</w:t>
            </w:r>
            <w:r>
              <w:rPr>
                <w:spacing w:val="-3"/>
                <w:sz w:val="24"/>
              </w:rPr>
              <w:t xml:space="preserve"> </w:t>
            </w:r>
            <w:r>
              <w:rPr>
                <w:sz w:val="24"/>
              </w:rPr>
              <w:t>that</w:t>
            </w:r>
            <w:r>
              <w:rPr>
                <w:spacing w:val="-3"/>
                <w:sz w:val="24"/>
              </w:rPr>
              <w:t xml:space="preserve"> </w:t>
            </w:r>
            <w:r>
              <w:rPr>
                <w:sz w:val="24"/>
              </w:rPr>
              <w:t>an</w:t>
            </w:r>
            <w:r>
              <w:rPr>
                <w:spacing w:val="-3"/>
                <w:sz w:val="24"/>
              </w:rPr>
              <w:t xml:space="preserve"> </w:t>
            </w:r>
            <w:r>
              <w:rPr>
                <w:sz w:val="24"/>
              </w:rPr>
              <w:t>increase is not needed.</w:t>
            </w:r>
          </w:p>
        </w:tc>
        <w:tc>
          <w:tcPr>
            <w:tcW w:w="1238" w:type="dxa"/>
          </w:tcPr>
          <w:p w14:paraId="4BD80A04" w14:textId="77777777" w:rsidR="005E1F82" w:rsidRDefault="00000000">
            <w:pPr>
              <w:pStyle w:val="TableParagraph"/>
              <w:spacing w:before="42"/>
              <w:ind w:left="15" w:right="1"/>
              <w:jc w:val="center"/>
              <w:rPr>
                <w:b/>
                <w:sz w:val="24"/>
              </w:rPr>
            </w:pPr>
            <w:r>
              <w:rPr>
                <w:b/>
                <w:spacing w:val="-10"/>
                <w:sz w:val="24"/>
              </w:rPr>
              <w:t>9</w:t>
            </w:r>
          </w:p>
        </w:tc>
        <w:tc>
          <w:tcPr>
            <w:tcW w:w="4839" w:type="dxa"/>
          </w:tcPr>
          <w:p w14:paraId="4BD80A05" w14:textId="77777777" w:rsidR="005E1F82" w:rsidRDefault="00000000">
            <w:pPr>
              <w:pStyle w:val="TableParagraph"/>
              <w:spacing w:before="42"/>
              <w:ind w:left="134" w:right="22"/>
              <w:rPr>
                <w:sz w:val="24"/>
              </w:rPr>
            </w:pPr>
            <w:r>
              <w:rPr>
                <w:sz w:val="24"/>
              </w:rPr>
              <w:t>Collaborative Applicants must demonstrate an increase in the number of rapid rehousing beds in</w:t>
            </w:r>
            <w:r>
              <w:rPr>
                <w:spacing w:val="-5"/>
                <w:sz w:val="24"/>
              </w:rPr>
              <w:t xml:space="preserve"> </w:t>
            </w:r>
            <w:r>
              <w:rPr>
                <w:sz w:val="24"/>
              </w:rPr>
              <w:t>their</w:t>
            </w:r>
            <w:r>
              <w:rPr>
                <w:spacing w:val="-5"/>
                <w:sz w:val="24"/>
              </w:rPr>
              <w:t xml:space="preserve"> </w:t>
            </w:r>
            <w:r>
              <w:rPr>
                <w:sz w:val="24"/>
              </w:rPr>
              <w:t>CoC’s</w:t>
            </w:r>
            <w:r>
              <w:rPr>
                <w:spacing w:val="-5"/>
                <w:sz w:val="24"/>
              </w:rPr>
              <w:t xml:space="preserve"> </w:t>
            </w:r>
            <w:r>
              <w:rPr>
                <w:sz w:val="24"/>
              </w:rPr>
              <w:t>geographic</w:t>
            </w:r>
            <w:r>
              <w:rPr>
                <w:spacing w:val="-5"/>
                <w:sz w:val="24"/>
              </w:rPr>
              <w:t xml:space="preserve"> </w:t>
            </w:r>
            <w:r>
              <w:rPr>
                <w:sz w:val="24"/>
              </w:rPr>
              <w:t>area</w:t>
            </w:r>
            <w:r>
              <w:rPr>
                <w:spacing w:val="-6"/>
                <w:sz w:val="24"/>
              </w:rPr>
              <w:t xml:space="preserve"> </w:t>
            </w:r>
            <w:r>
              <w:rPr>
                <w:sz w:val="24"/>
              </w:rPr>
              <w:t>as</w:t>
            </w:r>
            <w:r>
              <w:rPr>
                <w:spacing w:val="-6"/>
                <w:sz w:val="24"/>
              </w:rPr>
              <w:t xml:space="preserve"> </w:t>
            </w:r>
            <w:r>
              <w:rPr>
                <w:sz w:val="24"/>
              </w:rPr>
              <w:t>reported</w:t>
            </w:r>
            <w:r>
              <w:rPr>
                <w:spacing w:val="-5"/>
                <w:sz w:val="24"/>
              </w:rPr>
              <w:t xml:space="preserve"> </w:t>
            </w:r>
            <w:r>
              <w:rPr>
                <w:sz w:val="24"/>
              </w:rPr>
              <w:t>in</w:t>
            </w:r>
            <w:r>
              <w:rPr>
                <w:spacing w:val="-5"/>
                <w:sz w:val="24"/>
              </w:rPr>
              <w:t xml:space="preserve"> </w:t>
            </w:r>
            <w:r>
              <w:rPr>
                <w:sz w:val="24"/>
              </w:rPr>
              <w:t>the 2024 HIC submitted in HDX 2.0;</w:t>
            </w:r>
          </w:p>
          <w:p w14:paraId="4BD80A06" w14:textId="77777777" w:rsidR="005E1F82" w:rsidRDefault="005E1F82">
            <w:pPr>
              <w:pStyle w:val="TableParagraph"/>
              <w:spacing w:before="40"/>
              <w:rPr>
                <w:sz w:val="24"/>
              </w:rPr>
            </w:pPr>
          </w:p>
          <w:p w14:paraId="4BD80A07" w14:textId="77777777" w:rsidR="005E1F82" w:rsidRDefault="00000000">
            <w:pPr>
              <w:pStyle w:val="TableParagraph"/>
              <w:ind w:left="134"/>
              <w:rPr>
                <w:b/>
                <w:sz w:val="24"/>
              </w:rPr>
            </w:pPr>
            <w:r>
              <w:rPr>
                <w:b/>
                <w:spacing w:val="-5"/>
                <w:sz w:val="24"/>
              </w:rPr>
              <w:t>OR</w:t>
            </w:r>
          </w:p>
          <w:p w14:paraId="4BD80A08" w14:textId="77777777" w:rsidR="005E1F82" w:rsidRDefault="005E1F82">
            <w:pPr>
              <w:pStyle w:val="TableParagraph"/>
              <w:spacing w:before="40"/>
              <w:rPr>
                <w:sz w:val="24"/>
              </w:rPr>
            </w:pPr>
          </w:p>
          <w:p w14:paraId="4BD80A09" w14:textId="77777777" w:rsidR="005E1F82" w:rsidRDefault="00000000">
            <w:pPr>
              <w:pStyle w:val="TableParagraph"/>
              <w:ind w:left="742" w:right="50"/>
              <w:rPr>
                <w:sz w:val="24"/>
              </w:rPr>
            </w:pPr>
            <w:r>
              <w:rPr>
                <w:sz w:val="24"/>
              </w:rPr>
              <w:t>clearly demonstrate the number of rapid rehousing beds in the CoC’s geographic area sufficiently meeting the needs for this type of housing, which will be verified against information in the most recent</w:t>
            </w:r>
            <w:r>
              <w:rPr>
                <w:spacing w:val="-6"/>
                <w:sz w:val="24"/>
              </w:rPr>
              <w:t xml:space="preserve"> </w:t>
            </w:r>
            <w:r>
              <w:rPr>
                <w:sz w:val="24"/>
              </w:rPr>
              <w:t>PIT</w:t>
            </w:r>
            <w:r>
              <w:rPr>
                <w:spacing w:val="-6"/>
                <w:sz w:val="24"/>
              </w:rPr>
              <w:t xml:space="preserve"> </w:t>
            </w:r>
            <w:r>
              <w:rPr>
                <w:sz w:val="24"/>
              </w:rPr>
              <w:t>and</w:t>
            </w:r>
            <w:r>
              <w:rPr>
                <w:spacing w:val="-6"/>
                <w:sz w:val="24"/>
              </w:rPr>
              <w:t xml:space="preserve"> </w:t>
            </w:r>
            <w:r>
              <w:rPr>
                <w:sz w:val="24"/>
              </w:rPr>
              <w:t>HIC</w:t>
            </w:r>
            <w:r>
              <w:rPr>
                <w:spacing w:val="-6"/>
                <w:sz w:val="24"/>
              </w:rPr>
              <w:t xml:space="preserve"> </w:t>
            </w:r>
            <w:r>
              <w:rPr>
                <w:sz w:val="24"/>
              </w:rPr>
              <w:t>data</w:t>
            </w:r>
            <w:r>
              <w:rPr>
                <w:spacing w:val="-6"/>
                <w:sz w:val="24"/>
              </w:rPr>
              <w:t xml:space="preserve"> </w:t>
            </w:r>
            <w:r>
              <w:rPr>
                <w:sz w:val="24"/>
              </w:rPr>
              <w:t>reported</w:t>
            </w:r>
            <w:r>
              <w:rPr>
                <w:spacing w:val="-6"/>
                <w:sz w:val="24"/>
              </w:rPr>
              <w:t xml:space="preserve"> </w:t>
            </w:r>
            <w:r>
              <w:rPr>
                <w:sz w:val="24"/>
              </w:rPr>
              <w:t>in</w:t>
            </w:r>
            <w:r>
              <w:rPr>
                <w:spacing w:val="-6"/>
                <w:sz w:val="24"/>
              </w:rPr>
              <w:t xml:space="preserve"> </w:t>
            </w:r>
            <w:r>
              <w:rPr>
                <w:sz w:val="24"/>
              </w:rPr>
              <w:t xml:space="preserve">HDX </w:t>
            </w:r>
            <w:r>
              <w:rPr>
                <w:spacing w:val="-4"/>
                <w:sz w:val="24"/>
              </w:rPr>
              <w:t>2.0;</w:t>
            </w:r>
          </w:p>
          <w:p w14:paraId="4BD80A0A" w14:textId="77777777" w:rsidR="005E1F82" w:rsidRDefault="005E1F82">
            <w:pPr>
              <w:pStyle w:val="TableParagraph"/>
              <w:spacing w:before="40"/>
              <w:rPr>
                <w:sz w:val="24"/>
              </w:rPr>
            </w:pPr>
          </w:p>
          <w:p w14:paraId="4BD80A0B" w14:textId="77777777" w:rsidR="005E1F82" w:rsidRDefault="00000000">
            <w:pPr>
              <w:pStyle w:val="TableParagraph"/>
              <w:ind w:left="134"/>
              <w:rPr>
                <w:b/>
                <w:sz w:val="24"/>
              </w:rPr>
            </w:pPr>
            <w:r>
              <w:rPr>
                <w:b/>
                <w:spacing w:val="-5"/>
                <w:sz w:val="24"/>
              </w:rPr>
              <w:t>OR</w:t>
            </w:r>
          </w:p>
          <w:p w14:paraId="4BD80A0C" w14:textId="77777777" w:rsidR="005E1F82" w:rsidRDefault="005E1F82">
            <w:pPr>
              <w:pStyle w:val="TableParagraph"/>
              <w:spacing w:before="40"/>
              <w:rPr>
                <w:sz w:val="24"/>
              </w:rPr>
            </w:pPr>
          </w:p>
          <w:p w14:paraId="4BD80A0D" w14:textId="77777777" w:rsidR="005E1F82" w:rsidRDefault="00000000">
            <w:pPr>
              <w:pStyle w:val="TableParagraph"/>
              <w:ind w:left="742" w:right="36"/>
              <w:rPr>
                <w:sz w:val="24"/>
              </w:rPr>
            </w:pPr>
            <w:r>
              <w:rPr>
                <w:sz w:val="24"/>
              </w:rPr>
              <w:t>demonstrate using Annual Performance Report or other longitudinal data from HMIS</w:t>
            </w:r>
            <w:r>
              <w:rPr>
                <w:spacing w:val="-7"/>
                <w:sz w:val="24"/>
              </w:rPr>
              <w:t xml:space="preserve"> </w:t>
            </w:r>
            <w:r>
              <w:rPr>
                <w:sz w:val="24"/>
              </w:rPr>
              <w:t>or</w:t>
            </w:r>
            <w:r>
              <w:rPr>
                <w:spacing w:val="-6"/>
                <w:sz w:val="24"/>
              </w:rPr>
              <w:t xml:space="preserve"> </w:t>
            </w:r>
            <w:r>
              <w:rPr>
                <w:sz w:val="24"/>
              </w:rPr>
              <w:t>a</w:t>
            </w:r>
            <w:r>
              <w:rPr>
                <w:spacing w:val="-7"/>
                <w:sz w:val="24"/>
              </w:rPr>
              <w:t xml:space="preserve"> </w:t>
            </w:r>
            <w:r>
              <w:rPr>
                <w:sz w:val="24"/>
              </w:rPr>
              <w:t>comparable</w:t>
            </w:r>
            <w:r>
              <w:rPr>
                <w:spacing w:val="-7"/>
                <w:sz w:val="24"/>
              </w:rPr>
              <w:t xml:space="preserve"> </w:t>
            </w:r>
            <w:r>
              <w:rPr>
                <w:sz w:val="24"/>
              </w:rPr>
              <w:t>database</w:t>
            </w:r>
            <w:r>
              <w:rPr>
                <w:spacing w:val="-6"/>
                <w:sz w:val="24"/>
              </w:rPr>
              <w:t xml:space="preserve"> </w:t>
            </w:r>
            <w:r>
              <w:rPr>
                <w:sz w:val="24"/>
              </w:rPr>
              <w:t>that</w:t>
            </w:r>
            <w:r>
              <w:rPr>
                <w:spacing w:val="-7"/>
                <w:sz w:val="24"/>
              </w:rPr>
              <w:t xml:space="preserve"> </w:t>
            </w:r>
            <w:r>
              <w:rPr>
                <w:sz w:val="24"/>
              </w:rPr>
              <w:t>more households entered permanent housing through RRH programs (including have a recorded move-in date for the RRH program) in the most recent 12-month period covered by the Annual Performance</w:t>
            </w:r>
            <w:r>
              <w:rPr>
                <w:spacing w:val="-10"/>
                <w:sz w:val="24"/>
              </w:rPr>
              <w:t xml:space="preserve"> </w:t>
            </w:r>
            <w:r>
              <w:rPr>
                <w:sz w:val="24"/>
              </w:rPr>
              <w:t>Reports</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longitudinal data from HMIS compared to the</w:t>
            </w:r>
            <w:r>
              <w:rPr>
                <w:spacing w:val="40"/>
                <w:sz w:val="24"/>
              </w:rPr>
              <w:t xml:space="preserve"> </w:t>
            </w:r>
            <w:r>
              <w:rPr>
                <w:sz w:val="24"/>
              </w:rPr>
              <w:t>previous 12-month period.</w:t>
            </w:r>
          </w:p>
        </w:tc>
      </w:tr>
      <w:tr w:rsidR="005E1F82" w14:paraId="4BD80A14" w14:textId="77777777">
        <w:trPr>
          <w:trHeight w:val="2547"/>
        </w:trPr>
        <w:tc>
          <w:tcPr>
            <w:tcW w:w="2653" w:type="dxa"/>
          </w:tcPr>
          <w:p w14:paraId="4BD80A0F" w14:textId="77777777" w:rsidR="005E1F82" w:rsidRDefault="00000000">
            <w:pPr>
              <w:pStyle w:val="TableParagraph"/>
              <w:spacing w:before="42"/>
              <w:ind w:left="181"/>
              <w:rPr>
                <w:sz w:val="24"/>
              </w:rPr>
            </w:pPr>
            <w:r>
              <w:rPr>
                <w:b/>
                <w:i/>
                <w:sz w:val="24"/>
              </w:rPr>
              <w:t>m.</w:t>
            </w:r>
            <w:r>
              <w:rPr>
                <w:b/>
                <w:i/>
                <w:spacing w:val="-6"/>
                <w:sz w:val="24"/>
              </w:rPr>
              <w:t xml:space="preserve"> </w:t>
            </w:r>
            <w:r>
              <w:rPr>
                <w:b/>
                <w:i/>
                <w:sz w:val="24"/>
              </w:rPr>
              <w:t>Mainstream</w:t>
            </w:r>
            <w:r>
              <w:rPr>
                <w:b/>
                <w:i/>
                <w:spacing w:val="-6"/>
                <w:sz w:val="24"/>
              </w:rPr>
              <w:t xml:space="preserve"> </w:t>
            </w:r>
            <w:r>
              <w:rPr>
                <w:b/>
                <w:i/>
                <w:sz w:val="24"/>
              </w:rPr>
              <w:t xml:space="preserve">Benefits and Other Assistance. </w:t>
            </w:r>
            <w:r>
              <w:rPr>
                <w:sz w:val="24"/>
              </w:rPr>
              <w:t>The CoC provides information and training to CoC Program-funded projects to supplement CoC</w:t>
            </w:r>
            <w:r>
              <w:rPr>
                <w:spacing w:val="-13"/>
                <w:sz w:val="24"/>
              </w:rPr>
              <w:t xml:space="preserve"> </w:t>
            </w:r>
            <w:r>
              <w:rPr>
                <w:sz w:val="24"/>
              </w:rPr>
              <w:t>Program</w:t>
            </w:r>
            <w:r>
              <w:rPr>
                <w:spacing w:val="-13"/>
                <w:sz w:val="24"/>
              </w:rPr>
              <w:t xml:space="preserve"> </w:t>
            </w:r>
            <w:r>
              <w:rPr>
                <w:sz w:val="24"/>
              </w:rPr>
              <w:t>funds</w:t>
            </w:r>
            <w:r>
              <w:rPr>
                <w:spacing w:val="-14"/>
                <w:sz w:val="24"/>
              </w:rPr>
              <w:t xml:space="preserve"> </w:t>
            </w:r>
            <w:r>
              <w:rPr>
                <w:sz w:val="24"/>
              </w:rPr>
              <w:t>with resources from other public and private</w:t>
            </w:r>
          </w:p>
        </w:tc>
        <w:tc>
          <w:tcPr>
            <w:tcW w:w="1238" w:type="dxa"/>
          </w:tcPr>
          <w:p w14:paraId="4BD80A10" w14:textId="77777777" w:rsidR="005E1F82" w:rsidRDefault="00000000">
            <w:pPr>
              <w:pStyle w:val="TableParagraph"/>
              <w:spacing w:before="42"/>
              <w:ind w:left="15" w:right="1"/>
              <w:jc w:val="center"/>
              <w:rPr>
                <w:b/>
                <w:sz w:val="24"/>
              </w:rPr>
            </w:pPr>
            <w:r>
              <w:rPr>
                <w:b/>
                <w:spacing w:val="-10"/>
                <w:sz w:val="24"/>
              </w:rPr>
              <w:t>2</w:t>
            </w:r>
          </w:p>
        </w:tc>
        <w:tc>
          <w:tcPr>
            <w:tcW w:w="4839" w:type="dxa"/>
          </w:tcPr>
          <w:p w14:paraId="4BD80A11" w14:textId="77777777" w:rsidR="005E1F82" w:rsidRDefault="00000000">
            <w:pPr>
              <w:pStyle w:val="TableParagraph"/>
              <w:spacing w:before="42"/>
              <w:ind w:left="134"/>
              <w:rPr>
                <w:sz w:val="24"/>
              </w:rPr>
            </w:pPr>
            <w:r>
              <w:rPr>
                <w:sz w:val="24"/>
              </w:rPr>
              <w:t>Collaborative</w:t>
            </w:r>
            <w:r>
              <w:rPr>
                <w:spacing w:val="-2"/>
                <w:sz w:val="24"/>
              </w:rPr>
              <w:t xml:space="preserve"> </w:t>
            </w:r>
            <w:r>
              <w:rPr>
                <w:sz w:val="24"/>
              </w:rPr>
              <w:t>Applicants</w:t>
            </w:r>
            <w:r>
              <w:rPr>
                <w:spacing w:val="-2"/>
                <w:sz w:val="24"/>
              </w:rPr>
              <w:t xml:space="preserve"> </w:t>
            </w:r>
            <w:r>
              <w:rPr>
                <w:sz w:val="24"/>
              </w:rPr>
              <w:t>must</w:t>
            </w:r>
            <w:r>
              <w:rPr>
                <w:spacing w:val="-1"/>
                <w:sz w:val="24"/>
              </w:rPr>
              <w:t xml:space="preserve"> </w:t>
            </w:r>
            <w:r>
              <w:rPr>
                <w:spacing w:val="-2"/>
                <w:sz w:val="24"/>
              </w:rPr>
              <w:t>demonstrate:</w:t>
            </w:r>
          </w:p>
          <w:p w14:paraId="4BD80A12" w14:textId="77777777" w:rsidR="005E1F82" w:rsidRDefault="005E1F82">
            <w:pPr>
              <w:pStyle w:val="TableParagraph"/>
              <w:spacing w:before="40"/>
              <w:rPr>
                <w:sz w:val="24"/>
              </w:rPr>
            </w:pPr>
          </w:p>
          <w:p w14:paraId="4BD80A13" w14:textId="77777777" w:rsidR="005E1F82" w:rsidRDefault="00000000">
            <w:pPr>
              <w:pStyle w:val="TableParagraph"/>
              <w:numPr>
                <w:ilvl w:val="0"/>
                <w:numId w:val="46"/>
              </w:numPr>
              <w:tabs>
                <w:tab w:val="left" w:pos="742"/>
              </w:tabs>
              <w:ind w:right="74"/>
              <w:rPr>
                <w:sz w:val="24"/>
              </w:rPr>
            </w:pPr>
            <w:r>
              <w:rPr>
                <w:sz w:val="24"/>
              </w:rPr>
              <w:t>that at least once a year, their CoC provides training to program staff and trains program staff regarding the following</w:t>
            </w:r>
            <w:r>
              <w:rPr>
                <w:spacing w:val="-13"/>
                <w:sz w:val="24"/>
              </w:rPr>
              <w:t xml:space="preserve"> </w:t>
            </w:r>
            <w:r>
              <w:rPr>
                <w:sz w:val="24"/>
              </w:rPr>
              <w:t>mainstream</w:t>
            </w:r>
            <w:r>
              <w:rPr>
                <w:spacing w:val="-13"/>
                <w:sz w:val="24"/>
              </w:rPr>
              <w:t xml:space="preserve"> </w:t>
            </w:r>
            <w:r>
              <w:rPr>
                <w:sz w:val="24"/>
              </w:rPr>
              <w:t>resources</w:t>
            </w:r>
            <w:r>
              <w:rPr>
                <w:spacing w:val="-13"/>
                <w:sz w:val="24"/>
              </w:rPr>
              <w:t xml:space="preserve"> </w:t>
            </w:r>
            <w:r>
              <w:rPr>
                <w:sz w:val="24"/>
              </w:rPr>
              <w:t>available for program participants within the geographic area:</w:t>
            </w:r>
          </w:p>
        </w:tc>
      </w:tr>
    </w:tbl>
    <w:p w14:paraId="4BD80A15" w14:textId="77777777" w:rsidR="005E1F82" w:rsidRDefault="005E1F82">
      <w:pPr>
        <w:rPr>
          <w:sz w:val="24"/>
        </w:rPr>
        <w:sectPr w:rsidR="005E1F82">
          <w:type w:val="continuous"/>
          <w:pgSz w:w="12240" w:h="15840"/>
          <w:pgMar w:top="1420" w:right="1300" w:bottom="1398"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19" w14:textId="77777777">
        <w:trPr>
          <w:trHeight w:val="305"/>
        </w:trPr>
        <w:tc>
          <w:tcPr>
            <w:tcW w:w="2653" w:type="dxa"/>
            <w:tcBorders>
              <w:bottom w:val="nil"/>
            </w:tcBorders>
          </w:tcPr>
          <w:p w14:paraId="4BD80A16" w14:textId="77777777" w:rsidR="005E1F82" w:rsidRDefault="00000000">
            <w:pPr>
              <w:pStyle w:val="TableParagraph"/>
              <w:spacing w:before="22" w:line="264" w:lineRule="exact"/>
              <w:ind w:left="181"/>
              <w:rPr>
                <w:sz w:val="24"/>
              </w:rPr>
            </w:pPr>
            <w:r>
              <w:rPr>
                <w:sz w:val="24"/>
              </w:rPr>
              <w:lastRenderedPageBreak/>
              <w:t xml:space="preserve">sources, </w:t>
            </w:r>
            <w:r>
              <w:rPr>
                <w:spacing w:val="-2"/>
                <w:sz w:val="24"/>
              </w:rPr>
              <w:t>including</w:t>
            </w:r>
          </w:p>
        </w:tc>
        <w:tc>
          <w:tcPr>
            <w:tcW w:w="1238" w:type="dxa"/>
            <w:vMerge w:val="restart"/>
          </w:tcPr>
          <w:p w14:paraId="4BD80A17" w14:textId="77777777" w:rsidR="005E1F82" w:rsidRDefault="005E1F82">
            <w:pPr>
              <w:pStyle w:val="TableParagraph"/>
              <w:rPr>
                <w:sz w:val="24"/>
              </w:rPr>
            </w:pPr>
          </w:p>
        </w:tc>
        <w:tc>
          <w:tcPr>
            <w:tcW w:w="4839" w:type="dxa"/>
            <w:tcBorders>
              <w:bottom w:val="nil"/>
            </w:tcBorders>
          </w:tcPr>
          <w:p w14:paraId="4BD80A18" w14:textId="77777777" w:rsidR="005E1F82" w:rsidRDefault="00000000">
            <w:pPr>
              <w:pStyle w:val="TableParagraph"/>
              <w:numPr>
                <w:ilvl w:val="0"/>
                <w:numId w:val="45"/>
              </w:numPr>
              <w:tabs>
                <w:tab w:val="left" w:pos="1461"/>
              </w:tabs>
              <w:spacing w:before="22" w:line="264" w:lineRule="exact"/>
              <w:ind w:left="1461" w:hanging="359"/>
              <w:rPr>
                <w:sz w:val="24"/>
              </w:rPr>
            </w:pPr>
            <w:r>
              <w:rPr>
                <w:sz w:val="24"/>
              </w:rPr>
              <w:t xml:space="preserve">Food </w:t>
            </w:r>
            <w:r>
              <w:rPr>
                <w:spacing w:val="-2"/>
                <w:sz w:val="24"/>
              </w:rPr>
              <w:t>Stamps</w:t>
            </w:r>
          </w:p>
        </w:tc>
      </w:tr>
      <w:tr w:rsidR="005E1F82" w14:paraId="4BD80A23" w14:textId="77777777">
        <w:trPr>
          <w:trHeight w:val="2044"/>
        </w:trPr>
        <w:tc>
          <w:tcPr>
            <w:tcW w:w="2653" w:type="dxa"/>
            <w:tcBorders>
              <w:top w:val="nil"/>
              <w:bottom w:val="nil"/>
            </w:tcBorders>
          </w:tcPr>
          <w:p w14:paraId="4BD80A1A" w14:textId="77777777" w:rsidR="005E1F82" w:rsidRDefault="00000000">
            <w:pPr>
              <w:pStyle w:val="TableParagraph"/>
              <w:spacing w:line="253" w:lineRule="exact"/>
              <w:ind w:left="181"/>
              <w:rPr>
                <w:sz w:val="24"/>
              </w:rPr>
            </w:pPr>
            <w:r>
              <w:rPr>
                <w:sz w:val="24"/>
              </w:rPr>
              <w:t>programs</w:t>
            </w:r>
            <w:r>
              <w:rPr>
                <w:spacing w:val="-5"/>
                <w:sz w:val="24"/>
              </w:rPr>
              <w:t xml:space="preserve"> </w:t>
            </w:r>
            <w:r>
              <w:rPr>
                <w:sz w:val="24"/>
              </w:rPr>
              <w:t>that</w:t>
            </w:r>
            <w:r>
              <w:rPr>
                <w:spacing w:val="-4"/>
                <w:sz w:val="24"/>
              </w:rPr>
              <w:t xml:space="preserve"> </w:t>
            </w:r>
            <w:r>
              <w:rPr>
                <w:spacing w:val="-2"/>
                <w:sz w:val="24"/>
              </w:rPr>
              <w:t>assist</w:t>
            </w:r>
          </w:p>
          <w:p w14:paraId="4BD80A1B" w14:textId="77777777" w:rsidR="005E1F82" w:rsidRDefault="00000000">
            <w:pPr>
              <w:pStyle w:val="TableParagraph"/>
              <w:ind w:left="181"/>
              <w:rPr>
                <w:sz w:val="24"/>
              </w:rPr>
            </w:pPr>
            <w:r>
              <w:rPr>
                <w:sz w:val="24"/>
              </w:rPr>
              <w:t>program</w:t>
            </w:r>
            <w:r>
              <w:rPr>
                <w:spacing w:val="-15"/>
                <w:sz w:val="24"/>
              </w:rPr>
              <w:t xml:space="preserve"> </w:t>
            </w:r>
            <w:r>
              <w:rPr>
                <w:sz w:val="24"/>
              </w:rPr>
              <w:t>participants</w:t>
            </w:r>
            <w:r>
              <w:rPr>
                <w:spacing w:val="-15"/>
                <w:sz w:val="24"/>
              </w:rPr>
              <w:t xml:space="preserve"> </w:t>
            </w:r>
            <w:r>
              <w:rPr>
                <w:sz w:val="24"/>
              </w:rPr>
              <w:t xml:space="preserve">in applying for and receiving mainstream benefits or gaining </w:t>
            </w:r>
            <w:r>
              <w:rPr>
                <w:spacing w:val="-2"/>
                <w:sz w:val="24"/>
              </w:rPr>
              <w:t>employment.</w:t>
            </w:r>
          </w:p>
        </w:tc>
        <w:tc>
          <w:tcPr>
            <w:tcW w:w="1238" w:type="dxa"/>
            <w:vMerge/>
            <w:tcBorders>
              <w:top w:val="nil"/>
            </w:tcBorders>
          </w:tcPr>
          <w:p w14:paraId="4BD80A1C" w14:textId="77777777" w:rsidR="005E1F82" w:rsidRDefault="005E1F82">
            <w:pPr>
              <w:rPr>
                <w:sz w:val="2"/>
                <w:szCs w:val="2"/>
              </w:rPr>
            </w:pPr>
          </w:p>
        </w:tc>
        <w:tc>
          <w:tcPr>
            <w:tcW w:w="4839" w:type="dxa"/>
            <w:tcBorders>
              <w:top w:val="nil"/>
              <w:bottom w:val="nil"/>
            </w:tcBorders>
          </w:tcPr>
          <w:p w14:paraId="4BD80A1D" w14:textId="77777777" w:rsidR="005E1F82" w:rsidRDefault="00000000">
            <w:pPr>
              <w:pStyle w:val="TableParagraph"/>
              <w:numPr>
                <w:ilvl w:val="0"/>
                <w:numId w:val="44"/>
              </w:numPr>
              <w:tabs>
                <w:tab w:val="left" w:pos="1461"/>
              </w:tabs>
              <w:spacing w:line="293" w:lineRule="exact"/>
              <w:ind w:left="1461" w:hanging="359"/>
              <w:rPr>
                <w:sz w:val="24"/>
              </w:rPr>
            </w:pPr>
            <w:r>
              <w:rPr>
                <w:spacing w:val="-5"/>
                <w:sz w:val="24"/>
              </w:rPr>
              <w:t>SSI</w:t>
            </w:r>
          </w:p>
          <w:p w14:paraId="4BD80A1E" w14:textId="77777777" w:rsidR="005E1F82" w:rsidRDefault="00000000">
            <w:pPr>
              <w:pStyle w:val="TableParagraph"/>
              <w:numPr>
                <w:ilvl w:val="0"/>
                <w:numId w:val="44"/>
              </w:numPr>
              <w:tabs>
                <w:tab w:val="left" w:pos="1461"/>
              </w:tabs>
              <w:ind w:left="1461" w:hanging="359"/>
              <w:rPr>
                <w:sz w:val="24"/>
              </w:rPr>
            </w:pPr>
            <w:r>
              <w:rPr>
                <w:spacing w:val="-4"/>
                <w:sz w:val="24"/>
              </w:rPr>
              <w:t>SSDI</w:t>
            </w:r>
          </w:p>
          <w:p w14:paraId="4BD80A1F" w14:textId="77777777" w:rsidR="005E1F82" w:rsidRDefault="00000000">
            <w:pPr>
              <w:pStyle w:val="TableParagraph"/>
              <w:numPr>
                <w:ilvl w:val="0"/>
                <w:numId w:val="44"/>
              </w:numPr>
              <w:tabs>
                <w:tab w:val="left" w:pos="1461"/>
              </w:tabs>
              <w:ind w:left="1461" w:hanging="359"/>
              <w:rPr>
                <w:sz w:val="24"/>
              </w:rPr>
            </w:pPr>
            <w:r>
              <w:rPr>
                <w:spacing w:val="-4"/>
                <w:sz w:val="24"/>
              </w:rPr>
              <w:t>TANF</w:t>
            </w:r>
          </w:p>
          <w:p w14:paraId="4BD80A20" w14:textId="77777777" w:rsidR="005E1F82" w:rsidRDefault="00000000">
            <w:pPr>
              <w:pStyle w:val="TableParagraph"/>
              <w:numPr>
                <w:ilvl w:val="0"/>
                <w:numId w:val="44"/>
              </w:numPr>
              <w:tabs>
                <w:tab w:val="left" w:pos="1461"/>
              </w:tabs>
              <w:ind w:left="1461" w:hanging="359"/>
              <w:rPr>
                <w:sz w:val="24"/>
              </w:rPr>
            </w:pPr>
            <w:r>
              <w:rPr>
                <w:sz w:val="24"/>
              </w:rPr>
              <w:t xml:space="preserve">Substance Use Disorder </w:t>
            </w:r>
            <w:r>
              <w:rPr>
                <w:spacing w:val="-2"/>
                <w:sz w:val="24"/>
              </w:rPr>
              <w:t>Programs</w:t>
            </w:r>
          </w:p>
          <w:p w14:paraId="4BD80A21" w14:textId="77777777" w:rsidR="005E1F82" w:rsidRDefault="00000000">
            <w:pPr>
              <w:pStyle w:val="TableParagraph"/>
              <w:numPr>
                <w:ilvl w:val="0"/>
                <w:numId w:val="44"/>
              </w:numPr>
              <w:tabs>
                <w:tab w:val="left" w:pos="1461"/>
              </w:tabs>
              <w:ind w:left="1461" w:hanging="359"/>
              <w:rPr>
                <w:sz w:val="24"/>
              </w:rPr>
            </w:pPr>
            <w:r>
              <w:rPr>
                <w:sz w:val="24"/>
              </w:rPr>
              <w:t>Employment</w:t>
            </w:r>
            <w:r>
              <w:rPr>
                <w:spacing w:val="-3"/>
                <w:sz w:val="24"/>
              </w:rPr>
              <w:t xml:space="preserve"> </w:t>
            </w:r>
            <w:r>
              <w:rPr>
                <w:sz w:val="24"/>
              </w:rPr>
              <w:t xml:space="preserve">Assistance </w:t>
            </w:r>
            <w:r>
              <w:rPr>
                <w:spacing w:val="-2"/>
                <w:sz w:val="24"/>
              </w:rPr>
              <w:t>Programs</w:t>
            </w:r>
          </w:p>
          <w:p w14:paraId="4BD80A22" w14:textId="77777777" w:rsidR="005E1F82" w:rsidRDefault="00000000">
            <w:pPr>
              <w:pStyle w:val="TableParagraph"/>
              <w:numPr>
                <w:ilvl w:val="0"/>
                <w:numId w:val="43"/>
              </w:numPr>
              <w:tabs>
                <w:tab w:val="left" w:pos="742"/>
              </w:tabs>
              <w:spacing w:line="276" w:lineRule="exact"/>
              <w:ind w:right="68"/>
              <w:rPr>
                <w:sz w:val="24"/>
              </w:rPr>
            </w:pPr>
            <w:r>
              <w:rPr>
                <w:sz w:val="24"/>
              </w:rPr>
              <w:t>how their CoC works with projects to collaborate</w:t>
            </w:r>
            <w:r>
              <w:rPr>
                <w:spacing w:val="-13"/>
                <w:sz w:val="24"/>
              </w:rPr>
              <w:t xml:space="preserve"> </w:t>
            </w:r>
            <w:r>
              <w:rPr>
                <w:sz w:val="24"/>
              </w:rPr>
              <w:t>with</w:t>
            </w:r>
            <w:r>
              <w:rPr>
                <w:spacing w:val="-13"/>
                <w:sz w:val="24"/>
              </w:rPr>
              <w:t xml:space="preserve"> </w:t>
            </w:r>
            <w:r>
              <w:rPr>
                <w:sz w:val="24"/>
              </w:rPr>
              <w:t>healthcare</w:t>
            </w:r>
            <w:r>
              <w:rPr>
                <w:spacing w:val="-13"/>
                <w:sz w:val="24"/>
              </w:rPr>
              <w:t xml:space="preserve"> </w:t>
            </w:r>
            <w:r>
              <w:rPr>
                <w:sz w:val="24"/>
              </w:rPr>
              <w:t>organizations,</w:t>
            </w:r>
          </w:p>
        </w:tc>
      </w:tr>
      <w:tr w:rsidR="005E1F82" w14:paraId="4BD80A27" w14:textId="77777777">
        <w:trPr>
          <w:trHeight w:val="260"/>
        </w:trPr>
        <w:tc>
          <w:tcPr>
            <w:tcW w:w="2653" w:type="dxa"/>
            <w:tcBorders>
              <w:top w:val="nil"/>
              <w:bottom w:val="nil"/>
            </w:tcBorders>
          </w:tcPr>
          <w:p w14:paraId="4BD80A24" w14:textId="77777777" w:rsidR="005E1F82" w:rsidRDefault="005E1F82">
            <w:pPr>
              <w:pStyle w:val="TableParagraph"/>
              <w:rPr>
                <w:sz w:val="18"/>
              </w:rPr>
            </w:pPr>
          </w:p>
        </w:tc>
        <w:tc>
          <w:tcPr>
            <w:tcW w:w="1238" w:type="dxa"/>
            <w:vMerge/>
            <w:tcBorders>
              <w:top w:val="nil"/>
            </w:tcBorders>
          </w:tcPr>
          <w:p w14:paraId="4BD80A25" w14:textId="77777777" w:rsidR="005E1F82" w:rsidRDefault="005E1F82">
            <w:pPr>
              <w:rPr>
                <w:sz w:val="2"/>
                <w:szCs w:val="2"/>
              </w:rPr>
            </w:pPr>
          </w:p>
        </w:tc>
        <w:tc>
          <w:tcPr>
            <w:tcW w:w="4839" w:type="dxa"/>
            <w:tcBorders>
              <w:top w:val="nil"/>
              <w:bottom w:val="nil"/>
            </w:tcBorders>
          </w:tcPr>
          <w:p w14:paraId="4BD80A26" w14:textId="77777777" w:rsidR="005E1F82" w:rsidRDefault="00000000">
            <w:pPr>
              <w:pStyle w:val="TableParagraph"/>
              <w:spacing w:line="241" w:lineRule="exact"/>
              <w:ind w:left="742"/>
              <w:rPr>
                <w:sz w:val="24"/>
              </w:rPr>
            </w:pPr>
            <w:r>
              <w:rPr>
                <w:sz w:val="24"/>
              </w:rPr>
              <w:t>including</w:t>
            </w:r>
            <w:r>
              <w:rPr>
                <w:spacing w:val="-3"/>
                <w:sz w:val="24"/>
              </w:rPr>
              <w:t xml:space="preserve"> </w:t>
            </w:r>
            <w:r>
              <w:rPr>
                <w:sz w:val="24"/>
              </w:rPr>
              <w:t>those</w:t>
            </w:r>
            <w:r>
              <w:rPr>
                <w:spacing w:val="-1"/>
                <w:sz w:val="24"/>
              </w:rPr>
              <w:t xml:space="preserve"> </w:t>
            </w:r>
            <w:r>
              <w:rPr>
                <w:sz w:val="24"/>
              </w:rPr>
              <w:t>that</w:t>
            </w:r>
            <w:r>
              <w:rPr>
                <w:spacing w:val="-2"/>
                <w:sz w:val="24"/>
              </w:rPr>
              <w:t xml:space="preserve"> </w:t>
            </w:r>
            <w:r>
              <w:rPr>
                <w:sz w:val="24"/>
              </w:rPr>
              <w:t>provide</w:t>
            </w:r>
            <w:r>
              <w:rPr>
                <w:spacing w:val="-1"/>
                <w:sz w:val="24"/>
              </w:rPr>
              <w:t xml:space="preserve"> </w:t>
            </w:r>
            <w:r>
              <w:rPr>
                <w:sz w:val="24"/>
              </w:rPr>
              <w:t>substance</w:t>
            </w:r>
            <w:r>
              <w:rPr>
                <w:spacing w:val="-1"/>
                <w:sz w:val="24"/>
              </w:rPr>
              <w:t xml:space="preserve"> </w:t>
            </w:r>
            <w:r>
              <w:rPr>
                <w:spacing w:val="-5"/>
                <w:sz w:val="24"/>
              </w:rPr>
              <w:t>use</w:t>
            </w:r>
          </w:p>
        </w:tc>
      </w:tr>
      <w:tr w:rsidR="005E1F82" w14:paraId="4BD80A2B" w14:textId="77777777">
        <w:trPr>
          <w:trHeight w:val="260"/>
        </w:trPr>
        <w:tc>
          <w:tcPr>
            <w:tcW w:w="2653" w:type="dxa"/>
            <w:tcBorders>
              <w:top w:val="nil"/>
              <w:bottom w:val="nil"/>
            </w:tcBorders>
          </w:tcPr>
          <w:p w14:paraId="4BD80A28" w14:textId="77777777" w:rsidR="005E1F82" w:rsidRDefault="005E1F82">
            <w:pPr>
              <w:pStyle w:val="TableParagraph"/>
              <w:rPr>
                <w:sz w:val="18"/>
              </w:rPr>
            </w:pPr>
          </w:p>
        </w:tc>
        <w:tc>
          <w:tcPr>
            <w:tcW w:w="1238" w:type="dxa"/>
            <w:vMerge/>
            <w:tcBorders>
              <w:top w:val="nil"/>
            </w:tcBorders>
          </w:tcPr>
          <w:p w14:paraId="4BD80A29" w14:textId="77777777" w:rsidR="005E1F82" w:rsidRDefault="005E1F82">
            <w:pPr>
              <w:rPr>
                <w:sz w:val="2"/>
                <w:szCs w:val="2"/>
              </w:rPr>
            </w:pPr>
          </w:p>
        </w:tc>
        <w:tc>
          <w:tcPr>
            <w:tcW w:w="4839" w:type="dxa"/>
            <w:tcBorders>
              <w:top w:val="nil"/>
              <w:bottom w:val="nil"/>
            </w:tcBorders>
          </w:tcPr>
          <w:p w14:paraId="4BD80A2A" w14:textId="77777777" w:rsidR="005E1F82" w:rsidRDefault="00000000">
            <w:pPr>
              <w:pStyle w:val="TableParagraph"/>
              <w:spacing w:line="241" w:lineRule="exact"/>
              <w:ind w:left="742"/>
              <w:rPr>
                <w:sz w:val="24"/>
              </w:rPr>
            </w:pPr>
            <w:r>
              <w:rPr>
                <w:sz w:val="24"/>
              </w:rPr>
              <w:t>disorder</w:t>
            </w:r>
            <w:r>
              <w:rPr>
                <w:spacing w:val="-1"/>
                <w:sz w:val="24"/>
              </w:rPr>
              <w:t xml:space="preserve"> </w:t>
            </w:r>
            <w:r>
              <w:rPr>
                <w:sz w:val="24"/>
              </w:rPr>
              <w:t>treatment and</w:t>
            </w:r>
            <w:r>
              <w:rPr>
                <w:spacing w:val="-1"/>
                <w:sz w:val="24"/>
              </w:rPr>
              <w:t xml:space="preserve"> </w:t>
            </w:r>
            <w:r>
              <w:rPr>
                <w:sz w:val="24"/>
              </w:rPr>
              <w:t xml:space="preserve">mental </w:t>
            </w:r>
            <w:r>
              <w:rPr>
                <w:spacing w:val="-2"/>
                <w:sz w:val="24"/>
              </w:rPr>
              <w:t>health</w:t>
            </w:r>
          </w:p>
        </w:tc>
      </w:tr>
      <w:tr w:rsidR="005E1F82" w14:paraId="4BD80A2F" w14:textId="77777777">
        <w:trPr>
          <w:trHeight w:val="260"/>
        </w:trPr>
        <w:tc>
          <w:tcPr>
            <w:tcW w:w="2653" w:type="dxa"/>
            <w:tcBorders>
              <w:top w:val="nil"/>
              <w:bottom w:val="nil"/>
            </w:tcBorders>
          </w:tcPr>
          <w:p w14:paraId="4BD80A2C" w14:textId="77777777" w:rsidR="005E1F82" w:rsidRDefault="005E1F82">
            <w:pPr>
              <w:pStyle w:val="TableParagraph"/>
              <w:rPr>
                <w:sz w:val="18"/>
              </w:rPr>
            </w:pPr>
          </w:p>
        </w:tc>
        <w:tc>
          <w:tcPr>
            <w:tcW w:w="1238" w:type="dxa"/>
            <w:vMerge/>
            <w:tcBorders>
              <w:top w:val="nil"/>
            </w:tcBorders>
          </w:tcPr>
          <w:p w14:paraId="4BD80A2D" w14:textId="77777777" w:rsidR="005E1F82" w:rsidRDefault="005E1F82">
            <w:pPr>
              <w:rPr>
                <w:sz w:val="2"/>
                <w:szCs w:val="2"/>
              </w:rPr>
            </w:pPr>
          </w:p>
        </w:tc>
        <w:tc>
          <w:tcPr>
            <w:tcW w:w="4839" w:type="dxa"/>
            <w:tcBorders>
              <w:top w:val="nil"/>
              <w:bottom w:val="nil"/>
            </w:tcBorders>
          </w:tcPr>
          <w:p w14:paraId="4BD80A2E" w14:textId="77777777" w:rsidR="005E1F82" w:rsidRDefault="00000000">
            <w:pPr>
              <w:pStyle w:val="TableParagraph"/>
              <w:spacing w:line="241" w:lineRule="exact"/>
              <w:ind w:left="742"/>
              <w:rPr>
                <w:sz w:val="24"/>
              </w:rPr>
            </w:pPr>
            <w:r>
              <w:rPr>
                <w:sz w:val="24"/>
              </w:rPr>
              <w:t>treatment,</w:t>
            </w:r>
            <w:r>
              <w:rPr>
                <w:spacing w:val="-3"/>
                <w:sz w:val="24"/>
              </w:rPr>
              <w:t xml:space="preserve"> </w:t>
            </w:r>
            <w:r>
              <w:rPr>
                <w:sz w:val="24"/>
              </w:rPr>
              <w:t>to assist program</w:t>
            </w:r>
            <w:r>
              <w:rPr>
                <w:spacing w:val="-1"/>
                <w:sz w:val="24"/>
              </w:rPr>
              <w:t xml:space="preserve"> </w:t>
            </w:r>
            <w:r>
              <w:rPr>
                <w:spacing w:val="-2"/>
                <w:sz w:val="24"/>
              </w:rPr>
              <w:t>participants</w:t>
            </w:r>
          </w:p>
        </w:tc>
      </w:tr>
      <w:tr w:rsidR="005E1F82" w14:paraId="4BD80A33" w14:textId="77777777">
        <w:trPr>
          <w:trHeight w:val="260"/>
        </w:trPr>
        <w:tc>
          <w:tcPr>
            <w:tcW w:w="2653" w:type="dxa"/>
            <w:tcBorders>
              <w:top w:val="nil"/>
              <w:bottom w:val="nil"/>
            </w:tcBorders>
          </w:tcPr>
          <w:p w14:paraId="4BD80A30" w14:textId="77777777" w:rsidR="005E1F82" w:rsidRDefault="005E1F82">
            <w:pPr>
              <w:pStyle w:val="TableParagraph"/>
              <w:rPr>
                <w:sz w:val="18"/>
              </w:rPr>
            </w:pPr>
          </w:p>
        </w:tc>
        <w:tc>
          <w:tcPr>
            <w:tcW w:w="1238" w:type="dxa"/>
            <w:vMerge/>
            <w:tcBorders>
              <w:top w:val="nil"/>
            </w:tcBorders>
          </w:tcPr>
          <w:p w14:paraId="4BD80A31" w14:textId="77777777" w:rsidR="005E1F82" w:rsidRDefault="005E1F82">
            <w:pPr>
              <w:rPr>
                <w:sz w:val="2"/>
                <w:szCs w:val="2"/>
              </w:rPr>
            </w:pPr>
          </w:p>
        </w:tc>
        <w:tc>
          <w:tcPr>
            <w:tcW w:w="4839" w:type="dxa"/>
            <w:tcBorders>
              <w:top w:val="nil"/>
              <w:bottom w:val="nil"/>
            </w:tcBorders>
          </w:tcPr>
          <w:p w14:paraId="4BD80A32" w14:textId="77777777" w:rsidR="005E1F82" w:rsidRDefault="00000000">
            <w:pPr>
              <w:pStyle w:val="TableParagraph"/>
              <w:spacing w:line="241" w:lineRule="exact"/>
              <w:ind w:left="742"/>
              <w:rPr>
                <w:sz w:val="24"/>
              </w:rPr>
            </w:pPr>
            <w:r>
              <w:rPr>
                <w:sz w:val="24"/>
              </w:rPr>
              <w:t>with</w:t>
            </w:r>
            <w:r>
              <w:rPr>
                <w:spacing w:val="-1"/>
                <w:sz w:val="24"/>
              </w:rPr>
              <w:t xml:space="preserve"> </w:t>
            </w:r>
            <w:r>
              <w:rPr>
                <w:sz w:val="24"/>
              </w:rPr>
              <w:t>receiving</w:t>
            </w:r>
            <w:r>
              <w:rPr>
                <w:spacing w:val="-1"/>
                <w:sz w:val="24"/>
              </w:rPr>
              <w:t xml:space="preserve"> </w:t>
            </w:r>
            <w:r>
              <w:rPr>
                <w:sz w:val="24"/>
              </w:rPr>
              <w:t xml:space="preserve">healthcare </w:t>
            </w:r>
            <w:r>
              <w:rPr>
                <w:spacing w:val="-2"/>
                <w:sz w:val="24"/>
              </w:rPr>
              <w:t>services,</w:t>
            </w:r>
          </w:p>
        </w:tc>
      </w:tr>
      <w:tr w:rsidR="005E1F82" w14:paraId="4BD80A37" w14:textId="77777777">
        <w:trPr>
          <w:trHeight w:val="265"/>
        </w:trPr>
        <w:tc>
          <w:tcPr>
            <w:tcW w:w="2653" w:type="dxa"/>
            <w:tcBorders>
              <w:top w:val="nil"/>
              <w:bottom w:val="nil"/>
            </w:tcBorders>
          </w:tcPr>
          <w:p w14:paraId="4BD80A34" w14:textId="77777777" w:rsidR="005E1F82" w:rsidRDefault="005E1F82">
            <w:pPr>
              <w:pStyle w:val="TableParagraph"/>
              <w:rPr>
                <w:sz w:val="18"/>
              </w:rPr>
            </w:pPr>
          </w:p>
        </w:tc>
        <w:tc>
          <w:tcPr>
            <w:tcW w:w="1238" w:type="dxa"/>
            <w:vMerge/>
            <w:tcBorders>
              <w:top w:val="nil"/>
            </w:tcBorders>
          </w:tcPr>
          <w:p w14:paraId="4BD80A35" w14:textId="77777777" w:rsidR="005E1F82" w:rsidRDefault="005E1F82">
            <w:pPr>
              <w:rPr>
                <w:sz w:val="2"/>
                <w:szCs w:val="2"/>
              </w:rPr>
            </w:pPr>
          </w:p>
        </w:tc>
        <w:tc>
          <w:tcPr>
            <w:tcW w:w="4839" w:type="dxa"/>
            <w:tcBorders>
              <w:top w:val="nil"/>
              <w:bottom w:val="nil"/>
            </w:tcBorders>
          </w:tcPr>
          <w:p w14:paraId="4BD80A36" w14:textId="77777777" w:rsidR="005E1F82" w:rsidRDefault="00000000">
            <w:pPr>
              <w:pStyle w:val="TableParagraph"/>
              <w:spacing w:line="246" w:lineRule="exact"/>
              <w:ind w:left="742"/>
              <w:rPr>
                <w:sz w:val="24"/>
              </w:rPr>
            </w:pPr>
            <w:r>
              <w:rPr>
                <w:sz w:val="24"/>
              </w:rPr>
              <w:t>including</w:t>
            </w:r>
            <w:r>
              <w:rPr>
                <w:spacing w:val="-1"/>
                <w:sz w:val="24"/>
              </w:rPr>
              <w:t xml:space="preserve"> </w:t>
            </w:r>
            <w:r>
              <w:rPr>
                <w:sz w:val="24"/>
              </w:rPr>
              <w:t>Medicaid;</w:t>
            </w:r>
            <w:r>
              <w:rPr>
                <w:spacing w:val="-1"/>
                <w:sz w:val="24"/>
              </w:rPr>
              <w:t xml:space="preserve"> </w:t>
            </w:r>
            <w:r>
              <w:rPr>
                <w:spacing w:val="-5"/>
                <w:sz w:val="24"/>
              </w:rPr>
              <w:t>and</w:t>
            </w:r>
          </w:p>
        </w:tc>
      </w:tr>
      <w:tr w:rsidR="005E1F82" w14:paraId="4BD80A3B" w14:textId="77777777">
        <w:trPr>
          <w:trHeight w:val="569"/>
        </w:trPr>
        <w:tc>
          <w:tcPr>
            <w:tcW w:w="2653" w:type="dxa"/>
            <w:tcBorders>
              <w:top w:val="nil"/>
              <w:bottom w:val="nil"/>
            </w:tcBorders>
          </w:tcPr>
          <w:p w14:paraId="4BD80A38" w14:textId="77777777" w:rsidR="005E1F82" w:rsidRDefault="005E1F82">
            <w:pPr>
              <w:pStyle w:val="TableParagraph"/>
              <w:rPr>
                <w:sz w:val="24"/>
              </w:rPr>
            </w:pPr>
          </w:p>
        </w:tc>
        <w:tc>
          <w:tcPr>
            <w:tcW w:w="1238" w:type="dxa"/>
            <w:vMerge/>
            <w:tcBorders>
              <w:top w:val="nil"/>
            </w:tcBorders>
          </w:tcPr>
          <w:p w14:paraId="4BD80A39" w14:textId="77777777" w:rsidR="005E1F82" w:rsidRDefault="005E1F82">
            <w:pPr>
              <w:rPr>
                <w:sz w:val="2"/>
                <w:szCs w:val="2"/>
              </w:rPr>
            </w:pPr>
          </w:p>
        </w:tc>
        <w:tc>
          <w:tcPr>
            <w:tcW w:w="4839" w:type="dxa"/>
            <w:tcBorders>
              <w:top w:val="nil"/>
              <w:bottom w:val="nil"/>
            </w:tcBorders>
          </w:tcPr>
          <w:p w14:paraId="4BD80A3A" w14:textId="77777777" w:rsidR="005E1F82" w:rsidRDefault="00000000">
            <w:pPr>
              <w:pStyle w:val="TableParagraph"/>
              <w:numPr>
                <w:ilvl w:val="0"/>
                <w:numId w:val="42"/>
              </w:numPr>
              <w:tabs>
                <w:tab w:val="left" w:pos="742"/>
              </w:tabs>
              <w:spacing w:line="276" w:lineRule="exact"/>
              <w:ind w:right="127"/>
              <w:rPr>
                <w:sz w:val="24"/>
              </w:rPr>
            </w:pPr>
            <w:r>
              <w:rPr>
                <w:sz w:val="24"/>
              </w:rPr>
              <w:t xml:space="preserve">how their CoC promotes </w:t>
            </w:r>
            <w:hyperlink r:id="rId98">
              <w:r>
                <w:rPr>
                  <w:color w:val="0000FF"/>
                  <w:sz w:val="24"/>
                  <w:u w:val="single" w:color="0000FF"/>
                </w:rPr>
                <w:t>SOAR</w:t>
              </w:r>
            </w:hyperlink>
            <w:r>
              <w:rPr>
                <w:color w:val="0000FF"/>
                <w:sz w:val="24"/>
              </w:rPr>
              <w:t xml:space="preserve"> </w:t>
            </w:r>
            <w:r>
              <w:rPr>
                <w:sz w:val="24"/>
              </w:rPr>
              <w:t>certification</w:t>
            </w:r>
            <w:r>
              <w:rPr>
                <w:spacing w:val="-10"/>
                <w:sz w:val="24"/>
              </w:rPr>
              <w:t xml:space="preserve"> </w:t>
            </w:r>
            <w:r>
              <w:rPr>
                <w:sz w:val="24"/>
              </w:rPr>
              <w:t>among</w:t>
            </w:r>
            <w:r>
              <w:rPr>
                <w:spacing w:val="-10"/>
                <w:sz w:val="24"/>
              </w:rPr>
              <w:t xml:space="preserve"> </w:t>
            </w:r>
            <w:r>
              <w:rPr>
                <w:sz w:val="24"/>
              </w:rPr>
              <w:t>program</w:t>
            </w:r>
            <w:r>
              <w:rPr>
                <w:spacing w:val="-10"/>
                <w:sz w:val="24"/>
              </w:rPr>
              <w:t xml:space="preserve"> </w:t>
            </w:r>
            <w:r>
              <w:rPr>
                <w:sz w:val="24"/>
              </w:rPr>
              <w:t>staff,</w:t>
            </w:r>
            <w:r>
              <w:rPr>
                <w:spacing w:val="-10"/>
                <w:sz w:val="24"/>
              </w:rPr>
              <w:t xml:space="preserve"> </w:t>
            </w:r>
            <w:r>
              <w:rPr>
                <w:sz w:val="24"/>
              </w:rPr>
              <w:t>unless</w:t>
            </w:r>
          </w:p>
        </w:tc>
      </w:tr>
      <w:tr w:rsidR="005E1F82" w14:paraId="4BD80A3F" w14:textId="77777777">
        <w:trPr>
          <w:trHeight w:val="260"/>
        </w:trPr>
        <w:tc>
          <w:tcPr>
            <w:tcW w:w="2653" w:type="dxa"/>
            <w:tcBorders>
              <w:top w:val="nil"/>
              <w:bottom w:val="nil"/>
            </w:tcBorders>
          </w:tcPr>
          <w:p w14:paraId="4BD80A3C" w14:textId="77777777" w:rsidR="005E1F82" w:rsidRDefault="005E1F82">
            <w:pPr>
              <w:pStyle w:val="TableParagraph"/>
              <w:rPr>
                <w:sz w:val="18"/>
              </w:rPr>
            </w:pPr>
          </w:p>
        </w:tc>
        <w:tc>
          <w:tcPr>
            <w:tcW w:w="1238" w:type="dxa"/>
            <w:vMerge/>
            <w:tcBorders>
              <w:top w:val="nil"/>
            </w:tcBorders>
          </w:tcPr>
          <w:p w14:paraId="4BD80A3D" w14:textId="77777777" w:rsidR="005E1F82" w:rsidRDefault="005E1F82">
            <w:pPr>
              <w:rPr>
                <w:sz w:val="2"/>
                <w:szCs w:val="2"/>
              </w:rPr>
            </w:pPr>
          </w:p>
        </w:tc>
        <w:tc>
          <w:tcPr>
            <w:tcW w:w="4839" w:type="dxa"/>
            <w:tcBorders>
              <w:top w:val="nil"/>
              <w:bottom w:val="nil"/>
            </w:tcBorders>
          </w:tcPr>
          <w:p w14:paraId="4BD80A3E" w14:textId="77777777" w:rsidR="005E1F82" w:rsidRDefault="00000000">
            <w:pPr>
              <w:pStyle w:val="TableParagraph"/>
              <w:spacing w:line="241" w:lineRule="exact"/>
              <w:ind w:left="742"/>
              <w:rPr>
                <w:sz w:val="24"/>
              </w:rPr>
            </w:pPr>
            <w:r>
              <w:rPr>
                <w:sz w:val="24"/>
              </w:rPr>
              <w:t>the</w:t>
            </w:r>
            <w:r>
              <w:rPr>
                <w:spacing w:val="-1"/>
                <w:sz w:val="24"/>
              </w:rPr>
              <w:t xml:space="preserve"> </w:t>
            </w:r>
            <w:r>
              <w:rPr>
                <w:sz w:val="24"/>
              </w:rPr>
              <w:t>CoC is</w:t>
            </w:r>
            <w:r>
              <w:rPr>
                <w:spacing w:val="-1"/>
                <w:sz w:val="24"/>
              </w:rPr>
              <w:t xml:space="preserve"> </w:t>
            </w:r>
            <w:r>
              <w:rPr>
                <w:sz w:val="24"/>
              </w:rPr>
              <w:t>in a</w:t>
            </w:r>
            <w:r>
              <w:rPr>
                <w:spacing w:val="-2"/>
                <w:sz w:val="24"/>
              </w:rPr>
              <w:t xml:space="preserve"> </w:t>
            </w:r>
            <w:r>
              <w:rPr>
                <w:sz w:val="24"/>
              </w:rPr>
              <w:t xml:space="preserve">U.S. Territory </w:t>
            </w:r>
            <w:r>
              <w:rPr>
                <w:spacing w:val="-2"/>
                <w:sz w:val="24"/>
              </w:rPr>
              <w:t>where</w:t>
            </w:r>
          </w:p>
        </w:tc>
      </w:tr>
      <w:tr w:rsidR="005E1F82" w14:paraId="4BD80A43" w14:textId="77777777">
        <w:trPr>
          <w:trHeight w:val="260"/>
        </w:trPr>
        <w:tc>
          <w:tcPr>
            <w:tcW w:w="2653" w:type="dxa"/>
            <w:tcBorders>
              <w:top w:val="nil"/>
              <w:bottom w:val="nil"/>
            </w:tcBorders>
          </w:tcPr>
          <w:p w14:paraId="4BD80A40" w14:textId="77777777" w:rsidR="005E1F82" w:rsidRDefault="005E1F82">
            <w:pPr>
              <w:pStyle w:val="TableParagraph"/>
              <w:rPr>
                <w:sz w:val="18"/>
              </w:rPr>
            </w:pPr>
          </w:p>
        </w:tc>
        <w:tc>
          <w:tcPr>
            <w:tcW w:w="1238" w:type="dxa"/>
            <w:vMerge/>
            <w:tcBorders>
              <w:top w:val="nil"/>
            </w:tcBorders>
          </w:tcPr>
          <w:p w14:paraId="4BD80A41" w14:textId="77777777" w:rsidR="005E1F82" w:rsidRDefault="005E1F82">
            <w:pPr>
              <w:rPr>
                <w:sz w:val="2"/>
                <w:szCs w:val="2"/>
              </w:rPr>
            </w:pPr>
          </w:p>
        </w:tc>
        <w:tc>
          <w:tcPr>
            <w:tcW w:w="4839" w:type="dxa"/>
            <w:tcBorders>
              <w:top w:val="nil"/>
              <w:bottom w:val="nil"/>
            </w:tcBorders>
          </w:tcPr>
          <w:p w14:paraId="4BD80A42" w14:textId="77777777" w:rsidR="005E1F82" w:rsidRDefault="00000000">
            <w:pPr>
              <w:pStyle w:val="TableParagraph"/>
              <w:spacing w:line="241" w:lineRule="exact"/>
              <w:ind w:left="742"/>
              <w:rPr>
                <w:sz w:val="24"/>
              </w:rPr>
            </w:pPr>
            <w:r>
              <w:rPr>
                <w:sz w:val="24"/>
              </w:rPr>
              <w:t>SSI/SSDI</w:t>
            </w:r>
            <w:r>
              <w:rPr>
                <w:spacing w:val="-4"/>
                <w:sz w:val="24"/>
              </w:rPr>
              <w:t xml:space="preserve"> </w:t>
            </w:r>
            <w:r>
              <w:rPr>
                <w:sz w:val="24"/>
              </w:rPr>
              <w:t>benefits</w:t>
            </w:r>
            <w:r>
              <w:rPr>
                <w:spacing w:val="-4"/>
                <w:sz w:val="24"/>
              </w:rPr>
              <w:t xml:space="preserve"> </w:t>
            </w:r>
            <w:r>
              <w:rPr>
                <w:sz w:val="24"/>
              </w:rPr>
              <w:t>are</w:t>
            </w:r>
            <w:r>
              <w:rPr>
                <w:spacing w:val="-3"/>
                <w:sz w:val="24"/>
              </w:rPr>
              <w:t xml:space="preserve"> </w:t>
            </w:r>
            <w:r>
              <w:rPr>
                <w:spacing w:val="-2"/>
                <w:sz w:val="24"/>
              </w:rPr>
              <w:t>federally</w:t>
            </w:r>
          </w:p>
        </w:tc>
      </w:tr>
      <w:tr w:rsidR="005E1F82" w14:paraId="4BD80A47" w14:textId="77777777">
        <w:trPr>
          <w:trHeight w:val="305"/>
        </w:trPr>
        <w:tc>
          <w:tcPr>
            <w:tcW w:w="2653" w:type="dxa"/>
            <w:tcBorders>
              <w:top w:val="nil"/>
            </w:tcBorders>
          </w:tcPr>
          <w:p w14:paraId="4BD80A44" w14:textId="77777777" w:rsidR="005E1F82" w:rsidRDefault="005E1F82">
            <w:pPr>
              <w:pStyle w:val="TableParagraph"/>
            </w:pPr>
          </w:p>
        </w:tc>
        <w:tc>
          <w:tcPr>
            <w:tcW w:w="1238" w:type="dxa"/>
            <w:vMerge/>
            <w:tcBorders>
              <w:top w:val="nil"/>
            </w:tcBorders>
          </w:tcPr>
          <w:p w14:paraId="4BD80A45" w14:textId="77777777" w:rsidR="005E1F82" w:rsidRDefault="005E1F82">
            <w:pPr>
              <w:rPr>
                <w:sz w:val="2"/>
                <w:szCs w:val="2"/>
              </w:rPr>
            </w:pPr>
          </w:p>
        </w:tc>
        <w:tc>
          <w:tcPr>
            <w:tcW w:w="4839" w:type="dxa"/>
            <w:tcBorders>
              <w:top w:val="nil"/>
            </w:tcBorders>
          </w:tcPr>
          <w:p w14:paraId="4BD80A46" w14:textId="77777777" w:rsidR="005E1F82" w:rsidRDefault="00000000">
            <w:pPr>
              <w:pStyle w:val="TableParagraph"/>
              <w:spacing w:line="263" w:lineRule="exact"/>
              <w:ind w:left="742"/>
              <w:rPr>
                <w:sz w:val="24"/>
              </w:rPr>
            </w:pPr>
            <w:r>
              <w:rPr>
                <w:spacing w:val="-2"/>
                <w:sz w:val="24"/>
              </w:rPr>
              <w:t>prohibited.</w:t>
            </w:r>
          </w:p>
        </w:tc>
      </w:tr>
      <w:tr w:rsidR="005E1F82" w14:paraId="4BD80A4F" w14:textId="77777777">
        <w:trPr>
          <w:trHeight w:val="5459"/>
        </w:trPr>
        <w:tc>
          <w:tcPr>
            <w:tcW w:w="2653" w:type="dxa"/>
          </w:tcPr>
          <w:p w14:paraId="4BD80A48" w14:textId="77777777" w:rsidR="005E1F82" w:rsidRDefault="00000000">
            <w:pPr>
              <w:pStyle w:val="TableParagraph"/>
              <w:spacing w:before="42"/>
              <w:ind w:left="181" w:right="42"/>
              <w:rPr>
                <w:sz w:val="24"/>
              </w:rPr>
            </w:pPr>
            <w:r>
              <w:rPr>
                <w:b/>
                <w:i/>
                <w:sz w:val="24"/>
              </w:rPr>
              <w:t>n. Partnerships with Public</w:t>
            </w:r>
            <w:r>
              <w:rPr>
                <w:b/>
                <w:i/>
                <w:spacing w:val="-15"/>
                <w:sz w:val="24"/>
              </w:rPr>
              <w:t xml:space="preserve"> </w:t>
            </w:r>
            <w:r>
              <w:rPr>
                <w:b/>
                <w:i/>
                <w:sz w:val="24"/>
              </w:rPr>
              <w:t>Health</w:t>
            </w:r>
            <w:r>
              <w:rPr>
                <w:b/>
                <w:i/>
                <w:spacing w:val="-15"/>
                <w:sz w:val="24"/>
              </w:rPr>
              <w:t xml:space="preserve"> </w:t>
            </w:r>
            <w:r>
              <w:rPr>
                <w:b/>
                <w:i/>
                <w:sz w:val="24"/>
              </w:rPr>
              <w:t xml:space="preserve">Agencies. </w:t>
            </w:r>
            <w:r>
              <w:rPr>
                <w:sz w:val="24"/>
              </w:rPr>
              <w:t>The CoC coordinates with state and local public</w:t>
            </w:r>
            <w:r>
              <w:rPr>
                <w:spacing w:val="-8"/>
                <w:sz w:val="24"/>
              </w:rPr>
              <w:t xml:space="preserve"> </w:t>
            </w:r>
            <w:r>
              <w:rPr>
                <w:sz w:val="24"/>
              </w:rPr>
              <w:t>health</w:t>
            </w:r>
            <w:r>
              <w:rPr>
                <w:spacing w:val="-8"/>
                <w:sz w:val="24"/>
              </w:rPr>
              <w:t xml:space="preserve"> </w:t>
            </w:r>
            <w:r>
              <w:rPr>
                <w:sz w:val="24"/>
              </w:rPr>
              <w:t>agencies</w:t>
            </w:r>
            <w:r>
              <w:rPr>
                <w:spacing w:val="-9"/>
                <w:sz w:val="24"/>
              </w:rPr>
              <w:t xml:space="preserve"> </w:t>
            </w:r>
            <w:r>
              <w:rPr>
                <w:sz w:val="24"/>
              </w:rPr>
              <w:t xml:space="preserve">to respond to and prevent infectious disease outbreaks among people </w:t>
            </w:r>
            <w:r>
              <w:rPr>
                <w:spacing w:val="-2"/>
                <w:sz w:val="24"/>
              </w:rPr>
              <w:t>experiencing homelessness.</w:t>
            </w:r>
          </w:p>
        </w:tc>
        <w:tc>
          <w:tcPr>
            <w:tcW w:w="1238" w:type="dxa"/>
          </w:tcPr>
          <w:p w14:paraId="4BD80A49" w14:textId="77777777" w:rsidR="005E1F82" w:rsidRDefault="00000000">
            <w:pPr>
              <w:pStyle w:val="TableParagraph"/>
              <w:spacing w:before="42"/>
              <w:ind w:left="15" w:right="1"/>
              <w:jc w:val="center"/>
              <w:rPr>
                <w:b/>
                <w:sz w:val="24"/>
              </w:rPr>
            </w:pPr>
            <w:r>
              <w:rPr>
                <w:b/>
                <w:spacing w:val="-10"/>
                <w:sz w:val="24"/>
              </w:rPr>
              <w:t>5</w:t>
            </w:r>
          </w:p>
        </w:tc>
        <w:tc>
          <w:tcPr>
            <w:tcW w:w="4839" w:type="dxa"/>
          </w:tcPr>
          <w:p w14:paraId="4BD80A4A" w14:textId="77777777" w:rsidR="005E1F82" w:rsidRDefault="00000000">
            <w:pPr>
              <w:pStyle w:val="TableParagraph"/>
              <w:spacing w:before="42"/>
              <w:ind w:left="134"/>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 xml:space="preserve">their </w:t>
            </w:r>
            <w:r>
              <w:rPr>
                <w:spacing w:val="-4"/>
                <w:sz w:val="24"/>
              </w:rPr>
              <w:t>CoC:</w:t>
            </w:r>
          </w:p>
          <w:p w14:paraId="4BD80A4B" w14:textId="77777777" w:rsidR="005E1F82" w:rsidRDefault="005E1F82">
            <w:pPr>
              <w:pStyle w:val="TableParagraph"/>
              <w:spacing w:before="40"/>
              <w:rPr>
                <w:sz w:val="24"/>
              </w:rPr>
            </w:pPr>
          </w:p>
          <w:p w14:paraId="4BD80A4C" w14:textId="77777777" w:rsidR="005E1F82" w:rsidRDefault="00000000">
            <w:pPr>
              <w:pStyle w:val="TableParagraph"/>
              <w:numPr>
                <w:ilvl w:val="0"/>
                <w:numId w:val="41"/>
              </w:numPr>
              <w:tabs>
                <w:tab w:val="left" w:pos="742"/>
              </w:tabs>
              <w:ind w:right="127"/>
              <w:rPr>
                <w:sz w:val="24"/>
              </w:rPr>
            </w:pPr>
            <w:r>
              <w:rPr>
                <w:sz w:val="24"/>
              </w:rPr>
              <w:t>effectively collaborates with state and local public health agencies to develop CoC-wide policies and procedures to respond</w:t>
            </w:r>
            <w:r>
              <w:rPr>
                <w:spacing w:val="-8"/>
                <w:sz w:val="24"/>
              </w:rPr>
              <w:t xml:space="preserve"> </w:t>
            </w:r>
            <w:r>
              <w:rPr>
                <w:sz w:val="24"/>
              </w:rPr>
              <w:t>to</w:t>
            </w:r>
            <w:r>
              <w:rPr>
                <w:spacing w:val="-8"/>
                <w:sz w:val="24"/>
              </w:rPr>
              <w:t xml:space="preserve"> </w:t>
            </w:r>
            <w:r>
              <w:rPr>
                <w:sz w:val="24"/>
              </w:rPr>
              <w:t>and</w:t>
            </w:r>
            <w:r>
              <w:rPr>
                <w:spacing w:val="-8"/>
                <w:sz w:val="24"/>
              </w:rPr>
              <w:t xml:space="preserve"> </w:t>
            </w:r>
            <w:r>
              <w:rPr>
                <w:sz w:val="24"/>
              </w:rPr>
              <w:t>prevent</w:t>
            </w:r>
            <w:r>
              <w:rPr>
                <w:spacing w:val="-8"/>
                <w:sz w:val="24"/>
              </w:rPr>
              <w:t xml:space="preserve"> </w:t>
            </w:r>
            <w:r>
              <w:rPr>
                <w:sz w:val="24"/>
              </w:rPr>
              <w:t>infectious</w:t>
            </w:r>
            <w:r>
              <w:rPr>
                <w:spacing w:val="-9"/>
                <w:sz w:val="24"/>
              </w:rPr>
              <w:t xml:space="preserve"> </w:t>
            </w:r>
            <w:r>
              <w:rPr>
                <w:sz w:val="24"/>
              </w:rPr>
              <w:t>disease outbreaks among people experiencing homelessness; and</w:t>
            </w:r>
          </w:p>
          <w:p w14:paraId="4BD80A4D" w14:textId="77777777" w:rsidR="005E1F82" w:rsidRDefault="00000000">
            <w:pPr>
              <w:pStyle w:val="TableParagraph"/>
              <w:numPr>
                <w:ilvl w:val="0"/>
                <w:numId w:val="41"/>
              </w:numPr>
              <w:tabs>
                <w:tab w:val="left" w:pos="742"/>
              </w:tabs>
              <w:spacing w:before="19"/>
              <w:ind w:right="40"/>
              <w:rPr>
                <w:sz w:val="24"/>
              </w:rPr>
            </w:pPr>
            <w:r>
              <w:rPr>
                <w:sz w:val="24"/>
              </w:rPr>
              <w:t>effectively shares information related to public</w:t>
            </w:r>
            <w:r>
              <w:rPr>
                <w:spacing w:val="-10"/>
                <w:sz w:val="24"/>
              </w:rPr>
              <w:t xml:space="preserve"> </w:t>
            </w:r>
            <w:r>
              <w:rPr>
                <w:sz w:val="24"/>
              </w:rPr>
              <w:t>health</w:t>
            </w:r>
            <w:r>
              <w:rPr>
                <w:spacing w:val="-10"/>
                <w:sz w:val="24"/>
              </w:rPr>
              <w:t xml:space="preserve"> </w:t>
            </w:r>
            <w:r>
              <w:rPr>
                <w:sz w:val="24"/>
              </w:rPr>
              <w:t>measures</w:t>
            </w:r>
            <w:r>
              <w:rPr>
                <w:spacing w:val="-10"/>
                <w:sz w:val="24"/>
              </w:rPr>
              <w:t xml:space="preserve"> </w:t>
            </w:r>
            <w:r>
              <w:rPr>
                <w:sz w:val="24"/>
              </w:rPr>
              <w:t>and</w:t>
            </w:r>
            <w:r>
              <w:rPr>
                <w:spacing w:val="-10"/>
                <w:sz w:val="24"/>
              </w:rPr>
              <w:t xml:space="preserve"> </w:t>
            </w:r>
            <w:r>
              <w:rPr>
                <w:sz w:val="24"/>
              </w:rPr>
              <w:t xml:space="preserve">homelessness; </w:t>
            </w:r>
            <w:r>
              <w:rPr>
                <w:spacing w:val="-4"/>
                <w:sz w:val="24"/>
              </w:rPr>
              <w:t>and</w:t>
            </w:r>
          </w:p>
          <w:p w14:paraId="4BD80A4E" w14:textId="77777777" w:rsidR="005E1F82" w:rsidRDefault="00000000">
            <w:pPr>
              <w:pStyle w:val="TableParagraph"/>
              <w:numPr>
                <w:ilvl w:val="0"/>
                <w:numId w:val="41"/>
              </w:numPr>
              <w:tabs>
                <w:tab w:val="left" w:pos="742"/>
              </w:tabs>
              <w:spacing w:before="19"/>
              <w:ind w:right="74"/>
              <w:rPr>
                <w:sz w:val="24"/>
              </w:rPr>
            </w:pPr>
            <w:r>
              <w:rPr>
                <w:sz w:val="24"/>
              </w:rPr>
              <w:t>facilitates</w:t>
            </w:r>
            <w:r>
              <w:rPr>
                <w:spacing w:val="-13"/>
                <w:sz w:val="24"/>
              </w:rPr>
              <w:t xml:space="preserve"> </w:t>
            </w:r>
            <w:r>
              <w:rPr>
                <w:sz w:val="24"/>
              </w:rPr>
              <w:t>communication</w:t>
            </w:r>
            <w:r>
              <w:rPr>
                <w:spacing w:val="-13"/>
                <w:sz w:val="24"/>
              </w:rPr>
              <w:t xml:space="preserve"> </w:t>
            </w:r>
            <w:r>
              <w:rPr>
                <w:sz w:val="24"/>
              </w:rPr>
              <w:t>between</w:t>
            </w:r>
            <w:r>
              <w:rPr>
                <w:spacing w:val="-13"/>
                <w:sz w:val="24"/>
              </w:rPr>
              <w:t xml:space="preserve"> </w:t>
            </w:r>
            <w:r>
              <w:rPr>
                <w:sz w:val="24"/>
              </w:rPr>
              <w:t>public health agencies and homeless service providers to ensure street outreach providers and shelter and housing providers</w:t>
            </w:r>
            <w:r>
              <w:rPr>
                <w:spacing w:val="-6"/>
                <w:sz w:val="24"/>
              </w:rPr>
              <w:t xml:space="preserve"> </w:t>
            </w:r>
            <w:r>
              <w:rPr>
                <w:sz w:val="24"/>
              </w:rPr>
              <w:t>are</w:t>
            </w:r>
            <w:r>
              <w:rPr>
                <w:spacing w:val="-6"/>
                <w:sz w:val="24"/>
              </w:rPr>
              <w:t xml:space="preserve"> </w:t>
            </w:r>
            <w:r>
              <w:rPr>
                <w:sz w:val="24"/>
              </w:rPr>
              <w:t>equipped</w:t>
            </w:r>
            <w:r>
              <w:rPr>
                <w:spacing w:val="-5"/>
                <w:sz w:val="24"/>
              </w:rPr>
              <w:t xml:space="preserve"> </w:t>
            </w:r>
            <w:r>
              <w:rPr>
                <w:sz w:val="24"/>
              </w:rPr>
              <w:t>to</w:t>
            </w:r>
            <w:r>
              <w:rPr>
                <w:spacing w:val="-5"/>
                <w:sz w:val="24"/>
              </w:rPr>
              <w:t xml:space="preserve"> </w:t>
            </w:r>
            <w:r>
              <w:rPr>
                <w:sz w:val="24"/>
              </w:rPr>
              <w:t>prevent</w:t>
            </w:r>
            <w:r>
              <w:rPr>
                <w:spacing w:val="-6"/>
                <w:sz w:val="24"/>
              </w:rPr>
              <w:t xml:space="preserve"> </w:t>
            </w:r>
            <w:r>
              <w:rPr>
                <w:sz w:val="24"/>
              </w:rPr>
              <w:t>or</w:t>
            </w:r>
            <w:r>
              <w:rPr>
                <w:spacing w:val="-5"/>
                <w:sz w:val="24"/>
              </w:rPr>
              <w:t xml:space="preserve"> </w:t>
            </w:r>
            <w:r>
              <w:rPr>
                <w:sz w:val="24"/>
              </w:rPr>
              <w:t>limit infectious disease outbreaks among program participants.</w:t>
            </w:r>
          </w:p>
        </w:tc>
      </w:tr>
      <w:tr w:rsidR="005E1F82" w14:paraId="4BD80A55" w14:textId="77777777">
        <w:trPr>
          <w:trHeight w:val="1995"/>
        </w:trPr>
        <w:tc>
          <w:tcPr>
            <w:tcW w:w="2653" w:type="dxa"/>
          </w:tcPr>
          <w:p w14:paraId="4BD80A50" w14:textId="77777777" w:rsidR="005E1F82" w:rsidRDefault="00000000">
            <w:pPr>
              <w:pStyle w:val="TableParagraph"/>
              <w:spacing w:before="42"/>
              <w:ind w:left="181" w:right="49"/>
              <w:rPr>
                <w:sz w:val="24"/>
              </w:rPr>
            </w:pPr>
            <w:r>
              <w:rPr>
                <w:b/>
                <w:i/>
                <w:sz w:val="24"/>
              </w:rPr>
              <w:t xml:space="preserve">o. Coordinated Entry System and </w:t>
            </w:r>
            <w:r>
              <w:rPr>
                <w:b/>
                <w:i/>
                <w:spacing w:val="-2"/>
                <w:sz w:val="24"/>
              </w:rPr>
              <w:t>Affirmatively</w:t>
            </w:r>
            <w:r>
              <w:rPr>
                <w:b/>
                <w:i/>
                <w:spacing w:val="40"/>
                <w:sz w:val="24"/>
              </w:rPr>
              <w:t xml:space="preserve"> </w:t>
            </w:r>
            <w:r>
              <w:rPr>
                <w:b/>
                <w:i/>
                <w:sz w:val="24"/>
              </w:rPr>
              <w:t xml:space="preserve">Furthering Fair Housing (AFFH). </w:t>
            </w:r>
            <w:r>
              <w:rPr>
                <w:sz w:val="24"/>
              </w:rPr>
              <w:t>The CoC has an effective coordinated</w:t>
            </w:r>
            <w:r>
              <w:rPr>
                <w:spacing w:val="-15"/>
                <w:sz w:val="24"/>
              </w:rPr>
              <w:t xml:space="preserve"> </w:t>
            </w:r>
            <w:r>
              <w:rPr>
                <w:sz w:val="24"/>
              </w:rPr>
              <w:t>entry</w:t>
            </w:r>
            <w:r>
              <w:rPr>
                <w:spacing w:val="-15"/>
                <w:sz w:val="24"/>
              </w:rPr>
              <w:t xml:space="preserve"> </w:t>
            </w:r>
            <w:r>
              <w:rPr>
                <w:sz w:val="24"/>
              </w:rPr>
              <w:t>system</w:t>
            </w:r>
          </w:p>
        </w:tc>
        <w:tc>
          <w:tcPr>
            <w:tcW w:w="1238" w:type="dxa"/>
          </w:tcPr>
          <w:p w14:paraId="4BD80A51" w14:textId="77777777" w:rsidR="005E1F82" w:rsidRDefault="00000000">
            <w:pPr>
              <w:pStyle w:val="TableParagraph"/>
              <w:spacing w:before="42"/>
              <w:ind w:left="15" w:right="1"/>
              <w:jc w:val="center"/>
              <w:rPr>
                <w:b/>
                <w:sz w:val="24"/>
              </w:rPr>
            </w:pPr>
            <w:r>
              <w:rPr>
                <w:b/>
                <w:spacing w:val="-10"/>
                <w:sz w:val="24"/>
              </w:rPr>
              <w:t>6</w:t>
            </w:r>
          </w:p>
        </w:tc>
        <w:tc>
          <w:tcPr>
            <w:tcW w:w="4839" w:type="dxa"/>
          </w:tcPr>
          <w:p w14:paraId="4BD80A52" w14:textId="77777777" w:rsidR="005E1F82" w:rsidRDefault="00000000">
            <w:pPr>
              <w:pStyle w:val="TableParagraph"/>
              <w:spacing w:before="42"/>
              <w:ind w:left="134"/>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their CoCs’ coordinated entry system:</w:t>
            </w:r>
          </w:p>
          <w:p w14:paraId="4BD80A53" w14:textId="77777777" w:rsidR="005E1F82" w:rsidRDefault="005E1F82">
            <w:pPr>
              <w:pStyle w:val="TableParagraph"/>
              <w:spacing w:before="40"/>
              <w:rPr>
                <w:sz w:val="24"/>
              </w:rPr>
            </w:pPr>
          </w:p>
          <w:p w14:paraId="4BD80A54" w14:textId="77777777" w:rsidR="005E1F82" w:rsidRDefault="00000000">
            <w:pPr>
              <w:pStyle w:val="TableParagraph"/>
              <w:numPr>
                <w:ilvl w:val="0"/>
                <w:numId w:val="40"/>
              </w:numPr>
              <w:tabs>
                <w:tab w:val="left" w:pos="742"/>
              </w:tabs>
              <w:ind w:right="141"/>
              <w:rPr>
                <w:sz w:val="24"/>
              </w:rPr>
            </w:pPr>
            <w:r>
              <w:rPr>
                <w:sz w:val="24"/>
              </w:rPr>
              <w:t>can serve everybody in the CoC's geographic</w:t>
            </w:r>
            <w:r>
              <w:rPr>
                <w:spacing w:val="-8"/>
                <w:sz w:val="24"/>
              </w:rPr>
              <w:t xml:space="preserve"> </w:t>
            </w:r>
            <w:r>
              <w:rPr>
                <w:sz w:val="24"/>
              </w:rPr>
              <w:t>area</w:t>
            </w:r>
            <w:r>
              <w:rPr>
                <w:spacing w:val="-8"/>
                <w:sz w:val="24"/>
              </w:rPr>
              <w:t xml:space="preserve"> </w:t>
            </w:r>
            <w:r>
              <w:rPr>
                <w:sz w:val="24"/>
              </w:rPr>
              <w:t>regardless</w:t>
            </w:r>
            <w:r>
              <w:rPr>
                <w:spacing w:val="-8"/>
                <w:sz w:val="24"/>
              </w:rPr>
              <w:t xml:space="preserve"> </w:t>
            </w:r>
            <w:r>
              <w:rPr>
                <w:sz w:val="24"/>
              </w:rPr>
              <w:t>of</w:t>
            </w:r>
            <w:r>
              <w:rPr>
                <w:spacing w:val="-8"/>
                <w:sz w:val="24"/>
              </w:rPr>
              <w:t xml:space="preserve"> </w:t>
            </w:r>
            <w:r>
              <w:rPr>
                <w:sz w:val="24"/>
              </w:rPr>
              <w:t>where</w:t>
            </w:r>
            <w:r>
              <w:rPr>
                <w:spacing w:val="-8"/>
                <w:sz w:val="24"/>
              </w:rPr>
              <w:t xml:space="preserve"> </w:t>
            </w:r>
            <w:r>
              <w:rPr>
                <w:sz w:val="24"/>
              </w:rPr>
              <w:t>they are located;</w:t>
            </w:r>
          </w:p>
        </w:tc>
      </w:tr>
    </w:tbl>
    <w:p w14:paraId="4BD80A56"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62" w14:textId="77777777">
        <w:trPr>
          <w:trHeight w:val="12246"/>
        </w:trPr>
        <w:tc>
          <w:tcPr>
            <w:tcW w:w="2653" w:type="dxa"/>
          </w:tcPr>
          <w:p w14:paraId="4BD80A57" w14:textId="77777777" w:rsidR="005E1F82" w:rsidRDefault="00000000">
            <w:pPr>
              <w:pStyle w:val="TableParagraph"/>
              <w:spacing w:before="22"/>
              <w:ind w:left="181" w:right="80"/>
              <w:rPr>
                <w:sz w:val="24"/>
              </w:rPr>
            </w:pPr>
            <w:r>
              <w:rPr>
                <w:sz w:val="24"/>
              </w:rPr>
              <w:lastRenderedPageBreak/>
              <w:t>and has implemented affirmative marketing procedures</w:t>
            </w:r>
            <w:r>
              <w:rPr>
                <w:spacing w:val="-13"/>
                <w:sz w:val="24"/>
              </w:rPr>
              <w:t xml:space="preserve"> </w:t>
            </w:r>
            <w:r>
              <w:rPr>
                <w:sz w:val="24"/>
              </w:rPr>
              <w:t>to</w:t>
            </w:r>
            <w:r>
              <w:rPr>
                <w:spacing w:val="-13"/>
                <w:sz w:val="24"/>
              </w:rPr>
              <w:t xml:space="preserve"> </w:t>
            </w:r>
            <w:r>
              <w:rPr>
                <w:sz w:val="24"/>
              </w:rPr>
              <w:t>ensure</w:t>
            </w:r>
            <w:r>
              <w:rPr>
                <w:spacing w:val="-13"/>
                <w:sz w:val="24"/>
              </w:rPr>
              <w:t xml:space="preserve"> </w:t>
            </w:r>
            <w:r>
              <w:rPr>
                <w:sz w:val="24"/>
              </w:rPr>
              <w:t>all persons seeking assistance</w:t>
            </w:r>
            <w:r>
              <w:rPr>
                <w:spacing w:val="-3"/>
                <w:sz w:val="24"/>
              </w:rPr>
              <w:t xml:space="preserve"> </w:t>
            </w:r>
            <w:r>
              <w:rPr>
                <w:sz w:val="24"/>
              </w:rPr>
              <w:t>are</w:t>
            </w:r>
            <w:r>
              <w:rPr>
                <w:spacing w:val="-3"/>
                <w:sz w:val="24"/>
              </w:rPr>
              <w:t xml:space="preserve"> </w:t>
            </w:r>
            <w:r>
              <w:rPr>
                <w:sz w:val="24"/>
              </w:rPr>
              <w:t>informed of their rights and remedies</w:t>
            </w:r>
            <w:r>
              <w:rPr>
                <w:spacing w:val="-6"/>
                <w:sz w:val="24"/>
              </w:rPr>
              <w:t xml:space="preserve"> </w:t>
            </w:r>
            <w:r>
              <w:rPr>
                <w:sz w:val="24"/>
              </w:rPr>
              <w:t>under</w:t>
            </w:r>
            <w:r>
              <w:rPr>
                <w:spacing w:val="-6"/>
                <w:sz w:val="24"/>
              </w:rPr>
              <w:t xml:space="preserve"> </w:t>
            </w:r>
            <w:r>
              <w:rPr>
                <w:sz w:val="24"/>
              </w:rPr>
              <w:t>federal, state, and local fair housing</w:t>
            </w:r>
            <w:r>
              <w:rPr>
                <w:spacing w:val="-5"/>
                <w:sz w:val="24"/>
              </w:rPr>
              <w:t xml:space="preserve"> </w:t>
            </w:r>
            <w:r>
              <w:rPr>
                <w:sz w:val="24"/>
              </w:rPr>
              <w:t>and</w:t>
            </w:r>
            <w:r>
              <w:rPr>
                <w:spacing w:val="-5"/>
                <w:sz w:val="24"/>
              </w:rPr>
              <w:t xml:space="preserve"> </w:t>
            </w:r>
            <w:r>
              <w:rPr>
                <w:sz w:val="24"/>
              </w:rPr>
              <w:t>civil</w:t>
            </w:r>
            <w:r>
              <w:rPr>
                <w:spacing w:val="-5"/>
                <w:sz w:val="24"/>
              </w:rPr>
              <w:t xml:space="preserve"> </w:t>
            </w:r>
            <w:r>
              <w:rPr>
                <w:sz w:val="24"/>
              </w:rPr>
              <w:t xml:space="preserve">rights </w:t>
            </w:r>
            <w:r>
              <w:rPr>
                <w:spacing w:val="-2"/>
                <w:sz w:val="24"/>
              </w:rPr>
              <w:t>laws.</w:t>
            </w:r>
          </w:p>
        </w:tc>
        <w:tc>
          <w:tcPr>
            <w:tcW w:w="1238" w:type="dxa"/>
          </w:tcPr>
          <w:p w14:paraId="4BD80A58" w14:textId="77777777" w:rsidR="005E1F82" w:rsidRDefault="005E1F82">
            <w:pPr>
              <w:pStyle w:val="TableParagraph"/>
              <w:rPr>
                <w:sz w:val="24"/>
              </w:rPr>
            </w:pPr>
          </w:p>
        </w:tc>
        <w:tc>
          <w:tcPr>
            <w:tcW w:w="4839" w:type="dxa"/>
          </w:tcPr>
          <w:p w14:paraId="4BD80A59" w14:textId="77777777" w:rsidR="005E1F82" w:rsidRDefault="00000000">
            <w:pPr>
              <w:pStyle w:val="TableParagraph"/>
              <w:numPr>
                <w:ilvl w:val="0"/>
                <w:numId w:val="39"/>
              </w:numPr>
              <w:tabs>
                <w:tab w:val="left" w:pos="742"/>
              </w:tabs>
              <w:spacing w:before="22"/>
              <w:ind w:right="95"/>
              <w:rPr>
                <w:sz w:val="24"/>
              </w:rPr>
            </w:pPr>
            <w:r>
              <w:rPr>
                <w:sz w:val="24"/>
              </w:rPr>
              <w:t>affirmatively markets housing and services available within the CoC’s geographic</w:t>
            </w:r>
            <w:r>
              <w:rPr>
                <w:spacing w:val="-7"/>
                <w:sz w:val="24"/>
              </w:rPr>
              <w:t xml:space="preserve"> </w:t>
            </w:r>
            <w:r>
              <w:rPr>
                <w:sz w:val="24"/>
              </w:rPr>
              <w:t>area</w:t>
            </w:r>
            <w:r>
              <w:rPr>
                <w:spacing w:val="-6"/>
                <w:sz w:val="24"/>
              </w:rPr>
              <w:t xml:space="preserve"> </w:t>
            </w:r>
            <w:r>
              <w:rPr>
                <w:sz w:val="24"/>
              </w:rPr>
              <w:t>and</w:t>
            </w:r>
            <w:r>
              <w:rPr>
                <w:spacing w:val="-6"/>
                <w:sz w:val="24"/>
              </w:rPr>
              <w:t xml:space="preserve"> </w:t>
            </w:r>
            <w:r>
              <w:rPr>
                <w:sz w:val="24"/>
              </w:rPr>
              <w:t>ensures</w:t>
            </w:r>
            <w:r>
              <w:rPr>
                <w:spacing w:val="-7"/>
                <w:sz w:val="24"/>
              </w:rPr>
              <w:t xml:space="preserve"> </w:t>
            </w:r>
            <w:r>
              <w:rPr>
                <w:sz w:val="24"/>
              </w:rPr>
              <w:t>it</w:t>
            </w:r>
            <w:r>
              <w:rPr>
                <w:spacing w:val="-7"/>
                <w:sz w:val="24"/>
              </w:rPr>
              <w:t xml:space="preserve"> </w:t>
            </w:r>
            <w:r>
              <w:rPr>
                <w:sz w:val="24"/>
              </w:rPr>
              <w:t>reaches</w:t>
            </w:r>
            <w:r>
              <w:rPr>
                <w:spacing w:val="-7"/>
                <w:sz w:val="24"/>
              </w:rPr>
              <w:t xml:space="preserve"> </w:t>
            </w:r>
            <w:r>
              <w:rPr>
                <w:sz w:val="24"/>
              </w:rPr>
              <w:t>all persons experiencing homelessness and specifically seeking out historically underserved populations;</w:t>
            </w:r>
          </w:p>
          <w:p w14:paraId="4BD80A5A" w14:textId="77777777" w:rsidR="005E1F82" w:rsidRDefault="00000000">
            <w:pPr>
              <w:pStyle w:val="TableParagraph"/>
              <w:numPr>
                <w:ilvl w:val="0"/>
                <w:numId w:val="39"/>
              </w:numPr>
              <w:tabs>
                <w:tab w:val="left" w:pos="742"/>
              </w:tabs>
              <w:spacing w:before="19"/>
              <w:ind w:right="188"/>
              <w:rPr>
                <w:sz w:val="24"/>
              </w:rPr>
            </w:pPr>
            <w:r>
              <w:rPr>
                <w:sz w:val="24"/>
              </w:rPr>
              <w:t>reaches people who are least likely to apply</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absence</w:t>
            </w:r>
            <w:r>
              <w:rPr>
                <w:spacing w:val="-7"/>
                <w:sz w:val="24"/>
              </w:rPr>
              <w:t xml:space="preserve"> </w:t>
            </w:r>
            <w:r>
              <w:rPr>
                <w:sz w:val="24"/>
              </w:rPr>
              <w:t>of</w:t>
            </w:r>
            <w:r>
              <w:rPr>
                <w:spacing w:val="-7"/>
                <w:sz w:val="24"/>
              </w:rPr>
              <w:t xml:space="preserve"> </w:t>
            </w:r>
            <w:r>
              <w:rPr>
                <w:sz w:val="24"/>
              </w:rPr>
              <w:t>special</w:t>
            </w:r>
            <w:r>
              <w:rPr>
                <w:spacing w:val="-7"/>
                <w:sz w:val="24"/>
              </w:rPr>
              <w:t xml:space="preserve"> </w:t>
            </w:r>
            <w:r>
              <w:rPr>
                <w:sz w:val="24"/>
              </w:rPr>
              <w:t>outreach;</w:t>
            </w:r>
          </w:p>
          <w:p w14:paraId="4BD80A5B" w14:textId="77777777" w:rsidR="005E1F82" w:rsidRDefault="00000000">
            <w:pPr>
              <w:pStyle w:val="TableParagraph"/>
              <w:numPr>
                <w:ilvl w:val="0"/>
                <w:numId w:val="39"/>
              </w:numPr>
              <w:tabs>
                <w:tab w:val="left" w:pos="742"/>
              </w:tabs>
              <w:spacing w:before="19"/>
              <w:ind w:right="114"/>
              <w:rPr>
                <w:sz w:val="24"/>
              </w:rPr>
            </w:pPr>
            <w:r>
              <w:rPr>
                <w:sz w:val="24"/>
              </w:rPr>
              <w:t>informs</w:t>
            </w:r>
            <w:r>
              <w:rPr>
                <w:spacing w:val="-9"/>
                <w:sz w:val="24"/>
              </w:rPr>
              <w:t xml:space="preserve"> </w:t>
            </w:r>
            <w:r>
              <w:rPr>
                <w:sz w:val="24"/>
              </w:rPr>
              <w:t>each</w:t>
            </w:r>
            <w:r>
              <w:rPr>
                <w:spacing w:val="-8"/>
                <w:sz w:val="24"/>
              </w:rPr>
              <w:t xml:space="preserve"> </w:t>
            </w:r>
            <w:r>
              <w:rPr>
                <w:sz w:val="24"/>
              </w:rPr>
              <w:t>program</w:t>
            </w:r>
            <w:r>
              <w:rPr>
                <w:spacing w:val="-8"/>
                <w:sz w:val="24"/>
              </w:rPr>
              <w:t xml:space="preserve"> </w:t>
            </w:r>
            <w:r>
              <w:rPr>
                <w:sz w:val="24"/>
              </w:rPr>
              <w:t>participant</w:t>
            </w:r>
            <w:r>
              <w:rPr>
                <w:spacing w:val="-8"/>
                <w:sz w:val="24"/>
              </w:rPr>
              <w:t xml:space="preserve"> </w:t>
            </w:r>
            <w:r>
              <w:rPr>
                <w:sz w:val="24"/>
              </w:rPr>
              <w:t>of</w:t>
            </w:r>
            <w:r>
              <w:rPr>
                <w:spacing w:val="-8"/>
                <w:sz w:val="24"/>
              </w:rPr>
              <w:t xml:space="preserve"> </w:t>
            </w:r>
            <w:r>
              <w:rPr>
                <w:sz w:val="24"/>
              </w:rPr>
              <w:t>their rights and remedies available under federal, State and local fair housing and civil rights laws.</w:t>
            </w:r>
          </w:p>
          <w:p w14:paraId="4BD80A5C" w14:textId="77777777" w:rsidR="005E1F82" w:rsidRDefault="00000000">
            <w:pPr>
              <w:pStyle w:val="TableParagraph"/>
              <w:numPr>
                <w:ilvl w:val="0"/>
                <w:numId w:val="39"/>
              </w:numPr>
              <w:tabs>
                <w:tab w:val="left" w:pos="742"/>
              </w:tabs>
              <w:spacing w:before="19"/>
              <w:ind w:right="27"/>
              <w:rPr>
                <w:sz w:val="24"/>
              </w:rPr>
            </w:pPr>
            <w:r>
              <w:rPr>
                <w:sz w:val="24"/>
              </w:rPr>
              <w:t>reports any conditions or actions that impede fair housing choice for current or prospective program participants to the jurisdiction</w:t>
            </w:r>
            <w:r>
              <w:rPr>
                <w:spacing w:val="-10"/>
                <w:sz w:val="24"/>
              </w:rPr>
              <w:t xml:space="preserve"> </w:t>
            </w:r>
            <w:r>
              <w:rPr>
                <w:sz w:val="24"/>
              </w:rPr>
              <w:t>that</w:t>
            </w:r>
            <w:r>
              <w:rPr>
                <w:spacing w:val="-10"/>
                <w:sz w:val="24"/>
              </w:rPr>
              <w:t xml:space="preserve"> </w:t>
            </w:r>
            <w:r>
              <w:rPr>
                <w:sz w:val="24"/>
              </w:rPr>
              <w:t>provided</w:t>
            </w:r>
            <w:r>
              <w:rPr>
                <w:spacing w:val="-10"/>
                <w:sz w:val="24"/>
              </w:rPr>
              <w:t xml:space="preserve"> </w:t>
            </w:r>
            <w:r>
              <w:rPr>
                <w:sz w:val="24"/>
              </w:rPr>
              <w:t>the</w:t>
            </w:r>
            <w:r>
              <w:rPr>
                <w:spacing w:val="-10"/>
                <w:sz w:val="24"/>
              </w:rPr>
              <w:t xml:space="preserve"> </w:t>
            </w:r>
            <w:r>
              <w:rPr>
                <w:sz w:val="24"/>
              </w:rPr>
              <w:t xml:space="preserve">Certification of Consistency with the Consolidated </w:t>
            </w:r>
            <w:r>
              <w:rPr>
                <w:spacing w:val="-2"/>
                <w:sz w:val="24"/>
              </w:rPr>
              <w:t>Plan;</w:t>
            </w:r>
          </w:p>
          <w:p w14:paraId="4BD80A5D" w14:textId="77777777" w:rsidR="005E1F82" w:rsidRDefault="00000000">
            <w:pPr>
              <w:pStyle w:val="TableParagraph"/>
              <w:numPr>
                <w:ilvl w:val="0"/>
                <w:numId w:val="39"/>
              </w:numPr>
              <w:tabs>
                <w:tab w:val="left" w:pos="742"/>
              </w:tabs>
              <w:spacing w:before="19"/>
              <w:ind w:right="100"/>
              <w:rPr>
                <w:sz w:val="24"/>
              </w:rPr>
            </w:pPr>
            <w:r>
              <w:rPr>
                <w:sz w:val="24"/>
              </w:rPr>
              <w:t>uses a standardized assessment process and</w:t>
            </w:r>
            <w:r>
              <w:rPr>
                <w:spacing w:val="-8"/>
                <w:sz w:val="24"/>
              </w:rPr>
              <w:t xml:space="preserve"> </w:t>
            </w:r>
            <w:r>
              <w:rPr>
                <w:sz w:val="24"/>
              </w:rPr>
              <w:t>assessment</w:t>
            </w:r>
            <w:r>
              <w:rPr>
                <w:spacing w:val="-8"/>
                <w:sz w:val="24"/>
              </w:rPr>
              <w:t xml:space="preserve"> </w:t>
            </w:r>
            <w:r>
              <w:rPr>
                <w:sz w:val="24"/>
              </w:rPr>
              <w:t>tool</w:t>
            </w:r>
            <w:r>
              <w:rPr>
                <w:spacing w:val="-8"/>
                <w:sz w:val="24"/>
              </w:rPr>
              <w:t xml:space="preserve"> </w:t>
            </w:r>
            <w:r>
              <w:rPr>
                <w:sz w:val="24"/>
              </w:rPr>
              <w:t>and</w:t>
            </w:r>
            <w:r>
              <w:rPr>
                <w:spacing w:val="-8"/>
                <w:sz w:val="24"/>
              </w:rPr>
              <w:t xml:space="preserve"> </w:t>
            </w:r>
            <w:r>
              <w:rPr>
                <w:sz w:val="24"/>
              </w:rPr>
              <w:t>collects</w:t>
            </w:r>
            <w:r>
              <w:rPr>
                <w:spacing w:val="-9"/>
                <w:sz w:val="24"/>
              </w:rPr>
              <w:t xml:space="preserve"> </w:t>
            </w:r>
            <w:r>
              <w:rPr>
                <w:sz w:val="24"/>
              </w:rPr>
              <w:t>personal information in a trauma informed way;</w:t>
            </w:r>
          </w:p>
          <w:p w14:paraId="4BD80A5E" w14:textId="77777777" w:rsidR="005E1F82" w:rsidRDefault="00000000">
            <w:pPr>
              <w:pStyle w:val="TableParagraph"/>
              <w:numPr>
                <w:ilvl w:val="0"/>
                <w:numId w:val="39"/>
              </w:numPr>
              <w:tabs>
                <w:tab w:val="left" w:pos="742"/>
              </w:tabs>
              <w:spacing w:before="20"/>
              <w:ind w:right="148"/>
              <w:rPr>
                <w:sz w:val="24"/>
              </w:rPr>
            </w:pPr>
            <w:r>
              <w:rPr>
                <w:sz w:val="24"/>
              </w:rPr>
              <w:t>prioritizes persons most in need of assistance and ensures that permanent housing is rapidly obtained consistent with</w:t>
            </w:r>
            <w:r>
              <w:rPr>
                <w:spacing w:val="-2"/>
                <w:sz w:val="24"/>
              </w:rPr>
              <w:t xml:space="preserve"> </w:t>
            </w:r>
            <w:r>
              <w:rPr>
                <w:sz w:val="24"/>
              </w:rPr>
              <w:t>participants’</w:t>
            </w:r>
            <w:r>
              <w:rPr>
                <w:spacing w:val="-1"/>
                <w:sz w:val="24"/>
              </w:rPr>
              <w:t xml:space="preserve"> </w:t>
            </w:r>
            <w:r>
              <w:rPr>
                <w:sz w:val="24"/>
              </w:rPr>
              <w:t>needs</w:t>
            </w:r>
            <w:r>
              <w:rPr>
                <w:spacing w:val="-2"/>
                <w:sz w:val="24"/>
              </w:rPr>
              <w:t xml:space="preserve"> </w:t>
            </w:r>
            <w:r>
              <w:rPr>
                <w:sz w:val="24"/>
              </w:rPr>
              <w:t>and</w:t>
            </w:r>
            <w:r>
              <w:rPr>
                <w:spacing w:val="-1"/>
                <w:sz w:val="24"/>
              </w:rPr>
              <w:t xml:space="preserve"> </w:t>
            </w:r>
            <w:r>
              <w:rPr>
                <w:spacing w:val="-2"/>
                <w:sz w:val="24"/>
              </w:rPr>
              <w:t>preferences;</w:t>
            </w:r>
          </w:p>
          <w:p w14:paraId="4BD80A5F" w14:textId="77777777" w:rsidR="005E1F82" w:rsidRDefault="00000000">
            <w:pPr>
              <w:pStyle w:val="TableParagraph"/>
              <w:numPr>
                <w:ilvl w:val="0"/>
                <w:numId w:val="39"/>
              </w:numPr>
              <w:tabs>
                <w:tab w:val="left" w:pos="742"/>
              </w:tabs>
              <w:spacing w:before="19"/>
              <w:ind w:right="101"/>
              <w:rPr>
                <w:sz w:val="24"/>
              </w:rPr>
            </w:pPr>
            <w:r>
              <w:rPr>
                <w:sz w:val="24"/>
              </w:rPr>
              <w:t>takes steps to reduce burdens on people utilizing</w:t>
            </w:r>
            <w:r>
              <w:rPr>
                <w:spacing w:val="-10"/>
                <w:sz w:val="24"/>
              </w:rPr>
              <w:t xml:space="preserve"> </w:t>
            </w:r>
            <w:r>
              <w:rPr>
                <w:sz w:val="24"/>
              </w:rPr>
              <w:t>coordinated</w:t>
            </w:r>
            <w:r>
              <w:rPr>
                <w:spacing w:val="-10"/>
                <w:sz w:val="24"/>
              </w:rPr>
              <w:t xml:space="preserve"> </w:t>
            </w:r>
            <w:r>
              <w:rPr>
                <w:sz w:val="24"/>
              </w:rPr>
              <w:t>entry,</w:t>
            </w:r>
            <w:r>
              <w:rPr>
                <w:spacing w:val="-10"/>
                <w:sz w:val="24"/>
              </w:rPr>
              <w:t xml:space="preserve"> </w:t>
            </w:r>
            <w:r>
              <w:rPr>
                <w:sz w:val="24"/>
              </w:rPr>
              <w:t>including</w:t>
            </w:r>
            <w:r>
              <w:rPr>
                <w:spacing w:val="-10"/>
                <w:sz w:val="24"/>
              </w:rPr>
              <w:t xml:space="preserve"> </w:t>
            </w:r>
            <w:r>
              <w:rPr>
                <w:sz w:val="24"/>
              </w:rPr>
              <w:t>any invasive questions or complexity in the assessment processes;</w:t>
            </w:r>
          </w:p>
          <w:p w14:paraId="4BD80A60" w14:textId="77777777" w:rsidR="005E1F82" w:rsidRDefault="00000000">
            <w:pPr>
              <w:pStyle w:val="TableParagraph"/>
              <w:numPr>
                <w:ilvl w:val="0"/>
                <w:numId w:val="39"/>
              </w:numPr>
              <w:tabs>
                <w:tab w:val="left" w:pos="742"/>
              </w:tabs>
              <w:spacing w:before="19"/>
              <w:ind w:right="41"/>
              <w:rPr>
                <w:sz w:val="24"/>
              </w:rPr>
            </w:pPr>
            <w:r>
              <w:rPr>
                <w:sz w:val="24"/>
              </w:rPr>
              <w:t>engages with a broad range of organizations</w:t>
            </w:r>
            <w:r>
              <w:rPr>
                <w:spacing w:val="-10"/>
                <w:sz w:val="24"/>
              </w:rPr>
              <w:t xml:space="preserve"> </w:t>
            </w:r>
            <w:r>
              <w:rPr>
                <w:sz w:val="24"/>
              </w:rPr>
              <w:t>(e.g.,</w:t>
            </w:r>
            <w:r>
              <w:rPr>
                <w:spacing w:val="-10"/>
                <w:sz w:val="24"/>
              </w:rPr>
              <w:t xml:space="preserve"> </w:t>
            </w:r>
            <w:r>
              <w:rPr>
                <w:sz w:val="24"/>
              </w:rPr>
              <w:t>local</w:t>
            </w:r>
            <w:r>
              <w:rPr>
                <w:spacing w:val="-10"/>
                <w:sz w:val="24"/>
              </w:rPr>
              <w:t xml:space="preserve"> </w:t>
            </w:r>
            <w:r>
              <w:rPr>
                <w:sz w:val="24"/>
              </w:rPr>
              <w:t>government,</w:t>
            </w:r>
            <w:r>
              <w:rPr>
                <w:spacing w:val="-10"/>
                <w:sz w:val="24"/>
              </w:rPr>
              <w:t xml:space="preserve"> </w:t>
            </w:r>
            <w:r>
              <w:rPr>
                <w:sz w:val="24"/>
              </w:rPr>
              <w:t>law enforcement, CDBG/HOME/ESG entitlement jurisdictions, affordable housing developers, early childhood programs, education authorities, mental health organizations.) that participate in the coordinated entry system and provide data or guidance for the community’s chosen prioritization process; and</w:t>
            </w:r>
          </w:p>
          <w:p w14:paraId="4BD80A61" w14:textId="77777777" w:rsidR="005E1F82" w:rsidRDefault="00000000">
            <w:pPr>
              <w:pStyle w:val="TableParagraph"/>
              <w:numPr>
                <w:ilvl w:val="0"/>
                <w:numId w:val="39"/>
              </w:numPr>
              <w:tabs>
                <w:tab w:val="left" w:pos="742"/>
              </w:tabs>
              <w:spacing w:before="19"/>
              <w:ind w:right="161"/>
              <w:rPr>
                <w:sz w:val="24"/>
              </w:rPr>
            </w:pPr>
            <w:r>
              <w:rPr>
                <w:sz w:val="24"/>
              </w:rPr>
              <w:t>is updated at least annually using feedback received from participating projects</w:t>
            </w:r>
            <w:r>
              <w:rPr>
                <w:spacing w:val="-10"/>
                <w:sz w:val="24"/>
              </w:rPr>
              <w:t xml:space="preserve"> </w:t>
            </w:r>
            <w:r>
              <w:rPr>
                <w:sz w:val="24"/>
              </w:rPr>
              <w:t>and</w:t>
            </w:r>
            <w:r>
              <w:rPr>
                <w:spacing w:val="-10"/>
                <w:sz w:val="24"/>
              </w:rPr>
              <w:t xml:space="preserve"> </w:t>
            </w:r>
            <w:r>
              <w:rPr>
                <w:sz w:val="24"/>
              </w:rPr>
              <w:t>households</w:t>
            </w:r>
            <w:r>
              <w:rPr>
                <w:spacing w:val="-11"/>
                <w:sz w:val="24"/>
              </w:rPr>
              <w:t xml:space="preserve"> </w:t>
            </w:r>
            <w:r>
              <w:rPr>
                <w:sz w:val="24"/>
              </w:rPr>
              <w:t>that</w:t>
            </w:r>
            <w:r>
              <w:rPr>
                <w:spacing w:val="-10"/>
                <w:sz w:val="24"/>
              </w:rPr>
              <w:t xml:space="preserve"> </w:t>
            </w:r>
            <w:r>
              <w:rPr>
                <w:sz w:val="24"/>
              </w:rPr>
              <w:t>participated in coordinated entry.</w:t>
            </w:r>
          </w:p>
        </w:tc>
      </w:tr>
      <w:tr w:rsidR="005E1F82" w14:paraId="4BD80A66" w14:textId="77777777">
        <w:trPr>
          <w:trHeight w:val="655"/>
        </w:trPr>
        <w:tc>
          <w:tcPr>
            <w:tcW w:w="2653" w:type="dxa"/>
          </w:tcPr>
          <w:p w14:paraId="4BD80A63" w14:textId="77777777" w:rsidR="005E1F82" w:rsidRDefault="00000000">
            <w:pPr>
              <w:pStyle w:val="TableParagraph"/>
              <w:spacing w:before="42"/>
              <w:ind w:left="181"/>
              <w:rPr>
                <w:b/>
                <w:i/>
                <w:sz w:val="24"/>
              </w:rPr>
            </w:pPr>
            <w:r>
              <w:rPr>
                <w:b/>
                <w:i/>
                <w:sz w:val="24"/>
              </w:rPr>
              <w:t>p. Advancing Racial Equity</w:t>
            </w:r>
            <w:r>
              <w:rPr>
                <w:b/>
                <w:i/>
                <w:spacing w:val="-15"/>
                <w:sz w:val="24"/>
              </w:rPr>
              <w:t xml:space="preserve"> </w:t>
            </w:r>
            <w:r>
              <w:rPr>
                <w:b/>
                <w:i/>
                <w:sz w:val="24"/>
              </w:rPr>
              <w:t>in</w:t>
            </w:r>
            <w:r>
              <w:rPr>
                <w:b/>
                <w:i/>
                <w:spacing w:val="-15"/>
                <w:sz w:val="24"/>
              </w:rPr>
              <w:t xml:space="preserve"> </w:t>
            </w:r>
            <w:r>
              <w:rPr>
                <w:b/>
                <w:i/>
                <w:sz w:val="24"/>
              </w:rPr>
              <w:t>Homelessness.</w:t>
            </w:r>
          </w:p>
        </w:tc>
        <w:tc>
          <w:tcPr>
            <w:tcW w:w="1238" w:type="dxa"/>
          </w:tcPr>
          <w:p w14:paraId="4BD80A64" w14:textId="77777777" w:rsidR="005E1F82" w:rsidRDefault="00000000">
            <w:pPr>
              <w:pStyle w:val="TableParagraph"/>
              <w:spacing w:before="42"/>
              <w:ind w:left="15" w:right="1"/>
              <w:jc w:val="center"/>
              <w:rPr>
                <w:b/>
                <w:sz w:val="24"/>
              </w:rPr>
            </w:pPr>
            <w:r>
              <w:rPr>
                <w:b/>
                <w:spacing w:val="-10"/>
                <w:sz w:val="24"/>
              </w:rPr>
              <w:t>6</w:t>
            </w:r>
          </w:p>
        </w:tc>
        <w:tc>
          <w:tcPr>
            <w:tcW w:w="4839" w:type="dxa"/>
          </w:tcPr>
          <w:p w14:paraId="4BD80A65" w14:textId="77777777" w:rsidR="005E1F82" w:rsidRDefault="00000000">
            <w:pPr>
              <w:pStyle w:val="TableParagraph"/>
              <w:spacing w:before="42"/>
              <w:ind w:left="134"/>
              <w:rPr>
                <w:sz w:val="24"/>
              </w:rPr>
            </w:pPr>
            <w:r>
              <w:rPr>
                <w:sz w:val="24"/>
              </w:rPr>
              <w:t>Collaborative</w:t>
            </w:r>
            <w:r>
              <w:rPr>
                <w:spacing w:val="-2"/>
                <w:sz w:val="24"/>
              </w:rPr>
              <w:t xml:space="preserve"> </w:t>
            </w:r>
            <w:r>
              <w:rPr>
                <w:sz w:val="24"/>
              </w:rPr>
              <w:t>Applicants</w:t>
            </w:r>
            <w:r>
              <w:rPr>
                <w:spacing w:val="-2"/>
                <w:sz w:val="24"/>
              </w:rPr>
              <w:t xml:space="preserve"> </w:t>
            </w:r>
            <w:r>
              <w:rPr>
                <w:sz w:val="24"/>
              </w:rPr>
              <w:t>must</w:t>
            </w:r>
            <w:r>
              <w:rPr>
                <w:spacing w:val="-1"/>
                <w:sz w:val="24"/>
              </w:rPr>
              <w:t xml:space="preserve"> </w:t>
            </w:r>
            <w:r>
              <w:rPr>
                <w:spacing w:val="-2"/>
                <w:sz w:val="24"/>
              </w:rPr>
              <w:t>describe:</w:t>
            </w:r>
          </w:p>
        </w:tc>
      </w:tr>
    </w:tbl>
    <w:p w14:paraId="4BD80A67"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71" w14:textId="77777777">
        <w:trPr>
          <w:trHeight w:val="6341"/>
        </w:trPr>
        <w:tc>
          <w:tcPr>
            <w:tcW w:w="2653" w:type="dxa"/>
          </w:tcPr>
          <w:p w14:paraId="4BD80A68" w14:textId="77777777" w:rsidR="005E1F82" w:rsidRDefault="00000000">
            <w:pPr>
              <w:pStyle w:val="TableParagraph"/>
              <w:spacing w:before="22"/>
              <w:ind w:left="181"/>
              <w:rPr>
                <w:sz w:val="24"/>
              </w:rPr>
            </w:pPr>
            <w:r>
              <w:rPr>
                <w:sz w:val="24"/>
              </w:rPr>
              <w:lastRenderedPageBreak/>
              <w:t>The CoC has assessed racial disparities in the provision or outcome of homeless assistance and taken</w:t>
            </w:r>
            <w:r>
              <w:rPr>
                <w:spacing w:val="-14"/>
                <w:sz w:val="24"/>
              </w:rPr>
              <w:t xml:space="preserve"> </w:t>
            </w:r>
            <w:r>
              <w:rPr>
                <w:sz w:val="24"/>
              </w:rPr>
              <w:t>the</w:t>
            </w:r>
            <w:r>
              <w:rPr>
                <w:spacing w:val="-13"/>
                <w:sz w:val="24"/>
              </w:rPr>
              <w:t xml:space="preserve"> </w:t>
            </w:r>
            <w:r>
              <w:rPr>
                <w:sz w:val="24"/>
              </w:rPr>
              <w:t>necessary</w:t>
            </w:r>
            <w:r>
              <w:rPr>
                <w:spacing w:val="-13"/>
                <w:sz w:val="24"/>
              </w:rPr>
              <w:t xml:space="preserve"> </w:t>
            </w:r>
            <w:r>
              <w:rPr>
                <w:sz w:val="24"/>
              </w:rPr>
              <w:t xml:space="preserve">steps to address such </w:t>
            </w:r>
            <w:r>
              <w:rPr>
                <w:spacing w:val="-2"/>
                <w:sz w:val="24"/>
              </w:rPr>
              <w:t>disparities.</w:t>
            </w:r>
          </w:p>
        </w:tc>
        <w:tc>
          <w:tcPr>
            <w:tcW w:w="1238" w:type="dxa"/>
          </w:tcPr>
          <w:p w14:paraId="4BD80A69" w14:textId="77777777" w:rsidR="005E1F82" w:rsidRDefault="005E1F82">
            <w:pPr>
              <w:pStyle w:val="TableParagraph"/>
              <w:rPr>
                <w:sz w:val="24"/>
              </w:rPr>
            </w:pPr>
          </w:p>
        </w:tc>
        <w:tc>
          <w:tcPr>
            <w:tcW w:w="4839" w:type="dxa"/>
          </w:tcPr>
          <w:p w14:paraId="4BD80A6A" w14:textId="77777777" w:rsidR="005E1F82" w:rsidRDefault="00000000">
            <w:pPr>
              <w:pStyle w:val="TableParagraph"/>
              <w:numPr>
                <w:ilvl w:val="0"/>
                <w:numId w:val="38"/>
              </w:numPr>
              <w:tabs>
                <w:tab w:val="left" w:pos="742"/>
              </w:tabs>
              <w:spacing w:before="22"/>
              <w:ind w:right="28"/>
              <w:rPr>
                <w:sz w:val="24"/>
              </w:rPr>
            </w:pPr>
            <w:r>
              <w:rPr>
                <w:sz w:val="24"/>
              </w:rPr>
              <w:t>how</w:t>
            </w:r>
            <w:r>
              <w:rPr>
                <w:spacing w:val="-7"/>
                <w:sz w:val="24"/>
              </w:rPr>
              <w:t xml:space="preserve"> </w:t>
            </w:r>
            <w:r>
              <w:rPr>
                <w:sz w:val="24"/>
              </w:rPr>
              <w:t>their</w:t>
            </w:r>
            <w:r>
              <w:rPr>
                <w:spacing w:val="-7"/>
                <w:sz w:val="24"/>
              </w:rPr>
              <w:t xml:space="preserve"> </w:t>
            </w:r>
            <w:r>
              <w:rPr>
                <w:sz w:val="24"/>
              </w:rPr>
              <w:t>CoC</w:t>
            </w:r>
            <w:r>
              <w:rPr>
                <w:spacing w:val="-7"/>
                <w:sz w:val="24"/>
              </w:rPr>
              <w:t xml:space="preserve"> </w:t>
            </w:r>
            <w:r>
              <w:rPr>
                <w:sz w:val="24"/>
              </w:rPr>
              <w:t>analyzed</w:t>
            </w:r>
            <w:r>
              <w:rPr>
                <w:spacing w:val="-7"/>
                <w:sz w:val="24"/>
              </w:rPr>
              <w:t xml:space="preserve"> </w:t>
            </w:r>
            <w:r>
              <w:rPr>
                <w:sz w:val="24"/>
              </w:rPr>
              <w:t>data</w:t>
            </w:r>
            <w:r>
              <w:rPr>
                <w:spacing w:val="-7"/>
                <w:sz w:val="24"/>
              </w:rPr>
              <w:t xml:space="preserve"> </w:t>
            </w:r>
            <w:r>
              <w:rPr>
                <w:sz w:val="24"/>
              </w:rPr>
              <w:t>to</w:t>
            </w:r>
            <w:r>
              <w:rPr>
                <w:spacing w:val="-7"/>
                <w:sz w:val="24"/>
              </w:rPr>
              <w:t xml:space="preserve"> </w:t>
            </w:r>
            <w:r>
              <w:rPr>
                <w:sz w:val="24"/>
              </w:rPr>
              <w:t xml:space="preserve">determine whether any racial disparities are present in the provision or outcomes of homeless </w:t>
            </w:r>
            <w:r>
              <w:rPr>
                <w:spacing w:val="-2"/>
                <w:sz w:val="24"/>
              </w:rPr>
              <w:t>assistance;</w:t>
            </w:r>
          </w:p>
          <w:p w14:paraId="4BD80A6B" w14:textId="77777777" w:rsidR="005E1F82" w:rsidRDefault="00000000">
            <w:pPr>
              <w:pStyle w:val="TableParagraph"/>
              <w:numPr>
                <w:ilvl w:val="0"/>
                <w:numId w:val="38"/>
              </w:numPr>
              <w:tabs>
                <w:tab w:val="left" w:pos="742"/>
              </w:tabs>
              <w:spacing w:before="19"/>
              <w:ind w:right="141"/>
              <w:rPr>
                <w:sz w:val="24"/>
              </w:rPr>
            </w:pPr>
            <w:r>
              <w:rPr>
                <w:sz w:val="24"/>
              </w:rPr>
              <w:t>the</w:t>
            </w:r>
            <w:r>
              <w:rPr>
                <w:spacing w:val="-8"/>
                <w:sz w:val="24"/>
              </w:rPr>
              <w:t xml:space="preserve"> </w:t>
            </w:r>
            <w:r>
              <w:rPr>
                <w:sz w:val="24"/>
              </w:rPr>
              <w:t>data</w:t>
            </w:r>
            <w:r>
              <w:rPr>
                <w:spacing w:val="-8"/>
                <w:sz w:val="24"/>
              </w:rPr>
              <w:t xml:space="preserve"> </w:t>
            </w:r>
            <w:r>
              <w:rPr>
                <w:sz w:val="24"/>
              </w:rPr>
              <w:t>(qualitative</w:t>
            </w:r>
            <w:r>
              <w:rPr>
                <w:spacing w:val="-8"/>
                <w:sz w:val="24"/>
              </w:rPr>
              <w:t xml:space="preserve"> </w:t>
            </w:r>
            <w:r>
              <w:rPr>
                <w:sz w:val="24"/>
              </w:rPr>
              <w:t>or</w:t>
            </w:r>
            <w:r>
              <w:rPr>
                <w:spacing w:val="-8"/>
                <w:sz w:val="24"/>
              </w:rPr>
              <w:t xml:space="preserve"> </w:t>
            </w:r>
            <w:r>
              <w:rPr>
                <w:sz w:val="24"/>
              </w:rPr>
              <w:t>quantitative)</w:t>
            </w:r>
            <w:r>
              <w:rPr>
                <w:spacing w:val="-8"/>
                <w:sz w:val="24"/>
              </w:rPr>
              <w:t xml:space="preserve"> </w:t>
            </w:r>
            <w:r>
              <w:rPr>
                <w:sz w:val="24"/>
              </w:rPr>
              <w:t>their CoC used to analyze whether any racial disparities</w:t>
            </w:r>
            <w:r>
              <w:rPr>
                <w:spacing w:val="-4"/>
                <w:sz w:val="24"/>
              </w:rPr>
              <w:t xml:space="preserve"> </w:t>
            </w:r>
            <w:r>
              <w:rPr>
                <w:sz w:val="24"/>
              </w:rPr>
              <w:t>are</w:t>
            </w:r>
            <w:r>
              <w:rPr>
                <w:spacing w:val="-3"/>
                <w:sz w:val="24"/>
              </w:rPr>
              <w:t xml:space="preserve"> </w:t>
            </w:r>
            <w:r>
              <w:rPr>
                <w:sz w:val="24"/>
              </w:rPr>
              <w:t>present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or outcomes of homeless assistance;</w:t>
            </w:r>
          </w:p>
          <w:p w14:paraId="4BD80A6C" w14:textId="77777777" w:rsidR="005E1F82" w:rsidRDefault="00000000">
            <w:pPr>
              <w:pStyle w:val="TableParagraph"/>
              <w:numPr>
                <w:ilvl w:val="0"/>
                <w:numId w:val="38"/>
              </w:numPr>
              <w:tabs>
                <w:tab w:val="left" w:pos="742"/>
              </w:tabs>
              <w:spacing w:before="19"/>
              <w:ind w:right="368"/>
              <w:rPr>
                <w:sz w:val="24"/>
              </w:rPr>
            </w:pPr>
            <w:r>
              <w:rPr>
                <w:sz w:val="24"/>
              </w:rPr>
              <w:t>their CoC’s targeted strategies and resources</w:t>
            </w:r>
            <w:r>
              <w:rPr>
                <w:spacing w:val="-9"/>
                <w:sz w:val="24"/>
              </w:rPr>
              <w:t xml:space="preserve"> </w:t>
            </w:r>
            <w:r>
              <w:rPr>
                <w:sz w:val="24"/>
              </w:rPr>
              <w:t>identified</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provision</w:t>
            </w:r>
            <w:r>
              <w:rPr>
                <w:spacing w:val="-8"/>
                <w:sz w:val="24"/>
              </w:rPr>
              <w:t xml:space="preserve"> </w:t>
            </w:r>
            <w:r>
              <w:rPr>
                <w:sz w:val="24"/>
              </w:rPr>
              <w:t>or outcomes of homeless assistance;</w:t>
            </w:r>
          </w:p>
          <w:p w14:paraId="4BD80A6D" w14:textId="77777777" w:rsidR="005E1F82" w:rsidRDefault="00000000">
            <w:pPr>
              <w:pStyle w:val="TableParagraph"/>
              <w:numPr>
                <w:ilvl w:val="0"/>
                <w:numId w:val="38"/>
              </w:numPr>
              <w:tabs>
                <w:tab w:val="left" w:pos="742"/>
              </w:tabs>
              <w:spacing w:before="19"/>
              <w:ind w:right="154"/>
              <w:rPr>
                <w:sz w:val="24"/>
              </w:rPr>
            </w:pPr>
            <w:r>
              <w:rPr>
                <w:sz w:val="24"/>
              </w:rPr>
              <w:t>their</w:t>
            </w:r>
            <w:r>
              <w:rPr>
                <w:spacing w:val="-8"/>
                <w:sz w:val="24"/>
              </w:rPr>
              <w:t xml:space="preserve"> </w:t>
            </w:r>
            <w:r>
              <w:rPr>
                <w:sz w:val="24"/>
              </w:rPr>
              <w:t>CoC’s</w:t>
            </w:r>
            <w:r>
              <w:rPr>
                <w:spacing w:val="-8"/>
                <w:sz w:val="24"/>
              </w:rPr>
              <w:t xml:space="preserve"> </w:t>
            </w:r>
            <w:r>
              <w:rPr>
                <w:sz w:val="24"/>
              </w:rPr>
              <w:t>plans</w:t>
            </w:r>
            <w:r>
              <w:rPr>
                <w:spacing w:val="-8"/>
                <w:sz w:val="24"/>
              </w:rPr>
              <w:t xml:space="preserve"> </w:t>
            </w:r>
            <w:r>
              <w:rPr>
                <w:sz w:val="24"/>
              </w:rPr>
              <w:t>for</w:t>
            </w:r>
            <w:r>
              <w:rPr>
                <w:spacing w:val="-9"/>
                <w:sz w:val="24"/>
              </w:rPr>
              <w:t xml:space="preserve"> </w:t>
            </w:r>
            <w:r>
              <w:rPr>
                <w:sz w:val="24"/>
              </w:rPr>
              <w:t>ongoing</w:t>
            </w:r>
            <w:r>
              <w:rPr>
                <w:spacing w:val="-8"/>
                <w:sz w:val="24"/>
              </w:rPr>
              <w:t xml:space="preserve"> </w:t>
            </w:r>
            <w:r>
              <w:rPr>
                <w:sz w:val="24"/>
              </w:rPr>
              <w:t>evaluation of system-level processes, policies, and procedures; and</w:t>
            </w:r>
          </w:p>
          <w:p w14:paraId="4BD80A6E" w14:textId="77777777" w:rsidR="005E1F82" w:rsidRDefault="00000000">
            <w:pPr>
              <w:pStyle w:val="TableParagraph"/>
              <w:numPr>
                <w:ilvl w:val="0"/>
                <w:numId w:val="38"/>
              </w:numPr>
              <w:tabs>
                <w:tab w:val="left" w:pos="742"/>
              </w:tabs>
              <w:spacing w:before="19"/>
              <w:ind w:right="114"/>
              <w:rPr>
                <w:sz w:val="24"/>
              </w:rPr>
            </w:pPr>
            <w:r>
              <w:rPr>
                <w:sz w:val="24"/>
              </w:rPr>
              <w:t>their CoC’s plan for continuous evaluation of racial disparities to effectively track progress on preventing or</w:t>
            </w:r>
            <w:r>
              <w:rPr>
                <w:spacing w:val="-8"/>
                <w:sz w:val="24"/>
              </w:rPr>
              <w:t xml:space="preserve"> </w:t>
            </w:r>
            <w:r>
              <w:rPr>
                <w:sz w:val="24"/>
              </w:rPr>
              <w:t>eliminating</w:t>
            </w:r>
            <w:r>
              <w:rPr>
                <w:spacing w:val="-8"/>
                <w:sz w:val="24"/>
              </w:rPr>
              <w:t xml:space="preserve"> </w:t>
            </w:r>
            <w:r>
              <w:rPr>
                <w:sz w:val="24"/>
              </w:rPr>
              <w:t>disparities</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provision or outcomes of homeless assistance.</w:t>
            </w:r>
          </w:p>
          <w:p w14:paraId="4BD80A6F" w14:textId="77777777" w:rsidR="005E1F82" w:rsidRDefault="005E1F82">
            <w:pPr>
              <w:pStyle w:val="TableParagraph"/>
              <w:spacing w:before="39"/>
              <w:rPr>
                <w:sz w:val="24"/>
              </w:rPr>
            </w:pPr>
          </w:p>
          <w:p w14:paraId="4BD80A70" w14:textId="77777777" w:rsidR="005E1F82" w:rsidRDefault="00000000">
            <w:pPr>
              <w:pStyle w:val="TableParagraph"/>
              <w:spacing w:before="1"/>
              <w:ind w:left="134" w:right="50"/>
              <w:rPr>
                <w:sz w:val="24"/>
              </w:rPr>
            </w:pPr>
            <w:r>
              <w:rPr>
                <w:sz w:val="24"/>
              </w:rPr>
              <w:t>Any</w:t>
            </w:r>
            <w:r>
              <w:rPr>
                <w:spacing w:val="-7"/>
                <w:sz w:val="24"/>
              </w:rPr>
              <w:t xml:space="preserve"> </w:t>
            </w:r>
            <w:r>
              <w:rPr>
                <w:sz w:val="24"/>
              </w:rPr>
              <w:t>actions</w:t>
            </w:r>
            <w:r>
              <w:rPr>
                <w:spacing w:val="-7"/>
                <w:sz w:val="24"/>
              </w:rPr>
              <w:t xml:space="preserve"> </w:t>
            </w:r>
            <w:r>
              <w:rPr>
                <w:sz w:val="24"/>
              </w:rPr>
              <w:t>taken</w:t>
            </w:r>
            <w:r>
              <w:rPr>
                <w:spacing w:val="-7"/>
                <w:sz w:val="24"/>
              </w:rPr>
              <w:t xml:space="preserve"> </w:t>
            </w:r>
            <w:r>
              <w:rPr>
                <w:sz w:val="24"/>
              </w:rPr>
              <w:t>must</w:t>
            </w:r>
            <w:r>
              <w:rPr>
                <w:spacing w:val="-7"/>
                <w:sz w:val="24"/>
              </w:rPr>
              <w:t xml:space="preserve"> </w:t>
            </w:r>
            <w:r>
              <w:rPr>
                <w:sz w:val="24"/>
              </w:rPr>
              <w:t>be</w:t>
            </w:r>
            <w:r>
              <w:rPr>
                <w:spacing w:val="-7"/>
                <w:sz w:val="24"/>
              </w:rPr>
              <w:t xml:space="preserve"> </w:t>
            </w:r>
            <w:r>
              <w:rPr>
                <w:sz w:val="24"/>
              </w:rPr>
              <w:t>consistent</w:t>
            </w:r>
            <w:r>
              <w:rPr>
                <w:spacing w:val="-7"/>
                <w:sz w:val="24"/>
              </w:rPr>
              <w:t xml:space="preserve"> </w:t>
            </w:r>
            <w:r>
              <w:rPr>
                <w:sz w:val="24"/>
              </w:rPr>
              <w:t>with federal nondiscrimination requirements</w:t>
            </w:r>
          </w:p>
        </w:tc>
      </w:tr>
      <w:tr w:rsidR="005E1F82" w14:paraId="4BD80A7A" w14:textId="77777777">
        <w:trPr>
          <w:trHeight w:val="6155"/>
        </w:trPr>
        <w:tc>
          <w:tcPr>
            <w:tcW w:w="2653" w:type="dxa"/>
          </w:tcPr>
          <w:p w14:paraId="4BD80A72" w14:textId="77777777" w:rsidR="005E1F82" w:rsidRDefault="00000000">
            <w:pPr>
              <w:pStyle w:val="TableParagraph"/>
              <w:spacing w:before="42"/>
              <w:ind w:left="181" w:right="36"/>
              <w:rPr>
                <w:sz w:val="24"/>
              </w:rPr>
            </w:pPr>
            <w:r>
              <w:rPr>
                <w:b/>
                <w:i/>
                <w:sz w:val="24"/>
              </w:rPr>
              <w:t xml:space="preserve">q. Involving Individuals with Lived Experience of Homelessness in Service Delivery and Decision-Making and Provide Professional Development and </w:t>
            </w:r>
            <w:r>
              <w:rPr>
                <w:b/>
                <w:i/>
                <w:spacing w:val="-2"/>
                <w:sz w:val="24"/>
              </w:rPr>
              <w:t xml:space="preserve">Employment </w:t>
            </w:r>
            <w:r>
              <w:rPr>
                <w:b/>
                <w:i/>
                <w:sz w:val="24"/>
              </w:rPr>
              <w:t xml:space="preserve">Opportunities. </w:t>
            </w:r>
            <w:r>
              <w:rPr>
                <w:sz w:val="24"/>
              </w:rPr>
              <w:t>The CoC has included persons with</w:t>
            </w:r>
            <w:r>
              <w:rPr>
                <w:spacing w:val="-13"/>
                <w:sz w:val="24"/>
              </w:rPr>
              <w:t xml:space="preserve"> </w:t>
            </w:r>
            <w:r>
              <w:rPr>
                <w:sz w:val="24"/>
              </w:rPr>
              <w:t>lived</w:t>
            </w:r>
            <w:r>
              <w:rPr>
                <w:spacing w:val="-13"/>
                <w:sz w:val="24"/>
              </w:rPr>
              <w:t xml:space="preserve"> </w:t>
            </w:r>
            <w:r>
              <w:rPr>
                <w:sz w:val="24"/>
              </w:rPr>
              <w:t>experience</w:t>
            </w:r>
            <w:r>
              <w:rPr>
                <w:spacing w:val="-14"/>
                <w:sz w:val="24"/>
              </w:rPr>
              <w:t xml:space="preserve"> </w:t>
            </w:r>
            <w:r>
              <w:rPr>
                <w:sz w:val="24"/>
              </w:rPr>
              <w:t xml:space="preserve">are of homelessness in the CoC’s decision-making process, and the CoC encourages CoC members to provide </w:t>
            </w:r>
            <w:r>
              <w:rPr>
                <w:spacing w:val="-2"/>
                <w:sz w:val="24"/>
              </w:rPr>
              <w:t>professional</w:t>
            </w:r>
            <w:r>
              <w:rPr>
                <w:spacing w:val="40"/>
                <w:sz w:val="24"/>
              </w:rPr>
              <w:t xml:space="preserve"> </w:t>
            </w:r>
            <w:r>
              <w:rPr>
                <w:sz w:val="24"/>
              </w:rPr>
              <w:t xml:space="preserve">development and </w:t>
            </w:r>
            <w:r>
              <w:rPr>
                <w:spacing w:val="-2"/>
                <w:sz w:val="24"/>
              </w:rPr>
              <w:t xml:space="preserve">employment </w:t>
            </w:r>
            <w:r>
              <w:rPr>
                <w:sz w:val="24"/>
              </w:rPr>
              <w:t xml:space="preserve">opportunities to people </w:t>
            </w:r>
            <w:r>
              <w:rPr>
                <w:spacing w:val="-2"/>
                <w:sz w:val="24"/>
              </w:rPr>
              <w:t>experiencing homelessness.</w:t>
            </w:r>
          </w:p>
        </w:tc>
        <w:tc>
          <w:tcPr>
            <w:tcW w:w="1238" w:type="dxa"/>
          </w:tcPr>
          <w:p w14:paraId="4BD80A73" w14:textId="77777777" w:rsidR="005E1F82" w:rsidRDefault="00000000">
            <w:pPr>
              <w:pStyle w:val="TableParagraph"/>
              <w:spacing w:before="42"/>
              <w:ind w:left="15" w:right="1"/>
              <w:jc w:val="center"/>
              <w:rPr>
                <w:b/>
                <w:sz w:val="24"/>
              </w:rPr>
            </w:pPr>
            <w:r>
              <w:rPr>
                <w:b/>
                <w:spacing w:val="-10"/>
                <w:sz w:val="24"/>
              </w:rPr>
              <w:t>5</w:t>
            </w:r>
          </w:p>
        </w:tc>
        <w:tc>
          <w:tcPr>
            <w:tcW w:w="4839" w:type="dxa"/>
          </w:tcPr>
          <w:p w14:paraId="4BD80A74" w14:textId="77777777" w:rsidR="005E1F82" w:rsidRDefault="00000000">
            <w:pPr>
              <w:pStyle w:val="TableParagraph"/>
              <w:spacing w:before="42"/>
              <w:ind w:left="134"/>
              <w:rPr>
                <w:sz w:val="24"/>
              </w:rPr>
            </w:pPr>
            <w:r>
              <w:rPr>
                <w:sz w:val="24"/>
              </w:rPr>
              <w:t>Collaborative</w:t>
            </w:r>
            <w:r>
              <w:rPr>
                <w:spacing w:val="-2"/>
                <w:sz w:val="24"/>
              </w:rPr>
              <w:t xml:space="preserve"> </w:t>
            </w:r>
            <w:r>
              <w:rPr>
                <w:sz w:val="24"/>
              </w:rPr>
              <w:t>Applicants</w:t>
            </w:r>
            <w:r>
              <w:rPr>
                <w:spacing w:val="-2"/>
                <w:sz w:val="24"/>
              </w:rPr>
              <w:t xml:space="preserve"> </w:t>
            </w:r>
            <w:r>
              <w:rPr>
                <w:sz w:val="24"/>
              </w:rPr>
              <w:t>must</w:t>
            </w:r>
            <w:r>
              <w:rPr>
                <w:spacing w:val="-1"/>
                <w:sz w:val="24"/>
              </w:rPr>
              <w:t xml:space="preserve"> </w:t>
            </w:r>
            <w:r>
              <w:rPr>
                <w:spacing w:val="-2"/>
                <w:sz w:val="24"/>
              </w:rPr>
              <w:t>demonstrate:</w:t>
            </w:r>
          </w:p>
          <w:p w14:paraId="4BD80A75" w14:textId="77777777" w:rsidR="005E1F82" w:rsidRDefault="005E1F82">
            <w:pPr>
              <w:pStyle w:val="TableParagraph"/>
              <w:spacing w:before="40"/>
              <w:rPr>
                <w:sz w:val="24"/>
              </w:rPr>
            </w:pPr>
          </w:p>
          <w:p w14:paraId="4BD80A76" w14:textId="77777777" w:rsidR="005E1F82" w:rsidRDefault="00000000">
            <w:pPr>
              <w:pStyle w:val="TableParagraph"/>
              <w:numPr>
                <w:ilvl w:val="0"/>
                <w:numId w:val="37"/>
              </w:numPr>
              <w:tabs>
                <w:tab w:val="left" w:pos="742"/>
              </w:tabs>
              <w:ind w:right="81"/>
              <w:rPr>
                <w:sz w:val="24"/>
              </w:rPr>
            </w:pPr>
            <w:r>
              <w:rPr>
                <w:sz w:val="24"/>
              </w:rPr>
              <w:t>their CoC’s outreach efforts (e.g., social media</w:t>
            </w:r>
            <w:r>
              <w:rPr>
                <w:spacing w:val="-13"/>
                <w:sz w:val="24"/>
              </w:rPr>
              <w:t xml:space="preserve"> </w:t>
            </w:r>
            <w:r>
              <w:rPr>
                <w:sz w:val="24"/>
              </w:rPr>
              <w:t>announcements,</w:t>
            </w:r>
            <w:r>
              <w:rPr>
                <w:spacing w:val="-13"/>
                <w:sz w:val="24"/>
              </w:rPr>
              <w:t xml:space="preserve"> </w:t>
            </w:r>
            <w:r>
              <w:rPr>
                <w:sz w:val="24"/>
              </w:rPr>
              <w:t>targeted</w:t>
            </w:r>
            <w:r>
              <w:rPr>
                <w:spacing w:val="-13"/>
                <w:sz w:val="24"/>
              </w:rPr>
              <w:t xml:space="preserve"> </w:t>
            </w:r>
            <w:r>
              <w:rPr>
                <w:sz w:val="24"/>
              </w:rPr>
              <w:t>outreach) to engage those with lived experience of homelessness in leadership roles and decision-making processes;</w:t>
            </w:r>
          </w:p>
          <w:p w14:paraId="4BD80A77" w14:textId="77777777" w:rsidR="005E1F82" w:rsidRDefault="00000000">
            <w:pPr>
              <w:pStyle w:val="TableParagraph"/>
              <w:numPr>
                <w:ilvl w:val="0"/>
                <w:numId w:val="37"/>
              </w:numPr>
              <w:tabs>
                <w:tab w:val="left" w:pos="742"/>
              </w:tabs>
              <w:spacing w:before="19"/>
              <w:ind w:right="281"/>
              <w:rPr>
                <w:sz w:val="24"/>
              </w:rPr>
            </w:pPr>
            <w:r>
              <w:rPr>
                <w:sz w:val="24"/>
              </w:rPr>
              <w:t>individuals with lived experience of homelessness</w:t>
            </w:r>
            <w:r>
              <w:rPr>
                <w:spacing w:val="-11"/>
                <w:sz w:val="24"/>
              </w:rPr>
              <w:t xml:space="preserve"> </w:t>
            </w:r>
            <w:r>
              <w:rPr>
                <w:sz w:val="24"/>
              </w:rPr>
              <w:t>participate</w:t>
            </w:r>
            <w:r>
              <w:rPr>
                <w:spacing w:val="-10"/>
                <w:sz w:val="24"/>
              </w:rPr>
              <w:t xml:space="preserve"> </w:t>
            </w:r>
            <w:r>
              <w:rPr>
                <w:sz w:val="24"/>
              </w:rPr>
              <w:t>in</w:t>
            </w:r>
            <w:r>
              <w:rPr>
                <w:spacing w:val="-10"/>
                <w:sz w:val="24"/>
              </w:rPr>
              <w:t xml:space="preserve"> </w:t>
            </w:r>
            <w:r>
              <w:rPr>
                <w:sz w:val="24"/>
              </w:rPr>
              <w:t>their</w:t>
            </w:r>
            <w:r>
              <w:rPr>
                <w:spacing w:val="-10"/>
                <w:sz w:val="24"/>
              </w:rPr>
              <w:t xml:space="preserve"> </w:t>
            </w:r>
            <w:r>
              <w:rPr>
                <w:sz w:val="24"/>
              </w:rPr>
              <w:t xml:space="preserve">CoC’s committees, subcommittees, or </w:t>
            </w:r>
            <w:r>
              <w:rPr>
                <w:spacing w:val="-2"/>
                <w:sz w:val="24"/>
              </w:rPr>
              <w:t>workgroups;</w:t>
            </w:r>
          </w:p>
          <w:p w14:paraId="4BD80A78" w14:textId="77777777" w:rsidR="005E1F82" w:rsidRDefault="00000000">
            <w:pPr>
              <w:pStyle w:val="TableParagraph"/>
              <w:numPr>
                <w:ilvl w:val="0"/>
                <w:numId w:val="37"/>
              </w:numPr>
              <w:tabs>
                <w:tab w:val="left" w:pos="742"/>
              </w:tabs>
              <w:spacing w:before="19"/>
              <w:ind w:right="86"/>
              <w:rPr>
                <w:sz w:val="24"/>
              </w:rPr>
            </w:pPr>
            <w:r>
              <w:rPr>
                <w:sz w:val="24"/>
              </w:rPr>
              <w:t>individuals with lived experience of homelessness are routinely included in decision-making processes of their CoC related to addressing homelessness (e.g. minutes</w:t>
            </w:r>
            <w:r>
              <w:rPr>
                <w:spacing w:val="-8"/>
                <w:sz w:val="24"/>
              </w:rPr>
              <w:t xml:space="preserve"> </w:t>
            </w:r>
            <w:r>
              <w:rPr>
                <w:sz w:val="24"/>
              </w:rPr>
              <w:t>from</w:t>
            </w:r>
            <w:r>
              <w:rPr>
                <w:spacing w:val="-9"/>
                <w:sz w:val="24"/>
              </w:rPr>
              <w:t xml:space="preserve"> </w:t>
            </w:r>
            <w:r>
              <w:rPr>
                <w:sz w:val="24"/>
              </w:rPr>
              <w:t>CoC</w:t>
            </w:r>
            <w:r>
              <w:rPr>
                <w:spacing w:val="-8"/>
                <w:sz w:val="24"/>
              </w:rPr>
              <w:t xml:space="preserve"> </w:t>
            </w:r>
            <w:r>
              <w:rPr>
                <w:sz w:val="24"/>
              </w:rPr>
              <w:t>or</w:t>
            </w:r>
            <w:r>
              <w:rPr>
                <w:spacing w:val="-8"/>
                <w:sz w:val="24"/>
              </w:rPr>
              <w:t xml:space="preserve"> </w:t>
            </w:r>
            <w:r>
              <w:rPr>
                <w:sz w:val="24"/>
              </w:rPr>
              <w:t>CoC</w:t>
            </w:r>
            <w:r>
              <w:rPr>
                <w:spacing w:val="-8"/>
                <w:sz w:val="24"/>
              </w:rPr>
              <w:t xml:space="preserve"> </w:t>
            </w:r>
            <w:r>
              <w:rPr>
                <w:sz w:val="24"/>
              </w:rPr>
              <w:t xml:space="preserve">Subcommittee meetings show people with lived experience are involved in decision- </w:t>
            </w:r>
            <w:r>
              <w:rPr>
                <w:spacing w:val="-2"/>
                <w:sz w:val="24"/>
              </w:rPr>
              <w:t>making);</w:t>
            </w:r>
          </w:p>
          <w:p w14:paraId="4BD80A79" w14:textId="77777777" w:rsidR="005E1F82" w:rsidRDefault="00000000">
            <w:pPr>
              <w:pStyle w:val="TableParagraph"/>
              <w:numPr>
                <w:ilvl w:val="0"/>
                <w:numId w:val="37"/>
              </w:numPr>
              <w:tabs>
                <w:tab w:val="left" w:pos="742"/>
              </w:tabs>
              <w:spacing w:before="19"/>
              <w:ind w:right="627"/>
              <w:rPr>
                <w:sz w:val="24"/>
              </w:rPr>
            </w:pPr>
            <w:r>
              <w:rPr>
                <w:sz w:val="24"/>
              </w:rPr>
              <w:t>individuals</w:t>
            </w:r>
            <w:r>
              <w:rPr>
                <w:spacing w:val="-11"/>
                <w:sz w:val="24"/>
              </w:rPr>
              <w:t xml:space="preserve"> </w:t>
            </w:r>
            <w:r>
              <w:rPr>
                <w:sz w:val="24"/>
              </w:rPr>
              <w:t>with</w:t>
            </w:r>
            <w:r>
              <w:rPr>
                <w:spacing w:val="-10"/>
                <w:sz w:val="24"/>
              </w:rPr>
              <w:t xml:space="preserve"> </w:t>
            </w:r>
            <w:r>
              <w:rPr>
                <w:sz w:val="24"/>
              </w:rPr>
              <w:t>lived</w:t>
            </w:r>
            <w:r>
              <w:rPr>
                <w:spacing w:val="-10"/>
                <w:sz w:val="24"/>
              </w:rPr>
              <w:t xml:space="preserve"> </w:t>
            </w:r>
            <w:r>
              <w:rPr>
                <w:sz w:val="24"/>
              </w:rPr>
              <w:t>experience</w:t>
            </w:r>
            <w:r>
              <w:rPr>
                <w:spacing w:val="-10"/>
                <w:sz w:val="24"/>
              </w:rPr>
              <w:t xml:space="preserve"> </w:t>
            </w:r>
            <w:r>
              <w:rPr>
                <w:sz w:val="24"/>
              </w:rPr>
              <w:t>of homelessness are included in the</w:t>
            </w:r>
          </w:p>
        </w:tc>
      </w:tr>
    </w:tbl>
    <w:p w14:paraId="4BD80A7B"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84" w14:textId="77777777">
        <w:trPr>
          <w:trHeight w:val="12689"/>
        </w:trPr>
        <w:tc>
          <w:tcPr>
            <w:tcW w:w="2653" w:type="dxa"/>
          </w:tcPr>
          <w:p w14:paraId="4BD80A7C" w14:textId="77777777" w:rsidR="005E1F82" w:rsidRDefault="005E1F82">
            <w:pPr>
              <w:pStyle w:val="TableParagraph"/>
              <w:rPr>
                <w:sz w:val="24"/>
              </w:rPr>
            </w:pPr>
          </w:p>
        </w:tc>
        <w:tc>
          <w:tcPr>
            <w:tcW w:w="1238" w:type="dxa"/>
          </w:tcPr>
          <w:p w14:paraId="4BD80A7D" w14:textId="77777777" w:rsidR="005E1F82" w:rsidRDefault="005E1F82">
            <w:pPr>
              <w:pStyle w:val="TableParagraph"/>
              <w:rPr>
                <w:sz w:val="24"/>
              </w:rPr>
            </w:pPr>
          </w:p>
        </w:tc>
        <w:tc>
          <w:tcPr>
            <w:tcW w:w="4839" w:type="dxa"/>
          </w:tcPr>
          <w:p w14:paraId="4BD80A7E" w14:textId="77777777" w:rsidR="005E1F82" w:rsidRDefault="00000000">
            <w:pPr>
              <w:pStyle w:val="TableParagraph"/>
              <w:spacing w:before="22"/>
              <w:ind w:left="742"/>
              <w:rPr>
                <w:sz w:val="24"/>
              </w:rPr>
            </w:pPr>
            <w:r>
              <w:rPr>
                <w:sz w:val="24"/>
              </w:rPr>
              <w:t>development,</w:t>
            </w:r>
            <w:r>
              <w:rPr>
                <w:spacing w:val="-8"/>
                <w:sz w:val="24"/>
              </w:rPr>
              <w:t xml:space="preserve"> </w:t>
            </w:r>
            <w:r>
              <w:rPr>
                <w:sz w:val="24"/>
              </w:rPr>
              <w:t>or</w:t>
            </w:r>
            <w:r>
              <w:rPr>
                <w:spacing w:val="-8"/>
                <w:sz w:val="24"/>
              </w:rPr>
              <w:t xml:space="preserve"> </w:t>
            </w:r>
            <w:r>
              <w:rPr>
                <w:sz w:val="24"/>
              </w:rPr>
              <w:t>revision,</w:t>
            </w:r>
            <w:r>
              <w:rPr>
                <w:spacing w:val="-8"/>
                <w:sz w:val="24"/>
              </w:rPr>
              <w:t xml:space="preserve"> </w:t>
            </w:r>
            <w:r>
              <w:rPr>
                <w:sz w:val="24"/>
              </w:rPr>
              <w:t>of</w:t>
            </w:r>
            <w:r>
              <w:rPr>
                <w:spacing w:val="-8"/>
                <w:sz w:val="24"/>
              </w:rPr>
              <w:t xml:space="preserve"> </w:t>
            </w:r>
            <w:r>
              <w:rPr>
                <w:sz w:val="24"/>
              </w:rPr>
              <w:t>their</w:t>
            </w:r>
            <w:r>
              <w:rPr>
                <w:spacing w:val="-8"/>
                <w:sz w:val="24"/>
              </w:rPr>
              <w:t xml:space="preserve"> </w:t>
            </w:r>
            <w:r>
              <w:rPr>
                <w:sz w:val="24"/>
              </w:rPr>
              <w:t>CoC’s local competition rating factors;</w:t>
            </w:r>
          </w:p>
          <w:p w14:paraId="4BD80A7F" w14:textId="77777777" w:rsidR="005E1F82" w:rsidRDefault="00000000">
            <w:pPr>
              <w:pStyle w:val="TableParagraph"/>
              <w:numPr>
                <w:ilvl w:val="0"/>
                <w:numId w:val="36"/>
              </w:numPr>
              <w:tabs>
                <w:tab w:val="left" w:pos="742"/>
              </w:tabs>
              <w:spacing w:before="20"/>
              <w:ind w:right="214"/>
              <w:rPr>
                <w:sz w:val="24"/>
              </w:rPr>
            </w:pPr>
            <w:r>
              <w:rPr>
                <w:sz w:val="24"/>
              </w:rPr>
              <w:t>individuals with lived experience of homelessness are included in the development</w:t>
            </w:r>
            <w:r>
              <w:rPr>
                <w:spacing w:val="-10"/>
                <w:sz w:val="24"/>
              </w:rPr>
              <w:t xml:space="preserve"> </w:t>
            </w:r>
            <w:r>
              <w:rPr>
                <w:sz w:val="24"/>
              </w:rPr>
              <w:t>of</w:t>
            </w:r>
            <w:r>
              <w:rPr>
                <w:spacing w:val="-10"/>
                <w:sz w:val="24"/>
              </w:rPr>
              <w:t xml:space="preserve"> </w:t>
            </w:r>
            <w:r>
              <w:rPr>
                <w:sz w:val="24"/>
              </w:rPr>
              <w:t>their</w:t>
            </w:r>
            <w:r>
              <w:rPr>
                <w:spacing w:val="-10"/>
                <w:sz w:val="24"/>
              </w:rPr>
              <w:t xml:space="preserve"> </w:t>
            </w:r>
            <w:r>
              <w:rPr>
                <w:sz w:val="24"/>
              </w:rPr>
              <w:t>CoC’s</w:t>
            </w:r>
            <w:r>
              <w:rPr>
                <w:spacing w:val="-10"/>
                <w:sz w:val="24"/>
              </w:rPr>
              <w:t xml:space="preserve"> </w:t>
            </w:r>
            <w:r>
              <w:rPr>
                <w:sz w:val="24"/>
              </w:rPr>
              <w:t>coordinated entry process.</w:t>
            </w:r>
          </w:p>
          <w:p w14:paraId="4BD80A80" w14:textId="77777777" w:rsidR="005E1F82" w:rsidRDefault="00000000">
            <w:pPr>
              <w:pStyle w:val="TableParagraph"/>
              <w:numPr>
                <w:ilvl w:val="0"/>
                <w:numId w:val="36"/>
              </w:numPr>
              <w:tabs>
                <w:tab w:val="left" w:pos="742"/>
              </w:tabs>
              <w:spacing w:before="19"/>
              <w:ind w:right="174"/>
              <w:rPr>
                <w:sz w:val="24"/>
              </w:rPr>
            </w:pPr>
            <w:r>
              <w:rPr>
                <w:sz w:val="24"/>
              </w:rPr>
              <w:t>professional development (e.g. internships, continuing education, skill- based training) and employment opportunities</w:t>
            </w:r>
            <w:r>
              <w:rPr>
                <w:spacing w:val="-11"/>
                <w:sz w:val="24"/>
              </w:rPr>
              <w:t xml:space="preserve"> </w:t>
            </w:r>
            <w:r>
              <w:rPr>
                <w:sz w:val="24"/>
              </w:rPr>
              <w:t>are</w:t>
            </w:r>
            <w:r>
              <w:rPr>
                <w:spacing w:val="-10"/>
                <w:sz w:val="24"/>
              </w:rPr>
              <w:t xml:space="preserve"> </w:t>
            </w:r>
            <w:r>
              <w:rPr>
                <w:sz w:val="24"/>
              </w:rPr>
              <w:t>provided</w:t>
            </w:r>
            <w:r>
              <w:rPr>
                <w:spacing w:val="-10"/>
                <w:sz w:val="24"/>
              </w:rPr>
              <w:t xml:space="preserve"> </w:t>
            </w:r>
            <w:r>
              <w:rPr>
                <w:sz w:val="24"/>
              </w:rPr>
              <w:t>to</w:t>
            </w:r>
            <w:r>
              <w:rPr>
                <w:spacing w:val="-10"/>
                <w:sz w:val="24"/>
              </w:rPr>
              <w:t xml:space="preserve"> </w:t>
            </w:r>
            <w:r>
              <w:rPr>
                <w:sz w:val="24"/>
              </w:rPr>
              <w:t>individuals with lived experience of homelessness either within their CoC or by CoC’s membership organizations;</w:t>
            </w:r>
          </w:p>
          <w:p w14:paraId="4BD80A81" w14:textId="77777777" w:rsidR="005E1F82" w:rsidRDefault="00000000">
            <w:pPr>
              <w:pStyle w:val="TableParagraph"/>
              <w:numPr>
                <w:ilvl w:val="0"/>
                <w:numId w:val="36"/>
              </w:numPr>
              <w:tabs>
                <w:tab w:val="left" w:pos="742"/>
              </w:tabs>
              <w:spacing w:before="19"/>
              <w:ind w:right="161"/>
              <w:rPr>
                <w:sz w:val="24"/>
              </w:rPr>
            </w:pPr>
            <w:r>
              <w:rPr>
                <w:sz w:val="24"/>
              </w:rPr>
              <w:t>feedback is routinely gathered from people experiencing homelessness and people who have received assistance through their CoC or ESG program on their</w:t>
            </w:r>
            <w:r>
              <w:rPr>
                <w:spacing w:val="-10"/>
                <w:sz w:val="24"/>
              </w:rPr>
              <w:t xml:space="preserve"> </w:t>
            </w:r>
            <w:r>
              <w:rPr>
                <w:sz w:val="24"/>
              </w:rPr>
              <w:t>experience</w:t>
            </w:r>
            <w:r>
              <w:rPr>
                <w:spacing w:val="-10"/>
                <w:sz w:val="24"/>
              </w:rPr>
              <w:t xml:space="preserve"> </w:t>
            </w:r>
            <w:r>
              <w:rPr>
                <w:sz w:val="24"/>
              </w:rPr>
              <w:t>receiving</w:t>
            </w:r>
            <w:r>
              <w:rPr>
                <w:spacing w:val="-10"/>
                <w:sz w:val="24"/>
              </w:rPr>
              <w:t xml:space="preserve"> </w:t>
            </w:r>
            <w:r>
              <w:rPr>
                <w:sz w:val="24"/>
              </w:rPr>
              <w:t>assistance</w:t>
            </w:r>
            <w:r>
              <w:rPr>
                <w:spacing w:val="-10"/>
                <w:sz w:val="24"/>
              </w:rPr>
              <w:t xml:space="preserve"> </w:t>
            </w:r>
            <w:r>
              <w:rPr>
                <w:sz w:val="24"/>
              </w:rPr>
              <w:t>and the steps their CoC takes to address challenges raised by people with lived experience of homelessness.</w:t>
            </w:r>
          </w:p>
          <w:p w14:paraId="4BD80A82" w14:textId="77777777" w:rsidR="005E1F82" w:rsidRDefault="00000000">
            <w:pPr>
              <w:pStyle w:val="TableParagraph"/>
              <w:numPr>
                <w:ilvl w:val="0"/>
                <w:numId w:val="36"/>
              </w:numPr>
              <w:tabs>
                <w:tab w:val="left" w:pos="742"/>
              </w:tabs>
              <w:spacing w:before="19"/>
              <w:ind w:right="14"/>
              <w:rPr>
                <w:sz w:val="24"/>
              </w:rPr>
            </w:pPr>
            <w:r>
              <w:rPr>
                <w:sz w:val="24"/>
              </w:rPr>
              <w:t>a</w:t>
            </w:r>
            <w:r>
              <w:rPr>
                <w:spacing w:val="-6"/>
                <w:sz w:val="24"/>
              </w:rPr>
              <w:t xml:space="preserve"> </w:t>
            </w:r>
            <w:r>
              <w:rPr>
                <w:sz w:val="24"/>
              </w:rPr>
              <w:t>lived</w:t>
            </w:r>
            <w:r>
              <w:rPr>
                <w:spacing w:val="-6"/>
                <w:sz w:val="24"/>
              </w:rPr>
              <w:t xml:space="preserve"> </w:t>
            </w:r>
            <w:r>
              <w:rPr>
                <w:sz w:val="24"/>
              </w:rPr>
              <w:t>experience</w:t>
            </w:r>
            <w:r>
              <w:rPr>
                <w:spacing w:val="-7"/>
                <w:sz w:val="24"/>
              </w:rPr>
              <w:t xml:space="preserve"> </w:t>
            </w:r>
            <w:r>
              <w:rPr>
                <w:sz w:val="24"/>
              </w:rPr>
              <w:t>support</w:t>
            </w:r>
            <w:r>
              <w:rPr>
                <w:spacing w:val="-7"/>
                <w:sz w:val="24"/>
              </w:rPr>
              <w:t xml:space="preserve"> </w:t>
            </w:r>
            <w:r>
              <w:rPr>
                <w:sz w:val="24"/>
              </w:rPr>
              <w:t>letter</w:t>
            </w:r>
            <w:r>
              <w:rPr>
                <w:spacing w:val="-6"/>
                <w:sz w:val="24"/>
              </w:rPr>
              <w:t xml:space="preserve"> </w:t>
            </w:r>
            <w:r>
              <w:rPr>
                <w:sz w:val="24"/>
              </w:rPr>
              <w:t>signed</w:t>
            </w:r>
            <w:r>
              <w:rPr>
                <w:spacing w:val="-6"/>
                <w:sz w:val="24"/>
              </w:rPr>
              <w:t xml:space="preserve"> </w:t>
            </w:r>
            <w:r>
              <w:rPr>
                <w:sz w:val="24"/>
              </w:rPr>
              <w:t xml:space="preserve">by either (1) at least three members involved in a working group (e.g., advisory committee, subcommittee) comprised of individuals with lived experience </w:t>
            </w:r>
            <w:r>
              <w:rPr>
                <w:b/>
                <w:sz w:val="24"/>
              </w:rPr>
              <w:t xml:space="preserve">or </w:t>
            </w:r>
            <w:r>
              <w:rPr>
                <w:sz w:val="24"/>
              </w:rPr>
              <w:t>(2)</w:t>
            </w:r>
            <w:r>
              <w:rPr>
                <w:spacing w:val="40"/>
                <w:sz w:val="24"/>
              </w:rPr>
              <w:t xml:space="preserve"> </w:t>
            </w:r>
            <w:r>
              <w:rPr>
                <w:sz w:val="24"/>
              </w:rPr>
              <w:t>an authorized representative of the workgroup (e.g., a working chair) along with evidence that the person is</w:t>
            </w:r>
            <w:r>
              <w:rPr>
                <w:spacing w:val="40"/>
                <w:sz w:val="24"/>
              </w:rPr>
              <w:t xml:space="preserve"> </w:t>
            </w:r>
            <w:r>
              <w:rPr>
                <w:sz w:val="24"/>
              </w:rPr>
              <w:t xml:space="preserve">authorized to represent the group, </w:t>
            </w:r>
            <w:r>
              <w:rPr>
                <w:b/>
                <w:sz w:val="24"/>
              </w:rPr>
              <w:t xml:space="preserve">or </w:t>
            </w:r>
            <w:r>
              <w:rPr>
                <w:sz w:val="24"/>
              </w:rPr>
              <w:t>(3) individual letters signed by three individuals who are involved on different committees; and the letter must demonstrate support of the priorities for serving individuals and families experiencing homelessness with severe service needs in the CoC’s geographic area—persons with lived experience may sign letters using pseudonyms to protect their privacy; and</w:t>
            </w:r>
          </w:p>
          <w:p w14:paraId="4BD80A83" w14:textId="77777777" w:rsidR="005E1F82" w:rsidRDefault="00000000">
            <w:pPr>
              <w:pStyle w:val="TableParagraph"/>
              <w:numPr>
                <w:ilvl w:val="0"/>
                <w:numId w:val="36"/>
              </w:numPr>
              <w:tabs>
                <w:tab w:val="left" w:pos="742"/>
              </w:tabs>
              <w:spacing w:before="20"/>
              <w:ind w:right="154"/>
              <w:rPr>
                <w:sz w:val="24"/>
              </w:rPr>
            </w:pPr>
            <w:r>
              <w:rPr>
                <w:sz w:val="24"/>
              </w:rPr>
              <w:t>persons</w:t>
            </w:r>
            <w:r>
              <w:rPr>
                <w:spacing w:val="-3"/>
                <w:sz w:val="24"/>
              </w:rPr>
              <w:t xml:space="preserve"> </w:t>
            </w:r>
            <w:r>
              <w:rPr>
                <w:sz w:val="24"/>
              </w:rPr>
              <w:t>with</w:t>
            </w:r>
            <w:r>
              <w:rPr>
                <w:spacing w:val="-2"/>
                <w:sz w:val="24"/>
              </w:rPr>
              <w:t xml:space="preserve"> </w:t>
            </w:r>
            <w:r>
              <w:rPr>
                <w:sz w:val="24"/>
              </w:rPr>
              <w:t>lived</w:t>
            </w:r>
            <w:r>
              <w:rPr>
                <w:spacing w:val="-2"/>
                <w:sz w:val="24"/>
              </w:rPr>
              <w:t xml:space="preserve"> </w:t>
            </w:r>
            <w:r>
              <w:rPr>
                <w:sz w:val="24"/>
              </w:rPr>
              <w:t>experience</w:t>
            </w:r>
            <w:r>
              <w:rPr>
                <w:spacing w:val="-2"/>
                <w:sz w:val="24"/>
              </w:rPr>
              <w:t xml:space="preserve"> </w:t>
            </w:r>
            <w:r>
              <w:rPr>
                <w:sz w:val="24"/>
              </w:rPr>
              <w:t>must</w:t>
            </w:r>
            <w:r>
              <w:rPr>
                <w:spacing w:val="-3"/>
                <w:sz w:val="24"/>
              </w:rPr>
              <w:t xml:space="preserve"> </w:t>
            </w:r>
            <w:r>
              <w:rPr>
                <w:sz w:val="24"/>
              </w:rPr>
              <w:t>have current knowledge of homeless crisis response</w:t>
            </w:r>
            <w:r>
              <w:rPr>
                <w:spacing w:val="-7"/>
                <w:sz w:val="24"/>
              </w:rPr>
              <w:t xml:space="preserve"> </w:t>
            </w:r>
            <w:r>
              <w:rPr>
                <w:sz w:val="24"/>
              </w:rPr>
              <w:t>systems</w:t>
            </w:r>
            <w:r>
              <w:rPr>
                <w:spacing w:val="-8"/>
                <w:sz w:val="24"/>
              </w:rPr>
              <w:t xml:space="preserve"> </w:t>
            </w:r>
            <w:r>
              <w:rPr>
                <w:sz w:val="24"/>
              </w:rPr>
              <w:t>(this</w:t>
            </w:r>
            <w:r>
              <w:rPr>
                <w:spacing w:val="-8"/>
                <w:sz w:val="24"/>
              </w:rPr>
              <w:t xml:space="preserve"> </w:t>
            </w:r>
            <w:r>
              <w:rPr>
                <w:sz w:val="24"/>
              </w:rPr>
              <w:t>can</w:t>
            </w:r>
            <w:r>
              <w:rPr>
                <w:spacing w:val="-8"/>
                <w:sz w:val="24"/>
              </w:rPr>
              <w:t xml:space="preserve"> </w:t>
            </w:r>
            <w:r>
              <w:rPr>
                <w:sz w:val="24"/>
              </w:rPr>
              <w:t>be</w:t>
            </w:r>
            <w:r>
              <w:rPr>
                <w:spacing w:val="-7"/>
                <w:sz w:val="24"/>
              </w:rPr>
              <w:t xml:space="preserve"> </w:t>
            </w:r>
            <w:r>
              <w:rPr>
                <w:sz w:val="24"/>
              </w:rPr>
              <w:t>experience and/or professional understanding).</w:t>
            </w:r>
          </w:p>
        </w:tc>
      </w:tr>
    </w:tbl>
    <w:p w14:paraId="4BD80A85"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89" w14:textId="77777777">
        <w:trPr>
          <w:trHeight w:val="1443"/>
        </w:trPr>
        <w:tc>
          <w:tcPr>
            <w:tcW w:w="2653" w:type="dxa"/>
          </w:tcPr>
          <w:p w14:paraId="4BD80A86" w14:textId="77777777" w:rsidR="005E1F82" w:rsidRDefault="005E1F82">
            <w:pPr>
              <w:pStyle w:val="TableParagraph"/>
              <w:rPr>
                <w:sz w:val="24"/>
              </w:rPr>
            </w:pPr>
          </w:p>
        </w:tc>
        <w:tc>
          <w:tcPr>
            <w:tcW w:w="1238" w:type="dxa"/>
          </w:tcPr>
          <w:p w14:paraId="4BD80A87" w14:textId="77777777" w:rsidR="005E1F82" w:rsidRDefault="005E1F82">
            <w:pPr>
              <w:pStyle w:val="TableParagraph"/>
              <w:rPr>
                <w:sz w:val="24"/>
              </w:rPr>
            </w:pPr>
          </w:p>
        </w:tc>
        <w:tc>
          <w:tcPr>
            <w:tcW w:w="4839" w:type="dxa"/>
          </w:tcPr>
          <w:p w14:paraId="4BD80A88" w14:textId="77777777" w:rsidR="005E1F82" w:rsidRDefault="00000000">
            <w:pPr>
              <w:pStyle w:val="TableParagraph"/>
              <w:spacing w:before="22"/>
              <w:ind w:left="134" w:right="90"/>
              <w:rPr>
                <w:sz w:val="24"/>
              </w:rPr>
            </w:pPr>
            <w:r>
              <w:rPr>
                <w:sz w:val="24"/>
              </w:rPr>
              <w:t>Full</w:t>
            </w:r>
            <w:r>
              <w:rPr>
                <w:spacing w:val="-1"/>
                <w:sz w:val="24"/>
              </w:rPr>
              <w:t xml:space="preserve"> </w:t>
            </w:r>
            <w:r>
              <w:rPr>
                <w:sz w:val="24"/>
              </w:rPr>
              <w:t>points</w:t>
            </w:r>
            <w:r>
              <w:rPr>
                <w:spacing w:val="-1"/>
                <w:sz w:val="24"/>
              </w:rPr>
              <w:t xml:space="preserve"> </w:t>
            </w:r>
            <w:r>
              <w:rPr>
                <w:sz w:val="24"/>
              </w:rPr>
              <w:t>are</w:t>
            </w:r>
            <w:r>
              <w:rPr>
                <w:spacing w:val="-2"/>
                <w:sz w:val="24"/>
              </w:rPr>
              <w:t xml:space="preserve"> </w:t>
            </w:r>
            <w:r>
              <w:rPr>
                <w:sz w:val="24"/>
              </w:rPr>
              <w:t>available</w:t>
            </w:r>
            <w:r>
              <w:rPr>
                <w:spacing w:val="-1"/>
                <w:sz w:val="24"/>
              </w:rPr>
              <w:t xml:space="preserve"> </w:t>
            </w: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more</w:t>
            </w:r>
            <w:r>
              <w:rPr>
                <w:spacing w:val="-1"/>
                <w:sz w:val="24"/>
              </w:rPr>
              <w:t xml:space="preserve"> </w:t>
            </w:r>
            <w:r>
              <w:rPr>
                <w:sz w:val="24"/>
              </w:rPr>
              <w:t>than one person with lived experience of homelessness</w:t>
            </w:r>
            <w:r>
              <w:rPr>
                <w:spacing w:val="-9"/>
                <w:sz w:val="24"/>
              </w:rPr>
              <w:t xml:space="preserve"> </w:t>
            </w:r>
            <w:r>
              <w:rPr>
                <w:sz w:val="24"/>
              </w:rPr>
              <w:t>engaged</w:t>
            </w:r>
            <w:r>
              <w:rPr>
                <w:spacing w:val="-8"/>
                <w:sz w:val="24"/>
              </w:rPr>
              <w:t xml:space="preserve"> </w:t>
            </w:r>
            <w:r>
              <w:rPr>
                <w:sz w:val="24"/>
              </w:rPr>
              <w:t>in</w:t>
            </w:r>
            <w:r>
              <w:rPr>
                <w:spacing w:val="-8"/>
                <w:sz w:val="24"/>
              </w:rPr>
              <w:t xml:space="preserve"> </w:t>
            </w:r>
            <w:r>
              <w:rPr>
                <w:sz w:val="24"/>
              </w:rPr>
              <w:t>local</w:t>
            </w:r>
            <w:r>
              <w:rPr>
                <w:spacing w:val="-8"/>
                <w:sz w:val="24"/>
              </w:rPr>
              <w:t xml:space="preserve"> </w:t>
            </w:r>
            <w:r>
              <w:rPr>
                <w:sz w:val="24"/>
              </w:rPr>
              <w:t>CoC</w:t>
            </w:r>
            <w:r>
              <w:rPr>
                <w:spacing w:val="-8"/>
                <w:sz w:val="24"/>
              </w:rPr>
              <w:t xml:space="preserve"> </w:t>
            </w:r>
            <w:r>
              <w:rPr>
                <w:sz w:val="24"/>
              </w:rPr>
              <w:t>planning and</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person</w:t>
            </w:r>
            <w:r>
              <w:rPr>
                <w:spacing w:val="-2"/>
                <w:sz w:val="24"/>
              </w:rPr>
              <w:t xml:space="preserve"> </w:t>
            </w:r>
            <w:r>
              <w:rPr>
                <w:sz w:val="24"/>
              </w:rPr>
              <w:t>with</w:t>
            </w:r>
            <w:r>
              <w:rPr>
                <w:spacing w:val="-2"/>
                <w:sz w:val="24"/>
              </w:rPr>
              <w:t xml:space="preserve"> </w:t>
            </w:r>
            <w:r>
              <w:rPr>
                <w:sz w:val="24"/>
              </w:rPr>
              <w:t>lived</w:t>
            </w:r>
            <w:r>
              <w:rPr>
                <w:spacing w:val="-2"/>
                <w:sz w:val="24"/>
              </w:rPr>
              <w:t xml:space="preserve"> </w:t>
            </w:r>
            <w:r>
              <w:rPr>
                <w:sz w:val="24"/>
              </w:rPr>
              <w:t>experience came from an unsheltered situation.</w:t>
            </w:r>
          </w:p>
        </w:tc>
      </w:tr>
      <w:tr w:rsidR="005E1F82" w14:paraId="4BD80A92" w14:textId="77777777">
        <w:trPr>
          <w:trHeight w:val="5928"/>
        </w:trPr>
        <w:tc>
          <w:tcPr>
            <w:tcW w:w="2653" w:type="dxa"/>
            <w:tcBorders>
              <w:bottom w:val="nil"/>
            </w:tcBorders>
          </w:tcPr>
          <w:p w14:paraId="4BD80A8A" w14:textId="77777777" w:rsidR="005E1F82" w:rsidRDefault="00000000">
            <w:pPr>
              <w:pStyle w:val="TableParagraph"/>
              <w:spacing w:before="42"/>
              <w:ind w:left="181" w:right="37"/>
              <w:rPr>
                <w:sz w:val="24"/>
              </w:rPr>
            </w:pPr>
            <w:r>
              <w:rPr>
                <w:b/>
                <w:i/>
                <w:sz w:val="24"/>
              </w:rPr>
              <w:t xml:space="preserve">r. Section 3 Requirements for CoCs. </w:t>
            </w:r>
            <w:r>
              <w:rPr>
                <w:sz w:val="24"/>
              </w:rPr>
              <w:t>CoCs submitting new project applications that include funding requests for new construction or rehabilitation activities must</w:t>
            </w:r>
            <w:r>
              <w:rPr>
                <w:spacing w:val="-10"/>
                <w:sz w:val="24"/>
              </w:rPr>
              <w:t xml:space="preserve"> </w:t>
            </w:r>
            <w:r>
              <w:rPr>
                <w:sz w:val="24"/>
              </w:rPr>
              <w:t>complete</w:t>
            </w:r>
            <w:r>
              <w:rPr>
                <w:spacing w:val="-10"/>
                <w:sz w:val="24"/>
              </w:rPr>
              <w:t xml:space="preserve"> </w:t>
            </w:r>
            <w:r>
              <w:rPr>
                <w:sz w:val="24"/>
              </w:rPr>
              <w:t>a</w:t>
            </w:r>
            <w:r>
              <w:rPr>
                <w:spacing w:val="-10"/>
                <w:sz w:val="24"/>
              </w:rPr>
              <w:t xml:space="preserve"> </w:t>
            </w:r>
            <w:r>
              <w:rPr>
                <w:sz w:val="24"/>
              </w:rPr>
              <w:t>series</w:t>
            </w:r>
            <w:r>
              <w:rPr>
                <w:spacing w:val="-10"/>
                <w:sz w:val="24"/>
              </w:rPr>
              <w:t xml:space="preserve"> </w:t>
            </w:r>
            <w:r>
              <w:rPr>
                <w:sz w:val="24"/>
              </w:rPr>
              <w:t>of questions that address</w:t>
            </w:r>
            <w:r>
              <w:rPr>
                <w:spacing w:val="40"/>
                <w:sz w:val="24"/>
              </w:rPr>
              <w:t xml:space="preserve"> </w:t>
            </w:r>
            <w:r>
              <w:rPr>
                <w:sz w:val="24"/>
              </w:rPr>
              <w:t>the actions taken by project applicants to comply</w:t>
            </w:r>
            <w:r>
              <w:rPr>
                <w:spacing w:val="-7"/>
                <w:sz w:val="24"/>
              </w:rPr>
              <w:t xml:space="preserve"> </w:t>
            </w:r>
            <w:r>
              <w:rPr>
                <w:sz w:val="24"/>
              </w:rPr>
              <w:t>with</w:t>
            </w:r>
            <w:r>
              <w:rPr>
                <w:spacing w:val="-7"/>
                <w:sz w:val="24"/>
              </w:rPr>
              <w:t xml:space="preserve"> </w:t>
            </w:r>
            <w:r>
              <w:rPr>
                <w:sz w:val="24"/>
              </w:rPr>
              <w:t>Section</w:t>
            </w:r>
            <w:r>
              <w:rPr>
                <w:spacing w:val="-7"/>
                <w:sz w:val="24"/>
              </w:rPr>
              <w:t xml:space="preserve"> </w:t>
            </w:r>
            <w:r>
              <w:rPr>
                <w:sz w:val="24"/>
              </w:rPr>
              <w:t>3</w:t>
            </w:r>
            <w:r>
              <w:rPr>
                <w:spacing w:val="-7"/>
                <w:sz w:val="24"/>
              </w:rPr>
              <w:t xml:space="preserve"> </w:t>
            </w:r>
            <w:r>
              <w:rPr>
                <w:sz w:val="24"/>
              </w:rPr>
              <w:t>as described in the “To Receive Maximum Points” column.</w:t>
            </w:r>
          </w:p>
          <w:p w14:paraId="4BD80A8B" w14:textId="77777777" w:rsidR="005E1F82" w:rsidRDefault="00000000">
            <w:pPr>
              <w:pStyle w:val="TableParagraph"/>
              <w:ind w:left="181" w:right="80"/>
              <w:rPr>
                <w:sz w:val="24"/>
              </w:rPr>
            </w:pPr>
            <w:r>
              <w:rPr>
                <w:sz w:val="24"/>
              </w:rPr>
              <w:t>HUD will deduct 2 points from a CoC’s overall score if the information</w:t>
            </w:r>
            <w:r>
              <w:rPr>
                <w:spacing w:val="-15"/>
                <w:sz w:val="24"/>
              </w:rPr>
              <w:t xml:space="preserve"> </w:t>
            </w:r>
            <w:r>
              <w:rPr>
                <w:sz w:val="24"/>
              </w:rPr>
              <w:t>provided</w:t>
            </w:r>
            <w:r>
              <w:rPr>
                <w:spacing w:val="-15"/>
                <w:sz w:val="24"/>
              </w:rPr>
              <w:t xml:space="preserve"> </w:t>
            </w:r>
            <w:r>
              <w:rPr>
                <w:sz w:val="24"/>
              </w:rPr>
              <w:t>is insufficient to meet the required criteria.</w:t>
            </w:r>
          </w:p>
        </w:tc>
        <w:tc>
          <w:tcPr>
            <w:tcW w:w="1238" w:type="dxa"/>
            <w:tcBorders>
              <w:bottom w:val="nil"/>
            </w:tcBorders>
          </w:tcPr>
          <w:p w14:paraId="4BD80A8C" w14:textId="77777777" w:rsidR="005E1F82" w:rsidRDefault="00000000">
            <w:pPr>
              <w:pStyle w:val="TableParagraph"/>
              <w:spacing w:before="42"/>
              <w:ind w:left="15"/>
              <w:jc w:val="center"/>
              <w:rPr>
                <w:b/>
                <w:sz w:val="24"/>
              </w:rPr>
            </w:pPr>
            <w:r>
              <w:rPr>
                <w:b/>
                <w:sz w:val="24"/>
              </w:rPr>
              <w:t>-</w:t>
            </w:r>
            <w:r>
              <w:rPr>
                <w:b/>
                <w:spacing w:val="-10"/>
                <w:sz w:val="24"/>
              </w:rPr>
              <w:t>2</w:t>
            </w:r>
          </w:p>
        </w:tc>
        <w:tc>
          <w:tcPr>
            <w:tcW w:w="4839" w:type="dxa"/>
            <w:tcBorders>
              <w:bottom w:val="nil"/>
            </w:tcBorders>
          </w:tcPr>
          <w:p w14:paraId="4BD80A8D" w14:textId="77777777" w:rsidR="005E1F82" w:rsidRDefault="00000000">
            <w:pPr>
              <w:pStyle w:val="TableParagraph"/>
              <w:spacing w:before="42"/>
              <w:ind w:left="134" w:right="10"/>
              <w:rPr>
                <w:sz w:val="24"/>
              </w:rPr>
            </w:pPr>
            <w:r>
              <w:rPr>
                <w:sz w:val="24"/>
              </w:rPr>
              <w:t>For project applicants that plan to use funding for construction or rehabilitation, HUD will deduct 2 points from the CoC’s overall score, unless the Collaborative Applicant includes information that describes the actions that will be taken by project applicants that receive CoC Program</w:t>
            </w:r>
            <w:r>
              <w:rPr>
                <w:spacing w:val="-5"/>
                <w:sz w:val="24"/>
              </w:rPr>
              <w:t xml:space="preserve"> </w:t>
            </w:r>
            <w:r>
              <w:rPr>
                <w:sz w:val="24"/>
              </w:rPr>
              <w:t>funding</w:t>
            </w:r>
            <w:r>
              <w:rPr>
                <w:spacing w:val="-5"/>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5"/>
                <w:sz w:val="24"/>
              </w:rPr>
              <w:t xml:space="preserve"> </w:t>
            </w:r>
            <w:r>
              <w:rPr>
                <w:sz w:val="24"/>
              </w:rPr>
              <w:t>section</w:t>
            </w:r>
            <w:r>
              <w:rPr>
                <w:spacing w:val="-5"/>
                <w:sz w:val="24"/>
              </w:rPr>
              <w:t xml:space="preserve"> </w:t>
            </w:r>
            <w:r>
              <w:rPr>
                <w:sz w:val="24"/>
              </w:rPr>
              <w:t>3</w:t>
            </w:r>
            <w:r>
              <w:rPr>
                <w:spacing w:val="-5"/>
                <w:sz w:val="24"/>
              </w:rPr>
              <w:t xml:space="preserve"> </w:t>
            </w:r>
            <w:r>
              <w:rPr>
                <w:sz w:val="24"/>
              </w:rPr>
              <w:t>of</w:t>
            </w:r>
            <w:r>
              <w:rPr>
                <w:spacing w:val="-5"/>
                <w:sz w:val="24"/>
              </w:rPr>
              <w:t xml:space="preserve"> </w:t>
            </w:r>
            <w:r>
              <w:rPr>
                <w:sz w:val="24"/>
              </w:rPr>
              <w:t>the Housing and Urban Development Act of 1968 (12 U.S.C. 1701u) (Section 3) and HUD’s implementing rules at 24 CFR part 75 to:</w:t>
            </w:r>
          </w:p>
          <w:p w14:paraId="4BD80A8E" w14:textId="77777777" w:rsidR="005E1F82" w:rsidRDefault="005E1F82">
            <w:pPr>
              <w:pStyle w:val="TableParagraph"/>
              <w:spacing w:before="40"/>
              <w:rPr>
                <w:sz w:val="24"/>
              </w:rPr>
            </w:pPr>
          </w:p>
          <w:p w14:paraId="4BD80A8F" w14:textId="77777777" w:rsidR="005E1F82" w:rsidRDefault="00000000">
            <w:pPr>
              <w:pStyle w:val="TableParagraph"/>
              <w:numPr>
                <w:ilvl w:val="0"/>
                <w:numId w:val="35"/>
              </w:numPr>
              <w:tabs>
                <w:tab w:val="left" w:pos="742"/>
              </w:tabs>
              <w:ind w:right="420"/>
              <w:rPr>
                <w:sz w:val="24"/>
              </w:rPr>
            </w:pPr>
            <w:r>
              <w:rPr>
                <w:sz w:val="24"/>
              </w:rPr>
              <w:t>provide</w:t>
            </w:r>
            <w:r>
              <w:rPr>
                <w:spacing w:val="-13"/>
                <w:sz w:val="24"/>
              </w:rPr>
              <w:t xml:space="preserve"> </w:t>
            </w:r>
            <w:r>
              <w:rPr>
                <w:sz w:val="24"/>
              </w:rPr>
              <w:t>employment</w:t>
            </w:r>
            <w:r>
              <w:rPr>
                <w:spacing w:val="-13"/>
                <w:sz w:val="24"/>
              </w:rPr>
              <w:t xml:space="preserve"> </w:t>
            </w:r>
            <w:r>
              <w:rPr>
                <w:sz w:val="24"/>
              </w:rPr>
              <w:t>opportunities</w:t>
            </w:r>
            <w:r>
              <w:rPr>
                <w:spacing w:val="-14"/>
                <w:sz w:val="24"/>
              </w:rPr>
              <w:t xml:space="preserve"> </w:t>
            </w:r>
            <w:r>
              <w:rPr>
                <w:sz w:val="24"/>
              </w:rPr>
              <w:t>for low- and very low-income persons (Section 3 residents);</w:t>
            </w:r>
          </w:p>
          <w:p w14:paraId="4BD80A90" w14:textId="77777777" w:rsidR="005E1F82" w:rsidRDefault="00000000">
            <w:pPr>
              <w:pStyle w:val="TableParagraph"/>
              <w:numPr>
                <w:ilvl w:val="0"/>
                <w:numId w:val="35"/>
              </w:numPr>
              <w:tabs>
                <w:tab w:val="left" w:pos="742"/>
              </w:tabs>
              <w:spacing w:before="19"/>
              <w:ind w:right="40"/>
              <w:rPr>
                <w:sz w:val="24"/>
              </w:rPr>
            </w:pPr>
            <w:r>
              <w:rPr>
                <w:sz w:val="24"/>
              </w:rPr>
              <w:t>training opportunities for low- and very low-income</w:t>
            </w:r>
            <w:r>
              <w:rPr>
                <w:spacing w:val="-10"/>
                <w:sz w:val="24"/>
              </w:rPr>
              <w:t xml:space="preserve"> </w:t>
            </w:r>
            <w:r>
              <w:rPr>
                <w:sz w:val="24"/>
              </w:rPr>
              <w:t>persons</w:t>
            </w:r>
            <w:r>
              <w:rPr>
                <w:spacing w:val="-10"/>
                <w:sz w:val="24"/>
              </w:rPr>
              <w:t xml:space="preserve"> </w:t>
            </w:r>
            <w:r>
              <w:rPr>
                <w:sz w:val="24"/>
              </w:rPr>
              <w:t>(Section</w:t>
            </w:r>
            <w:r>
              <w:rPr>
                <w:spacing w:val="-9"/>
                <w:sz w:val="24"/>
              </w:rPr>
              <w:t xml:space="preserve"> </w:t>
            </w:r>
            <w:r>
              <w:rPr>
                <w:sz w:val="24"/>
              </w:rPr>
              <w:t>3</w:t>
            </w:r>
            <w:r>
              <w:rPr>
                <w:spacing w:val="-9"/>
                <w:sz w:val="24"/>
              </w:rPr>
              <w:t xml:space="preserve"> </w:t>
            </w:r>
            <w:r>
              <w:rPr>
                <w:sz w:val="24"/>
              </w:rPr>
              <w:t xml:space="preserve">residents); </w:t>
            </w:r>
            <w:r>
              <w:rPr>
                <w:spacing w:val="-4"/>
                <w:sz w:val="24"/>
              </w:rPr>
              <w:t>and</w:t>
            </w:r>
          </w:p>
          <w:p w14:paraId="4BD80A91" w14:textId="77777777" w:rsidR="005E1F82" w:rsidRDefault="00000000">
            <w:pPr>
              <w:pStyle w:val="TableParagraph"/>
              <w:numPr>
                <w:ilvl w:val="0"/>
                <w:numId w:val="35"/>
              </w:numPr>
              <w:tabs>
                <w:tab w:val="left" w:pos="742"/>
              </w:tabs>
              <w:spacing w:before="19"/>
              <w:ind w:right="175"/>
              <w:rPr>
                <w:sz w:val="24"/>
              </w:rPr>
            </w:pPr>
            <w:r>
              <w:rPr>
                <w:sz w:val="24"/>
              </w:rPr>
              <w:t>and</w:t>
            </w:r>
            <w:r>
              <w:rPr>
                <w:spacing w:val="-7"/>
                <w:sz w:val="24"/>
              </w:rPr>
              <w:t xml:space="preserve"> </w:t>
            </w:r>
            <w:r>
              <w:rPr>
                <w:sz w:val="24"/>
              </w:rPr>
              <w:t>to</w:t>
            </w:r>
            <w:r>
              <w:rPr>
                <w:spacing w:val="-7"/>
                <w:sz w:val="24"/>
              </w:rPr>
              <w:t xml:space="preserve"> </w:t>
            </w:r>
            <w:r>
              <w:rPr>
                <w:sz w:val="24"/>
              </w:rPr>
              <w:t>award</w:t>
            </w:r>
            <w:r>
              <w:rPr>
                <w:spacing w:val="-7"/>
                <w:sz w:val="24"/>
              </w:rPr>
              <w:t xml:space="preserve"> </w:t>
            </w:r>
            <w:r>
              <w:rPr>
                <w:sz w:val="24"/>
              </w:rPr>
              <w:t>contracts</w:t>
            </w:r>
            <w:r>
              <w:rPr>
                <w:spacing w:val="-7"/>
                <w:sz w:val="24"/>
              </w:rPr>
              <w:t xml:space="preserve"> </w:t>
            </w:r>
            <w:r>
              <w:rPr>
                <w:sz w:val="24"/>
              </w:rPr>
              <w:t>to</w:t>
            </w:r>
            <w:r>
              <w:rPr>
                <w:spacing w:val="-7"/>
                <w:sz w:val="24"/>
              </w:rPr>
              <w:t xml:space="preserve"> </w:t>
            </w:r>
            <w:r>
              <w:rPr>
                <w:sz w:val="24"/>
              </w:rPr>
              <w:t>businesses</w:t>
            </w:r>
            <w:r>
              <w:rPr>
                <w:spacing w:val="-7"/>
                <w:sz w:val="24"/>
              </w:rPr>
              <w:t xml:space="preserve"> </w:t>
            </w:r>
            <w:r>
              <w:rPr>
                <w:sz w:val="24"/>
              </w:rPr>
              <w:t>that are owned by or substantially employ those persons (Section 3 businesses).</w:t>
            </w:r>
          </w:p>
        </w:tc>
      </w:tr>
      <w:tr w:rsidR="005E1F82" w14:paraId="4BD80A96" w14:textId="77777777">
        <w:trPr>
          <w:trHeight w:val="2069"/>
        </w:trPr>
        <w:tc>
          <w:tcPr>
            <w:tcW w:w="2653" w:type="dxa"/>
            <w:tcBorders>
              <w:top w:val="nil"/>
              <w:bottom w:val="nil"/>
            </w:tcBorders>
          </w:tcPr>
          <w:p w14:paraId="4BD80A93" w14:textId="77777777" w:rsidR="005E1F82" w:rsidRDefault="00000000">
            <w:pPr>
              <w:pStyle w:val="TableParagraph"/>
              <w:spacing w:before="185"/>
              <w:ind w:left="181"/>
              <w:rPr>
                <w:sz w:val="24"/>
              </w:rPr>
            </w:pPr>
            <w:r>
              <w:rPr>
                <w:sz w:val="24"/>
              </w:rPr>
              <w:t>If a CoC does not have new</w:t>
            </w:r>
            <w:r>
              <w:rPr>
                <w:spacing w:val="-15"/>
                <w:sz w:val="24"/>
              </w:rPr>
              <w:t xml:space="preserve"> </w:t>
            </w:r>
            <w:r>
              <w:rPr>
                <w:sz w:val="24"/>
              </w:rPr>
              <w:t>project</w:t>
            </w:r>
            <w:r>
              <w:rPr>
                <w:spacing w:val="-15"/>
                <w:sz w:val="24"/>
              </w:rPr>
              <w:t xml:space="preserve"> </w:t>
            </w:r>
            <w:r>
              <w:rPr>
                <w:sz w:val="24"/>
              </w:rPr>
              <w:t>applications that include new construction or rehabilitation, these criteria do not apply.</w:t>
            </w:r>
          </w:p>
        </w:tc>
        <w:tc>
          <w:tcPr>
            <w:tcW w:w="1238" w:type="dxa"/>
            <w:tcBorders>
              <w:top w:val="nil"/>
              <w:bottom w:val="nil"/>
            </w:tcBorders>
          </w:tcPr>
          <w:p w14:paraId="4BD80A94" w14:textId="77777777" w:rsidR="005E1F82" w:rsidRDefault="005E1F82">
            <w:pPr>
              <w:pStyle w:val="TableParagraph"/>
              <w:rPr>
                <w:sz w:val="24"/>
              </w:rPr>
            </w:pPr>
          </w:p>
        </w:tc>
        <w:tc>
          <w:tcPr>
            <w:tcW w:w="4839" w:type="dxa"/>
            <w:tcBorders>
              <w:top w:val="nil"/>
              <w:bottom w:val="nil"/>
            </w:tcBorders>
          </w:tcPr>
          <w:p w14:paraId="4BD80A95" w14:textId="77777777" w:rsidR="005E1F82" w:rsidRDefault="00000000">
            <w:pPr>
              <w:pStyle w:val="TableParagraph"/>
              <w:spacing w:before="80"/>
              <w:ind w:left="134"/>
              <w:rPr>
                <w:sz w:val="24"/>
              </w:rPr>
            </w:pPr>
            <w:r>
              <w:rPr>
                <w:sz w:val="24"/>
              </w:rPr>
              <w:t xml:space="preserve">Self-certified Section 3 businesses in your locality may be found at </w:t>
            </w:r>
            <w:hyperlink r:id="rId99">
              <w:r>
                <w:rPr>
                  <w:color w:val="0000FF"/>
                  <w:sz w:val="24"/>
                  <w:u w:val="single" w:color="0000FF"/>
                </w:rPr>
                <w:t>www.hud.gov/sec3biz</w:t>
              </w:r>
            </w:hyperlink>
            <w:r>
              <w:rPr>
                <w:sz w:val="24"/>
              </w:rPr>
              <w:t>. This does not affect the applicants’ existing responsibilities</w:t>
            </w:r>
            <w:r>
              <w:rPr>
                <w:spacing w:val="-10"/>
                <w:sz w:val="24"/>
              </w:rPr>
              <w:t xml:space="preserve"> </w:t>
            </w:r>
            <w:r>
              <w:rPr>
                <w:sz w:val="24"/>
              </w:rPr>
              <w:t>to</w:t>
            </w:r>
            <w:r>
              <w:rPr>
                <w:spacing w:val="-10"/>
                <w:sz w:val="24"/>
              </w:rPr>
              <w:t xml:space="preserve"> </w:t>
            </w:r>
            <w:r>
              <w:rPr>
                <w:sz w:val="24"/>
              </w:rPr>
              <w:t>provide</w:t>
            </w:r>
            <w:r>
              <w:rPr>
                <w:spacing w:val="-10"/>
                <w:sz w:val="24"/>
              </w:rPr>
              <w:t xml:space="preserve"> </w:t>
            </w:r>
            <w:r>
              <w:rPr>
                <w:sz w:val="24"/>
              </w:rPr>
              <w:t>training,</w:t>
            </w:r>
            <w:r>
              <w:rPr>
                <w:spacing w:val="-10"/>
                <w:sz w:val="24"/>
              </w:rPr>
              <w:t xml:space="preserve"> </w:t>
            </w:r>
            <w:r>
              <w:rPr>
                <w:sz w:val="24"/>
              </w:rPr>
              <w:t>employment, and other economic opportunities pursuant to Section 3 that result from their receipt of other HUD funding.</w:t>
            </w:r>
          </w:p>
        </w:tc>
      </w:tr>
      <w:tr w:rsidR="005E1F82" w14:paraId="4BD80A9B" w14:textId="77777777">
        <w:trPr>
          <w:trHeight w:val="2572"/>
        </w:trPr>
        <w:tc>
          <w:tcPr>
            <w:tcW w:w="2653" w:type="dxa"/>
            <w:tcBorders>
              <w:top w:val="nil"/>
            </w:tcBorders>
          </w:tcPr>
          <w:p w14:paraId="4BD80A97" w14:textId="77777777" w:rsidR="005E1F82" w:rsidRDefault="00000000">
            <w:pPr>
              <w:pStyle w:val="TableParagraph"/>
              <w:spacing w:before="47"/>
              <w:ind w:left="181" w:right="42"/>
              <w:rPr>
                <w:sz w:val="24"/>
              </w:rPr>
            </w:pPr>
            <w:r>
              <w:rPr>
                <w:sz w:val="24"/>
              </w:rPr>
              <w:t>Grants to Indian Tribes are subject to Indian Preference</w:t>
            </w:r>
            <w:r>
              <w:rPr>
                <w:spacing w:val="-15"/>
                <w:sz w:val="24"/>
              </w:rPr>
              <w:t xml:space="preserve"> </w:t>
            </w:r>
            <w:r>
              <w:rPr>
                <w:sz w:val="24"/>
              </w:rPr>
              <w:t>under</w:t>
            </w:r>
            <w:r>
              <w:rPr>
                <w:spacing w:val="-15"/>
                <w:sz w:val="24"/>
              </w:rPr>
              <w:t xml:space="preserve"> </w:t>
            </w:r>
            <w:r>
              <w:rPr>
                <w:sz w:val="24"/>
              </w:rPr>
              <w:t>Section 7(b) of the Indian Self- Determination and Education Assistance Act (25 U.S.C. 5307(b))</w:t>
            </w:r>
          </w:p>
          <w:p w14:paraId="4BD80A98" w14:textId="77777777" w:rsidR="005E1F82" w:rsidRDefault="00000000">
            <w:pPr>
              <w:pStyle w:val="TableParagraph"/>
              <w:ind w:left="181"/>
              <w:rPr>
                <w:sz w:val="24"/>
              </w:rPr>
            </w:pPr>
            <w:r>
              <w:rPr>
                <w:sz w:val="24"/>
              </w:rPr>
              <w:t>and are not subject to Section</w:t>
            </w:r>
            <w:r>
              <w:rPr>
                <w:spacing w:val="-15"/>
                <w:sz w:val="24"/>
              </w:rPr>
              <w:t xml:space="preserve"> </w:t>
            </w:r>
            <w:r>
              <w:rPr>
                <w:sz w:val="24"/>
              </w:rPr>
              <w:t>3</w:t>
            </w:r>
            <w:r>
              <w:rPr>
                <w:spacing w:val="-15"/>
                <w:sz w:val="24"/>
              </w:rPr>
              <w:t xml:space="preserve"> </w:t>
            </w:r>
            <w:r>
              <w:rPr>
                <w:sz w:val="24"/>
              </w:rPr>
              <w:t>requirements.</w:t>
            </w:r>
          </w:p>
        </w:tc>
        <w:tc>
          <w:tcPr>
            <w:tcW w:w="1238" w:type="dxa"/>
            <w:tcBorders>
              <w:top w:val="nil"/>
            </w:tcBorders>
          </w:tcPr>
          <w:p w14:paraId="4BD80A99" w14:textId="77777777" w:rsidR="005E1F82" w:rsidRDefault="005E1F82">
            <w:pPr>
              <w:pStyle w:val="TableParagraph"/>
              <w:rPr>
                <w:sz w:val="24"/>
              </w:rPr>
            </w:pPr>
          </w:p>
        </w:tc>
        <w:tc>
          <w:tcPr>
            <w:tcW w:w="4839" w:type="dxa"/>
            <w:tcBorders>
              <w:top w:val="nil"/>
            </w:tcBorders>
          </w:tcPr>
          <w:p w14:paraId="4BD80A9A" w14:textId="77777777" w:rsidR="005E1F82" w:rsidRDefault="005E1F82">
            <w:pPr>
              <w:pStyle w:val="TableParagraph"/>
              <w:rPr>
                <w:sz w:val="24"/>
              </w:rPr>
            </w:pPr>
          </w:p>
        </w:tc>
      </w:tr>
      <w:tr w:rsidR="005E1F82" w14:paraId="4BD80A9F" w14:textId="77777777">
        <w:trPr>
          <w:trHeight w:val="615"/>
        </w:trPr>
        <w:tc>
          <w:tcPr>
            <w:tcW w:w="2653" w:type="dxa"/>
          </w:tcPr>
          <w:p w14:paraId="4BD80A9C" w14:textId="77777777" w:rsidR="005E1F82" w:rsidRDefault="00000000">
            <w:pPr>
              <w:pStyle w:val="TableParagraph"/>
              <w:spacing w:before="42"/>
              <w:ind w:left="181"/>
              <w:rPr>
                <w:sz w:val="24"/>
              </w:rPr>
            </w:pPr>
            <w:r>
              <w:rPr>
                <w:b/>
                <w:i/>
                <w:sz w:val="24"/>
              </w:rPr>
              <w:t>s.</w:t>
            </w:r>
            <w:r>
              <w:rPr>
                <w:b/>
                <w:i/>
                <w:spacing w:val="-15"/>
                <w:sz w:val="24"/>
              </w:rPr>
              <w:t xml:space="preserve"> </w:t>
            </w:r>
            <w:r>
              <w:rPr>
                <w:b/>
                <w:i/>
                <w:sz w:val="24"/>
              </w:rPr>
              <w:t>Increasing</w:t>
            </w:r>
            <w:r>
              <w:rPr>
                <w:b/>
                <w:i/>
                <w:spacing w:val="-15"/>
                <w:sz w:val="24"/>
              </w:rPr>
              <w:t xml:space="preserve"> </w:t>
            </w:r>
            <w:r>
              <w:rPr>
                <w:b/>
                <w:i/>
                <w:sz w:val="24"/>
              </w:rPr>
              <w:t xml:space="preserve">Affordable Housing Supply. </w:t>
            </w:r>
            <w:r>
              <w:rPr>
                <w:sz w:val="24"/>
              </w:rPr>
              <w:t>The</w:t>
            </w:r>
          </w:p>
        </w:tc>
        <w:tc>
          <w:tcPr>
            <w:tcW w:w="1238" w:type="dxa"/>
          </w:tcPr>
          <w:p w14:paraId="4BD80A9D" w14:textId="77777777" w:rsidR="005E1F82" w:rsidRDefault="00000000">
            <w:pPr>
              <w:pStyle w:val="TableParagraph"/>
              <w:spacing w:before="42"/>
              <w:ind w:left="15" w:right="1"/>
              <w:jc w:val="center"/>
              <w:rPr>
                <w:b/>
                <w:sz w:val="24"/>
              </w:rPr>
            </w:pPr>
            <w:r>
              <w:rPr>
                <w:b/>
                <w:spacing w:val="-10"/>
                <w:sz w:val="24"/>
              </w:rPr>
              <w:t>1</w:t>
            </w:r>
          </w:p>
        </w:tc>
        <w:tc>
          <w:tcPr>
            <w:tcW w:w="4839" w:type="dxa"/>
          </w:tcPr>
          <w:p w14:paraId="4BD80A9E" w14:textId="77777777" w:rsidR="005E1F82" w:rsidRDefault="00000000">
            <w:pPr>
              <w:pStyle w:val="TableParagraph"/>
              <w:spacing w:before="42"/>
              <w:ind w:left="134"/>
              <w:rPr>
                <w:sz w:val="24"/>
              </w:rPr>
            </w:pPr>
            <w:r>
              <w:rPr>
                <w:sz w:val="24"/>
              </w:rPr>
              <w:t>Collaborative</w:t>
            </w:r>
            <w:r>
              <w:rPr>
                <w:spacing w:val="-7"/>
                <w:sz w:val="24"/>
              </w:rPr>
              <w:t xml:space="preserve"> </w:t>
            </w:r>
            <w:r>
              <w:rPr>
                <w:sz w:val="24"/>
              </w:rPr>
              <w:t>Applicants</w:t>
            </w:r>
            <w:r>
              <w:rPr>
                <w:spacing w:val="-8"/>
                <w:sz w:val="24"/>
              </w:rPr>
              <w:t xml:space="preserve"> </w:t>
            </w:r>
            <w:r>
              <w:rPr>
                <w:sz w:val="24"/>
              </w:rPr>
              <w:t>must</w:t>
            </w:r>
            <w:r>
              <w:rPr>
                <w:spacing w:val="-7"/>
                <w:sz w:val="24"/>
              </w:rPr>
              <w:t xml:space="preserve"> </w:t>
            </w:r>
            <w:r>
              <w:rPr>
                <w:sz w:val="24"/>
              </w:rPr>
              <w:t>describe</w:t>
            </w:r>
            <w:r>
              <w:rPr>
                <w:spacing w:val="-7"/>
                <w:sz w:val="24"/>
              </w:rPr>
              <w:t xml:space="preserve"> </w:t>
            </w:r>
            <w:r>
              <w:rPr>
                <w:sz w:val="24"/>
              </w:rPr>
              <w:t>at</w:t>
            </w:r>
            <w:r>
              <w:rPr>
                <w:spacing w:val="-8"/>
                <w:sz w:val="24"/>
              </w:rPr>
              <w:t xml:space="preserve"> </w:t>
            </w:r>
            <w:r>
              <w:rPr>
                <w:sz w:val="24"/>
              </w:rPr>
              <w:t>least two steps their CoC has taken in the past 12</w:t>
            </w:r>
          </w:p>
        </w:tc>
      </w:tr>
    </w:tbl>
    <w:p w14:paraId="4BD80AA0"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3"/>
        <w:gridCol w:w="1238"/>
        <w:gridCol w:w="4839"/>
      </w:tblGrid>
      <w:tr w:rsidR="005E1F82" w14:paraId="4BD80AA6" w14:textId="77777777">
        <w:trPr>
          <w:trHeight w:val="2366"/>
        </w:trPr>
        <w:tc>
          <w:tcPr>
            <w:tcW w:w="2653" w:type="dxa"/>
          </w:tcPr>
          <w:p w14:paraId="4BD80AA1" w14:textId="77777777" w:rsidR="005E1F82" w:rsidRDefault="00000000">
            <w:pPr>
              <w:pStyle w:val="TableParagraph"/>
              <w:spacing w:before="22"/>
              <w:ind w:left="181" w:right="69"/>
              <w:rPr>
                <w:sz w:val="24"/>
              </w:rPr>
            </w:pPr>
            <w:r>
              <w:rPr>
                <w:sz w:val="24"/>
              </w:rPr>
              <w:lastRenderedPageBreak/>
              <w:t>CoC has taken steps to work with jurisdictions within their geographic area</w:t>
            </w:r>
            <w:r>
              <w:rPr>
                <w:spacing w:val="-10"/>
                <w:sz w:val="24"/>
              </w:rPr>
              <w:t xml:space="preserve"> </w:t>
            </w:r>
            <w:r>
              <w:rPr>
                <w:sz w:val="24"/>
              </w:rPr>
              <w:t>to</w:t>
            </w:r>
            <w:r>
              <w:rPr>
                <w:spacing w:val="-10"/>
                <w:sz w:val="24"/>
              </w:rPr>
              <w:t xml:space="preserve"> </w:t>
            </w:r>
            <w:r>
              <w:rPr>
                <w:sz w:val="24"/>
              </w:rPr>
              <w:t>reduce</w:t>
            </w:r>
            <w:r>
              <w:rPr>
                <w:spacing w:val="-10"/>
                <w:sz w:val="24"/>
              </w:rPr>
              <w:t xml:space="preserve"> </w:t>
            </w:r>
            <w:r>
              <w:rPr>
                <w:sz w:val="24"/>
              </w:rPr>
              <w:t>barriers</w:t>
            </w:r>
            <w:r>
              <w:rPr>
                <w:spacing w:val="-10"/>
                <w:sz w:val="24"/>
              </w:rPr>
              <w:t xml:space="preserve"> </w:t>
            </w:r>
            <w:r>
              <w:rPr>
                <w:sz w:val="24"/>
              </w:rPr>
              <w:t>to housing development and increase the supply of affordable housing.</w:t>
            </w:r>
          </w:p>
        </w:tc>
        <w:tc>
          <w:tcPr>
            <w:tcW w:w="1238" w:type="dxa"/>
          </w:tcPr>
          <w:p w14:paraId="4BD80AA2" w14:textId="77777777" w:rsidR="005E1F82" w:rsidRDefault="005E1F82">
            <w:pPr>
              <w:pStyle w:val="TableParagraph"/>
              <w:rPr>
                <w:sz w:val="24"/>
              </w:rPr>
            </w:pPr>
          </w:p>
        </w:tc>
        <w:tc>
          <w:tcPr>
            <w:tcW w:w="4839" w:type="dxa"/>
          </w:tcPr>
          <w:p w14:paraId="4BD80AA3" w14:textId="77777777" w:rsidR="005E1F82" w:rsidRDefault="00000000">
            <w:pPr>
              <w:pStyle w:val="TableParagraph"/>
              <w:spacing w:before="22"/>
              <w:ind w:left="134"/>
              <w:rPr>
                <w:sz w:val="24"/>
              </w:rPr>
            </w:pPr>
            <w:r>
              <w:rPr>
                <w:sz w:val="24"/>
              </w:rPr>
              <w:t>months to engage city, county, or state governments</w:t>
            </w:r>
            <w:r>
              <w:rPr>
                <w:spacing w:val="-10"/>
                <w:sz w:val="24"/>
              </w:rPr>
              <w:t xml:space="preserve"> </w:t>
            </w:r>
            <w:r>
              <w:rPr>
                <w:sz w:val="24"/>
              </w:rPr>
              <w:t>within</w:t>
            </w:r>
            <w:r>
              <w:rPr>
                <w:spacing w:val="-10"/>
                <w:sz w:val="24"/>
              </w:rPr>
              <w:t xml:space="preserve"> </w:t>
            </w:r>
            <w:r>
              <w:rPr>
                <w:sz w:val="24"/>
              </w:rPr>
              <w:t>their</w:t>
            </w:r>
            <w:r>
              <w:rPr>
                <w:spacing w:val="-10"/>
                <w:sz w:val="24"/>
              </w:rPr>
              <w:t xml:space="preserve"> </w:t>
            </w:r>
            <w:r>
              <w:rPr>
                <w:sz w:val="24"/>
              </w:rPr>
              <w:t>geographic</w:t>
            </w:r>
            <w:r>
              <w:rPr>
                <w:spacing w:val="-10"/>
                <w:sz w:val="24"/>
              </w:rPr>
              <w:t xml:space="preserve"> </w:t>
            </w:r>
            <w:r>
              <w:rPr>
                <w:sz w:val="24"/>
              </w:rPr>
              <w:t xml:space="preserve">area </w:t>
            </w:r>
            <w:r>
              <w:rPr>
                <w:spacing w:val="-2"/>
                <w:sz w:val="24"/>
              </w:rPr>
              <w:t>regarding:</w:t>
            </w:r>
          </w:p>
          <w:p w14:paraId="4BD80AA4" w14:textId="77777777" w:rsidR="005E1F82" w:rsidRDefault="00000000">
            <w:pPr>
              <w:pStyle w:val="TableParagraph"/>
              <w:numPr>
                <w:ilvl w:val="0"/>
                <w:numId w:val="34"/>
              </w:numPr>
              <w:tabs>
                <w:tab w:val="left" w:pos="742"/>
              </w:tabs>
              <w:spacing w:before="20"/>
              <w:ind w:right="94"/>
              <w:rPr>
                <w:sz w:val="24"/>
              </w:rPr>
            </w:pPr>
            <w:r>
              <w:rPr>
                <w:sz w:val="24"/>
              </w:rPr>
              <w:t>reforming</w:t>
            </w:r>
            <w:r>
              <w:rPr>
                <w:spacing w:val="-7"/>
                <w:sz w:val="24"/>
              </w:rPr>
              <w:t xml:space="preserve"> </w:t>
            </w:r>
            <w:r>
              <w:rPr>
                <w:sz w:val="24"/>
              </w:rPr>
              <w:t>zoning</w:t>
            </w:r>
            <w:r>
              <w:rPr>
                <w:spacing w:val="-7"/>
                <w:sz w:val="24"/>
              </w:rPr>
              <w:t xml:space="preserve"> </w:t>
            </w:r>
            <w:r>
              <w:rPr>
                <w:sz w:val="24"/>
              </w:rPr>
              <w:t>and</w:t>
            </w:r>
            <w:r>
              <w:rPr>
                <w:spacing w:val="-7"/>
                <w:sz w:val="24"/>
              </w:rPr>
              <w:t xml:space="preserve"> </w:t>
            </w:r>
            <w:r>
              <w:rPr>
                <w:sz w:val="24"/>
              </w:rPr>
              <w:t>land</w:t>
            </w:r>
            <w:r>
              <w:rPr>
                <w:spacing w:val="-7"/>
                <w:sz w:val="24"/>
              </w:rPr>
              <w:t xml:space="preserve"> </w:t>
            </w:r>
            <w:r>
              <w:rPr>
                <w:sz w:val="24"/>
              </w:rPr>
              <w:t>use</w:t>
            </w:r>
            <w:r>
              <w:rPr>
                <w:spacing w:val="-7"/>
                <w:sz w:val="24"/>
              </w:rPr>
              <w:t xml:space="preserve"> </w:t>
            </w:r>
            <w:r>
              <w:rPr>
                <w:sz w:val="24"/>
              </w:rPr>
              <w:t>policies</w:t>
            </w:r>
            <w:r>
              <w:rPr>
                <w:spacing w:val="-8"/>
                <w:sz w:val="24"/>
              </w:rPr>
              <w:t xml:space="preserve"> </w:t>
            </w:r>
            <w:r>
              <w:rPr>
                <w:sz w:val="24"/>
              </w:rPr>
              <w:t>to permit more housing development; or</w:t>
            </w:r>
          </w:p>
          <w:p w14:paraId="4BD80AA5" w14:textId="77777777" w:rsidR="005E1F82" w:rsidRDefault="00000000">
            <w:pPr>
              <w:pStyle w:val="TableParagraph"/>
              <w:numPr>
                <w:ilvl w:val="0"/>
                <w:numId w:val="34"/>
              </w:numPr>
              <w:tabs>
                <w:tab w:val="left" w:pos="742"/>
              </w:tabs>
              <w:spacing w:before="19"/>
              <w:ind w:right="334"/>
              <w:rPr>
                <w:sz w:val="24"/>
              </w:rPr>
            </w:pPr>
            <w:r>
              <w:rPr>
                <w:sz w:val="24"/>
              </w:rPr>
              <w:t>reducing</w:t>
            </w:r>
            <w:r>
              <w:rPr>
                <w:spacing w:val="-10"/>
                <w:sz w:val="24"/>
              </w:rPr>
              <w:t xml:space="preserve"> </w:t>
            </w:r>
            <w:r>
              <w:rPr>
                <w:sz w:val="24"/>
              </w:rPr>
              <w:t>regulatory</w:t>
            </w:r>
            <w:r>
              <w:rPr>
                <w:spacing w:val="-10"/>
                <w:sz w:val="24"/>
              </w:rPr>
              <w:t xml:space="preserve"> </w:t>
            </w:r>
            <w:r>
              <w:rPr>
                <w:sz w:val="24"/>
              </w:rPr>
              <w:t>barriers</w:t>
            </w:r>
            <w:r>
              <w:rPr>
                <w:spacing w:val="-10"/>
                <w:sz w:val="24"/>
              </w:rPr>
              <w:t xml:space="preserve"> </w:t>
            </w:r>
            <w:r>
              <w:rPr>
                <w:sz w:val="24"/>
              </w:rPr>
              <w:t>to</w:t>
            </w:r>
            <w:r>
              <w:rPr>
                <w:spacing w:val="-10"/>
                <w:sz w:val="24"/>
              </w:rPr>
              <w:t xml:space="preserve"> </w:t>
            </w:r>
            <w:r>
              <w:rPr>
                <w:sz w:val="24"/>
              </w:rPr>
              <w:t xml:space="preserve">housing </w:t>
            </w:r>
            <w:r>
              <w:rPr>
                <w:spacing w:val="-2"/>
                <w:sz w:val="24"/>
              </w:rPr>
              <w:t>development.</w:t>
            </w:r>
          </w:p>
        </w:tc>
      </w:tr>
    </w:tbl>
    <w:p w14:paraId="4BD80AA7" w14:textId="77777777" w:rsidR="005E1F82" w:rsidRDefault="005E1F82">
      <w:pPr>
        <w:pStyle w:val="BodyText"/>
        <w:spacing w:before="60"/>
        <w:ind w:left="0"/>
      </w:pPr>
    </w:p>
    <w:p w14:paraId="4BD80AA8" w14:textId="77777777" w:rsidR="005E1F82" w:rsidRDefault="00000000">
      <w:pPr>
        <w:pStyle w:val="ListParagraph"/>
        <w:numPr>
          <w:ilvl w:val="1"/>
          <w:numId w:val="61"/>
        </w:numPr>
        <w:tabs>
          <w:tab w:val="left" w:pos="380"/>
        </w:tabs>
        <w:spacing w:before="0"/>
        <w:ind w:left="140" w:right="146" w:firstLine="0"/>
        <w:rPr>
          <w:sz w:val="24"/>
        </w:rPr>
      </w:pPr>
      <w:r>
        <w:rPr>
          <w:b/>
          <w:sz w:val="24"/>
        </w:rPr>
        <w:t xml:space="preserve">Project Capacity, Review, and Ranking. </w:t>
      </w:r>
      <w:r>
        <w:rPr>
          <w:sz w:val="24"/>
        </w:rPr>
        <w:t>HUD will award up to 28 points to CoCs that demonstrate the existence of a single coordinated, inclusive, and outcome-oriented community process for the solicitation, objective review, ranking, and selection of project applications, that includes reviewing and a process by which renewal projects, except expiring YHDP Renewals and YHDP Replacements, are reviewed for performance and compliance with 24 CFR part 578. HUD will award maximum points for the Ranking and Selection Process in this section to CoCs with the project(s) that have been covered by a major disaster,</w:t>
      </w:r>
      <w:r>
        <w:rPr>
          <w:spacing w:val="-1"/>
          <w:sz w:val="24"/>
        </w:rPr>
        <w:t xml:space="preserve"> </w:t>
      </w:r>
      <w:r>
        <w:rPr>
          <w:sz w:val="24"/>
        </w:rPr>
        <w:t>as</w:t>
      </w:r>
      <w:r>
        <w:rPr>
          <w:spacing w:val="-1"/>
          <w:sz w:val="24"/>
        </w:rPr>
        <w:t xml:space="preserve"> </w:t>
      </w:r>
      <w:r>
        <w:rPr>
          <w:sz w:val="24"/>
        </w:rPr>
        <w:t>declared by the</w:t>
      </w:r>
      <w:r>
        <w:rPr>
          <w:spacing w:val="-1"/>
          <w:sz w:val="24"/>
        </w:rPr>
        <w:t xml:space="preserve"> </w:t>
      </w:r>
      <w:r>
        <w:rPr>
          <w:sz w:val="24"/>
        </w:rPr>
        <w:t>President under Title IV of the Robert T. Stafford Act, that occurred in the 12 months prior to the application deadline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w:t>
      </w:r>
      <w:r>
        <w:rPr>
          <w:spacing w:val="-3"/>
          <w:sz w:val="24"/>
        </w:rPr>
        <w:t xml:space="preserve"> </w:t>
      </w:r>
      <w:r>
        <w:rPr>
          <w:sz w:val="24"/>
        </w:rPr>
        <w:t>FY</w:t>
      </w:r>
      <w:r>
        <w:rPr>
          <w:spacing w:val="-4"/>
          <w:sz w:val="24"/>
        </w:rPr>
        <w:t xml:space="preserve"> </w:t>
      </w:r>
      <w:r>
        <w:rPr>
          <w:sz w:val="24"/>
        </w:rPr>
        <w:t>2025</w:t>
      </w:r>
      <w:r>
        <w:rPr>
          <w:spacing w:val="-3"/>
          <w:sz w:val="24"/>
        </w:rPr>
        <w:t xml:space="preserve"> </w:t>
      </w:r>
      <w:r>
        <w:rPr>
          <w:sz w:val="24"/>
        </w:rPr>
        <w:t>CoC</w:t>
      </w:r>
      <w:r>
        <w:rPr>
          <w:spacing w:val="-3"/>
          <w:sz w:val="24"/>
        </w:rPr>
        <w:t xml:space="preserve"> </w:t>
      </w:r>
      <w:r>
        <w:rPr>
          <w:sz w:val="24"/>
        </w:rPr>
        <w:t>Consolidated</w:t>
      </w:r>
      <w:r>
        <w:rPr>
          <w:spacing w:val="-3"/>
          <w:sz w:val="24"/>
        </w:rPr>
        <w:t xml:space="preserve"> </w:t>
      </w:r>
      <w:r>
        <w:rPr>
          <w:sz w:val="24"/>
        </w:rPr>
        <w:t>Application.</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consideration</w:t>
      </w:r>
      <w:r>
        <w:rPr>
          <w:spacing w:val="-3"/>
          <w:sz w:val="24"/>
        </w:rPr>
        <w:t xml:space="preserve"> </w:t>
      </w:r>
      <w:r>
        <w:rPr>
          <w:sz w:val="24"/>
        </w:rPr>
        <w:t xml:space="preserve">for such a major disaster, the Collaborative Applicant must notify HUD in writing before the application deadline and must include information about how the disaster affected the Collaborative Applicant’s ability to meet the criteria in 2.g below. The notification must be sent to Norm Suchar, Director, Office of Special Needs Assistance Programs, at </w:t>
      </w:r>
      <w:hyperlink r:id="rId100">
        <w:r>
          <w:rPr>
            <w:color w:val="0000FF"/>
            <w:spacing w:val="-2"/>
            <w:sz w:val="24"/>
            <w:u w:val="single" w:color="0000FF"/>
          </w:rPr>
          <w:t>CoCDisaster@hud.gov</w:t>
        </w:r>
      </w:hyperlink>
      <w:r>
        <w:rPr>
          <w:spacing w:val="-2"/>
          <w:sz w:val="24"/>
        </w:rPr>
        <w:t>.</w:t>
      </w:r>
    </w:p>
    <w:p w14:paraId="4BD80AA9" w14:textId="77777777" w:rsidR="005E1F82" w:rsidRDefault="005E1F82">
      <w:pPr>
        <w:pStyle w:val="BodyText"/>
        <w:spacing w:before="86"/>
        <w:ind w:left="0"/>
        <w:rPr>
          <w:sz w:val="20"/>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3"/>
        <w:gridCol w:w="1195"/>
        <w:gridCol w:w="4803"/>
      </w:tblGrid>
      <w:tr w:rsidR="005E1F82" w14:paraId="4BD80AAD" w14:textId="77777777">
        <w:trPr>
          <w:trHeight w:val="635"/>
        </w:trPr>
        <w:tc>
          <w:tcPr>
            <w:tcW w:w="2733" w:type="dxa"/>
          </w:tcPr>
          <w:p w14:paraId="4BD80AAA" w14:textId="77777777" w:rsidR="005E1F82" w:rsidRDefault="00000000">
            <w:pPr>
              <w:pStyle w:val="TableParagraph"/>
              <w:spacing w:before="42"/>
              <w:ind w:left="181"/>
              <w:rPr>
                <w:b/>
                <w:sz w:val="24"/>
              </w:rPr>
            </w:pPr>
            <w:r>
              <w:rPr>
                <w:b/>
                <w:sz w:val="24"/>
              </w:rPr>
              <w:t xml:space="preserve">Rating </w:t>
            </w:r>
            <w:r>
              <w:rPr>
                <w:b/>
                <w:spacing w:val="-2"/>
                <w:sz w:val="24"/>
              </w:rPr>
              <w:t>Factor</w:t>
            </w:r>
          </w:p>
        </w:tc>
        <w:tc>
          <w:tcPr>
            <w:tcW w:w="1195" w:type="dxa"/>
          </w:tcPr>
          <w:p w14:paraId="4BD80AAB" w14:textId="77777777" w:rsidR="005E1F82" w:rsidRDefault="00000000">
            <w:pPr>
              <w:pStyle w:val="TableParagraph"/>
              <w:spacing w:before="42"/>
              <w:ind w:left="75" w:right="32"/>
              <w:rPr>
                <w:b/>
                <w:sz w:val="24"/>
              </w:rPr>
            </w:pPr>
            <w:r>
              <w:rPr>
                <w:b/>
                <w:spacing w:val="-2"/>
                <w:sz w:val="24"/>
              </w:rPr>
              <w:t>Maximum Points</w:t>
            </w:r>
          </w:p>
        </w:tc>
        <w:tc>
          <w:tcPr>
            <w:tcW w:w="4803" w:type="dxa"/>
          </w:tcPr>
          <w:p w14:paraId="4BD80AAC" w14:textId="77777777" w:rsidR="005E1F82" w:rsidRDefault="00000000">
            <w:pPr>
              <w:pStyle w:val="TableParagraph"/>
              <w:spacing w:before="42"/>
              <w:ind w:left="21"/>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5E1F82" w14:paraId="4BD80AB4" w14:textId="77777777">
        <w:trPr>
          <w:trHeight w:val="5163"/>
        </w:trPr>
        <w:tc>
          <w:tcPr>
            <w:tcW w:w="2733" w:type="dxa"/>
          </w:tcPr>
          <w:p w14:paraId="4BD80AAE" w14:textId="77777777" w:rsidR="005E1F82" w:rsidRDefault="00000000">
            <w:pPr>
              <w:pStyle w:val="TableParagraph"/>
              <w:spacing w:before="42"/>
              <w:ind w:left="181" w:right="312"/>
              <w:rPr>
                <w:sz w:val="24"/>
              </w:rPr>
            </w:pPr>
            <w:r>
              <w:rPr>
                <w:b/>
                <w:i/>
                <w:sz w:val="24"/>
              </w:rPr>
              <w:t xml:space="preserve">a. Objective Criteria. </w:t>
            </w:r>
            <w:r>
              <w:rPr>
                <w:sz w:val="24"/>
              </w:rPr>
              <w:t>Demonstrate</w:t>
            </w:r>
            <w:r>
              <w:rPr>
                <w:spacing w:val="-14"/>
                <w:sz w:val="24"/>
              </w:rPr>
              <w:t xml:space="preserve"> </w:t>
            </w:r>
            <w:r>
              <w:rPr>
                <w:sz w:val="24"/>
              </w:rPr>
              <w:t>the</w:t>
            </w:r>
            <w:r>
              <w:rPr>
                <w:spacing w:val="-13"/>
                <w:sz w:val="24"/>
              </w:rPr>
              <w:t xml:space="preserve"> </w:t>
            </w:r>
            <w:r>
              <w:rPr>
                <w:sz w:val="24"/>
              </w:rPr>
              <w:t>use</w:t>
            </w:r>
            <w:r>
              <w:rPr>
                <w:spacing w:val="-13"/>
                <w:sz w:val="24"/>
              </w:rPr>
              <w:t xml:space="preserve"> </w:t>
            </w:r>
            <w:r>
              <w:rPr>
                <w:sz w:val="24"/>
              </w:rPr>
              <w:t>of objective criteria to review project applications</w:t>
            </w:r>
            <w:r>
              <w:rPr>
                <w:spacing w:val="-15"/>
                <w:sz w:val="24"/>
              </w:rPr>
              <w:t xml:space="preserve"> </w:t>
            </w:r>
            <w:r>
              <w:rPr>
                <w:sz w:val="24"/>
              </w:rPr>
              <w:t xml:space="preserve">requesting CoC Program </w:t>
            </w:r>
            <w:r>
              <w:rPr>
                <w:spacing w:val="-2"/>
                <w:sz w:val="24"/>
              </w:rPr>
              <w:t>funding.</w:t>
            </w:r>
          </w:p>
        </w:tc>
        <w:tc>
          <w:tcPr>
            <w:tcW w:w="1195" w:type="dxa"/>
          </w:tcPr>
          <w:p w14:paraId="4BD80AAF" w14:textId="77777777" w:rsidR="005E1F82" w:rsidRDefault="00000000">
            <w:pPr>
              <w:pStyle w:val="TableParagraph"/>
              <w:spacing w:before="42"/>
              <w:ind w:left="14"/>
              <w:jc w:val="center"/>
              <w:rPr>
                <w:b/>
                <w:sz w:val="24"/>
              </w:rPr>
            </w:pPr>
            <w:r>
              <w:rPr>
                <w:b/>
                <w:spacing w:val="-10"/>
                <w:sz w:val="24"/>
              </w:rPr>
              <w:t>4</w:t>
            </w:r>
          </w:p>
        </w:tc>
        <w:tc>
          <w:tcPr>
            <w:tcW w:w="4803" w:type="dxa"/>
          </w:tcPr>
          <w:p w14:paraId="4BD80AB0" w14:textId="77777777" w:rsidR="005E1F82" w:rsidRDefault="00000000">
            <w:pPr>
              <w:pStyle w:val="TableParagraph"/>
              <w:spacing w:before="42"/>
              <w:ind w:left="133" w:right="106"/>
              <w:rPr>
                <w:sz w:val="24"/>
              </w:rPr>
            </w:pPr>
            <w:r>
              <w:rPr>
                <w:sz w:val="24"/>
              </w:rPr>
              <w:t>Collaborative Applicants must demonstrate their CoC publicly notified applicants in advance</w:t>
            </w:r>
            <w:r>
              <w:rPr>
                <w:spacing w:val="-7"/>
                <w:sz w:val="24"/>
              </w:rPr>
              <w:t xml:space="preserve"> </w:t>
            </w:r>
            <w:r>
              <w:rPr>
                <w:sz w:val="24"/>
              </w:rPr>
              <w:t>and</w:t>
            </w:r>
            <w:r>
              <w:rPr>
                <w:spacing w:val="-6"/>
                <w:sz w:val="24"/>
              </w:rPr>
              <w:t xml:space="preserve"> </w:t>
            </w:r>
            <w:r>
              <w:rPr>
                <w:sz w:val="24"/>
              </w:rPr>
              <w:t>used</w:t>
            </w:r>
            <w:r>
              <w:rPr>
                <w:spacing w:val="-7"/>
                <w:sz w:val="24"/>
              </w:rPr>
              <w:t xml:space="preserve"> </w:t>
            </w:r>
            <w:r>
              <w:rPr>
                <w:sz w:val="24"/>
              </w:rPr>
              <w:t>objective</w:t>
            </w:r>
            <w:r>
              <w:rPr>
                <w:spacing w:val="-6"/>
                <w:sz w:val="24"/>
              </w:rPr>
              <w:t xml:space="preserve"> </w:t>
            </w:r>
            <w:r>
              <w:rPr>
                <w:sz w:val="24"/>
              </w:rPr>
              <w:t>criteria</w:t>
            </w:r>
            <w:r>
              <w:rPr>
                <w:spacing w:val="-7"/>
                <w:sz w:val="24"/>
              </w:rPr>
              <w:t xml:space="preserve"> </w:t>
            </w:r>
            <w:r>
              <w:rPr>
                <w:sz w:val="24"/>
              </w:rPr>
              <w:t>to</w:t>
            </w:r>
            <w:r>
              <w:rPr>
                <w:spacing w:val="-6"/>
                <w:sz w:val="24"/>
              </w:rPr>
              <w:t xml:space="preserve"> </w:t>
            </w:r>
            <w:r>
              <w:rPr>
                <w:sz w:val="24"/>
              </w:rPr>
              <w:t>evaluate applications in the local competition:</w:t>
            </w:r>
          </w:p>
          <w:p w14:paraId="4BD80AB1" w14:textId="77777777" w:rsidR="005E1F82" w:rsidRDefault="00000000">
            <w:pPr>
              <w:pStyle w:val="TableParagraph"/>
              <w:numPr>
                <w:ilvl w:val="0"/>
                <w:numId w:val="33"/>
              </w:numPr>
              <w:tabs>
                <w:tab w:val="left" w:pos="741"/>
              </w:tabs>
              <w:spacing w:before="20"/>
              <w:ind w:left="741" w:right="151"/>
              <w:rPr>
                <w:sz w:val="24"/>
              </w:rPr>
            </w:pPr>
            <w:r>
              <w:rPr>
                <w:sz w:val="24"/>
              </w:rPr>
              <w:t>up</w:t>
            </w:r>
            <w:r>
              <w:rPr>
                <w:spacing w:val="-4"/>
                <w:sz w:val="24"/>
              </w:rPr>
              <w:t xml:space="preserve"> </w:t>
            </w:r>
            <w:r>
              <w:rPr>
                <w:sz w:val="24"/>
              </w:rPr>
              <w:t>to</w:t>
            </w:r>
            <w:r>
              <w:rPr>
                <w:spacing w:val="-4"/>
                <w:sz w:val="24"/>
              </w:rPr>
              <w:t xml:space="preserve"> </w:t>
            </w:r>
            <w:r>
              <w:rPr>
                <w:sz w:val="24"/>
              </w:rPr>
              <w:t>1</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4</w:t>
            </w:r>
            <w:r>
              <w:rPr>
                <w:spacing w:val="-4"/>
                <w:sz w:val="24"/>
              </w:rPr>
              <w:t xml:space="preserve"> </w:t>
            </w:r>
            <w:r>
              <w:rPr>
                <w:sz w:val="24"/>
              </w:rPr>
              <w:t>points</w:t>
            </w:r>
            <w:r>
              <w:rPr>
                <w:spacing w:val="-5"/>
                <w:sz w:val="24"/>
              </w:rPr>
              <w:t xml:space="preserve"> </w:t>
            </w:r>
            <w:r>
              <w:rPr>
                <w:sz w:val="24"/>
              </w:rPr>
              <w:t>for</w:t>
            </w:r>
            <w:r>
              <w:rPr>
                <w:spacing w:val="-4"/>
                <w:sz w:val="24"/>
              </w:rPr>
              <w:t xml:space="preserve"> </w:t>
            </w:r>
            <w:r>
              <w:rPr>
                <w:sz w:val="24"/>
              </w:rPr>
              <w:t>attaching</w:t>
            </w:r>
            <w:r>
              <w:rPr>
                <w:spacing w:val="-4"/>
                <w:sz w:val="24"/>
              </w:rPr>
              <w:t xml:space="preserve"> </w:t>
            </w:r>
            <w:r>
              <w:rPr>
                <w:sz w:val="24"/>
              </w:rPr>
              <w:t>their CoC’s local scoring and rating criteria, including</w:t>
            </w:r>
            <w:r>
              <w:rPr>
                <w:spacing w:val="-8"/>
                <w:sz w:val="24"/>
              </w:rPr>
              <w:t xml:space="preserve"> </w:t>
            </w:r>
            <w:r>
              <w:rPr>
                <w:sz w:val="24"/>
              </w:rPr>
              <w:t>point</w:t>
            </w:r>
            <w:r>
              <w:rPr>
                <w:spacing w:val="-8"/>
                <w:sz w:val="24"/>
              </w:rPr>
              <w:t xml:space="preserve"> </w:t>
            </w:r>
            <w:r>
              <w:rPr>
                <w:sz w:val="24"/>
              </w:rPr>
              <w:t>values,</w:t>
            </w:r>
            <w:r>
              <w:rPr>
                <w:spacing w:val="-8"/>
                <w:sz w:val="24"/>
              </w:rPr>
              <w:t xml:space="preserve"> </w:t>
            </w:r>
            <w:r>
              <w:rPr>
                <w:sz w:val="24"/>
              </w:rPr>
              <w:t>that</w:t>
            </w:r>
            <w:r>
              <w:rPr>
                <w:spacing w:val="-8"/>
                <w:sz w:val="24"/>
              </w:rPr>
              <w:t xml:space="preserve"> </w:t>
            </w:r>
            <w:r>
              <w:rPr>
                <w:sz w:val="24"/>
              </w:rPr>
              <w:t>was</w:t>
            </w:r>
            <w:r>
              <w:rPr>
                <w:spacing w:val="-9"/>
                <w:sz w:val="24"/>
              </w:rPr>
              <w:t xml:space="preserve"> </w:t>
            </w:r>
            <w:r>
              <w:rPr>
                <w:sz w:val="24"/>
              </w:rPr>
              <w:t>publicly posted at the time the CoC notified the public it was accepting applications.</w:t>
            </w:r>
          </w:p>
          <w:p w14:paraId="4BD80AB2" w14:textId="77777777" w:rsidR="005E1F82" w:rsidRDefault="00000000">
            <w:pPr>
              <w:pStyle w:val="TableParagraph"/>
              <w:numPr>
                <w:ilvl w:val="0"/>
                <w:numId w:val="33"/>
              </w:numPr>
              <w:tabs>
                <w:tab w:val="left" w:pos="741"/>
              </w:tabs>
              <w:spacing w:before="19"/>
              <w:ind w:left="741" w:right="24"/>
              <w:rPr>
                <w:sz w:val="24"/>
              </w:rPr>
            </w:pPr>
            <w:r>
              <w:rPr>
                <w:sz w:val="24"/>
              </w:rPr>
              <w:t>up to 1 of the 4 points based on their CoC’s</w:t>
            </w:r>
            <w:r>
              <w:rPr>
                <w:spacing w:val="-5"/>
                <w:sz w:val="24"/>
              </w:rPr>
              <w:t xml:space="preserve"> </w:t>
            </w:r>
            <w:r>
              <w:rPr>
                <w:sz w:val="24"/>
              </w:rPr>
              <w:t>use</w:t>
            </w:r>
            <w:r>
              <w:rPr>
                <w:spacing w:val="-4"/>
                <w:sz w:val="24"/>
              </w:rPr>
              <w:t xml:space="preserve"> </w:t>
            </w:r>
            <w:r>
              <w:rPr>
                <w:sz w:val="24"/>
              </w:rPr>
              <w:t>of</w:t>
            </w:r>
            <w:r>
              <w:rPr>
                <w:spacing w:val="-4"/>
                <w:sz w:val="24"/>
              </w:rPr>
              <w:t xml:space="preserve"> </w:t>
            </w:r>
            <w:r>
              <w:rPr>
                <w:sz w:val="24"/>
              </w:rPr>
              <w:t>objective</w:t>
            </w:r>
            <w:r>
              <w:rPr>
                <w:spacing w:val="-4"/>
                <w:sz w:val="24"/>
              </w:rPr>
              <w:t xml:space="preserve"> </w:t>
            </w:r>
            <w:r>
              <w:rPr>
                <w:sz w:val="24"/>
              </w:rPr>
              <w:t>criteria</w:t>
            </w:r>
            <w:r>
              <w:rPr>
                <w:spacing w:val="-4"/>
                <w:sz w:val="24"/>
              </w:rPr>
              <w:t xml:space="preserve"> </w:t>
            </w:r>
            <w:r>
              <w:rPr>
                <w:sz w:val="24"/>
              </w:rPr>
              <w:t>(e.g.,</w:t>
            </w:r>
            <w:r>
              <w:rPr>
                <w:spacing w:val="-4"/>
                <w:sz w:val="24"/>
              </w:rPr>
              <w:t xml:space="preserve"> </w:t>
            </w:r>
            <w:r>
              <w:rPr>
                <w:sz w:val="24"/>
              </w:rPr>
              <w:t>cost- effectiveness, type of population served, type</w:t>
            </w:r>
            <w:r>
              <w:rPr>
                <w:spacing w:val="-8"/>
                <w:sz w:val="24"/>
              </w:rPr>
              <w:t xml:space="preserve"> </w:t>
            </w:r>
            <w:r>
              <w:rPr>
                <w:sz w:val="24"/>
              </w:rPr>
              <w:t>of</w:t>
            </w:r>
            <w:r>
              <w:rPr>
                <w:spacing w:val="-8"/>
                <w:sz w:val="24"/>
              </w:rPr>
              <w:t xml:space="preserve"> </w:t>
            </w:r>
            <w:r>
              <w:rPr>
                <w:sz w:val="24"/>
              </w:rPr>
              <w:t>housing</w:t>
            </w:r>
            <w:r>
              <w:rPr>
                <w:spacing w:val="-8"/>
                <w:sz w:val="24"/>
              </w:rPr>
              <w:t xml:space="preserve"> </w:t>
            </w:r>
            <w:r>
              <w:rPr>
                <w:sz w:val="24"/>
              </w:rPr>
              <w:t>proposed;</w:t>
            </w:r>
            <w:r>
              <w:rPr>
                <w:spacing w:val="-9"/>
                <w:sz w:val="24"/>
              </w:rPr>
              <w:t xml:space="preserve"> </w:t>
            </w:r>
            <w:r>
              <w:rPr>
                <w:sz w:val="24"/>
              </w:rPr>
              <w:t>commitment</w:t>
            </w:r>
            <w:r>
              <w:rPr>
                <w:spacing w:val="-8"/>
                <w:sz w:val="24"/>
              </w:rPr>
              <w:t xml:space="preserve"> </w:t>
            </w:r>
            <w:r>
              <w:rPr>
                <w:sz w:val="24"/>
              </w:rPr>
              <w:t>to Housing First);</w:t>
            </w:r>
          </w:p>
          <w:p w14:paraId="4BD80AB3" w14:textId="77777777" w:rsidR="005E1F82" w:rsidRDefault="00000000">
            <w:pPr>
              <w:pStyle w:val="TableParagraph"/>
              <w:numPr>
                <w:ilvl w:val="0"/>
                <w:numId w:val="33"/>
              </w:numPr>
              <w:tabs>
                <w:tab w:val="left" w:pos="741"/>
              </w:tabs>
              <w:spacing w:before="19"/>
              <w:ind w:left="741" w:right="132"/>
              <w:rPr>
                <w:sz w:val="24"/>
              </w:rPr>
            </w:pPr>
            <w:r>
              <w:rPr>
                <w:sz w:val="24"/>
              </w:rPr>
              <w:t>up to 1 of the 4 points where their CoC used</w:t>
            </w:r>
            <w:r>
              <w:rPr>
                <w:spacing w:val="-8"/>
                <w:sz w:val="24"/>
              </w:rPr>
              <w:t xml:space="preserve"> </w:t>
            </w:r>
            <w:r>
              <w:rPr>
                <w:sz w:val="24"/>
              </w:rPr>
              <w:t>objective</w:t>
            </w:r>
            <w:r>
              <w:rPr>
                <w:spacing w:val="-8"/>
                <w:sz w:val="24"/>
              </w:rPr>
              <w:t xml:space="preserve"> </w:t>
            </w:r>
            <w:r>
              <w:rPr>
                <w:sz w:val="24"/>
              </w:rPr>
              <w:t>criteria</w:t>
            </w:r>
            <w:r>
              <w:rPr>
                <w:spacing w:val="-8"/>
                <w:sz w:val="24"/>
              </w:rPr>
              <w:t xml:space="preserve"> </w:t>
            </w:r>
            <w:r>
              <w:rPr>
                <w:sz w:val="24"/>
              </w:rPr>
              <w:t>that</w:t>
            </w:r>
            <w:r>
              <w:rPr>
                <w:spacing w:val="-8"/>
                <w:sz w:val="24"/>
              </w:rPr>
              <w:t xml:space="preserve"> </w:t>
            </w:r>
            <w:r>
              <w:rPr>
                <w:sz w:val="24"/>
              </w:rPr>
              <w:t>accounted</w:t>
            </w:r>
            <w:r>
              <w:rPr>
                <w:spacing w:val="-8"/>
                <w:sz w:val="24"/>
              </w:rPr>
              <w:t xml:space="preserve"> </w:t>
            </w:r>
            <w:r>
              <w:rPr>
                <w:sz w:val="24"/>
              </w:rPr>
              <w:t>for at least 33 percent of the total points available for project applications; and</w:t>
            </w:r>
          </w:p>
        </w:tc>
      </w:tr>
    </w:tbl>
    <w:p w14:paraId="4BD80AB5"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3"/>
        <w:gridCol w:w="1195"/>
        <w:gridCol w:w="4803"/>
      </w:tblGrid>
      <w:tr w:rsidR="005E1F82" w14:paraId="4BD80ABB" w14:textId="77777777">
        <w:trPr>
          <w:trHeight w:val="2605"/>
        </w:trPr>
        <w:tc>
          <w:tcPr>
            <w:tcW w:w="2733" w:type="dxa"/>
          </w:tcPr>
          <w:p w14:paraId="4BD80AB6" w14:textId="77777777" w:rsidR="005E1F82" w:rsidRDefault="005E1F82">
            <w:pPr>
              <w:pStyle w:val="TableParagraph"/>
              <w:rPr>
                <w:sz w:val="24"/>
              </w:rPr>
            </w:pPr>
          </w:p>
        </w:tc>
        <w:tc>
          <w:tcPr>
            <w:tcW w:w="1195" w:type="dxa"/>
          </w:tcPr>
          <w:p w14:paraId="4BD80AB7" w14:textId="77777777" w:rsidR="005E1F82" w:rsidRDefault="005E1F82">
            <w:pPr>
              <w:pStyle w:val="TableParagraph"/>
              <w:rPr>
                <w:sz w:val="24"/>
              </w:rPr>
            </w:pPr>
          </w:p>
        </w:tc>
        <w:tc>
          <w:tcPr>
            <w:tcW w:w="4803" w:type="dxa"/>
          </w:tcPr>
          <w:p w14:paraId="4BD80AB8" w14:textId="77777777" w:rsidR="005E1F82" w:rsidRDefault="00000000">
            <w:pPr>
              <w:pStyle w:val="TableParagraph"/>
              <w:numPr>
                <w:ilvl w:val="0"/>
                <w:numId w:val="32"/>
              </w:numPr>
              <w:tabs>
                <w:tab w:val="left" w:pos="741"/>
              </w:tabs>
              <w:spacing w:before="22"/>
              <w:ind w:left="741" w:right="404"/>
              <w:rPr>
                <w:sz w:val="24"/>
              </w:rPr>
            </w:pPr>
            <w:r>
              <w:rPr>
                <w:sz w:val="24"/>
              </w:rPr>
              <w:t>up</w:t>
            </w:r>
            <w:r>
              <w:rPr>
                <w:spacing w:val="-4"/>
                <w:sz w:val="24"/>
              </w:rPr>
              <w:t xml:space="preserve"> </w:t>
            </w:r>
            <w:r>
              <w:rPr>
                <w:sz w:val="24"/>
              </w:rPr>
              <w:t>to</w:t>
            </w:r>
            <w:r>
              <w:rPr>
                <w:spacing w:val="-4"/>
                <w:sz w:val="24"/>
              </w:rPr>
              <w:t xml:space="preserve"> </w:t>
            </w:r>
            <w:r>
              <w:rPr>
                <w:sz w:val="24"/>
              </w:rPr>
              <w:t>1</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4</w:t>
            </w:r>
            <w:r>
              <w:rPr>
                <w:spacing w:val="-4"/>
                <w:sz w:val="24"/>
              </w:rPr>
              <w:t xml:space="preserve"> </w:t>
            </w:r>
            <w:r>
              <w:rPr>
                <w:sz w:val="24"/>
              </w:rPr>
              <w:t>points</w:t>
            </w:r>
            <w:r>
              <w:rPr>
                <w:spacing w:val="-5"/>
                <w:sz w:val="24"/>
              </w:rPr>
              <w:t xml:space="preserve"> </w:t>
            </w:r>
            <w:r>
              <w:rPr>
                <w:sz w:val="24"/>
              </w:rPr>
              <w:t>for</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more than one objective criterion.</w:t>
            </w:r>
          </w:p>
          <w:p w14:paraId="4BD80AB9" w14:textId="77777777" w:rsidR="005E1F82" w:rsidRDefault="005E1F82">
            <w:pPr>
              <w:pStyle w:val="TableParagraph"/>
              <w:spacing w:before="39"/>
              <w:rPr>
                <w:sz w:val="24"/>
              </w:rPr>
            </w:pPr>
          </w:p>
          <w:p w14:paraId="4BD80ABA" w14:textId="77777777" w:rsidR="005E1F82" w:rsidRDefault="00000000">
            <w:pPr>
              <w:pStyle w:val="TableParagraph"/>
              <w:ind w:left="133"/>
              <w:rPr>
                <w:sz w:val="24"/>
              </w:rPr>
            </w:pPr>
            <w:r>
              <w:rPr>
                <w:sz w:val="24"/>
              </w:rPr>
              <w:t>CoCs</w:t>
            </w:r>
            <w:r>
              <w:rPr>
                <w:spacing w:val="-6"/>
                <w:sz w:val="24"/>
              </w:rPr>
              <w:t xml:space="preserve"> </w:t>
            </w:r>
            <w:r>
              <w:rPr>
                <w:sz w:val="24"/>
              </w:rPr>
              <w:t>may</w:t>
            </w:r>
            <w:r>
              <w:rPr>
                <w:spacing w:val="-5"/>
                <w:sz w:val="24"/>
              </w:rPr>
              <w:t xml:space="preserve"> </w:t>
            </w:r>
            <w:r>
              <w:rPr>
                <w:sz w:val="24"/>
              </w:rPr>
              <w:t>receive</w:t>
            </w:r>
            <w:r>
              <w:rPr>
                <w:spacing w:val="-5"/>
                <w:sz w:val="24"/>
              </w:rPr>
              <w:t xml:space="preserve"> </w:t>
            </w:r>
            <w:r>
              <w:rPr>
                <w:sz w:val="24"/>
              </w:rPr>
              <w:t>full</w:t>
            </w:r>
            <w:r>
              <w:rPr>
                <w:spacing w:val="-5"/>
                <w:sz w:val="24"/>
              </w:rPr>
              <w:t xml:space="preserve"> </w:t>
            </w:r>
            <w:r>
              <w:rPr>
                <w:sz w:val="24"/>
              </w:rPr>
              <w:t>points</w:t>
            </w:r>
            <w:r>
              <w:rPr>
                <w:spacing w:val="-5"/>
                <w:sz w:val="24"/>
              </w:rPr>
              <w:t xml:space="preserve"> </w:t>
            </w:r>
            <w:r>
              <w:rPr>
                <w:sz w:val="24"/>
              </w:rPr>
              <w:t>for</w:t>
            </w:r>
            <w:r>
              <w:rPr>
                <w:spacing w:val="-5"/>
                <w:sz w:val="24"/>
              </w:rPr>
              <w:t xml:space="preserve"> </w:t>
            </w:r>
            <w:r>
              <w:rPr>
                <w:sz w:val="24"/>
              </w:rPr>
              <w:t>this</w:t>
            </w:r>
            <w:r>
              <w:rPr>
                <w:spacing w:val="-6"/>
                <w:sz w:val="24"/>
              </w:rPr>
              <w:t xml:space="preserve"> </w:t>
            </w:r>
            <w:r>
              <w:rPr>
                <w:sz w:val="24"/>
              </w:rPr>
              <w:t>criterion</w:t>
            </w:r>
            <w:r>
              <w:rPr>
                <w:spacing w:val="-5"/>
                <w:sz w:val="24"/>
              </w:rPr>
              <w:t xml:space="preserve"> </w:t>
            </w:r>
            <w:r>
              <w:rPr>
                <w:sz w:val="24"/>
              </w:rPr>
              <w:t>if they only use system performance measures to meet the objective criteria for rating, selection, and ranking project applications provided it accounts for 33 percent of the total points available for project applications.</w:t>
            </w:r>
          </w:p>
        </w:tc>
      </w:tr>
      <w:tr w:rsidR="005E1F82" w14:paraId="4BD80AC4" w14:textId="77777777">
        <w:trPr>
          <w:trHeight w:val="6600"/>
        </w:trPr>
        <w:tc>
          <w:tcPr>
            <w:tcW w:w="2733" w:type="dxa"/>
          </w:tcPr>
          <w:p w14:paraId="4BD80ABC" w14:textId="77777777" w:rsidR="005E1F82" w:rsidRDefault="00000000">
            <w:pPr>
              <w:pStyle w:val="TableParagraph"/>
              <w:spacing w:before="42"/>
              <w:ind w:left="181" w:right="38"/>
              <w:rPr>
                <w:sz w:val="24"/>
              </w:rPr>
            </w:pPr>
            <w:r>
              <w:rPr>
                <w:b/>
                <w:i/>
                <w:sz w:val="24"/>
              </w:rPr>
              <w:t>b. Using System Performance</w:t>
            </w:r>
            <w:r>
              <w:rPr>
                <w:b/>
                <w:i/>
                <w:spacing w:val="-15"/>
                <w:sz w:val="24"/>
              </w:rPr>
              <w:t xml:space="preserve"> </w:t>
            </w:r>
            <w:r>
              <w:rPr>
                <w:b/>
                <w:i/>
                <w:sz w:val="24"/>
              </w:rPr>
              <w:t xml:space="preserve">Measures. </w:t>
            </w:r>
            <w:r>
              <w:rPr>
                <w:sz w:val="24"/>
              </w:rPr>
              <w:t>Demonstrate the use of CoC Program required system performance measures to review project applications requesting</w:t>
            </w:r>
            <w:r>
              <w:rPr>
                <w:spacing w:val="-15"/>
                <w:sz w:val="24"/>
              </w:rPr>
              <w:t xml:space="preserve"> </w:t>
            </w:r>
            <w:r>
              <w:rPr>
                <w:sz w:val="24"/>
              </w:rPr>
              <w:t>CoC</w:t>
            </w:r>
            <w:r>
              <w:rPr>
                <w:spacing w:val="-15"/>
                <w:sz w:val="24"/>
              </w:rPr>
              <w:t xml:space="preserve"> </w:t>
            </w:r>
            <w:r>
              <w:rPr>
                <w:sz w:val="24"/>
              </w:rPr>
              <w:t xml:space="preserve">Program </w:t>
            </w:r>
            <w:r>
              <w:rPr>
                <w:spacing w:val="-2"/>
                <w:sz w:val="24"/>
              </w:rPr>
              <w:t>funding.</w:t>
            </w:r>
          </w:p>
        </w:tc>
        <w:tc>
          <w:tcPr>
            <w:tcW w:w="1195" w:type="dxa"/>
          </w:tcPr>
          <w:p w14:paraId="4BD80ABD" w14:textId="77777777" w:rsidR="005E1F82" w:rsidRDefault="00000000">
            <w:pPr>
              <w:pStyle w:val="TableParagraph"/>
              <w:spacing w:before="42"/>
              <w:ind w:left="14"/>
              <w:jc w:val="center"/>
              <w:rPr>
                <w:b/>
                <w:sz w:val="24"/>
              </w:rPr>
            </w:pPr>
            <w:r>
              <w:rPr>
                <w:b/>
                <w:spacing w:val="-10"/>
                <w:sz w:val="24"/>
              </w:rPr>
              <w:t>9</w:t>
            </w:r>
          </w:p>
        </w:tc>
        <w:tc>
          <w:tcPr>
            <w:tcW w:w="4803" w:type="dxa"/>
          </w:tcPr>
          <w:p w14:paraId="4BD80ABE" w14:textId="77777777" w:rsidR="005E1F82" w:rsidRDefault="00000000">
            <w:pPr>
              <w:pStyle w:val="TableParagraph"/>
              <w:spacing w:before="42"/>
              <w:ind w:left="133" w:right="49"/>
              <w:rPr>
                <w:sz w:val="24"/>
              </w:rPr>
            </w:pPr>
            <w:r>
              <w:rPr>
                <w:sz w:val="24"/>
              </w:rPr>
              <w:t>Collaborative Applicants must demonstrate their CoC publicly notified applicants in advance of the local competition and used criteria</w:t>
            </w:r>
            <w:r>
              <w:rPr>
                <w:spacing w:val="-8"/>
                <w:sz w:val="24"/>
              </w:rPr>
              <w:t xml:space="preserve"> </w:t>
            </w:r>
            <w:r>
              <w:rPr>
                <w:sz w:val="24"/>
              </w:rPr>
              <w:t>based</w:t>
            </w:r>
            <w:r>
              <w:rPr>
                <w:spacing w:val="-8"/>
                <w:sz w:val="24"/>
              </w:rPr>
              <w:t xml:space="preserve"> </w:t>
            </w:r>
            <w:r>
              <w:rPr>
                <w:sz w:val="24"/>
              </w:rPr>
              <w:t>on</w:t>
            </w:r>
            <w:r>
              <w:rPr>
                <w:spacing w:val="-8"/>
                <w:sz w:val="24"/>
              </w:rPr>
              <w:t xml:space="preserve"> </w:t>
            </w:r>
            <w:r>
              <w:rPr>
                <w:sz w:val="24"/>
              </w:rPr>
              <w:t>system</w:t>
            </w:r>
            <w:r>
              <w:rPr>
                <w:spacing w:val="-8"/>
                <w:sz w:val="24"/>
              </w:rPr>
              <w:t xml:space="preserve"> </w:t>
            </w:r>
            <w:r>
              <w:rPr>
                <w:sz w:val="24"/>
              </w:rPr>
              <w:t>performance</w:t>
            </w:r>
            <w:r>
              <w:rPr>
                <w:spacing w:val="-8"/>
                <w:sz w:val="24"/>
              </w:rPr>
              <w:t xml:space="preserve"> </w:t>
            </w:r>
            <w:r>
              <w:rPr>
                <w:sz w:val="24"/>
              </w:rPr>
              <w:t>measures:</w:t>
            </w:r>
          </w:p>
          <w:p w14:paraId="4BD80ABF" w14:textId="77777777" w:rsidR="005E1F82" w:rsidRDefault="005E1F82">
            <w:pPr>
              <w:pStyle w:val="TableParagraph"/>
              <w:spacing w:before="40"/>
              <w:rPr>
                <w:sz w:val="24"/>
              </w:rPr>
            </w:pPr>
          </w:p>
          <w:p w14:paraId="4BD80AC0" w14:textId="77777777" w:rsidR="005E1F82" w:rsidRDefault="00000000">
            <w:pPr>
              <w:pStyle w:val="TableParagraph"/>
              <w:numPr>
                <w:ilvl w:val="0"/>
                <w:numId w:val="31"/>
              </w:numPr>
              <w:tabs>
                <w:tab w:val="left" w:pos="741"/>
              </w:tabs>
              <w:ind w:left="741" w:right="78"/>
              <w:rPr>
                <w:sz w:val="24"/>
              </w:rPr>
            </w:pPr>
            <w:r>
              <w:rPr>
                <w:sz w:val="24"/>
              </w:rPr>
              <w:t>up to 2 of the 9 points for attaching their CoCs’ local scoring and rating criteria, including point values, that included outcome</w:t>
            </w:r>
            <w:r>
              <w:rPr>
                <w:spacing w:val="-8"/>
                <w:sz w:val="24"/>
              </w:rPr>
              <w:t xml:space="preserve"> </w:t>
            </w:r>
            <w:r>
              <w:rPr>
                <w:sz w:val="24"/>
              </w:rPr>
              <w:t>measures</w:t>
            </w:r>
            <w:r>
              <w:rPr>
                <w:spacing w:val="-8"/>
                <w:sz w:val="24"/>
              </w:rPr>
              <w:t xml:space="preserve"> </w:t>
            </w:r>
            <w:r>
              <w:rPr>
                <w:sz w:val="24"/>
              </w:rPr>
              <w:t>related</w:t>
            </w:r>
            <w:r>
              <w:rPr>
                <w:spacing w:val="-8"/>
                <w:sz w:val="24"/>
              </w:rPr>
              <w:t xml:space="preserve"> </w:t>
            </w:r>
            <w:r>
              <w:rPr>
                <w:sz w:val="24"/>
              </w:rPr>
              <w:t>to</w:t>
            </w:r>
            <w:r>
              <w:rPr>
                <w:spacing w:val="-8"/>
                <w:sz w:val="24"/>
              </w:rPr>
              <w:t xml:space="preserve"> </w:t>
            </w:r>
            <w:r>
              <w:rPr>
                <w:sz w:val="24"/>
              </w:rPr>
              <w:t>CoC</w:t>
            </w:r>
            <w:r>
              <w:rPr>
                <w:spacing w:val="-8"/>
                <w:sz w:val="24"/>
              </w:rPr>
              <w:t xml:space="preserve"> </w:t>
            </w:r>
            <w:r>
              <w:rPr>
                <w:sz w:val="24"/>
              </w:rPr>
              <w:t>system performance measures;</w:t>
            </w:r>
          </w:p>
          <w:p w14:paraId="4BD80AC1" w14:textId="77777777" w:rsidR="005E1F82" w:rsidRDefault="00000000">
            <w:pPr>
              <w:pStyle w:val="TableParagraph"/>
              <w:numPr>
                <w:ilvl w:val="0"/>
                <w:numId w:val="31"/>
              </w:numPr>
              <w:tabs>
                <w:tab w:val="left" w:pos="741"/>
              </w:tabs>
              <w:spacing w:before="19"/>
              <w:ind w:left="741" w:right="52"/>
              <w:rPr>
                <w:sz w:val="24"/>
              </w:rPr>
            </w:pPr>
            <w:r>
              <w:rPr>
                <w:sz w:val="24"/>
              </w:rPr>
              <w:t>up to 3 of the 9 points based on their CoC’s use of system performance measures</w:t>
            </w:r>
            <w:r>
              <w:rPr>
                <w:spacing w:val="-9"/>
                <w:sz w:val="24"/>
              </w:rPr>
              <w:t xml:space="preserve"> </w:t>
            </w:r>
            <w:r>
              <w:rPr>
                <w:sz w:val="24"/>
              </w:rPr>
              <w:t>s</w:t>
            </w:r>
            <w:r>
              <w:rPr>
                <w:spacing w:val="-9"/>
                <w:sz w:val="24"/>
              </w:rPr>
              <w:t xml:space="preserve"> </w:t>
            </w:r>
            <w:r>
              <w:rPr>
                <w:sz w:val="24"/>
              </w:rPr>
              <w:t>(e.g.,</w:t>
            </w:r>
            <w:r>
              <w:rPr>
                <w:spacing w:val="-8"/>
                <w:sz w:val="24"/>
              </w:rPr>
              <w:t xml:space="preserve"> </w:t>
            </w:r>
            <w:r>
              <w:rPr>
                <w:sz w:val="24"/>
              </w:rPr>
              <w:t>returns</w:t>
            </w:r>
            <w:r>
              <w:rPr>
                <w:spacing w:val="-8"/>
                <w:sz w:val="24"/>
              </w:rPr>
              <w:t xml:space="preserve"> </w:t>
            </w:r>
            <w:r>
              <w:rPr>
                <w:sz w:val="24"/>
              </w:rPr>
              <w:t>to</w:t>
            </w:r>
            <w:r>
              <w:rPr>
                <w:spacing w:val="-8"/>
                <w:sz w:val="24"/>
              </w:rPr>
              <w:t xml:space="preserve"> </w:t>
            </w:r>
            <w:r>
              <w:rPr>
                <w:sz w:val="24"/>
              </w:rPr>
              <w:t>homelessness, jobs and income growth, etc.) in their local review, selection, rating process;</w:t>
            </w:r>
          </w:p>
          <w:p w14:paraId="4BD80AC2" w14:textId="77777777" w:rsidR="005E1F82" w:rsidRDefault="00000000">
            <w:pPr>
              <w:pStyle w:val="TableParagraph"/>
              <w:numPr>
                <w:ilvl w:val="0"/>
                <w:numId w:val="31"/>
              </w:numPr>
              <w:tabs>
                <w:tab w:val="left" w:pos="741"/>
              </w:tabs>
              <w:spacing w:before="19"/>
              <w:ind w:left="741" w:right="58"/>
              <w:rPr>
                <w:sz w:val="24"/>
              </w:rPr>
            </w:pPr>
            <w:r>
              <w:rPr>
                <w:sz w:val="24"/>
              </w:rPr>
              <w:t>up to 2 of the 9 points where their CoC used system performance measures to account</w:t>
            </w:r>
            <w:r>
              <w:rPr>
                <w:spacing w:val="-6"/>
                <w:sz w:val="24"/>
              </w:rPr>
              <w:t xml:space="preserve"> </w:t>
            </w:r>
            <w:r>
              <w:rPr>
                <w:sz w:val="24"/>
              </w:rPr>
              <w:t>for</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20</w:t>
            </w:r>
            <w:r>
              <w:rPr>
                <w:spacing w:val="-5"/>
                <w:sz w:val="24"/>
              </w:rPr>
              <w:t xml:space="preserve"> </w:t>
            </w:r>
            <w:r>
              <w:rPr>
                <w:sz w:val="24"/>
              </w:rPr>
              <w:t>percent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total points available for project applications; </w:t>
            </w:r>
            <w:r>
              <w:rPr>
                <w:spacing w:val="-4"/>
                <w:sz w:val="24"/>
              </w:rPr>
              <w:t>and</w:t>
            </w:r>
          </w:p>
          <w:p w14:paraId="4BD80AC3" w14:textId="77777777" w:rsidR="005E1F82" w:rsidRDefault="00000000">
            <w:pPr>
              <w:pStyle w:val="TableParagraph"/>
              <w:numPr>
                <w:ilvl w:val="0"/>
                <w:numId w:val="31"/>
              </w:numPr>
              <w:tabs>
                <w:tab w:val="left" w:pos="741"/>
              </w:tabs>
              <w:spacing w:before="19"/>
              <w:ind w:left="741" w:right="138"/>
              <w:rPr>
                <w:sz w:val="24"/>
              </w:rPr>
            </w:pPr>
            <w:r>
              <w:rPr>
                <w:sz w:val="24"/>
              </w:rPr>
              <w:t>up</w:t>
            </w:r>
            <w:r>
              <w:rPr>
                <w:spacing w:val="-4"/>
                <w:sz w:val="24"/>
              </w:rPr>
              <w:t xml:space="preserve"> </w:t>
            </w:r>
            <w:r>
              <w:rPr>
                <w:sz w:val="24"/>
              </w:rPr>
              <w:t>to</w:t>
            </w:r>
            <w:r>
              <w:rPr>
                <w:spacing w:val="-4"/>
                <w:sz w:val="24"/>
              </w:rPr>
              <w:t xml:space="preserve"> </w:t>
            </w:r>
            <w:r>
              <w:rPr>
                <w:sz w:val="24"/>
              </w:rPr>
              <w:t>2</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9</w:t>
            </w:r>
            <w:r>
              <w:rPr>
                <w:spacing w:val="-4"/>
                <w:sz w:val="24"/>
              </w:rPr>
              <w:t xml:space="preserve"> </w:t>
            </w:r>
            <w:r>
              <w:rPr>
                <w:sz w:val="24"/>
              </w:rPr>
              <w:t>points</w:t>
            </w:r>
            <w:r>
              <w:rPr>
                <w:spacing w:val="-5"/>
                <w:sz w:val="24"/>
              </w:rPr>
              <w:t xml:space="preserve"> </w:t>
            </w:r>
            <w:r>
              <w:rPr>
                <w:sz w:val="24"/>
              </w:rPr>
              <w:t>if</w:t>
            </w:r>
            <w:r>
              <w:rPr>
                <w:spacing w:val="-4"/>
                <w:sz w:val="24"/>
              </w:rPr>
              <w:t xml:space="preserve"> </w:t>
            </w:r>
            <w:r>
              <w:rPr>
                <w:sz w:val="24"/>
              </w:rPr>
              <w:t>their</w:t>
            </w:r>
            <w:r>
              <w:rPr>
                <w:spacing w:val="-4"/>
                <w:sz w:val="24"/>
              </w:rPr>
              <w:t xml:space="preserve"> </w:t>
            </w:r>
            <w:r>
              <w:rPr>
                <w:sz w:val="24"/>
              </w:rPr>
              <w:t>CoCs</w:t>
            </w:r>
            <w:r>
              <w:rPr>
                <w:spacing w:val="-5"/>
                <w:sz w:val="24"/>
              </w:rPr>
              <w:t xml:space="preserve"> </w:t>
            </w:r>
            <w:r>
              <w:rPr>
                <w:sz w:val="24"/>
              </w:rPr>
              <w:t xml:space="preserve">used more than one system performance </w:t>
            </w:r>
            <w:r>
              <w:rPr>
                <w:spacing w:val="-2"/>
                <w:sz w:val="24"/>
              </w:rPr>
              <w:t>measure.</w:t>
            </w:r>
          </w:p>
        </w:tc>
      </w:tr>
      <w:tr w:rsidR="005E1F82" w14:paraId="4BD80AC8" w14:textId="77777777">
        <w:trPr>
          <w:trHeight w:val="3119"/>
        </w:trPr>
        <w:tc>
          <w:tcPr>
            <w:tcW w:w="2733" w:type="dxa"/>
          </w:tcPr>
          <w:p w14:paraId="4BD80AC5" w14:textId="77777777" w:rsidR="005E1F82" w:rsidRDefault="00000000">
            <w:pPr>
              <w:pStyle w:val="TableParagraph"/>
              <w:spacing w:before="42"/>
              <w:ind w:left="181" w:right="21"/>
              <w:rPr>
                <w:sz w:val="24"/>
              </w:rPr>
            </w:pPr>
            <w:r>
              <w:rPr>
                <w:b/>
                <w:i/>
                <w:sz w:val="24"/>
              </w:rPr>
              <w:t>c.</w:t>
            </w:r>
            <w:r>
              <w:rPr>
                <w:b/>
                <w:i/>
                <w:spacing w:val="-15"/>
                <w:sz w:val="24"/>
              </w:rPr>
              <w:t xml:space="preserve"> </w:t>
            </w:r>
            <w:r>
              <w:rPr>
                <w:b/>
                <w:i/>
                <w:sz w:val="24"/>
              </w:rPr>
              <w:t>Comparable</w:t>
            </w:r>
            <w:r>
              <w:rPr>
                <w:b/>
                <w:i/>
                <w:spacing w:val="-15"/>
                <w:sz w:val="24"/>
              </w:rPr>
              <w:t xml:space="preserve"> </w:t>
            </w:r>
            <w:r>
              <w:rPr>
                <w:b/>
                <w:i/>
                <w:sz w:val="24"/>
              </w:rPr>
              <w:t xml:space="preserve">Databases to Evaluate Domestic Violence Providers. </w:t>
            </w:r>
            <w:r>
              <w:rPr>
                <w:sz w:val="24"/>
              </w:rPr>
              <w:t>Victim service providers are required to use comparable databases in lieu of HMIS to collect the required Universal Data Elements and CoC Program system performance measures.</w:t>
            </w:r>
          </w:p>
        </w:tc>
        <w:tc>
          <w:tcPr>
            <w:tcW w:w="1195" w:type="dxa"/>
          </w:tcPr>
          <w:p w14:paraId="4BD80AC6" w14:textId="77777777" w:rsidR="005E1F82" w:rsidRDefault="00000000">
            <w:pPr>
              <w:pStyle w:val="TableParagraph"/>
              <w:spacing w:before="42"/>
              <w:ind w:left="14"/>
              <w:jc w:val="center"/>
              <w:rPr>
                <w:b/>
                <w:sz w:val="24"/>
              </w:rPr>
            </w:pPr>
            <w:r>
              <w:rPr>
                <w:b/>
                <w:spacing w:val="-10"/>
                <w:sz w:val="24"/>
              </w:rPr>
              <w:t>1</w:t>
            </w:r>
          </w:p>
        </w:tc>
        <w:tc>
          <w:tcPr>
            <w:tcW w:w="4803" w:type="dxa"/>
          </w:tcPr>
          <w:p w14:paraId="4BD80AC7" w14:textId="77777777" w:rsidR="005E1F82" w:rsidRDefault="00000000">
            <w:pPr>
              <w:pStyle w:val="TableParagraph"/>
              <w:spacing w:before="42"/>
              <w:ind w:left="133" w:right="106"/>
              <w:rPr>
                <w:sz w:val="24"/>
              </w:rPr>
            </w:pPr>
            <w:r>
              <w:rPr>
                <w:sz w:val="24"/>
              </w:rPr>
              <w:t>Collaborative Applicants must demonstrate their CoC requires organizations serving individuals and families of persons experiencing</w:t>
            </w:r>
            <w:r>
              <w:rPr>
                <w:spacing w:val="-3"/>
                <w:sz w:val="24"/>
              </w:rPr>
              <w:t xml:space="preserve"> </w:t>
            </w:r>
            <w:r>
              <w:rPr>
                <w:sz w:val="24"/>
              </w:rPr>
              <w:t>trauma</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safety</w:t>
            </w:r>
            <w:r>
              <w:rPr>
                <w:spacing w:val="-3"/>
                <w:sz w:val="24"/>
              </w:rPr>
              <w:t xml:space="preserve"> </w:t>
            </w:r>
            <w:r>
              <w:rPr>
                <w:sz w:val="24"/>
              </w:rPr>
              <w:t>related to fleeing or attempting to flee domestic violence, dating violence, sexual assault, or stalking</w:t>
            </w:r>
            <w:r>
              <w:rPr>
                <w:spacing w:val="-8"/>
                <w:sz w:val="24"/>
              </w:rPr>
              <w:t xml:space="preserve"> </w:t>
            </w:r>
            <w:r>
              <w:rPr>
                <w:sz w:val="24"/>
              </w:rPr>
              <w:t>to</w:t>
            </w:r>
            <w:r>
              <w:rPr>
                <w:spacing w:val="-8"/>
                <w:sz w:val="24"/>
              </w:rPr>
              <w:t xml:space="preserve"> </w:t>
            </w:r>
            <w:r>
              <w:rPr>
                <w:sz w:val="24"/>
              </w:rPr>
              <w:t>submit</w:t>
            </w:r>
            <w:r>
              <w:rPr>
                <w:spacing w:val="-8"/>
                <w:sz w:val="24"/>
              </w:rPr>
              <w:t xml:space="preserve"> </w:t>
            </w:r>
            <w:r>
              <w:rPr>
                <w:sz w:val="24"/>
              </w:rPr>
              <w:t>performance</w:t>
            </w:r>
            <w:r>
              <w:rPr>
                <w:spacing w:val="-8"/>
                <w:sz w:val="24"/>
              </w:rPr>
              <w:t xml:space="preserve"> </w:t>
            </w:r>
            <w:r>
              <w:rPr>
                <w:sz w:val="24"/>
              </w:rPr>
              <w:t>data,</w:t>
            </w:r>
            <w:r>
              <w:rPr>
                <w:spacing w:val="-8"/>
                <w:sz w:val="24"/>
              </w:rPr>
              <w:t xml:space="preserve"> </w:t>
            </w:r>
            <w:r>
              <w:rPr>
                <w:sz w:val="24"/>
              </w:rPr>
              <w:t>including comparable database data if the provider is a victim service provider.</w:t>
            </w:r>
          </w:p>
        </w:tc>
      </w:tr>
    </w:tbl>
    <w:p w14:paraId="4BD80AC9"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3"/>
        <w:gridCol w:w="1195"/>
        <w:gridCol w:w="4803"/>
      </w:tblGrid>
      <w:tr w:rsidR="005E1F82" w14:paraId="4BD80AD2" w14:textId="77777777">
        <w:trPr>
          <w:trHeight w:val="5496"/>
        </w:trPr>
        <w:tc>
          <w:tcPr>
            <w:tcW w:w="2733" w:type="dxa"/>
          </w:tcPr>
          <w:p w14:paraId="4BD80ACA" w14:textId="77777777" w:rsidR="005E1F82" w:rsidRDefault="00000000">
            <w:pPr>
              <w:pStyle w:val="TableParagraph"/>
              <w:spacing w:before="42"/>
              <w:ind w:left="181" w:right="37"/>
              <w:rPr>
                <w:sz w:val="24"/>
              </w:rPr>
            </w:pPr>
            <w:r>
              <w:rPr>
                <w:b/>
                <w:i/>
                <w:sz w:val="24"/>
              </w:rPr>
              <w:lastRenderedPageBreak/>
              <w:t xml:space="preserve">d. Rapid Return to Permanent Housing and Severity of Barriers Experienced by Program Participants. </w:t>
            </w:r>
            <w:r>
              <w:rPr>
                <w:sz w:val="24"/>
              </w:rPr>
              <w:t>The CoC collects</w:t>
            </w:r>
            <w:r>
              <w:rPr>
                <w:spacing w:val="-5"/>
                <w:sz w:val="24"/>
              </w:rPr>
              <w:t xml:space="preserve"> </w:t>
            </w:r>
            <w:r>
              <w:rPr>
                <w:sz w:val="24"/>
              </w:rPr>
              <w:t>and</w:t>
            </w:r>
            <w:r>
              <w:rPr>
                <w:spacing w:val="-4"/>
                <w:sz w:val="24"/>
              </w:rPr>
              <w:t xml:space="preserve"> </w:t>
            </w:r>
            <w:r>
              <w:rPr>
                <w:sz w:val="24"/>
              </w:rPr>
              <w:t>analyzes</w:t>
            </w:r>
            <w:r>
              <w:rPr>
                <w:spacing w:val="-5"/>
                <w:sz w:val="24"/>
              </w:rPr>
              <w:t xml:space="preserve"> </w:t>
            </w:r>
            <w:r>
              <w:rPr>
                <w:sz w:val="24"/>
              </w:rPr>
              <w:t>data on program participants</w:t>
            </w:r>
            <w:r>
              <w:rPr>
                <w:spacing w:val="40"/>
                <w:sz w:val="24"/>
              </w:rPr>
              <w:t xml:space="preserve"> </w:t>
            </w:r>
            <w:r>
              <w:rPr>
                <w:sz w:val="24"/>
              </w:rPr>
              <w:t>in</w:t>
            </w:r>
            <w:r>
              <w:rPr>
                <w:spacing w:val="-5"/>
                <w:sz w:val="24"/>
              </w:rPr>
              <w:t xml:space="preserve"> </w:t>
            </w:r>
            <w:r>
              <w:rPr>
                <w:sz w:val="24"/>
              </w:rPr>
              <w:t>permanent</w:t>
            </w:r>
            <w:r>
              <w:rPr>
                <w:spacing w:val="-5"/>
                <w:sz w:val="24"/>
              </w:rPr>
              <w:t xml:space="preserve"> </w:t>
            </w:r>
            <w:r>
              <w:rPr>
                <w:sz w:val="24"/>
              </w:rPr>
              <w:t>housing</w:t>
            </w:r>
            <w:r>
              <w:rPr>
                <w:spacing w:val="-5"/>
                <w:sz w:val="24"/>
              </w:rPr>
              <w:t xml:space="preserve"> </w:t>
            </w:r>
            <w:r>
              <w:rPr>
                <w:sz w:val="24"/>
              </w:rPr>
              <w:t>and uses data on the severity of</w:t>
            </w:r>
            <w:r>
              <w:rPr>
                <w:spacing w:val="-13"/>
                <w:sz w:val="24"/>
              </w:rPr>
              <w:t xml:space="preserve"> </w:t>
            </w:r>
            <w:r>
              <w:rPr>
                <w:sz w:val="24"/>
              </w:rPr>
              <w:t>barriers</w:t>
            </w:r>
            <w:r>
              <w:rPr>
                <w:spacing w:val="-14"/>
                <w:sz w:val="24"/>
              </w:rPr>
              <w:t xml:space="preserve"> </w:t>
            </w:r>
            <w:r>
              <w:rPr>
                <w:sz w:val="24"/>
              </w:rPr>
              <w:t>experienced</w:t>
            </w:r>
            <w:r>
              <w:rPr>
                <w:spacing w:val="-13"/>
                <w:sz w:val="24"/>
              </w:rPr>
              <w:t xml:space="preserve"> </w:t>
            </w:r>
            <w:r>
              <w:rPr>
                <w:sz w:val="24"/>
              </w:rPr>
              <w:t>by a project’s program participants</w:t>
            </w:r>
            <w:r>
              <w:rPr>
                <w:spacing w:val="-10"/>
                <w:sz w:val="24"/>
              </w:rPr>
              <w:t xml:space="preserve"> </w:t>
            </w:r>
            <w:r>
              <w:rPr>
                <w:sz w:val="24"/>
              </w:rPr>
              <w:t>when</w:t>
            </w:r>
            <w:r>
              <w:rPr>
                <w:spacing w:val="-9"/>
                <w:sz w:val="24"/>
              </w:rPr>
              <w:t xml:space="preserve"> </w:t>
            </w:r>
            <w:r>
              <w:rPr>
                <w:sz w:val="24"/>
              </w:rPr>
              <w:t xml:space="preserve">ranking project performance related to obtaining and maintaining permanent </w:t>
            </w:r>
            <w:r>
              <w:rPr>
                <w:spacing w:val="-2"/>
                <w:sz w:val="24"/>
              </w:rPr>
              <w:t>housing.</w:t>
            </w:r>
          </w:p>
        </w:tc>
        <w:tc>
          <w:tcPr>
            <w:tcW w:w="1195" w:type="dxa"/>
          </w:tcPr>
          <w:p w14:paraId="4BD80ACB" w14:textId="77777777" w:rsidR="005E1F82" w:rsidRDefault="00000000">
            <w:pPr>
              <w:pStyle w:val="TableParagraph"/>
              <w:spacing w:before="42"/>
              <w:ind w:left="14"/>
              <w:jc w:val="center"/>
              <w:rPr>
                <w:b/>
                <w:sz w:val="24"/>
              </w:rPr>
            </w:pPr>
            <w:r>
              <w:rPr>
                <w:b/>
                <w:spacing w:val="-10"/>
                <w:sz w:val="24"/>
              </w:rPr>
              <w:t>4</w:t>
            </w:r>
          </w:p>
        </w:tc>
        <w:tc>
          <w:tcPr>
            <w:tcW w:w="4803" w:type="dxa"/>
          </w:tcPr>
          <w:p w14:paraId="4BD80ACC" w14:textId="77777777" w:rsidR="005E1F82" w:rsidRDefault="00000000">
            <w:pPr>
              <w:pStyle w:val="TableParagraph"/>
              <w:spacing w:before="42"/>
              <w:ind w:left="133"/>
              <w:rPr>
                <w:sz w:val="24"/>
              </w:rPr>
            </w:pPr>
            <w:r>
              <w:rPr>
                <w:sz w:val="24"/>
              </w:rPr>
              <w:t>Collaborative</w:t>
            </w:r>
            <w:r>
              <w:rPr>
                <w:spacing w:val="-3"/>
                <w:sz w:val="24"/>
              </w:rPr>
              <w:t xml:space="preserve"> </w:t>
            </w:r>
            <w:r>
              <w:rPr>
                <w:sz w:val="24"/>
              </w:rPr>
              <w:t>Applicants</w:t>
            </w:r>
            <w:r>
              <w:rPr>
                <w:spacing w:val="-2"/>
                <w:sz w:val="24"/>
              </w:rPr>
              <w:t xml:space="preserve"> must:</w:t>
            </w:r>
          </w:p>
          <w:p w14:paraId="4BD80ACD" w14:textId="77777777" w:rsidR="005E1F82" w:rsidRDefault="005E1F82">
            <w:pPr>
              <w:pStyle w:val="TableParagraph"/>
              <w:spacing w:before="40"/>
              <w:rPr>
                <w:sz w:val="24"/>
              </w:rPr>
            </w:pPr>
          </w:p>
          <w:p w14:paraId="4BD80ACE" w14:textId="77777777" w:rsidR="005E1F82" w:rsidRDefault="00000000">
            <w:pPr>
              <w:pStyle w:val="TableParagraph"/>
              <w:numPr>
                <w:ilvl w:val="0"/>
                <w:numId w:val="30"/>
              </w:numPr>
              <w:tabs>
                <w:tab w:val="left" w:pos="741"/>
              </w:tabs>
              <w:ind w:left="741" w:right="132"/>
              <w:rPr>
                <w:sz w:val="24"/>
              </w:rPr>
            </w:pPr>
            <w:r>
              <w:rPr>
                <w:sz w:val="24"/>
              </w:rPr>
              <w:t>explain how their CoC collects and analyzes</w:t>
            </w:r>
            <w:r>
              <w:rPr>
                <w:spacing w:val="-8"/>
                <w:sz w:val="24"/>
              </w:rPr>
              <w:t xml:space="preserve"> </w:t>
            </w:r>
            <w:r>
              <w:rPr>
                <w:sz w:val="24"/>
              </w:rPr>
              <w:t>data</w:t>
            </w:r>
            <w:r>
              <w:rPr>
                <w:spacing w:val="-7"/>
                <w:sz w:val="24"/>
              </w:rPr>
              <w:t xml:space="preserve"> </w:t>
            </w:r>
            <w:r>
              <w:rPr>
                <w:sz w:val="24"/>
              </w:rPr>
              <w:t>regarding</w:t>
            </w:r>
            <w:r>
              <w:rPr>
                <w:spacing w:val="-7"/>
                <w:sz w:val="24"/>
              </w:rPr>
              <w:t xml:space="preserve"> </w:t>
            </w:r>
            <w:r>
              <w:rPr>
                <w:sz w:val="24"/>
              </w:rPr>
              <w:t>each</w:t>
            </w:r>
            <w:r>
              <w:rPr>
                <w:spacing w:val="-7"/>
                <w:sz w:val="24"/>
              </w:rPr>
              <w:t xml:space="preserve"> </w:t>
            </w:r>
            <w:r>
              <w:rPr>
                <w:sz w:val="24"/>
              </w:rPr>
              <w:t>project</w:t>
            </w:r>
            <w:r>
              <w:rPr>
                <w:spacing w:val="-8"/>
                <w:sz w:val="24"/>
              </w:rPr>
              <w:t xml:space="preserve"> </w:t>
            </w:r>
            <w:r>
              <w:rPr>
                <w:sz w:val="24"/>
              </w:rPr>
              <w:t>that has successfully housed program participants in permanent housing;</w:t>
            </w:r>
          </w:p>
          <w:p w14:paraId="4BD80ACF" w14:textId="77777777" w:rsidR="005E1F82" w:rsidRDefault="00000000">
            <w:pPr>
              <w:pStyle w:val="TableParagraph"/>
              <w:numPr>
                <w:ilvl w:val="0"/>
                <w:numId w:val="30"/>
              </w:numPr>
              <w:tabs>
                <w:tab w:val="left" w:pos="741"/>
              </w:tabs>
              <w:spacing w:before="19"/>
              <w:ind w:left="741" w:right="518"/>
              <w:jc w:val="both"/>
              <w:rPr>
                <w:sz w:val="24"/>
              </w:rPr>
            </w:pPr>
            <w:r>
              <w:rPr>
                <w:sz w:val="24"/>
              </w:rPr>
              <w:t>explain</w:t>
            </w:r>
            <w:r>
              <w:rPr>
                <w:spacing w:val="-8"/>
                <w:sz w:val="24"/>
              </w:rPr>
              <w:t xml:space="preserve"> </w:t>
            </w:r>
            <w:r>
              <w:rPr>
                <w:sz w:val="24"/>
              </w:rPr>
              <w:t>how</w:t>
            </w:r>
            <w:r>
              <w:rPr>
                <w:spacing w:val="-8"/>
                <w:sz w:val="24"/>
              </w:rPr>
              <w:t xml:space="preserve"> </w:t>
            </w:r>
            <w:r>
              <w:rPr>
                <w:sz w:val="24"/>
              </w:rPr>
              <w:t>their</w:t>
            </w:r>
            <w:r>
              <w:rPr>
                <w:spacing w:val="-8"/>
                <w:sz w:val="24"/>
              </w:rPr>
              <w:t xml:space="preserve"> </w:t>
            </w:r>
            <w:r>
              <w:rPr>
                <w:sz w:val="24"/>
              </w:rPr>
              <w:t>CoC</w:t>
            </w:r>
            <w:r>
              <w:rPr>
                <w:spacing w:val="-8"/>
                <w:sz w:val="24"/>
              </w:rPr>
              <w:t xml:space="preserve"> </w:t>
            </w:r>
            <w:r>
              <w:rPr>
                <w:sz w:val="24"/>
              </w:rPr>
              <w:t>analyzes</w:t>
            </w:r>
            <w:r>
              <w:rPr>
                <w:spacing w:val="-9"/>
                <w:sz w:val="24"/>
              </w:rPr>
              <w:t xml:space="preserve"> </w:t>
            </w:r>
            <w:r>
              <w:rPr>
                <w:sz w:val="24"/>
              </w:rPr>
              <w:t>data regarding</w:t>
            </w:r>
            <w:r>
              <w:rPr>
                <w:spacing w:val="-1"/>
                <w:sz w:val="24"/>
              </w:rPr>
              <w:t xml:space="preserve"> </w:t>
            </w:r>
            <w:r>
              <w:rPr>
                <w:sz w:val="24"/>
              </w:rPr>
              <w:t>how</w:t>
            </w:r>
            <w:r>
              <w:rPr>
                <w:spacing w:val="-2"/>
                <w:sz w:val="24"/>
              </w:rPr>
              <w:t xml:space="preserve"> </w:t>
            </w:r>
            <w:r>
              <w:rPr>
                <w:sz w:val="24"/>
              </w:rPr>
              <w:t>long</w:t>
            </w:r>
            <w:r>
              <w:rPr>
                <w:spacing w:val="-1"/>
                <w:sz w:val="24"/>
              </w:rPr>
              <w:t xml:space="preserve"> </w:t>
            </w:r>
            <w:r>
              <w:rPr>
                <w:sz w:val="24"/>
              </w:rPr>
              <w:t>it</w:t>
            </w:r>
            <w:r>
              <w:rPr>
                <w:spacing w:val="-1"/>
                <w:sz w:val="24"/>
              </w:rPr>
              <w:t xml:space="preserve"> </w:t>
            </w:r>
            <w:r>
              <w:rPr>
                <w:sz w:val="24"/>
              </w:rPr>
              <w:t>takes</w:t>
            </w:r>
            <w:r>
              <w:rPr>
                <w:spacing w:val="-2"/>
                <w:sz w:val="24"/>
              </w:rPr>
              <w:t xml:space="preserve"> </w:t>
            </w:r>
            <w:r>
              <w:rPr>
                <w:sz w:val="24"/>
              </w:rPr>
              <w:t>to</w:t>
            </w:r>
            <w:r>
              <w:rPr>
                <w:spacing w:val="-1"/>
                <w:sz w:val="24"/>
              </w:rPr>
              <w:t xml:space="preserve"> </w:t>
            </w:r>
            <w:r>
              <w:rPr>
                <w:sz w:val="24"/>
              </w:rPr>
              <w:t>house people in permanent housing;</w:t>
            </w:r>
          </w:p>
          <w:p w14:paraId="4BD80AD0" w14:textId="77777777" w:rsidR="005E1F82" w:rsidRDefault="00000000">
            <w:pPr>
              <w:pStyle w:val="TableParagraph"/>
              <w:numPr>
                <w:ilvl w:val="0"/>
                <w:numId w:val="30"/>
              </w:numPr>
              <w:tabs>
                <w:tab w:val="left" w:pos="741"/>
              </w:tabs>
              <w:spacing w:before="19"/>
              <w:ind w:left="741" w:right="51"/>
              <w:rPr>
                <w:sz w:val="24"/>
              </w:rPr>
            </w:pPr>
            <w:r>
              <w:rPr>
                <w:sz w:val="24"/>
              </w:rPr>
              <w:t>explain how their CoC considers the severity of barriers (e.g., substance use, history of domestic violence, criminal history), experienced by program participants preventing rapid placement in permanent housing or the ability to maintain</w:t>
            </w:r>
            <w:r>
              <w:rPr>
                <w:spacing w:val="-10"/>
                <w:sz w:val="24"/>
              </w:rPr>
              <w:t xml:space="preserve"> </w:t>
            </w:r>
            <w:r>
              <w:rPr>
                <w:sz w:val="24"/>
              </w:rPr>
              <w:t>permanent</w:t>
            </w:r>
            <w:r>
              <w:rPr>
                <w:spacing w:val="-10"/>
                <w:sz w:val="24"/>
              </w:rPr>
              <w:t xml:space="preserve"> </w:t>
            </w:r>
            <w:r>
              <w:rPr>
                <w:sz w:val="24"/>
              </w:rPr>
              <w:t>housing</w:t>
            </w:r>
            <w:r>
              <w:rPr>
                <w:spacing w:val="-10"/>
                <w:sz w:val="24"/>
              </w:rPr>
              <w:t xml:space="preserve"> </w:t>
            </w:r>
            <w:r>
              <w:rPr>
                <w:sz w:val="24"/>
              </w:rPr>
              <w:t>when</w:t>
            </w:r>
            <w:r>
              <w:rPr>
                <w:spacing w:val="-10"/>
                <w:sz w:val="24"/>
              </w:rPr>
              <w:t xml:space="preserve"> </w:t>
            </w:r>
            <w:r>
              <w:rPr>
                <w:sz w:val="24"/>
              </w:rPr>
              <w:t>rating, selecting, and ranking projects; and</w:t>
            </w:r>
          </w:p>
          <w:p w14:paraId="4BD80AD1" w14:textId="77777777" w:rsidR="005E1F82" w:rsidRDefault="00000000">
            <w:pPr>
              <w:pStyle w:val="TableParagraph"/>
              <w:numPr>
                <w:ilvl w:val="0"/>
                <w:numId w:val="30"/>
              </w:numPr>
              <w:tabs>
                <w:tab w:val="left" w:pos="741"/>
              </w:tabs>
              <w:spacing w:before="19"/>
              <w:ind w:left="741" w:right="838"/>
              <w:rPr>
                <w:sz w:val="24"/>
              </w:rPr>
            </w:pPr>
            <w:r>
              <w:rPr>
                <w:sz w:val="24"/>
              </w:rPr>
              <w:t>list</w:t>
            </w:r>
            <w:r>
              <w:rPr>
                <w:spacing w:val="-8"/>
                <w:sz w:val="24"/>
              </w:rPr>
              <w:t xml:space="preserve"> </w:t>
            </w:r>
            <w:r>
              <w:rPr>
                <w:sz w:val="24"/>
              </w:rPr>
              <w:t>the</w:t>
            </w:r>
            <w:r>
              <w:rPr>
                <w:spacing w:val="-8"/>
                <w:sz w:val="24"/>
              </w:rPr>
              <w:t xml:space="preserve"> </w:t>
            </w:r>
            <w:r>
              <w:rPr>
                <w:sz w:val="24"/>
              </w:rPr>
              <w:t>severe</w:t>
            </w:r>
            <w:r>
              <w:rPr>
                <w:spacing w:val="-8"/>
                <w:sz w:val="24"/>
              </w:rPr>
              <w:t xml:space="preserve"> </w:t>
            </w:r>
            <w:r>
              <w:rPr>
                <w:sz w:val="24"/>
              </w:rPr>
              <w:t>barriers</w:t>
            </w:r>
            <w:r>
              <w:rPr>
                <w:spacing w:val="-9"/>
                <w:sz w:val="24"/>
              </w:rPr>
              <w:t xml:space="preserve"> </w:t>
            </w:r>
            <w:r>
              <w:rPr>
                <w:sz w:val="24"/>
              </w:rPr>
              <w:t>their</w:t>
            </w:r>
            <w:r>
              <w:rPr>
                <w:spacing w:val="-8"/>
                <w:sz w:val="24"/>
              </w:rPr>
              <w:t xml:space="preserve"> </w:t>
            </w:r>
            <w:r>
              <w:rPr>
                <w:sz w:val="24"/>
              </w:rPr>
              <w:t xml:space="preserve">CoCs </w:t>
            </w:r>
            <w:r>
              <w:rPr>
                <w:spacing w:val="-2"/>
                <w:sz w:val="24"/>
              </w:rPr>
              <w:t>considered.</w:t>
            </w:r>
          </w:p>
        </w:tc>
      </w:tr>
      <w:tr w:rsidR="005E1F82" w14:paraId="4BD80ADA" w14:textId="77777777">
        <w:trPr>
          <w:trHeight w:val="6839"/>
        </w:trPr>
        <w:tc>
          <w:tcPr>
            <w:tcW w:w="2733" w:type="dxa"/>
          </w:tcPr>
          <w:p w14:paraId="4BD80AD3" w14:textId="77777777" w:rsidR="005E1F82" w:rsidRDefault="00000000">
            <w:pPr>
              <w:pStyle w:val="TableParagraph"/>
              <w:spacing w:before="42"/>
              <w:ind w:left="181" w:right="42"/>
              <w:rPr>
                <w:sz w:val="24"/>
              </w:rPr>
            </w:pPr>
            <w:r>
              <w:rPr>
                <w:b/>
                <w:i/>
                <w:sz w:val="24"/>
              </w:rPr>
              <w:t>e.</w:t>
            </w:r>
            <w:r>
              <w:rPr>
                <w:b/>
                <w:i/>
                <w:spacing w:val="-13"/>
                <w:sz w:val="24"/>
              </w:rPr>
              <w:t xml:space="preserve"> </w:t>
            </w:r>
            <w:r>
              <w:rPr>
                <w:b/>
                <w:i/>
                <w:sz w:val="24"/>
              </w:rPr>
              <w:t>Advance</w:t>
            </w:r>
            <w:r>
              <w:rPr>
                <w:b/>
                <w:i/>
                <w:spacing w:val="-13"/>
                <w:sz w:val="24"/>
              </w:rPr>
              <w:t xml:space="preserve"> </w:t>
            </w:r>
            <w:r>
              <w:rPr>
                <w:b/>
                <w:i/>
                <w:sz w:val="24"/>
              </w:rPr>
              <w:t>Racial</w:t>
            </w:r>
            <w:r>
              <w:rPr>
                <w:b/>
                <w:i/>
                <w:spacing w:val="-13"/>
                <w:sz w:val="24"/>
              </w:rPr>
              <w:t xml:space="preserve"> </w:t>
            </w:r>
            <w:r>
              <w:rPr>
                <w:b/>
                <w:i/>
                <w:sz w:val="24"/>
              </w:rPr>
              <w:t>Equity in</w:t>
            </w:r>
            <w:r>
              <w:rPr>
                <w:b/>
                <w:i/>
                <w:spacing w:val="-9"/>
                <w:sz w:val="24"/>
              </w:rPr>
              <w:t xml:space="preserve"> </w:t>
            </w:r>
            <w:r>
              <w:rPr>
                <w:b/>
                <w:i/>
                <w:sz w:val="24"/>
              </w:rPr>
              <w:t>the</w:t>
            </w:r>
            <w:r>
              <w:rPr>
                <w:b/>
                <w:i/>
                <w:spacing w:val="-8"/>
                <w:sz w:val="24"/>
              </w:rPr>
              <w:t xml:space="preserve"> </w:t>
            </w:r>
            <w:r>
              <w:rPr>
                <w:b/>
                <w:i/>
                <w:sz w:val="24"/>
              </w:rPr>
              <w:t>local</w:t>
            </w:r>
            <w:r>
              <w:rPr>
                <w:b/>
                <w:i/>
                <w:spacing w:val="-9"/>
                <w:sz w:val="24"/>
              </w:rPr>
              <w:t xml:space="preserve"> </w:t>
            </w:r>
            <w:r>
              <w:rPr>
                <w:b/>
                <w:i/>
                <w:sz w:val="24"/>
              </w:rPr>
              <w:t>CoC</w:t>
            </w:r>
            <w:r>
              <w:rPr>
                <w:b/>
                <w:i/>
                <w:spacing w:val="-8"/>
                <w:sz w:val="24"/>
              </w:rPr>
              <w:t xml:space="preserve"> </w:t>
            </w:r>
            <w:r>
              <w:rPr>
                <w:b/>
                <w:i/>
                <w:sz w:val="24"/>
              </w:rPr>
              <w:t xml:space="preserve">Process. </w:t>
            </w:r>
            <w:r>
              <w:rPr>
                <w:sz w:val="24"/>
              </w:rPr>
              <w:t xml:space="preserve">Demonstrate how the CoC is advancing racial equity when reviewing applications. Any actions taken must be consistent with federal </w:t>
            </w:r>
            <w:r>
              <w:rPr>
                <w:spacing w:val="-2"/>
                <w:sz w:val="24"/>
              </w:rPr>
              <w:t>nondiscrimination requirements.</w:t>
            </w:r>
          </w:p>
        </w:tc>
        <w:tc>
          <w:tcPr>
            <w:tcW w:w="1195" w:type="dxa"/>
          </w:tcPr>
          <w:p w14:paraId="4BD80AD4" w14:textId="77777777" w:rsidR="005E1F82" w:rsidRDefault="00000000">
            <w:pPr>
              <w:pStyle w:val="TableParagraph"/>
              <w:spacing w:before="42"/>
              <w:ind w:left="14"/>
              <w:jc w:val="center"/>
              <w:rPr>
                <w:b/>
                <w:sz w:val="24"/>
              </w:rPr>
            </w:pPr>
            <w:r>
              <w:rPr>
                <w:b/>
                <w:spacing w:val="-10"/>
                <w:sz w:val="24"/>
              </w:rPr>
              <w:t>4</w:t>
            </w:r>
          </w:p>
        </w:tc>
        <w:tc>
          <w:tcPr>
            <w:tcW w:w="4803" w:type="dxa"/>
          </w:tcPr>
          <w:p w14:paraId="4BD80AD5" w14:textId="77777777" w:rsidR="005E1F82" w:rsidRDefault="00000000">
            <w:pPr>
              <w:pStyle w:val="TableParagraph"/>
              <w:spacing w:before="42"/>
              <w:ind w:left="133" w:right="106"/>
              <w:rPr>
                <w:sz w:val="24"/>
              </w:rPr>
            </w:pPr>
            <w:r>
              <w:rPr>
                <w:sz w:val="24"/>
              </w:rPr>
              <w:t>Collaborative</w:t>
            </w:r>
            <w:r>
              <w:rPr>
                <w:spacing w:val="-12"/>
                <w:sz w:val="24"/>
              </w:rPr>
              <w:t xml:space="preserve"> </w:t>
            </w:r>
            <w:r>
              <w:rPr>
                <w:sz w:val="24"/>
              </w:rPr>
              <w:t>Applicants</w:t>
            </w:r>
            <w:r>
              <w:rPr>
                <w:spacing w:val="-13"/>
                <w:sz w:val="24"/>
              </w:rPr>
              <w:t xml:space="preserve"> </w:t>
            </w:r>
            <w:r>
              <w:rPr>
                <w:sz w:val="24"/>
              </w:rPr>
              <w:t>must</w:t>
            </w:r>
            <w:r>
              <w:rPr>
                <w:spacing w:val="-12"/>
                <w:sz w:val="24"/>
              </w:rPr>
              <w:t xml:space="preserve"> </w:t>
            </w:r>
            <w:r>
              <w:rPr>
                <w:sz w:val="24"/>
              </w:rPr>
              <w:t>demonstrate their CoC’s:</w:t>
            </w:r>
          </w:p>
          <w:p w14:paraId="4BD80AD6" w14:textId="77777777" w:rsidR="005E1F82" w:rsidRDefault="005E1F82">
            <w:pPr>
              <w:pStyle w:val="TableParagraph"/>
              <w:spacing w:before="40"/>
              <w:rPr>
                <w:sz w:val="24"/>
              </w:rPr>
            </w:pPr>
          </w:p>
          <w:p w14:paraId="4BD80AD7" w14:textId="77777777" w:rsidR="005E1F82" w:rsidRDefault="00000000">
            <w:pPr>
              <w:pStyle w:val="TableParagraph"/>
              <w:numPr>
                <w:ilvl w:val="0"/>
                <w:numId w:val="29"/>
              </w:numPr>
              <w:tabs>
                <w:tab w:val="left" w:pos="741"/>
              </w:tabs>
              <w:ind w:left="741" w:right="98"/>
              <w:rPr>
                <w:sz w:val="24"/>
              </w:rPr>
            </w:pPr>
            <w:r>
              <w:rPr>
                <w:sz w:val="24"/>
              </w:rPr>
              <w:t>efforts to obtain input and include persons</w:t>
            </w:r>
            <w:r>
              <w:rPr>
                <w:spacing w:val="-8"/>
                <w:sz w:val="24"/>
              </w:rPr>
              <w:t xml:space="preserve"> </w:t>
            </w:r>
            <w:r>
              <w:rPr>
                <w:sz w:val="24"/>
              </w:rPr>
              <w:t>of</w:t>
            </w:r>
            <w:r>
              <w:rPr>
                <w:spacing w:val="-7"/>
                <w:sz w:val="24"/>
              </w:rPr>
              <w:t xml:space="preserve"> </w:t>
            </w:r>
            <w:r>
              <w:rPr>
                <w:sz w:val="24"/>
              </w:rPr>
              <w:t>different</w:t>
            </w:r>
            <w:r>
              <w:rPr>
                <w:spacing w:val="-7"/>
                <w:sz w:val="24"/>
              </w:rPr>
              <w:t xml:space="preserve"> </w:t>
            </w:r>
            <w:r>
              <w:rPr>
                <w:sz w:val="24"/>
              </w:rPr>
              <w:t>races</w:t>
            </w:r>
            <w:r>
              <w:rPr>
                <w:spacing w:val="-8"/>
                <w:sz w:val="24"/>
              </w:rPr>
              <w:t xml:space="preserve"> </w:t>
            </w:r>
            <w:r>
              <w:rPr>
                <w:sz w:val="24"/>
              </w:rPr>
              <w:t>and</w:t>
            </w:r>
            <w:r>
              <w:rPr>
                <w:spacing w:val="-7"/>
                <w:sz w:val="24"/>
              </w:rPr>
              <w:t xml:space="preserve"> </w:t>
            </w:r>
            <w:r>
              <w:rPr>
                <w:sz w:val="24"/>
              </w:rPr>
              <w:t>ethnicities, particularly</w:t>
            </w:r>
            <w:r>
              <w:rPr>
                <w:spacing w:val="-10"/>
                <w:sz w:val="24"/>
              </w:rPr>
              <w:t xml:space="preserve"> </w:t>
            </w:r>
            <w:r>
              <w:rPr>
                <w:sz w:val="24"/>
              </w:rPr>
              <w:t>those</w:t>
            </w:r>
            <w:r>
              <w:rPr>
                <w:spacing w:val="-10"/>
                <w:sz w:val="24"/>
              </w:rPr>
              <w:t xml:space="preserve"> </w:t>
            </w:r>
            <w:r>
              <w:rPr>
                <w:sz w:val="24"/>
              </w:rPr>
              <w:t>over-represented</w:t>
            </w:r>
            <w:r>
              <w:rPr>
                <w:spacing w:val="-10"/>
                <w:sz w:val="24"/>
              </w:rPr>
              <w:t xml:space="preserve"> </w:t>
            </w:r>
            <w:r>
              <w:rPr>
                <w:sz w:val="24"/>
              </w:rPr>
              <w:t>in</w:t>
            </w:r>
            <w:r>
              <w:rPr>
                <w:spacing w:val="-10"/>
                <w:sz w:val="24"/>
              </w:rPr>
              <w:t xml:space="preserve"> </w:t>
            </w:r>
            <w:r>
              <w:rPr>
                <w:sz w:val="24"/>
              </w:rPr>
              <w:t xml:space="preserve">the local homelessness population, have impacted how their CoC has determined the rating factors used to review project </w:t>
            </w:r>
            <w:r>
              <w:rPr>
                <w:spacing w:val="-2"/>
                <w:sz w:val="24"/>
              </w:rPr>
              <w:t>applications;</w:t>
            </w:r>
          </w:p>
          <w:p w14:paraId="4BD80AD8" w14:textId="77777777" w:rsidR="005E1F82" w:rsidRDefault="00000000">
            <w:pPr>
              <w:pStyle w:val="TableParagraph"/>
              <w:numPr>
                <w:ilvl w:val="0"/>
                <w:numId w:val="29"/>
              </w:numPr>
              <w:tabs>
                <w:tab w:val="left" w:pos="741"/>
              </w:tabs>
              <w:spacing w:before="19"/>
              <w:ind w:left="741" w:right="5"/>
              <w:rPr>
                <w:sz w:val="24"/>
              </w:rPr>
            </w:pPr>
            <w:r>
              <w:rPr>
                <w:sz w:val="24"/>
              </w:rPr>
              <w:t>inclusion</w:t>
            </w:r>
            <w:r>
              <w:rPr>
                <w:spacing w:val="-6"/>
                <w:sz w:val="24"/>
              </w:rPr>
              <w:t xml:space="preserve"> </w:t>
            </w:r>
            <w:r>
              <w:rPr>
                <w:sz w:val="24"/>
              </w:rPr>
              <w:t>of</w:t>
            </w:r>
            <w:r>
              <w:rPr>
                <w:spacing w:val="-6"/>
                <w:sz w:val="24"/>
              </w:rPr>
              <w:t xml:space="preserve"> </w:t>
            </w:r>
            <w:r>
              <w:rPr>
                <w:sz w:val="24"/>
              </w:rPr>
              <w:t>persons</w:t>
            </w:r>
            <w:r>
              <w:rPr>
                <w:spacing w:val="-7"/>
                <w:sz w:val="24"/>
              </w:rPr>
              <w:t xml:space="preserve"> </w:t>
            </w:r>
            <w:r>
              <w:rPr>
                <w:sz w:val="24"/>
              </w:rPr>
              <w:t>of</w:t>
            </w:r>
            <w:r>
              <w:rPr>
                <w:spacing w:val="-6"/>
                <w:sz w:val="24"/>
              </w:rPr>
              <w:t xml:space="preserve"> </w:t>
            </w:r>
            <w:r>
              <w:rPr>
                <w:sz w:val="24"/>
              </w:rPr>
              <w:t>different</w:t>
            </w:r>
            <w:r>
              <w:rPr>
                <w:spacing w:val="-6"/>
                <w:sz w:val="24"/>
              </w:rPr>
              <w:t xml:space="preserve"> </w:t>
            </w:r>
            <w:r>
              <w:rPr>
                <w:sz w:val="24"/>
              </w:rPr>
              <w:t>races</w:t>
            </w:r>
            <w:r>
              <w:rPr>
                <w:spacing w:val="-7"/>
                <w:sz w:val="24"/>
              </w:rPr>
              <w:t xml:space="preserve"> </w:t>
            </w:r>
            <w:r>
              <w:rPr>
                <w:sz w:val="24"/>
              </w:rPr>
              <w:t>and ethnicities, particularly those over- represented in the local homelessness population, in the review, selection, and ranking process; and</w:t>
            </w:r>
          </w:p>
          <w:p w14:paraId="4BD80AD9" w14:textId="77777777" w:rsidR="005E1F82" w:rsidRDefault="00000000">
            <w:pPr>
              <w:pStyle w:val="TableParagraph"/>
              <w:numPr>
                <w:ilvl w:val="0"/>
                <w:numId w:val="29"/>
              </w:numPr>
              <w:tabs>
                <w:tab w:val="left" w:pos="741"/>
              </w:tabs>
              <w:spacing w:before="19"/>
              <w:ind w:left="741" w:right="98"/>
              <w:rPr>
                <w:sz w:val="24"/>
              </w:rPr>
            </w:pPr>
            <w:r>
              <w:rPr>
                <w:sz w:val="24"/>
              </w:rPr>
              <w:t>process for rating and ranking projects based on the degree the projects identified any barriers to participation (e.g., lack of outreach) faced by persons of different races and ethnicities, particularly</w:t>
            </w:r>
            <w:r>
              <w:rPr>
                <w:spacing w:val="-10"/>
                <w:sz w:val="24"/>
              </w:rPr>
              <w:t xml:space="preserve"> </w:t>
            </w:r>
            <w:r>
              <w:rPr>
                <w:sz w:val="24"/>
              </w:rPr>
              <w:t>those</w:t>
            </w:r>
            <w:r>
              <w:rPr>
                <w:spacing w:val="-10"/>
                <w:sz w:val="24"/>
              </w:rPr>
              <w:t xml:space="preserve"> </w:t>
            </w:r>
            <w:r>
              <w:rPr>
                <w:sz w:val="24"/>
              </w:rPr>
              <w:t>over-represented</w:t>
            </w:r>
            <w:r>
              <w:rPr>
                <w:spacing w:val="-10"/>
                <w:sz w:val="24"/>
              </w:rPr>
              <w:t xml:space="preserve"> </w:t>
            </w:r>
            <w:r>
              <w:rPr>
                <w:sz w:val="24"/>
              </w:rPr>
              <w:t>in</w:t>
            </w:r>
            <w:r>
              <w:rPr>
                <w:spacing w:val="-10"/>
                <w:sz w:val="24"/>
              </w:rPr>
              <w:t xml:space="preserve"> </w:t>
            </w:r>
            <w:r>
              <w:rPr>
                <w:sz w:val="24"/>
              </w:rPr>
              <w:t>the local homelessness population, and has taken or will take steps to eliminate the identified barriers.</w:t>
            </w:r>
          </w:p>
        </w:tc>
      </w:tr>
    </w:tbl>
    <w:p w14:paraId="4BD80ADB"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3"/>
        <w:gridCol w:w="1195"/>
        <w:gridCol w:w="4803"/>
      </w:tblGrid>
      <w:tr w:rsidR="005E1F82" w14:paraId="4BD80AE5" w14:textId="77777777">
        <w:trPr>
          <w:trHeight w:val="4378"/>
        </w:trPr>
        <w:tc>
          <w:tcPr>
            <w:tcW w:w="2733" w:type="dxa"/>
          </w:tcPr>
          <w:p w14:paraId="4BD80ADC" w14:textId="77777777" w:rsidR="005E1F82" w:rsidRDefault="00000000">
            <w:pPr>
              <w:pStyle w:val="TableParagraph"/>
              <w:spacing w:before="42"/>
              <w:ind w:left="181" w:right="10"/>
              <w:rPr>
                <w:sz w:val="24"/>
              </w:rPr>
            </w:pPr>
            <w:r>
              <w:rPr>
                <w:b/>
                <w:i/>
                <w:sz w:val="24"/>
              </w:rPr>
              <w:lastRenderedPageBreak/>
              <w:t xml:space="preserve">f. Reallocating Projects. </w:t>
            </w:r>
            <w:r>
              <w:rPr>
                <w:sz w:val="24"/>
              </w:rPr>
              <w:t>Demonstrate</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CoC either reallocates funding from lower performing projects to create new higher performing projects or has a process to</w:t>
            </w:r>
            <w:r>
              <w:rPr>
                <w:spacing w:val="-13"/>
                <w:sz w:val="24"/>
              </w:rPr>
              <w:t xml:space="preserve"> </w:t>
            </w:r>
            <w:r>
              <w:rPr>
                <w:sz w:val="24"/>
              </w:rPr>
              <w:t>review</w:t>
            </w:r>
            <w:r>
              <w:rPr>
                <w:spacing w:val="-14"/>
                <w:sz w:val="24"/>
              </w:rPr>
              <w:t xml:space="preserve"> </w:t>
            </w:r>
            <w:r>
              <w:rPr>
                <w:sz w:val="24"/>
              </w:rPr>
              <w:t>the</w:t>
            </w:r>
            <w:r>
              <w:rPr>
                <w:spacing w:val="-13"/>
                <w:sz w:val="24"/>
              </w:rPr>
              <w:t xml:space="preserve"> </w:t>
            </w:r>
            <w:r>
              <w:rPr>
                <w:sz w:val="24"/>
              </w:rPr>
              <w:t>performance of existing projects and reallocate funding from lower</w:t>
            </w:r>
            <w:r>
              <w:rPr>
                <w:spacing w:val="-10"/>
                <w:sz w:val="24"/>
              </w:rPr>
              <w:t xml:space="preserve"> </w:t>
            </w:r>
            <w:r>
              <w:rPr>
                <w:sz w:val="24"/>
              </w:rPr>
              <w:t>performing</w:t>
            </w:r>
            <w:r>
              <w:rPr>
                <w:spacing w:val="-10"/>
                <w:sz w:val="24"/>
              </w:rPr>
              <w:t xml:space="preserve"> </w:t>
            </w:r>
            <w:r>
              <w:rPr>
                <w:sz w:val="24"/>
              </w:rPr>
              <w:t xml:space="preserve">projects to higher performing </w:t>
            </w:r>
            <w:r>
              <w:rPr>
                <w:spacing w:val="-2"/>
                <w:sz w:val="24"/>
              </w:rPr>
              <w:t>projects.</w:t>
            </w:r>
          </w:p>
        </w:tc>
        <w:tc>
          <w:tcPr>
            <w:tcW w:w="1195" w:type="dxa"/>
          </w:tcPr>
          <w:p w14:paraId="4BD80ADD" w14:textId="77777777" w:rsidR="005E1F82" w:rsidRDefault="00000000">
            <w:pPr>
              <w:pStyle w:val="TableParagraph"/>
              <w:spacing w:before="42"/>
              <w:ind w:left="14"/>
              <w:jc w:val="center"/>
              <w:rPr>
                <w:b/>
                <w:sz w:val="24"/>
              </w:rPr>
            </w:pPr>
            <w:r>
              <w:rPr>
                <w:b/>
                <w:spacing w:val="-10"/>
                <w:sz w:val="24"/>
              </w:rPr>
              <w:t>3</w:t>
            </w:r>
          </w:p>
        </w:tc>
        <w:tc>
          <w:tcPr>
            <w:tcW w:w="4803" w:type="dxa"/>
          </w:tcPr>
          <w:p w14:paraId="4BD80ADE" w14:textId="77777777" w:rsidR="005E1F82" w:rsidRDefault="00000000">
            <w:pPr>
              <w:pStyle w:val="TableParagraph"/>
              <w:spacing w:before="42"/>
              <w:ind w:left="133"/>
              <w:rPr>
                <w:sz w:val="24"/>
              </w:rPr>
            </w:pPr>
            <w:r>
              <w:rPr>
                <w:sz w:val="24"/>
              </w:rPr>
              <w:t>Collaborative</w:t>
            </w:r>
            <w:r>
              <w:rPr>
                <w:spacing w:val="-2"/>
                <w:sz w:val="24"/>
              </w:rPr>
              <w:t xml:space="preserve"> </w:t>
            </w:r>
            <w:r>
              <w:rPr>
                <w:sz w:val="24"/>
              </w:rPr>
              <w:t>Applicants</w:t>
            </w:r>
            <w:r>
              <w:rPr>
                <w:spacing w:val="-2"/>
                <w:sz w:val="24"/>
              </w:rPr>
              <w:t xml:space="preserve"> </w:t>
            </w:r>
            <w:r>
              <w:rPr>
                <w:sz w:val="24"/>
              </w:rPr>
              <w:t>must</w:t>
            </w:r>
            <w:r>
              <w:rPr>
                <w:spacing w:val="-1"/>
                <w:sz w:val="24"/>
              </w:rPr>
              <w:t xml:space="preserve"> </w:t>
            </w:r>
            <w:r>
              <w:rPr>
                <w:spacing w:val="-2"/>
                <w:sz w:val="24"/>
              </w:rPr>
              <w:t>demonstrate:</w:t>
            </w:r>
          </w:p>
          <w:p w14:paraId="4BD80ADF" w14:textId="77777777" w:rsidR="005E1F82" w:rsidRDefault="005E1F82">
            <w:pPr>
              <w:pStyle w:val="TableParagraph"/>
              <w:spacing w:before="40"/>
              <w:rPr>
                <w:sz w:val="24"/>
              </w:rPr>
            </w:pPr>
          </w:p>
          <w:p w14:paraId="4BD80AE0" w14:textId="77777777" w:rsidR="005E1F82" w:rsidRDefault="00000000">
            <w:pPr>
              <w:pStyle w:val="TableParagraph"/>
              <w:numPr>
                <w:ilvl w:val="0"/>
                <w:numId w:val="28"/>
              </w:numPr>
              <w:tabs>
                <w:tab w:val="left" w:pos="741"/>
              </w:tabs>
              <w:ind w:left="741" w:right="199"/>
              <w:rPr>
                <w:sz w:val="24"/>
              </w:rPr>
            </w:pPr>
            <w:r>
              <w:rPr>
                <w:sz w:val="24"/>
              </w:rPr>
              <w:t>their CoC actively reviews the performance of existing CoC Program- funded projects and have a standard process for reallocating funding from lower</w:t>
            </w:r>
            <w:r>
              <w:rPr>
                <w:spacing w:val="-8"/>
                <w:sz w:val="24"/>
              </w:rPr>
              <w:t xml:space="preserve"> </w:t>
            </w:r>
            <w:r>
              <w:rPr>
                <w:sz w:val="24"/>
              </w:rPr>
              <w:t>performing</w:t>
            </w:r>
            <w:r>
              <w:rPr>
                <w:spacing w:val="-8"/>
                <w:sz w:val="24"/>
              </w:rPr>
              <w:t xml:space="preserve"> </w:t>
            </w:r>
            <w:r>
              <w:rPr>
                <w:sz w:val="24"/>
              </w:rPr>
              <w:t>projects</w:t>
            </w:r>
            <w:r>
              <w:rPr>
                <w:spacing w:val="-9"/>
                <w:sz w:val="24"/>
              </w:rPr>
              <w:t xml:space="preserve"> </w:t>
            </w:r>
            <w:r>
              <w:rPr>
                <w:sz w:val="24"/>
              </w:rPr>
              <w:t>to</w:t>
            </w:r>
            <w:r>
              <w:rPr>
                <w:spacing w:val="-8"/>
                <w:sz w:val="24"/>
              </w:rPr>
              <w:t xml:space="preserve"> </w:t>
            </w:r>
            <w:r>
              <w:rPr>
                <w:sz w:val="24"/>
              </w:rPr>
              <w:t>create</w:t>
            </w:r>
            <w:r>
              <w:rPr>
                <w:spacing w:val="-8"/>
                <w:sz w:val="24"/>
              </w:rPr>
              <w:t xml:space="preserve"> </w:t>
            </w:r>
            <w:r>
              <w:rPr>
                <w:sz w:val="24"/>
              </w:rPr>
              <w:t>new high performing projects;</w:t>
            </w:r>
          </w:p>
          <w:p w14:paraId="4BD80AE1" w14:textId="77777777" w:rsidR="005E1F82" w:rsidRDefault="005E1F82">
            <w:pPr>
              <w:pStyle w:val="TableParagraph"/>
              <w:spacing w:before="39"/>
              <w:rPr>
                <w:sz w:val="24"/>
              </w:rPr>
            </w:pPr>
          </w:p>
          <w:p w14:paraId="4BD80AE2" w14:textId="77777777" w:rsidR="005E1F82" w:rsidRDefault="00000000">
            <w:pPr>
              <w:pStyle w:val="TableParagraph"/>
              <w:ind w:left="21"/>
              <w:rPr>
                <w:b/>
                <w:sz w:val="24"/>
              </w:rPr>
            </w:pPr>
            <w:r>
              <w:rPr>
                <w:b/>
                <w:spacing w:val="-5"/>
                <w:sz w:val="24"/>
              </w:rPr>
              <w:t>OR</w:t>
            </w:r>
          </w:p>
          <w:p w14:paraId="4BD80AE3" w14:textId="77777777" w:rsidR="005E1F82" w:rsidRDefault="005E1F82">
            <w:pPr>
              <w:pStyle w:val="TableParagraph"/>
              <w:spacing w:before="40"/>
              <w:rPr>
                <w:sz w:val="24"/>
              </w:rPr>
            </w:pPr>
          </w:p>
          <w:p w14:paraId="4BD80AE4" w14:textId="77777777" w:rsidR="005E1F82" w:rsidRDefault="00000000">
            <w:pPr>
              <w:pStyle w:val="TableParagraph"/>
              <w:numPr>
                <w:ilvl w:val="0"/>
                <w:numId w:val="28"/>
              </w:numPr>
              <w:tabs>
                <w:tab w:val="left" w:pos="741"/>
              </w:tabs>
              <w:ind w:left="741" w:right="170"/>
              <w:rPr>
                <w:sz w:val="24"/>
              </w:rPr>
            </w:pPr>
            <w:r>
              <w:rPr>
                <w:sz w:val="24"/>
              </w:rPr>
              <w:t>they have cumulatively reallocated at least 20 percent of their CoC’s ARD between</w:t>
            </w:r>
            <w:r>
              <w:rPr>
                <w:spacing w:val="-6"/>
                <w:sz w:val="24"/>
              </w:rPr>
              <w:t xml:space="preserve"> </w:t>
            </w:r>
            <w:r>
              <w:rPr>
                <w:sz w:val="24"/>
              </w:rPr>
              <w:t>the</w:t>
            </w:r>
            <w:r>
              <w:rPr>
                <w:spacing w:val="-6"/>
                <w:sz w:val="24"/>
              </w:rPr>
              <w:t xml:space="preserve"> </w:t>
            </w:r>
            <w:r>
              <w:rPr>
                <w:sz w:val="24"/>
              </w:rPr>
              <w:t>FY</w:t>
            </w:r>
            <w:r>
              <w:rPr>
                <w:spacing w:val="-6"/>
                <w:sz w:val="24"/>
              </w:rPr>
              <w:t xml:space="preserve"> </w:t>
            </w:r>
            <w:r>
              <w:rPr>
                <w:sz w:val="24"/>
              </w:rPr>
              <w:t>2019</w:t>
            </w:r>
            <w:r>
              <w:rPr>
                <w:spacing w:val="-6"/>
                <w:sz w:val="24"/>
              </w:rPr>
              <w:t xml:space="preserve"> </w:t>
            </w:r>
            <w:r>
              <w:rPr>
                <w:sz w:val="24"/>
              </w:rPr>
              <w:t>and</w:t>
            </w:r>
            <w:r>
              <w:rPr>
                <w:spacing w:val="-6"/>
                <w:sz w:val="24"/>
              </w:rPr>
              <w:t xml:space="preserve"> </w:t>
            </w:r>
            <w:r>
              <w:rPr>
                <w:sz w:val="24"/>
              </w:rPr>
              <w:t>FY</w:t>
            </w:r>
            <w:r>
              <w:rPr>
                <w:spacing w:val="-6"/>
                <w:sz w:val="24"/>
              </w:rPr>
              <w:t xml:space="preserve"> </w:t>
            </w:r>
            <w:r>
              <w:rPr>
                <w:sz w:val="24"/>
              </w:rPr>
              <w:t>2024</w:t>
            </w:r>
            <w:r>
              <w:rPr>
                <w:spacing w:val="-6"/>
                <w:sz w:val="24"/>
              </w:rPr>
              <w:t xml:space="preserve"> </w:t>
            </w:r>
            <w:r>
              <w:rPr>
                <w:sz w:val="24"/>
              </w:rPr>
              <w:t>CoC Program Competitions.</w:t>
            </w:r>
          </w:p>
        </w:tc>
      </w:tr>
      <w:tr w:rsidR="005E1F82" w14:paraId="4BD80AEE" w14:textId="77777777">
        <w:trPr>
          <w:trHeight w:val="8475"/>
        </w:trPr>
        <w:tc>
          <w:tcPr>
            <w:tcW w:w="2733" w:type="dxa"/>
          </w:tcPr>
          <w:p w14:paraId="4BD80AE6" w14:textId="77777777" w:rsidR="005E1F82" w:rsidRDefault="00000000">
            <w:pPr>
              <w:pStyle w:val="TableParagraph"/>
              <w:spacing w:before="42"/>
              <w:ind w:left="181" w:right="42"/>
              <w:rPr>
                <w:sz w:val="24"/>
              </w:rPr>
            </w:pPr>
            <w:r>
              <w:rPr>
                <w:b/>
                <w:i/>
                <w:sz w:val="24"/>
              </w:rPr>
              <w:t>g.</w:t>
            </w:r>
            <w:r>
              <w:rPr>
                <w:b/>
                <w:i/>
                <w:spacing w:val="-13"/>
                <w:sz w:val="24"/>
              </w:rPr>
              <w:t xml:space="preserve"> </w:t>
            </w:r>
            <w:r>
              <w:rPr>
                <w:b/>
                <w:i/>
                <w:sz w:val="24"/>
              </w:rPr>
              <w:t>Ranking</w:t>
            </w:r>
            <w:r>
              <w:rPr>
                <w:b/>
                <w:i/>
                <w:spacing w:val="-13"/>
                <w:sz w:val="24"/>
              </w:rPr>
              <w:t xml:space="preserve"> </w:t>
            </w:r>
            <w:r>
              <w:rPr>
                <w:b/>
                <w:i/>
                <w:sz w:val="24"/>
              </w:rPr>
              <w:t>and</w:t>
            </w:r>
            <w:r>
              <w:rPr>
                <w:b/>
                <w:i/>
                <w:spacing w:val="-13"/>
                <w:sz w:val="24"/>
              </w:rPr>
              <w:t xml:space="preserve"> </w:t>
            </w:r>
            <w:r>
              <w:rPr>
                <w:b/>
                <w:i/>
                <w:sz w:val="24"/>
              </w:rPr>
              <w:t>Selection Process.</w:t>
            </w:r>
            <w:r>
              <w:rPr>
                <w:b/>
                <w:i/>
                <w:spacing w:val="-2"/>
                <w:sz w:val="24"/>
              </w:rPr>
              <w:t xml:space="preserve"> </w:t>
            </w:r>
            <w:r>
              <w:rPr>
                <w:sz w:val="24"/>
              </w:rPr>
              <w:t>Demonstrate</w:t>
            </w:r>
            <w:r>
              <w:rPr>
                <w:spacing w:val="-3"/>
                <w:sz w:val="24"/>
              </w:rPr>
              <w:t xml:space="preserve"> </w:t>
            </w:r>
            <w:r>
              <w:rPr>
                <w:sz w:val="24"/>
              </w:rPr>
              <w:t>the use of an objective ranking and selection process for project applications that is publicly announced by the CoC.</w:t>
            </w:r>
          </w:p>
        </w:tc>
        <w:tc>
          <w:tcPr>
            <w:tcW w:w="1195" w:type="dxa"/>
          </w:tcPr>
          <w:p w14:paraId="4BD80AE7" w14:textId="77777777" w:rsidR="005E1F82" w:rsidRDefault="00000000">
            <w:pPr>
              <w:pStyle w:val="TableParagraph"/>
              <w:spacing w:before="42"/>
              <w:ind w:left="14"/>
              <w:jc w:val="center"/>
              <w:rPr>
                <w:b/>
                <w:sz w:val="24"/>
              </w:rPr>
            </w:pPr>
            <w:r>
              <w:rPr>
                <w:b/>
                <w:spacing w:val="-10"/>
                <w:sz w:val="24"/>
              </w:rPr>
              <w:t>3</w:t>
            </w:r>
          </w:p>
        </w:tc>
        <w:tc>
          <w:tcPr>
            <w:tcW w:w="4803" w:type="dxa"/>
          </w:tcPr>
          <w:p w14:paraId="4BD80AE8" w14:textId="77777777" w:rsidR="005E1F82" w:rsidRDefault="00000000">
            <w:pPr>
              <w:pStyle w:val="TableParagraph"/>
              <w:spacing w:before="42"/>
              <w:ind w:left="133"/>
              <w:rPr>
                <w:sz w:val="24"/>
              </w:rPr>
            </w:pPr>
            <w:r>
              <w:rPr>
                <w:sz w:val="24"/>
              </w:rPr>
              <w:t>Collaborative</w:t>
            </w:r>
            <w:r>
              <w:rPr>
                <w:spacing w:val="-3"/>
                <w:sz w:val="24"/>
              </w:rPr>
              <w:t xml:space="preserve"> </w:t>
            </w:r>
            <w:r>
              <w:rPr>
                <w:sz w:val="24"/>
              </w:rPr>
              <w:t>Applicants</w:t>
            </w:r>
            <w:r>
              <w:rPr>
                <w:spacing w:val="-2"/>
                <w:sz w:val="24"/>
              </w:rPr>
              <w:t xml:space="preserve"> must:</w:t>
            </w:r>
          </w:p>
          <w:p w14:paraId="4BD80AE9" w14:textId="77777777" w:rsidR="005E1F82" w:rsidRDefault="005E1F82">
            <w:pPr>
              <w:pStyle w:val="TableParagraph"/>
              <w:spacing w:before="40"/>
              <w:rPr>
                <w:sz w:val="24"/>
              </w:rPr>
            </w:pPr>
          </w:p>
          <w:p w14:paraId="4BD80AEA" w14:textId="77777777" w:rsidR="005E1F82" w:rsidRDefault="00000000">
            <w:pPr>
              <w:pStyle w:val="TableParagraph"/>
              <w:numPr>
                <w:ilvl w:val="0"/>
                <w:numId w:val="27"/>
              </w:numPr>
              <w:tabs>
                <w:tab w:val="left" w:pos="741"/>
              </w:tabs>
              <w:ind w:left="741" w:right="12"/>
              <w:rPr>
                <w:sz w:val="24"/>
              </w:rPr>
            </w:pPr>
            <w:r>
              <w:rPr>
                <w:sz w:val="24"/>
              </w:rPr>
              <w:t>demonstrate a post to their CoC’s websites</w:t>
            </w:r>
            <w:r>
              <w:rPr>
                <w:spacing w:val="-9"/>
                <w:sz w:val="24"/>
              </w:rPr>
              <w:t xml:space="preserve"> </w:t>
            </w:r>
            <w:r>
              <w:rPr>
                <w:sz w:val="24"/>
              </w:rPr>
              <w:t>or</w:t>
            </w:r>
            <w:r>
              <w:rPr>
                <w:spacing w:val="-8"/>
                <w:sz w:val="24"/>
              </w:rPr>
              <w:t xml:space="preserve"> </w:t>
            </w:r>
            <w:r>
              <w:rPr>
                <w:sz w:val="24"/>
              </w:rPr>
              <w:t>a</w:t>
            </w:r>
            <w:r>
              <w:rPr>
                <w:spacing w:val="-8"/>
                <w:sz w:val="24"/>
              </w:rPr>
              <w:t xml:space="preserve"> </w:t>
            </w:r>
            <w:r>
              <w:rPr>
                <w:sz w:val="24"/>
              </w:rPr>
              <w:t>CoC</w:t>
            </w:r>
            <w:r>
              <w:rPr>
                <w:spacing w:val="-8"/>
                <w:sz w:val="24"/>
              </w:rPr>
              <w:t xml:space="preserve"> </w:t>
            </w:r>
            <w:r>
              <w:rPr>
                <w:sz w:val="24"/>
              </w:rPr>
              <w:t>member</w:t>
            </w:r>
            <w:r>
              <w:rPr>
                <w:spacing w:val="-8"/>
                <w:sz w:val="24"/>
              </w:rPr>
              <w:t xml:space="preserve"> </w:t>
            </w:r>
            <w:r>
              <w:rPr>
                <w:sz w:val="24"/>
              </w:rPr>
              <w:t>organization’s website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30-day</w:t>
            </w:r>
            <w:r>
              <w:rPr>
                <w:spacing w:val="-3"/>
                <w:sz w:val="24"/>
              </w:rPr>
              <w:t xml:space="preserve"> </w:t>
            </w:r>
            <w:r>
              <w:rPr>
                <w:sz w:val="24"/>
              </w:rPr>
              <w:t>deadline</w:t>
            </w:r>
            <w:r>
              <w:rPr>
                <w:spacing w:val="-4"/>
                <w:sz w:val="24"/>
              </w:rPr>
              <w:t xml:space="preserve"> </w:t>
            </w:r>
            <w:r>
              <w:rPr>
                <w:sz w:val="24"/>
              </w:rPr>
              <w:t>for</w:t>
            </w:r>
            <w:r>
              <w:rPr>
                <w:spacing w:val="-3"/>
                <w:sz w:val="24"/>
              </w:rPr>
              <w:t xml:space="preserve"> </w:t>
            </w:r>
            <w:r>
              <w:rPr>
                <w:sz w:val="24"/>
              </w:rPr>
              <w:t>project applications that is no later than 30 days before the FY 2024 CoC Program Funding Opportunity submission</w:t>
            </w:r>
            <w:r>
              <w:rPr>
                <w:spacing w:val="40"/>
                <w:sz w:val="24"/>
              </w:rPr>
              <w:t xml:space="preserve"> </w:t>
            </w:r>
            <w:r>
              <w:rPr>
                <w:sz w:val="24"/>
              </w:rPr>
              <w:t>deadline of October 30, 2024—the posting and the deadline(s) must be on a landing page;</w:t>
            </w:r>
          </w:p>
          <w:p w14:paraId="4BD80AEB" w14:textId="77777777" w:rsidR="005E1F82" w:rsidRDefault="00000000">
            <w:pPr>
              <w:pStyle w:val="TableParagraph"/>
              <w:numPr>
                <w:ilvl w:val="0"/>
                <w:numId w:val="27"/>
              </w:numPr>
              <w:tabs>
                <w:tab w:val="left" w:pos="741"/>
              </w:tabs>
              <w:spacing w:before="19"/>
              <w:ind w:left="741" w:right="11"/>
              <w:rPr>
                <w:sz w:val="24"/>
              </w:rPr>
            </w:pPr>
            <w:r>
              <w:rPr>
                <w:sz w:val="24"/>
              </w:rPr>
              <w:t>attach</w:t>
            </w:r>
            <w:r>
              <w:rPr>
                <w:spacing w:val="-6"/>
                <w:sz w:val="24"/>
              </w:rPr>
              <w:t xml:space="preserve"> </w:t>
            </w:r>
            <w:r>
              <w:rPr>
                <w:sz w:val="24"/>
              </w:rPr>
              <w:t>a</w:t>
            </w:r>
            <w:r>
              <w:rPr>
                <w:spacing w:val="-6"/>
                <w:sz w:val="24"/>
              </w:rPr>
              <w:t xml:space="preserve"> </w:t>
            </w:r>
            <w:r>
              <w:rPr>
                <w:sz w:val="24"/>
              </w:rPr>
              <w:t>listing</w:t>
            </w:r>
            <w:r>
              <w:rPr>
                <w:spacing w:val="-6"/>
                <w:sz w:val="24"/>
              </w:rPr>
              <w:t xml:space="preserve"> </w:t>
            </w:r>
            <w:r>
              <w:rPr>
                <w:sz w:val="24"/>
              </w:rPr>
              <w:t>of</w:t>
            </w:r>
            <w:r>
              <w:rPr>
                <w:spacing w:val="-6"/>
                <w:sz w:val="24"/>
              </w:rPr>
              <w:t xml:space="preserve"> </w:t>
            </w:r>
            <w:r>
              <w:rPr>
                <w:sz w:val="24"/>
              </w:rPr>
              <w:t>all</w:t>
            </w:r>
            <w:r>
              <w:rPr>
                <w:spacing w:val="-6"/>
                <w:sz w:val="24"/>
              </w:rPr>
              <w:t xml:space="preserve"> </w:t>
            </w:r>
            <w:r>
              <w:rPr>
                <w:sz w:val="24"/>
              </w:rPr>
              <w:t>projects</w:t>
            </w:r>
            <w:r>
              <w:rPr>
                <w:spacing w:val="-7"/>
                <w:sz w:val="24"/>
              </w:rPr>
              <w:t xml:space="preserve"> </w:t>
            </w:r>
            <w:r>
              <w:rPr>
                <w:sz w:val="24"/>
              </w:rPr>
              <w:t>submitted</w:t>
            </w:r>
            <w:r>
              <w:rPr>
                <w:spacing w:val="-6"/>
                <w:sz w:val="24"/>
              </w:rPr>
              <w:t xml:space="preserve"> </w:t>
            </w:r>
            <w:r>
              <w:rPr>
                <w:sz w:val="24"/>
              </w:rPr>
              <w:t>to HUD from their CoC’s local competition that includes all projects their CoC considered</w:t>
            </w:r>
            <w:r>
              <w:rPr>
                <w:spacing w:val="-8"/>
                <w:sz w:val="24"/>
              </w:rPr>
              <w:t xml:space="preserve"> </w:t>
            </w:r>
            <w:r>
              <w:rPr>
                <w:sz w:val="24"/>
              </w:rPr>
              <w:t>during</w:t>
            </w:r>
            <w:r>
              <w:rPr>
                <w:spacing w:val="-8"/>
                <w:sz w:val="24"/>
              </w:rPr>
              <w:t xml:space="preserve"> </w:t>
            </w:r>
            <w:r>
              <w:rPr>
                <w:sz w:val="24"/>
              </w:rPr>
              <w:t>their</w:t>
            </w:r>
            <w:r>
              <w:rPr>
                <w:spacing w:val="-8"/>
                <w:sz w:val="24"/>
              </w:rPr>
              <w:t xml:space="preserve"> </w:t>
            </w:r>
            <w:r>
              <w:rPr>
                <w:sz w:val="24"/>
              </w:rPr>
              <w:t>local</w:t>
            </w:r>
            <w:r>
              <w:rPr>
                <w:spacing w:val="-8"/>
                <w:sz w:val="24"/>
              </w:rPr>
              <w:t xml:space="preserve"> </w:t>
            </w:r>
            <w:r>
              <w:rPr>
                <w:sz w:val="24"/>
              </w:rPr>
              <w:t>competition:</w:t>
            </w:r>
          </w:p>
          <w:p w14:paraId="4BD80AEC" w14:textId="77777777" w:rsidR="005E1F82" w:rsidRDefault="00000000">
            <w:pPr>
              <w:pStyle w:val="TableParagraph"/>
              <w:ind w:left="741" w:right="245"/>
              <w:jc w:val="both"/>
              <w:rPr>
                <w:sz w:val="24"/>
              </w:rPr>
            </w:pPr>
            <w:r>
              <w:rPr>
                <w:sz w:val="24"/>
              </w:rPr>
              <w:t>(1) the final score, (2) project rank, (3) accepted or rejected status, (4) funding amounts,</w:t>
            </w:r>
            <w:r>
              <w:rPr>
                <w:spacing w:val="-8"/>
                <w:sz w:val="24"/>
              </w:rPr>
              <w:t xml:space="preserve"> </w:t>
            </w:r>
            <w:r>
              <w:rPr>
                <w:sz w:val="24"/>
              </w:rPr>
              <w:t>(5)</w:t>
            </w:r>
            <w:r>
              <w:rPr>
                <w:spacing w:val="-8"/>
                <w:sz w:val="24"/>
              </w:rPr>
              <w:t xml:space="preserve"> </w:t>
            </w:r>
            <w:r>
              <w:rPr>
                <w:sz w:val="24"/>
              </w:rPr>
              <w:t>reallocated</w:t>
            </w:r>
            <w:r>
              <w:rPr>
                <w:spacing w:val="-8"/>
                <w:sz w:val="24"/>
              </w:rPr>
              <w:t xml:space="preserve"> </w:t>
            </w:r>
            <w:r>
              <w:rPr>
                <w:sz w:val="24"/>
              </w:rPr>
              <w:t>funds</w:t>
            </w:r>
            <w:r>
              <w:rPr>
                <w:spacing w:val="-8"/>
                <w:sz w:val="24"/>
              </w:rPr>
              <w:t xml:space="preserve"> </w:t>
            </w:r>
            <w:r>
              <w:rPr>
                <w:sz w:val="24"/>
              </w:rPr>
              <w:t>added</w:t>
            </w:r>
            <w:r>
              <w:rPr>
                <w:spacing w:val="-8"/>
                <w:sz w:val="24"/>
              </w:rPr>
              <w:t xml:space="preserve"> </w:t>
            </w:r>
            <w:r>
              <w:rPr>
                <w:sz w:val="24"/>
              </w:rPr>
              <w:t>to or subtracted from projects listed;</w:t>
            </w:r>
          </w:p>
          <w:p w14:paraId="4BD80AED" w14:textId="77777777" w:rsidR="005E1F82" w:rsidRDefault="00000000">
            <w:pPr>
              <w:pStyle w:val="TableParagraph"/>
              <w:numPr>
                <w:ilvl w:val="0"/>
                <w:numId w:val="27"/>
              </w:numPr>
              <w:tabs>
                <w:tab w:val="left" w:pos="741"/>
              </w:tabs>
              <w:spacing w:before="19"/>
              <w:ind w:left="741" w:right="84"/>
              <w:rPr>
                <w:sz w:val="24"/>
              </w:rPr>
            </w:pPr>
            <w:r>
              <w:rPr>
                <w:sz w:val="24"/>
              </w:rPr>
              <w:t xml:space="preserve">demonstrate it sent email notifications outside of </w:t>
            </w:r>
            <w:proofErr w:type="spellStart"/>
            <w:r>
              <w:rPr>
                <w:b/>
                <w:i/>
                <w:sz w:val="24"/>
              </w:rPr>
              <w:t>e-snaps</w:t>
            </w:r>
            <w:proofErr w:type="spellEnd"/>
            <w:r>
              <w:rPr>
                <w:sz w:val="24"/>
              </w:rPr>
              <w:t>, to project applicants that submitted their project applications to their CoC by the CoC-established deadline, whether their project application(s) will be accepted and ranked, rejected, or reduced on the CoC Priority Listing no later than 15 days before the FY 2024 CoC Program Funding Opportunity application submission</w:t>
            </w:r>
            <w:r>
              <w:rPr>
                <w:spacing w:val="-8"/>
                <w:sz w:val="24"/>
              </w:rPr>
              <w:t xml:space="preserve"> </w:t>
            </w:r>
            <w:r>
              <w:rPr>
                <w:sz w:val="24"/>
              </w:rPr>
              <w:t>deadline,</w:t>
            </w:r>
            <w:r>
              <w:rPr>
                <w:spacing w:val="-8"/>
                <w:sz w:val="24"/>
              </w:rPr>
              <w:t xml:space="preserve"> </w:t>
            </w:r>
            <w:r>
              <w:rPr>
                <w:sz w:val="24"/>
              </w:rPr>
              <w:t>and</w:t>
            </w:r>
            <w:r>
              <w:rPr>
                <w:spacing w:val="-8"/>
                <w:sz w:val="24"/>
              </w:rPr>
              <w:t xml:space="preserve"> </w:t>
            </w:r>
            <w:r>
              <w:rPr>
                <w:sz w:val="24"/>
              </w:rPr>
              <w:t>where</w:t>
            </w:r>
            <w:r>
              <w:rPr>
                <w:spacing w:val="-8"/>
                <w:sz w:val="24"/>
              </w:rPr>
              <w:t xml:space="preserve"> </w:t>
            </w:r>
            <w:r>
              <w:rPr>
                <w:sz w:val="24"/>
              </w:rPr>
              <w:t>a</w:t>
            </w:r>
            <w:r>
              <w:rPr>
                <w:spacing w:val="-8"/>
                <w:sz w:val="24"/>
              </w:rPr>
              <w:t xml:space="preserve"> </w:t>
            </w:r>
            <w:r>
              <w:rPr>
                <w:sz w:val="24"/>
              </w:rPr>
              <w:t>project</w:t>
            </w:r>
          </w:p>
        </w:tc>
      </w:tr>
    </w:tbl>
    <w:p w14:paraId="4BD80AEF"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3"/>
        <w:gridCol w:w="1195"/>
        <w:gridCol w:w="4803"/>
      </w:tblGrid>
      <w:tr w:rsidR="005E1F82" w14:paraId="4BD80AF5" w14:textId="77777777">
        <w:trPr>
          <w:trHeight w:val="4554"/>
        </w:trPr>
        <w:tc>
          <w:tcPr>
            <w:tcW w:w="2733" w:type="dxa"/>
          </w:tcPr>
          <w:p w14:paraId="4BD80AF0" w14:textId="77777777" w:rsidR="005E1F82" w:rsidRDefault="005E1F82">
            <w:pPr>
              <w:pStyle w:val="TableParagraph"/>
              <w:rPr>
                <w:sz w:val="24"/>
              </w:rPr>
            </w:pPr>
          </w:p>
        </w:tc>
        <w:tc>
          <w:tcPr>
            <w:tcW w:w="1195" w:type="dxa"/>
          </w:tcPr>
          <w:p w14:paraId="4BD80AF1" w14:textId="77777777" w:rsidR="005E1F82" w:rsidRDefault="005E1F82">
            <w:pPr>
              <w:pStyle w:val="TableParagraph"/>
              <w:rPr>
                <w:sz w:val="24"/>
              </w:rPr>
            </w:pPr>
          </w:p>
        </w:tc>
        <w:tc>
          <w:tcPr>
            <w:tcW w:w="4803" w:type="dxa"/>
          </w:tcPr>
          <w:p w14:paraId="4BD80AF2" w14:textId="77777777" w:rsidR="005E1F82" w:rsidRDefault="00000000">
            <w:pPr>
              <w:pStyle w:val="TableParagraph"/>
              <w:spacing w:before="22"/>
              <w:ind w:left="741" w:right="206"/>
              <w:jc w:val="both"/>
              <w:rPr>
                <w:sz w:val="24"/>
              </w:rPr>
            </w:pPr>
            <w:r>
              <w:rPr>
                <w:sz w:val="24"/>
              </w:rPr>
              <w:t>application</w:t>
            </w:r>
            <w:r>
              <w:rPr>
                <w:spacing w:val="-8"/>
                <w:sz w:val="24"/>
              </w:rPr>
              <w:t xml:space="preserve"> </w:t>
            </w:r>
            <w:r>
              <w:rPr>
                <w:sz w:val="24"/>
              </w:rPr>
              <w:t>is</w:t>
            </w:r>
            <w:r>
              <w:rPr>
                <w:spacing w:val="-9"/>
                <w:sz w:val="24"/>
              </w:rPr>
              <w:t xml:space="preserve"> </w:t>
            </w:r>
            <w:r>
              <w:rPr>
                <w:sz w:val="24"/>
              </w:rPr>
              <w:t>being</w:t>
            </w:r>
            <w:r>
              <w:rPr>
                <w:spacing w:val="-9"/>
                <w:sz w:val="24"/>
              </w:rPr>
              <w:t xml:space="preserve"> </w:t>
            </w:r>
            <w:r>
              <w:rPr>
                <w:sz w:val="24"/>
              </w:rPr>
              <w:t>rejected</w:t>
            </w:r>
            <w:r>
              <w:rPr>
                <w:spacing w:val="-8"/>
                <w:sz w:val="24"/>
              </w:rPr>
              <w:t xml:space="preserve"> </w:t>
            </w:r>
            <w:r>
              <w:rPr>
                <w:sz w:val="24"/>
              </w:rPr>
              <w:t>or</w:t>
            </w:r>
            <w:r>
              <w:rPr>
                <w:spacing w:val="-8"/>
                <w:sz w:val="24"/>
              </w:rPr>
              <w:t xml:space="preserve"> </w:t>
            </w:r>
            <w:r>
              <w:rPr>
                <w:sz w:val="24"/>
              </w:rPr>
              <w:t>reduced, the CoC must indicate the reason(s) for the rejection or reduction; and</w:t>
            </w:r>
          </w:p>
          <w:p w14:paraId="4BD80AF3" w14:textId="77777777" w:rsidR="005E1F82" w:rsidRDefault="00000000">
            <w:pPr>
              <w:pStyle w:val="TableParagraph"/>
              <w:numPr>
                <w:ilvl w:val="0"/>
                <w:numId w:val="26"/>
              </w:numPr>
              <w:tabs>
                <w:tab w:val="left" w:pos="741"/>
              </w:tabs>
              <w:spacing w:before="20"/>
              <w:ind w:left="741" w:right="45"/>
              <w:rPr>
                <w:sz w:val="24"/>
              </w:rPr>
            </w:pPr>
            <w:r>
              <w:rPr>
                <w:sz w:val="24"/>
              </w:rPr>
              <w:t>demonstrate a post on their CoC’s website,</w:t>
            </w:r>
            <w:r>
              <w:rPr>
                <w:spacing w:val="-8"/>
                <w:sz w:val="24"/>
              </w:rPr>
              <w:t xml:space="preserve"> </w:t>
            </w:r>
            <w:r>
              <w:rPr>
                <w:sz w:val="24"/>
              </w:rPr>
              <w:t>or</w:t>
            </w:r>
            <w:r>
              <w:rPr>
                <w:spacing w:val="-8"/>
                <w:sz w:val="24"/>
              </w:rPr>
              <w:t xml:space="preserve"> </w:t>
            </w:r>
            <w:r>
              <w:rPr>
                <w:sz w:val="24"/>
              </w:rPr>
              <w:t>a</w:t>
            </w:r>
            <w:r>
              <w:rPr>
                <w:spacing w:val="-9"/>
                <w:sz w:val="24"/>
              </w:rPr>
              <w:t xml:space="preserve"> </w:t>
            </w:r>
            <w:r>
              <w:rPr>
                <w:sz w:val="24"/>
              </w:rPr>
              <w:t>CoC</w:t>
            </w:r>
            <w:r>
              <w:rPr>
                <w:spacing w:val="-8"/>
                <w:sz w:val="24"/>
              </w:rPr>
              <w:t xml:space="preserve"> </w:t>
            </w:r>
            <w:r>
              <w:rPr>
                <w:sz w:val="24"/>
              </w:rPr>
              <w:t>member</w:t>
            </w:r>
            <w:r>
              <w:rPr>
                <w:spacing w:val="-8"/>
                <w:sz w:val="24"/>
              </w:rPr>
              <w:t xml:space="preserve"> </w:t>
            </w:r>
            <w:r>
              <w:rPr>
                <w:sz w:val="24"/>
              </w:rPr>
              <w:t>organization’s website, at least 2 days before the FY 2024 CoC Program Funding Opportunity application</w:t>
            </w:r>
            <w:r>
              <w:rPr>
                <w:spacing w:val="-8"/>
                <w:sz w:val="24"/>
              </w:rPr>
              <w:t xml:space="preserve"> </w:t>
            </w:r>
            <w:r>
              <w:rPr>
                <w:sz w:val="24"/>
              </w:rPr>
              <w:t>submission</w:t>
            </w:r>
            <w:r>
              <w:rPr>
                <w:spacing w:val="-8"/>
                <w:sz w:val="24"/>
              </w:rPr>
              <w:t xml:space="preserve"> </w:t>
            </w:r>
            <w:r>
              <w:rPr>
                <w:sz w:val="24"/>
              </w:rPr>
              <w:t>deadline,</w:t>
            </w:r>
            <w:r>
              <w:rPr>
                <w:spacing w:val="-8"/>
                <w:sz w:val="24"/>
              </w:rPr>
              <w:t xml:space="preserve"> </w:t>
            </w:r>
            <w:r>
              <w:rPr>
                <w:sz w:val="24"/>
              </w:rPr>
              <w:t>the</w:t>
            </w:r>
            <w:r>
              <w:rPr>
                <w:spacing w:val="-8"/>
                <w:sz w:val="24"/>
              </w:rPr>
              <w:t xml:space="preserve"> </w:t>
            </w:r>
            <w:r>
              <w:rPr>
                <w:sz w:val="24"/>
              </w:rPr>
              <w:t>CoC Application, including the attachments, and the Priority Listings, and</w:t>
            </w:r>
          </w:p>
          <w:p w14:paraId="4BD80AF4" w14:textId="77777777" w:rsidR="005E1F82" w:rsidRDefault="00000000">
            <w:pPr>
              <w:pStyle w:val="TableParagraph"/>
              <w:numPr>
                <w:ilvl w:val="0"/>
                <w:numId w:val="26"/>
              </w:numPr>
              <w:tabs>
                <w:tab w:val="left" w:pos="741"/>
              </w:tabs>
              <w:spacing w:before="19"/>
              <w:ind w:left="741" w:right="91"/>
              <w:rPr>
                <w:sz w:val="24"/>
              </w:rPr>
            </w:pPr>
            <w:r>
              <w:rPr>
                <w:sz w:val="24"/>
              </w:rPr>
              <w:t>demonstrate it sent email notifications</w:t>
            </w:r>
            <w:r>
              <w:rPr>
                <w:spacing w:val="-1"/>
                <w:sz w:val="24"/>
              </w:rPr>
              <w:t xml:space="preserve"> </w:t>
            </w:r>
            <w:r>
              <w:rPr>
                <w:sz w:val="24"/>
              </w:rPr>
              <w:t>to CoC’s members and key stakeholders that</w:t>
            </w:r>
            <w:r>
              <w:rPr>
                <w:spacing w:val="-8"/>
                <w:sz w:val="24"/>
              </w:rPr>
              <w:t xml:space="preserve"> </w:t>
            </w:r>
            <w:r>
              <w:rPr>
                <w:sz w:val="24"/>
              </w:rPr>
              <w:t>the</w:t>
            </w:r>
            <w:r>
              <w:rPr>
                <w:spacing w:val="-8"/>
                <w:sz w:val="24"/>
              </w:rPr>
              <w:t xml:space="preserve"> </w:t>
            </w:r>
            <w:r>
              <w:rPr>
                <w:sz w:val="24"/>
              </w:rPr>
              <w:t>CoC</w:t>
            </w:r>
            <w:r>
              <w:rPr>
                <w:spacing w:val="-8"/>
                <w:sz w:val="24"/>
              </w:rPr>
              <w:t xml:space="preserve"> </w:t>
            </w:r>
            <w:r>
              <w:rPr>
                <w:sz w:val="24"/>
              </w:rPr>
              <w:t>Consolidated</w:t>
            </w:r>
            <w:r>
              <w:rPr>
                <w:spacing w:val="-8"/>
                <w:sz w:val="24"/>
              </w:rPr>
              <w:t xml:space="preserve"> </w:t>
            </w:r>
            <w:r>
              <w:rPr>
                <w:sz w:val="24"/>
              </w:rPr>
              <w:t>Application</w:t>
            </w:r>
            <w:r>
              <w:rPr>
                <w:spacing w:val="-8"/>
                <w:sz w:val="24"/>
              </w:rPr>
              <w:t xml:space="preserve"> </w:t>
            </w:r>
            <w:r>
              <w:rPr>
                <w:sz w:val="24"/>
              </w:rPr>
              <w:t>is available—the evidence submitted must include</w:t>
            </w:r>
            <w:r>
              <w:rPr>
                <w:spacing w:val="-3"/>
                <w:sz w:val="24"/>
              </w:rPr>
              <w:t xml:space="preserve"> </w:t>
            </w:r>
            <w:r>
              <w:rPr>
                <w:sz w:val="24"/>
              </w:rPr>
              <w:t>a</w:t>
            </w:r>
            <w:r>
              <w:rPr>
                <w:spacing w:val="-2"/>
                <w:sz w:val="24"/>
              </w:rPr>
              <w:t xml:space="preserve"> </w:t>
            </w:r>
            <w:r>
              <w:rPr>
                <w:sz w:val="24"/>
              </w:rPr>
              <w:t>visible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all</w:t>
            </w:r>
            <w:r>
              <w:rPr>
                <w:spacing w:val="-2"/>
                <w:sz w:val="24"/>
              </w:rPr>
              <w:t xml:space="preserve"> </w:t>
            </w:r>
            <w:r>
              <w:rPr>
                <w:sz w:val="24"/>
              </w:rPr>
              <w:t>CoC</w:t>
            </w:r>
            <w:r>
              <w:rPr>
                <w:spacing w:val="-2"/>
                <w:sz w:val="24"/>
              </w:rPr>
              <w:t xml:space="preserve"> </w:t>
            </w:r>
            <w:r>
              <w:rPr>
                <w:sz w:val="24"/>
              </w:rPr>
              <w:t>members and stakeholders the email is sent to.</w:t>
            </w:r>
          </w:p>
        </w:tc>
      </w:tr>
    </w:tbl>
    <w:p w14:paraId="4BD80AF6" w14:textId="77777777" w:rsidR="005E1F82" w:rsidRDefault="005E1F82">
      <w:pPr>
        <w:pStyle w:val="BodyText"/>
        <w:spacing w:before="60"/>
        <w:ind w:left="0"/>
      </w:pPr>
    </w:p>
    <w:p w14:paraId="4BD80AF7" w14:textId="77777777" w:rsidR="005E1F82" w:rsidRDefault="00000000">
      <w:pPr>
        <w:pStyle w:val="ListParagraph"/>
        <w:numPr>
          <w:ilvl w:val="1"/>
          <w:numId w:val="61"/>
        </w:numPr>
        <w:tabs>
          <w:tab w:val="left" w:pos="380"/>
        </w:tabs>
        <w:spacing w:before="0"/>
        <w:ind w:left="140" w:right="179" w:firstLine="0"/>
        <w:rPr>
          <w:sz w:val="24"/>
        </w:rPr>
      </w:pPr>
      <w:r>
        <w:rPr>
          <w:b/>
          <w:sz w:val="24"/>
        </w:rPr>
        <w:t xml:space="preserve">Homeless Management Information System. </w:t>
      </w:r>
      <w:r>
        <w:rPr>
          <w:sz w:val="24"/>
        </w:rPr>
        <w:t>HUD will award up to 9 points to CoCs that demonstrate the existence of a functioning HMIS, and that victim service providers use comparable databases, that facilitate the collection of information on homelessness using residential</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homeless</w:t>
      </w:r>
      <w:r>
        <w:rPr>
          <w:spacing w:val="-4"/>
          <w:sz w:val="24"/>
        </w:rPr>
        <w:t xml:space="preserve"> </w:t>
      </w:r>
      <w:r>
        <w:rPr>
          <w:sz w:val="24"/>
        </w:rPr>
        <w:t>services</w:t>
      </w:r>
      <w:r>
        <w:rPr>
          <w:spacing w:val="-4"/>
          <w:sz w:val="24"/>
        </w:rPr>
        <w:t xml:space="preserve"> </w:t>
      </w:r>
      <w:r>
        <w:rPr>
          <w:sz w:val="24"/>
        </w:rPr>
        <w:t>and</w:t>
      </w:r>
      <w:r>
        <w:rPr>
          <w:spacing w:val="-3"/>
          <w:sz w:val="24"/>
        </w:rPr>
        <w:t xml:space="preserve"> </w:t>
      </w:r>
      <w:r>
        <w:rPr>
          <w:sz w:val="24"/>
        </w:rPr>
        <w:t>stores</w:t>
      </w:r>
      <w:r>
        <w:rPr>
          <w:spacing w:val="-4"/>
          <w:sz w:val="24"/>
        </w:rPr>
        <w:t xml:space="preserve"> </w:t>
      </w:r>
      <w:r>
        <w:rPr>
          <w:sz w:val="24"/>
        </w:rPr>
        <w:t>that</w:t>
      </w:r>
      <w:r>
        <w:rPr>
          <w:spacing w:val="-3"/>
          <w:sz w:val="24"/>
        </w:rPr>
        <w:t xml:space="preserve"> </w:t>
      </w:r>
      <w:r>
        <w:rPr>
          <w:sz w:val="24"/>
        </w:rPr>
        <w:t>data</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electronic</w:t>
      </w:r>
      <w:r>
        <w:rPr>
          <w:spacing w:val="-3"/>
          <w:sz w:val="24"/>
        </w:rPr>
        <w:t xml:space="preserve"> </w:t>
      </w:r>
      <w:r>
        <w:rPr>
          <w:sz w:val="24"/>
        </w:rPr>
        <w:t>format.</w:t>
      </w:r>
      <w:r>
        <w:rPr>
          <w:spacing w:val="-3"/>
          <w:sz w:val="24"/>
        </w:rPr>
        <w:t xml:space="preserve"> </w:t>
      </w:r>
      <w:r>
        <w:rPr>
          <w:sz w:val="24"/>
        </w:rPr>
        <w:t>Collaborative Applicants</w:t>
      </w:r>
      <w:r>
        <w:rPr>
          <w:spacing w:val="-3"/>
          <w:sz w:val="24"/>
        </w:rPr>
        <w:t xml:space="preserve"> </w:t>
      </w:r>
      <w:r>
        <w:rPr>
          <w:sz w:val="24"/>
        </w:rPr>
        <w:t>must</w:t>
      </w:r>
      <w:r>
        <w:rPr>
          <w:spacing w:val="-3"/>
          <w:sz w:val="24"/>
        </w:rPr>
        <w:t xml:space="preserve"> </w:t>
      </w:r>
      <w:r>
        <w:rPr>
          <w:sz w:val="24"/>
        </w:rPr>
        <w:t>attach</w:t>
      </w:r>
      <w:r>
        <w:rPr>
          <w:spacing w:val="-4"/>
          <w:sz w:val="24"/>
        </w:rPr>
        <w:t xml:space="preserve"> </w:t>
      </w:r>
      <w:r>
        <w:rPr>
          <w:sz w:val="24"/>
        </w:rPr>
        <w:t>their</w:t>
      </w:r>
      <w:r>
        <w:rPr>
          <w:spacing w:val="-3"/>
          <w:sz w:val="24"/>
        </w:rPr>
        <w:t xml:space="preserve"> </w:t>
      </w:r>
      <w:r>
        <w:rPr>
          <w:sz w:val="24"/>
        </w:rPr>
        <w:t>CoC’s</w:t>
      </w:r>
      <w:r>
        <w:rPr>
          <w:spacing w:val="-4"/>
          <w:sz w:val="24"/>
        </w:rPr>
        <w:t xml:space="preserve"> </w:t>
      </w:r>
      <w:r>
        <w:rPr>
          <w:sz w:val="24"/>
        </w:rPr>
        <w:t>FY</w:t>
      </w:r>
      <w:r>
        <w:rPr>
          <w:spacing w:val="-4"/>
          <w:sz w:val="24"/>
        </w:rPr>
        <w:t xml:space="preserve"> </w:t>
      </w:r>
      <w:r>
        <w:rPr>
          <w:sz w:val="24"/>
        </w:rPr>
        <w:t>2024</w:t>
      </w:r>
      <w:r>
        <w:rPr>
          <w:spacing w:val="-3"/>
          <w:sz w:val="24"/>
        </w:rPr>
        <w:t xml:space="preserve"> </w:t>
      </w:r>
      <w:r>
        <w:rPr>
          <w:sz w:val="24"/>
        </w:rPr>
        <w:t>HDX</w:t>
      </w:r>
      <w:r>
        <w:rPr>
          <w:spacing w:val="-4"/>
          <w:sz w:val="24"/>
        </w:rPr>
        <w:t xml:space="preserve"> </w:t>
      </w:r>
      <w:r>
        <w:rPr>
          <w:sz w:val="24"/>
        </w:rPr>
        <w:t>Competition</w:t>
      </w:r>
      <w:r>
        <w:rPr>
          <w:spacing w:val="-3"/>
          <w:sz w:val="24"/>
        </w:rPr>
        <w:t xml:space="preserve"> </w:t>
      </w:r>
      <w:r>
        <w:rPr>
          <w:sz w:val="24"/>
        </w:rPr>
        <w:t>Report</w:t>
      </w:r>
      <w:r>
        <w:rPr>
          <w:spacing w:val="-3"/>
          <w:sz w:val="24"/>
        </w:rPr>
        <w:t xml:space="preserve"> </w:t>
      </w:r>
      <w:r>
        <w:rPr>
          <w:sz w:val="24"/>
        </w:rPr>
        <w:t>as</w:t>
      </w:r>
      <w:r>
        <w:rPr>
          <w:spacing w:val="-4"/>
          <w:sz w:val="24"/>
        </w:rPr>
        <w:t xml:space="preserve"> </w:t>
      </w:r>
      <w:r>
        <w:rPr>
          <w:sz w:val="24"/>
        </w:rPr>
        <w:t>evidence</w:t>
      </w:r>
      <w:r>
        <w:rPr>
          <w:spacing w:val="-3"/>
          <w:sz w:val="24"/>
        </w:rPr>
        <w:t xml:space="preserve"> </w:t>
      </w:r>
      <w:r>
        <w:rPr>
          <w:sz w:val="24"/>
        </w:rPr>
        <w:t>of</w:t>
      </w:r>
      <w:r>
        <w:rPr>
          <w:spacing w:val="-3"/>
          <w:sz w:val="24"/>
        </w:rPr>
        <w:t xml:space="preserve"> </w:t>
      </w:r>
      <w:r>
        <w:rPr>
          <w:sz w:val="24"/>
        </w:rPr>
        <w:t>when</w:t>
      </w:r>
      <w:r>
        <w:rPr>
          <w:spacing w:val="-3"/>
          <w:sz w:val="24"/>
        </w:rPr>
        <w:t xml:space="preserve"> </w:t>
      </w:r>
      <w:r>
        <w:rPr>
          <w:sz w:val="24"/>
        </w:rPr>
        <w:t>they submitted data in HDX and what data was submitted. HUD will rely on data in HDX to validate those responses and data.</w:t>
      </w:r>
    </w:p>
    <w:p w14:paraId="4BD80AF8" w14:textId="77777777" w:rsidR="005E1F82" w:rsidRDefault="005E1F82">
      <w:pPr>
        <w:pStyle w:val="BodyText"/>
        <w:spacing w:before="86"/>
        <w:ind w:left="0"/>
        <w:rPr>
          <w:sz w:val="20"/>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1238"/>
        <w:gridCol w:w="4792"/>
      </w:tblGrid>
      <w:tr w:rsidR="005E1F82" w14:paraId="4BD80AFC" w14:textId="77777777">
        <w:trPr>
          <w:trHeight w:val="635"/>
        </w:trPr>
        <w:tc>
          <w:tcPr>
            <w:tcW w:w="2700" w:type="dxa"/>
          </w:tcPr>
          <w:p w14:paraId="4BD80AF9" w14:textId="77777777" w:rsidR="005E1F82" w:rsidRDefault="00000000">
            <w:pPr>
              <w:pStyle w:val="TableParagraph"/>
              <w:spacing w:before="42"/>
              <w:ind w:left="91"/>
              <w:rPr>
                <w:b/>
                <w:sz w:val="24"/>
              </w:rPr>
            </w:pPr>
            <w:r>
              <w:rPr>
                <w:b/>
                <w:sz w:val="24"/>
              </w:rPr>
              <w:t xml:space="preserve">Rating </w:t>
            </w:r>
            <w:r>
              <w:rPr>
                <w:b/>
                <w:spacing w:val="-2"/>
                <w:sz w:val="24"/>
              </w:rPr>
              <w:t>Factor</w:t>
            </w:r>
          </w:p>
        </w:tc>
        <w:tc>
          <w:tcPr>
            <w:tcW w:w="1238" w:type="dxa"/>
          </w:tcPr>
          <w:p w14:paraId="4BD80AFA" w14:textId="77777777" w:rsidR="005E1F82" w:rsidRDefault="00000000">
            <w:pPr>
              <w:pStyle w:val="TableParagraph"/>
              <w:spacing w:before="42"/>
              <w:ind w:left="118" w:right="32"/>
              <w:rPr>
                <w:b/>
                <w:sz w:val="24"/>
              </w:rPr>
            </w:pPr>
            <w:r>
              <w:rPr>
                <w:b/>
                <w:spacing w:val="-2"/>
                <w:sz w:val="24"/>
              </w:rPr>
              <w:t>Maximum Points</w:t>
            </w:r>
          </w:p>
        </w:tc>
        <w:tc>
          <w:tcPr>
            <w:tcW w:w="4792" w:type="dxa"/>
          </w:tcPr>
          <w:p w14:paraId="4BD80AFB" w14:textId="77777777" w:rsidR="005E1F82" w:rsidRDefault="00000000">
            <w:pPr>
              <w:pStyle w:val="TableParagraph"/>
              <w:spacing w:before="42"/>
              <w:ind w:left="98"/>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5E1F82" w14:paraId="4BD80B00" w14:textId="77777777">
        <w:trPr>
          <w:trHeight w:val="1187"/>
        </w:trPr>
        <w:tc>
          <w:tcPr>
            <w:tcW w:w="2700" w:type="dxa"/>
          </w:tcPr>
          <w:p w14:paraId="4BD80AFD" w14:textId="77777777" w:rsidR="005E1F82" w:rsidRDefault="00000000">
            <w:pPr>
              <w:pStyle w:val="TableParagraph"/>
              <w:spacing w:before="42"/>
              <w:ind w:left="91"/>
              <w:rPr>
                <w:sz w:val="24"/>
              </w:rPr>
            </w:pPr>
            <w:r>
              <w:rPr>
                <w:b/>
                <w:i/>
                <w:sz w:val="24"/>
              </w:rPr>
              <w:t xml:space="preserve">a. Housing Inventory Count (HIC). </w:t>
            </w:r>
            <w:r>
              <w:rPr>
                <w:sz w:val="24"/>
              </w:rPr>
              <w:t>Submit complete</w:t>
            </w:r>
            <w:r>
              <w:rPr>
                <w:spacing w:val="-10"/>
                <w:sz w:val="24"/>
              </w:rPr>
              <w:t xml:space="preserve"> </w:t>
            </w:r>
            <w:r>
              <w:rPr>
                <w:sz w:val="24"/>
              </w:rPr>
              <w:t>HIC</w:t>
            </w:r>
            <w:r>
              <w:rPr>
                <w:spacing w:val="-10"/>
                <w:sz w:val="24"/>
              </w:rPr>
              <w:t xml:space="preserve"> </w:t>
            </w:r>
            <w:r>
              <w:rPr>
                <w:sz w:val="24"/>
              </w:rPr>
              <w:t>data</w:t>
            </w:r>
            <w:r>
              <w:rPr>
                <w:spacing w:val="-10"/>
                <w:sz w:val="24"/>
              </w:rPr>
              <w:t xml:space="preserve"> </w:t>
            </w:r>
            <w:r>
              <w:rPr>
                <w:sz w:val="24"/>
              </w:rPr>
              <w:t>in</w:t>
            </w:r>
            <w:r>
              <w:rPr>
                <w:spacing w:val="-10"/>
                <w:sz w:val="24"/>
              </w:rPr>
              <w:t xml:space="preserve"> </w:t>
            </w:r>
            <w:r>
              <w:rPr>
                <w:sz w:val="24"/>
              </w:rPr>
              <w:t>a timely manner.</w:t>
            </w:r>
          </w:p>
        </w:tc>
        <w:tc>
          <w:tcPr>
            <w:tcW w:w="1238" w:type="dxa"/>
          </w:tcPr>
          <w:p w14:paraId="4BD80AFE" w14:textId="77777777" w:rsidR="005E1F82" w:rsidRDefault="00000000">
            <w:pPr>
              <w:pStyle w:val="TableParagraph"/>
              <w:spacing w:before="42"/>
              <w:ind w:left="15"/>
              <w:jc w:val="center"/>
              <w:rPr>
                <w:b/>
                <w:sz w:val="24"/>
              </w:rPr>
            </w:pPr>
            <w:r>
              <w:rPr>
                <w:b/>
                <w:spacing w:val="-10"/>
                <w:sz w:val="24"/>
              </w:rPr>
              <w:t>1</w:t>
            </w:r>
          </w:p>
        </w:tc>
        <w:tc>
          <w:tcPr>
            <w:tcW w:w="4792" w:type="dxa"/>
          </w:tcPr>
          <w:p w14:paraId="4BD80AFF" w14:textId="77777777" w:rsidR="005E1F82" w:rsidRDefault="00000000">
            <w:pPr>
              <w:pStyle w:val="TableParagraph"/>
              <w:spacing w:before="42"/>
              <w:ind w:left="148" w:right="99"/>
              <w:rPr>
                <w:sz w:val="24"/>
              </w:rPr>
            </w:pPr>
            <w:r>
              <w:rPr>
                <w:sz w:val="24"/>
              </w:rPr>
              <w:t>Submitted 2024 HIC data in HDX 2.0 by the submission</w:t>
            </w:r>
            <w:r>
              <w:rPr>
                <w:spacing w:val="-6"/>
                <w:sz w:val="24"/>
              </w:rPr>
              <w:t xml:space="preserve"> </w:t>
            </w:r>
            <w:r>
              <w:rPr>
                <w:sz w:val="24"/>
              </w:rPr>
              <w:t>deadline</w:t>
            </w:r>
            <w:r>
              <w:rPr>
                <w:spacing w:val="-6"/>
                <w:sz w:val="24"/>
              </w:rPr>
              <w:t xml:space="preserve"> </w:t>
            </w:r>
            <w:r>
              <w:rPr>
                <w:sz w:val="24"/>
              </w:rPr>
              <w:t>of</w:t>
            </w:r>
            <w:r>
              <w:rPr>
                <w:spacing w:val="-6"/>
                <w:sz w:val="24"/>
              </w:rPr>
              <w:t xml:space="preserve"> </w:t>
            </w:r>
            <w:r>
              <w:rPr>
                <w:sz w:val="24"/>
              </w:rPr>
              <w:t>8:00</w:t>
            </w:r>
            <w:r>
              <w:rPr>
                <w:spacing w:val="-6"/>
                <w:sz w:val="24"/>
              </w:rPr>
              <w:t xml:space="preserve"> </w:t>
            </w:r>
            <w:r>
              <w:rPr>
                <w:sz w:val="24"/>
              </w:rPr>
              <w:t>PM</w:t>
            </w:r>
            <w:r>
              <w:rPr>
                <w:spacing w:val="-6"/>
                <w:sz w:val="24"/>
              </w:rPr>
              <w:t xml:space="preserve"> </w:t>
            </w:r>
            <w:r>
              <w:rPr>
                <w:sz w:val="24"/>
              </w:rPr>
              <w:t>EDT</w:t>
            </w:r>
            <w:r>
              <w:rPr>
                <w:spacing w:val="-6"/>
                <w:sz w:val="24"/>
              </w:rPr>
              <w:t xml:space="preserve"> </w:t>
            </w:r>
            <w:r>
              <w:rPr>
                <w:sz w:val="24"/>
              </w:rPr>
              <w:t>on</w:t>
            </w:r>
            <w:r>
              <w:rPr>
                <w:spacing w:val="-6"/>
                <w:sz w:val="24"/>
              </w:rPr>
              <w:t xml:space="preserve"> </w:t>
            </w:r>
            <w:r>
              <w:rPr>
                <w:sz w:val="24"/>
              </w:rPr>
              <w:t xml:space="preserve">May 10, 2024 or an alternate date approved by </w:t>
            </w:r>
            <w:r>
              <w:rPr>
                <w:spacing w:val="-4"/>
                <w:sz w:val="24"/>
              </w:rPr>
              <w:t>HUD.</w:t>
            </w:r>
          </w:p>
        </w:tc>
      </w:tr>
      <w:tr w:rsidR="005E1F82" w14:paraId="4BD80B04" w14:textId="77777777">
        <w:trPr>
          <w:trHeight w:val="2843"/>
        </w:trPr>
        <w:tc>
          <w:tcPr>
            <w:tcW w:w="2700" w:type="dxa"/>
          </w:tcPr>
          <w:p w14:paraId="4BD80B01" w14:textId="77777777" w:rsidR="005E1F82" w:rsidRDefault="00000000">
            <w:pPr>
              <w:pStyle w:val="TableParagraph"/>
              <w:spacing w:before="42"/>
              <w:ind w:left="91" w:right="41"/>
              <w:rPr>
                <w:sz w:val="24"/>
              </w:rPr>
            </w:pPr>
            <w:r>
              <w:rPr>
                <w:b/>
                <w:i/>
                <w:sz w:val="24"/>
              </w:rPr>
              <w:t>b. Comparable Database for</w:t>
            </w:r>
            <w:r>
              <w:rPr>
                <w:b/>
                <w:i/>
                <w:spacing w:val="-10"/>
                <w:sz w:val="24"/>
              </w:rPr>
              <w:t xml:space="preserve"> </w:t>
            </w:r>
            <w:r>
              <w:rPr>
                <w:b/>
                <w:i/>
                <w:sz w:val="24"/>
              </w:rPr>
              <w:t>DV</w:t>
            </w:r>
            <w:r>
              <w:rPr>
                <w:b/>
                <w:i/>
                <w:spacing w:val="-10"/>
                <w:sz w:val="24"/>
              </w:rPr>
              <w:t xml:space="preserve"> </w:t>
            </w:r>
            <w:r>
              <w:rPr>
                <w:b/>
                <w:i/>
                <w:sz w:val="24"/>
              </w:rPr>
              <w:t>Providers.</w:t>
            </w:r>
            <w:r>
              <w:rPr>
                <w:b/>
                <w:i/>
                <w:spacing w:val="-10"/>
                <w:sz w:val="24"/>
              </w:rPr>
              <w:t xml:space="preserve"> </w:t>
            </w:r>
            <w:r>
              <w:rPr>
                <w:sz w:val="24"/>
              </w:rPr>
              <w:t>Have</w:t>
            </w:r>
            <w:r>
              <w:rPr>
                <w:spacing w:val="-10"/>
                <w:sz w:val="24"/>
              </w:rPr>
              <w:t xml:space="preserve"> </w:t>
            </w:r>
            <w:r>
              <w:rPr>
                <w:sz w:val="24"/>
              </w:rPr>
              <w:t>in place, developing, or coordinating</w:t>
            </w:r>
            <w:r>
              <w:rPr>
                <w:spacing w:val="-15"/>
                <w:sz w:val="24"/>
              </w:rPr>
              <w:t xml:space="preserve"> </w:t>
            </w:r>
            <w:r>
              <w:rPr>
                <w:sz w:val="24"/>
              </w:rPr>
              <w:t>a</w:t>
            </w:r>
            <w:r>
              <w:rPr>
                <w:spacing w:val="-15"/>
                <w:sz w:val="24"/>
              </w:rPr>
              <w:t xml:space="preserve"> </w:t>
            </w:r>
            <w:r>
              <w:rPr>
                <w:sz w:val="24"/>
              </w:rPr>
              <w:t>comparable database with victim service providers to</w:t>
            </w:r>
            <w:r>
              <w:rPr>
                <w:spacing w:val="40"/>
                <w:sz w:val="24"/>
              </w:rPr>
              <w:t xml:space="preserve"> </w:t>
            </w:r>
            <w:r>
              <w:rPr>
                <w:sz w:val="24"/>
              </w:rPr>
              <w:t>collect required data elements for reporting de- identified information to the CoC.</w:t>
            </w:r>
          </w:p>
        </w:tc>
        <w:tc>
          <w:tcPr>
            <w:tcW w:w="1238" w:type="dxa"/>
          </w:tcPr>
          <w:p w14:paraId="4BD80B02" w14:textId="77777777" w:rsidR="005E1F82" w:rsidRDefault="00000000">
            <w:pPr>
              <w:pStyle w:val="TableParagraph"/>
              <w:spacing w:before="42"/>
              <w:ind w:left="15"/>
              <w:jc w:val="center"/>
              <w:rPr>
                <w:b/>
                <w:sz w:val="24"/>
              </w:rPr>
            </w:pPr>
            <w:r>
              <w:rPr>
                <w:b/>
                <w:spacing w:val="-10"/>
                <w:sz w:val="24"/>
              </w:rPr>
              <w:t>2</w:t>
            </w:r>
          </w:p>
        </w:tc>
        <w:tc>
          <w:tcPr>
            <w:tcW w:w="4792" w:type="dxa"/>
          </w:tcPr>
          <w:p w14:paraId="4BD80B03" w14:textId="77777777" w:rsidR="005E1F82" w:rsidRDefault="00000000">
            <w:pPr>
              <w:pStyle w:val="TableParagraph"/>
              <w:spacing w:before="42"/>
              <w:ind w:left="148" w:right="61"/>
              <w:rPr>
                <w:sz w:val="24"/>
              </w:rPr>
            </w:pPr>
            <w:r>
              <w:rPr>
                <w:sz w:val="24"/>
              </w:rPr>
              <w:t>Collaborative</w:t>
            </w:r>
            <w:r>
              <w:rPr>
                <w:spacing w:val="-3"/>
                <w:sz w:val="24"/>
              </w:rPr>
              <w:t xml:space="preserve"> </w:t>
            </w:r>
            <w:r>
              <w:rPr>
                <w:sz w:val="24"/>
              </w:rPr>
              <w:t>Applicants</w:t>
            </w:r>
            <w:r>
              <w:rPr>
                <w:spacing w:val="-4"/>
                <w:sz w:val="24"/>
              </w:rPr>
              <w:t xml:space="preserve"> </w:t>
            </w:r>
            <w:r>
              <w:rPr>
                <w:sz w:val="24"/>
              </w:rPr>
              <w:t>must</w:t>
            </w:r>
            <w:r>
              <w:rPr>
                <w:spacing w:val="-3"/>
                <w:sz w:val="24"/>
              </w:rPr>
              <w:t xml:space="preserve"> </w:t>
            </w:r>
            <w:r>
              <w:rPr>
                <w:sz w:val="24"/>
              </w:rPr>
              <w:t>demonstrate</w:t>
            </w:r>
            <w:r>
              <w:rPr>
                <w:spacing w:val="-4"/>
                <w:sz w:val="24"/>
              </w:rPr>
              <w:t xml:space="preserve"> </w:t>
            </w:r>
            <w:r>
              <w:rPr>
                <w:sz w:val="24"/>
              </w:rPr>
              <w:t>the actions</w:t>
            </w:r>
            <w:r>
              <w:rPr>
                <w:spacing w:val="-6"/>
                <w:sz w:val="24"/>
              </w:rPr>
              <w:t xml:space="preserve"> </w:t>
            </w:r>
            <w:r>
              <w:rPr>
                <w:sz w:val="24"/>
              </w:rPr>
              <w:t>their</w:t>
            </w:r>
            <w:r>
              <w:rPr>
                <w:spacing w:val="-5"/>
                <w:sz w:val="24"/>
              </w:rPr>
              <w:t xml:space="preserve"> </w:t>
            </w:r>
            <w:r>
              <w:rPr>
                <w:sz w:val="24"/>
              </w:rPr>
              <w:t>CoC</w:t>
            </w:r>
            <w:r>
              <w:rPr>
                <w:spacing w:val="-5"/>
                <w:sz w:val="24"/>
              </w:rPr>
              <w:t xml:space="preserve"> </w:t>
            </w:r>
            <w:r>
              <w:rPr>
                <w:sz w:val="24"/>
              </w:rPr>
              <w:t>and</w:t>
            </w:r>
            <w:r>
              <w:rPr>
                <w:spacing w:val="-5"/>
                <w:sz w:val="24"/>
              </w:rPr>
              <w:t xml:space="preserve"> </w:t>
            </w:r>
            <w:r>
              <w:rPr>
                <w:sz w:val="24"/>
              </w:rPr>
              <w:t>HMIS</w:t>
            </w:r>
            <w:r>
              <w:rPr>
                <w:spacing w:val="-6"/>
                <w:sz w:val="24"/>
              </w:rPr>
              <w:t xml:space="preserve"> </w:t>
            </w:r>
            <w:r>
              <w:rPr>
                <w:sz w:val="24"/>
              </w:rPr>
              <w:t>Lead</w:t>
            </w:r>
            <w:r>
              <w:rPr>
                <w:spacing w:val="-5"/>
                <w:sz w:val="24"/>
              </w:rPr>
              <w:t xml:space="preserve"> </w:t>
            </w:r>
            <w:r>
              <w:rPr>
                <w:sz w:val="24"/>
              </w:rPr>
              <w:t>are</w:t>
            </w:r>
            <w:r>
              <w:rPr>
                <w:spacing w:val="-6"/>
                <w:sz w:val="24"/>
              </w:rPr>
              <w:t xml:space="preserve"> </w:t>
            </w:r>
            <w:r>
              <w:rPr>
                <w:sz w:val="24"/>
              </w:rPr>
              <w:t>taking</w:t>
            </w:r>
            <w:r>
              <w:rPr>
                <w:spacing w:val="-5"/>
                <w:sz w:val="24"/>
              </w:rPr>
              <w:t xml:space="preserve"> </w:t>
            </w:r>
            <w:r>
              <w:rPr>
                <w:sz w:val="24"/>
              </w:rPr>
              <w:t>to directly support victim service providers to collect data in a database that meets HUD’s comparable database requirements, including the FY 2024 HMIS Data Standards.</w:t>
            </w:r>
          </w:p>
        </w:tc>
      </w:tr>
      <w:tr w:rsidR="005E1F82" w14:paraId="4BD80B08" w14:textId="77777777">
        <w:trPr>
          <w:trHeight w:val="891"/>
        </w:trPr>
        <w:tc>
          <w:tcPr>
            <w:tcW w:w="2700" w:type="dxa"/>
          </w:tcPr>
          <w:p w14:paraId="4BD80B05" w14:textId="77777777" w:rsidR="005E1F82" w:rsidRDefault="00000000">
            <w:pPr>
              <w:pStyle w:val="TableParagraph"/>
              <w:spacing w:before="42"/>
              <w:ind w:left="91"/>
              <w:rPr>
                <w:sz w:val="24"/>
              </w:rPr>
            </w:pPr>
            <w:r>
              <w:rPr>
                <w:b/>
                <w:i/>
                <w:sz w:val="24"/>
              </w:rPr>
              <w:t>c.</w:t>
            </w:r>
            <w:r>
              <w:rPr>
                <w:b/>
                <w:i/>
                <w:spacing w:val="-10"/>
                <w:sz w:val="24"/>
              </w:rPr>
              <w:t xml:space="preserve"> </w:t>
            </w:r>
            <w:r>
              <w:rPr>
                <w:b/>
                <w:i/>
                <w:sz w:val="24"/>
              </w:rPr>
              <w:t>Bed</w:t>
            </w:r>
            <w:r>
              <w:rPr>
                <w:b/>
                <w:i/>
                <w:spacing w:val="-10"/>
                <w:sz w:val="24"/>
              </w:rPr>
              <w:t xml:space="preserve"> </w:t>
            </w:r>
            <w:r>
              <w:rPr>
                <w:b/>
                <w:i/>
                <w:sz w:val="24"/>
              </w:rPr>
              <w:t>Coverage.</w:t>
            </w:r>
            <w:r>
              <w:rPr>
                <w:b/>
                <w:i/>
                <w:spacing w:val="-10"/>
                <w:sz w:val="24"/>
              </w:rPr>
              <w:t xml:space="preserve"> </w:t>
            </w:r>
            <w:r>
              <w:rPr>
                <w:sz w:val="24"/>
              </w:rPr>
              <w:t>The</w:t>
            </w:r>
            <w:r>
              <w:rPr>
                <w:spacing w:val="-10"/>
                <w:sz w:val="24"/>
              </w:rPr>
              <w:t xml:space="preserve"> </w:t>
            </w:r>
            <w:r>
              <w:rPr>
                <w:sz w:val="24"/>
              </w:rPr>
              <w:t>bed coverage rate for the housing types within the</w:t>
            </w:r>
          </w:p>
        </w:tc>
        <w:tc>
          <w:tcPr>
            <w:tcW w:w="1238" w:type="dxa"/>
          </w:tcPr>
          <w:p w14:paraId="4BD80B06" w14:textId="77777777" w:rsidR="005E1F82" w:rsidRDefault="00000000">
            <w:pPr>
              <w:pStyle w:val="TableParagraph"/>
              <w:spacing w:before="42"/>
              <w:ind w:left="15"/>
              <w:jc w:val="center"/>
              <w:rPr>
                <w:b/>
                <w:sz w:val="24"/>
              </w:rPr>
            </w:pPr>
            <w:r>
              <w:rPr>
                <w:b/>
                <w:spacing w:val="-10"/>
                <w:sz w:val="24"/>
              </w:rPr>
              <w:t>4</w:t>
            </w:r>
          </w:p>
        </w:tc>
        <w:tc>
          <w:tcPr>
            <w:tcW w:w="4792" w:type="dxa"/>
          </w:tcPr>
          <w:p w14:paraId="4BD80B07" w14:textId="77777777" w:rsidR="005E1F82" w:rsidRDefault="00000000">
            <w:pPr>
              <w:pStyle w:val="TableParagraph"/>
              <w:spacing w:before="42"/>
              <w:ind w:left="148"/>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at least 85 percent of the beds in their CoC's geographic area are covered in HMIS and</w:t>
            </w:r>
          </w:p>
        </w:tc>
      </w:tr>
    </w:tbl>
    <w:p w14:paraId="4BD80B09"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1238"/>
        <w:gridCol w:w="4792"/>
      </w:tblGrid>
      <w:tr w:rsidR="005E1F82" w14:paraId="4BD80B19" w14:textId="77777777">
        <w:trPr>
          <w:trHeight w:val="10159"/>
        </w:trPr>
        <w:tc>
          <w:tcPr>
            <w:tcW w:w="2700" w:type="dxa"/>
          </w:tcPr>
          <w:p w14:paraId="4BD80B0A" w14:textId="77777777" w:rsidR="005E1F82" w:rsidRDefault="00000000">
            <w:pPr>
              <w:pStyle w:val="TableParagraph"/>
              <w:spacing w:before="22"/>
              <w:ind w:left="91"/>
              <w:rPr>
                <w:sz w:val="24"/>
              </w:rPr>
            </w:pPr>
            <w:r>
              <w:rPr>
                <w:sz w:val="24"/>
              </w:rPr>
              <w:lastRenderedPageBreak/>
              <w:t>CoC that includes emergency shelter, Safe Haven, transitional housing, rapid rehousing, and</w:t>
            </w:r>
            <w:r>
              <w:rPr>
                <w:spacing w:val="-15"/>
                <w:sz w:val="24"/>
              </w:rPr>
              <w:t xml:space="preserve"> </w:t>
            </w:r>
            <w:r>
              <w:rPr>
                <w:sz w:val="24"/>
              </w:rPr>
              <w:t>permanent</w:t>
            </w:r>
            <w:r>
              <w:rPr>
                <w:spacing w:val="-15"/>
                <w:sz w:val="24"/>
              </w:rPr>
              <w:t xml:space="preserve"> </w:t>
            </w:r>
            <w:r>
              <w:rPr>
                <w:sz w:val="24"/>
              </w:rPr>
              <w:t xml:space="preserve">supportive </w:t>
            </w:r>
            <w:r>
              <w:rPr>
                <w:spacing w:val="-2"/>
                <w:sz w:val="24"/>
              </w:rPr>
              <w:t>housing.</w:t>
            </w:r>
          </w:p>
        </w:tc>
        <w:tc>
          <w:tcPr>
            <w:tcW w:w="1238" w:type="dxa"/>
          </w:tcPr>
          <w:p w14:paraId="4BD80B0B" w14:textId="77777777" w:rsidR="005E1F82" w:rsidRDefault="005E1F82">
            <w:pPr>
              <w:pStyle w:val="TableParagraph"/>
              <w:rPr>
                <w:sz w:val="24"/>
              </w:rPr>
            </w:pPr>
          </w:p>
        </w:tc>
        <w:tc>
          <w:tcPr>
            <w:tcW w:w="4792" w:type="dxa"/>
          </w:tcPr>
          <w:p w14:paraId="4BD80B0C" w14:textId="77777777" w:rsidR="005E1F82" w:rsidRDefault="00000000">
            <w:pPr>
              <w:pStyle w:val="TableParagraph"/>
              <w:spacing w:before="22"/>
              <w:ind w:left="148" w:right="61"/>
              <w:rPr>
                <w:sz w:val="24"/>
              </w:rPr>
            </w:pPr>
            <w:r>
              <w:rPr>
                <w:sz w:val="24"/>
              </w:rPr>
              <w:t>comparable</w:t>
            </w:r>
            <w:r>
              <w:rPr>
                <w:spacing w:val="-6"/>
                <w:sz w:val="24"/>
              </w:rPr>
              <w:t xml:space="preserve"> </w:t>
            </w:r>
            <w:r>
              <w:rPr>
                <w:sz w:val="24"/>
              </w:rPr>
              <w:t>databases.</w:t>
            </w:r>
            <w:r>
              <w:rPr>
                <w:spacing w:val="-6"/>
                <w:sz w:val="24"/>
              </w:rPr>
              <w:t xml:space="preserve"> </w:t>
            </w:r>
            <w:r>
              <w:rPr>
                <w:sz w:val="24"/>
              </w:rPr>
              <w:t>The</w:t>
            </w:r>
            <w:r>
              <w:rPr>
                <w:spacing w:val="-7"/>
                <w:sz w:val="24"/>
              </w:rPr>
              <w:t xml:space="preserve"> </w:t>
            </w:r>
            <w:r>
              <w:rPr>
                <w:sz w:val="24"/>
              </w:rPr>
              <w:t>bed</w:t>
            </w:r>
            <w:r>
              <w:rPr>
                <w:spacing w:val="-6"/>
                <w:sz w:val="24"/>
              </w:rPr>
              <w:t xml:space="preserve"> </w:t>
            </w:r>
            <w:r>
              <w:rPr>
                <w:sz w:val="24"/>
              </w:rPr>
              <w:t>coverage</w:t>
            </w:r>
            <w:r>
              <w:rPr>
                <w:spacing w:val="-6"/>
                <w:sz w:val="24"/>
              </w:rPr>
              <w:t xml:space="preserve"> </w:t>
            </w:r>
            <w:r>
              <w:rPr>
                <w:sz w:val="24"/>
              </w:rPr>
              <w:t>rate</w:t>
            </w:r>
            <w:r>
              <w:rPr>
                <w:spacing w:val="-6"/>
                <w:sz w:val="24"/>
              </w:rPr>
              <w:t xml:space="preserve"> </w:t>
            </w:r>
            <w:r>
              <w:rPr>
                <w:sz w:val="24"/>
              </w:rPr>
              <w:t>is the number of HMIS and comparable database participating beds divided by the number of year-round beds dedicated to persons experiencing homelessness in the geographic area covered by the CoC.</w:t>
            </w:r>
          </w:p>
          <w:p w14:paraId="4BD80B0D" w14:textId="77777777" w:rsidR="005E1F82" w:rsidRDefault="005E1F82">
            <w:pPr>
              <w:pStyle w:val="TableParagraph"/>
              <w:rPr>
                <w:sz w:val="24"/>
              </w:rPr>
            </w:pPr>
          </w:p>
          <w:p w14:paraId="4BD80B0E" w14:textId="77777777" w:rsidR="005E1F82" w:rsidRDefault="00000000">
            <w:pPr>
              <w:pStyle w:val="TableParagraph"/>
              <w:ind w:left="148" w:right="99"/>
              <w:rPr>
                <w:sz w:val="24"/>
              </w:rPr>
            </w:pPr>
            <w:r>
              <w:rPr>
                <w:sz w:val="24"/>
              </w:rPr>
              <w:t>To receive partial credit, if the bed coverage rate is below 85 percent, Collaborative Applicants must provide clear steps on how their</w:t>
            </w:r>
            <w:r>
              <w:rPr>
                <w:spacing w:val="-7"/>
                <w:sz w:val="24"/>
              </w:rPr>
              <w:t xml:space="preserve"> </w:t>
            </w:r>
            <w:r>
              <w:rPr>
                <w:sz w:val="24"/>
              </w:rPr>
              <w:t>CoC</w:t>
            </w:r>
            <w:r>
              <w:rPr>
                <w:spacing w:val="-6"/>
                <w:sz w:val="24"/>
              </w:rPr>
              <w:t xml:space="preserve"> </w:t>
            </w:r>
            <w:r>
              <w:rPr>
                <w:sz w:val="24"/>
              </w:rPr>
              <w:t>intends</w:t>
            </w:r>
            <w:r>
              <w:rPr>
                <w:spacing w:val="-7"/>
                <w:sz w:val="24"/>
              </w:rPr>
              <w:t xml:space="preserve"> </w:t>
            </w:r>
            <w:r>
              <w:rPr>
                <w:sz w:val="24"/>
              </w:rPr>
              <w:t>to</w:t>
            </w:r>
            <w:r>
              <w:rPr>
                <w:spacing w:val="-6"/>
                <w:sz w:val="24"/>
              </w:rPr>
              <w:t xml:space="preserve"> </w:t>
            </w:r>
            <w:r>
              <w:rPr>
                <w:sz w:val="24"/>
              </w:rPr>
              <w:t>increase</w:t>
            </w:r>
            <w:r>
              <w:rPr>
                <w:spacing w:val="-7"/>
                <w:sz w:val="24"/>
              </w:rPr>
              <w:t xml:space="preserve"> </w:t>
            </w:r>
            <w:r>
              <w:rPr>
                <w:sz w:val="24"/>
              </w:rPr>
              <w:t>this</w:t>
            </w:r>
            <w:r>
              <w:rPr>
                <w:spacing w:val="-7"/>
                <w:sz w:val="24"/>
              </w:rPr>
              <w:t xml:space="preserve"> </w:t>
            </w:r>
            <w:r>
              <w:rPr>
                <w:sz w:val="24"/>
              </w:rPr>
              <w:t>percentage over the next 12 months.</w:t>
            </w:r>
          </w:p>
          <w:p w14:paraId="4BD80B0F" w14:textId="77777777" w:rsidR="005E1F82" w:rsidRDefault="005E1F82">
            <w:pPr>
              <w:pStyle w:val="TableParagraph"/>
              <w:rPr>
                <w:sz w:val="24"/>
              </w:rPr>
            </w:pPr>
          </w:p>
          <w:p w14:paraId="4BD80B10" w14:textId="77777777" w:rsidR="005E1F82" w:rsidRDefault="00000000">
            <w:pPr>
              <w:pStyle w:val="TableParagraph"/>
              <w:ind w:left="148"/>
              <w:rPr>
                <w:sz w:val="24"/>
              </w:rPr>
            </w:pPr>
            <w:r>
              <w:rPr>
                <w:sz w:val="24"/>
              </w:rPr>
              <w:t>CoCs that merged between the FY 2023 CoC Program Registration process and the FY 2024 CoC Program Registration process will have their</w:t>
            </w:r>
            <w:r>
              <w:rPr>
                <w:spacing w:val="-6"/>
                <w:sz w:val="24"/>
              </w:rPr>
              <w:t xml:space="preserve"> </w:t>
            </w:r>
            <w:r>
              <w:rPr>
                <w:sz w:val="24"/>
              </w:rPr>
              <w:t>bed</w:t>
            </w:r>
            <w:r>
              <w:rPr>
                <w:spacing w:val="-5"/>
                <w:sz w:val="24"/>
              </w:rPr>
              <w:t xml:space="preserve"> </w:t>
            </w:r>
            <w:r>
              <w:rPr>
                <w:sz w:val="24"/>
              </w:rPr>
              <w:t>coverage</w:t>
            </w:r>
            <w:r>
              <w:rPr>
                <w:spacing w:val="-6"/>
                <w:sz w:val="24"/>
              </w:rPr>
              <w:t xml:space="preserve"> </w:t>
            </w:r>
            <w:r>
              <w:rPr>
                <w:sz w:val="24"/>
              </w:rPr>
              <w:t>rates</w:t>
            </w:r>
            <w:r>
              <w:rPr>
                <w:spacing w:val="-6"/>
                <w:sz w:val="24"/>
              </w:rPr>
              <w:t xml:space="preserve"> </w:t>
            </w:r>
            <w:r>
              <w:rPr>
                <w:sz w:val="24"/>
              </w:rPr>
              <w:t>calculated</w:t>
            </w:r>
            <w:r>
              <w:rPr>
                <w:spacing w:val="-5"/>
                <w:sz w:val="24"/>
              </w:rPr>
              <w:t xml:space="preserve"> </w:t>
            </w:r>
            <w:r>
              <w:rPr>
                <w:sz w:val="24"/>
              </w:rPr>
              <w:t>based</w:t>
            </w:r>
            <w:r>
              <w:rPr>
                <w:spacing w:val="-6"/>
                <w:sz w:val="24"/>
              </w:rPr>
              <w:t xml:space="preserve"> </w:t>
            </w:r>
            <w:r>
              <w:rPr>
                <w:sz w:val="24"/>
              </w:rPr>
              <w:t>on</w:t>
            </w:r>
            <w:r>
              <w:rPr>
                <w:spacing w:val="-5"/>
                <w:sz w:val="24"/>
              </w:rPr>
              <w:t xml:space="preserve"> </w:t>
            </w:r>
            <w:r>
              <w:rPr>
                <w:sz w:val="24"/>
              </w:rPr>
              <w:t>the higher of:</w:t>
            </w:r>
          </w:p>
          <w:p w14:paraId="4BD80B11" w14:textId="77777777" w:rsidR="005E1F82" w:rsidRDefault="005E1F82">
            <w:pPr>
              <w:pStyle w:val="TableParagraph"/>
              <w:spacing w:before="40"/>
              <w:rPr>
                <w:sz w:val="24"/>
              </w:rPr>
            </w:pPr>
          </w:p>
          <w:p w14:paraId="4BD80B12" w14:textId="77777777" w:rsidR="005E1F82" w:rsidRDefault="00000000">
            <w:pPr>
              <w:pStyle w:val="TableParagraph"/>
              <w:ind w:left="741" w:right="474"/>
              <w:jc w:val="both"/>
              <w:rPr>
                <w:sz w:val="24"/>
              </w:rPr>
            </w:pPr>
            <w:r>
              <w:rPr>
                <w:sz w:val="24"/>
              </w:rPr>
              <w:t>the</w:t>
            </w:r>
            <w:r>
              <w:rPr>
                <w:spacing w:val="-6"/>
                <w:sz w:val="24"/>
              </w:rPr>
              <w:t xml:space="preserve"> </w:t>
            </w:r>
            <w:r>
              <w:rPr>
                <w:sz w:val="24"/>
              </w:rPr>
              <w:t>bed</w:t>
            </w:r>
            <w:r>
              <w:rPr>
                <w:spacing w:val="-6"/>
                <w:sz w:val="24"/>
              </w:rPr>
              <w:t xml:space="preserve"> </w:t>
            </w:r>
            <w:r>
              <w:rPr>
                <w:sz w:val="24"/>
              </w:rPr>
              <w:t>coverage</w:t>
            </w:r>
            <w:r>
              <w:rPr>
                <w:spacing w:val="-6"/>
                <w:sz w:val="24"/>
              </w:rPr>
              <w:t xml:space="preserve"> </w:t>
            </w:r>
            <w:r>
              <w:rPr>
                <w:sz w:val="24"/>
              </w:rPr>
              <w:t>rate</w:t>
            </w:r>
            <w:r>
              <w:rPr>
                <w:spacing w:val="-7"/>
                <w:sz w:val="24"/>
              </w:rPr>
              <w:t xml:space="preserve"> </w:t>
            </w:r>
            <w:r>
              <w:rPr>
                <w:sz w:val="24"/>
              </w:rPr>
              <w:t>reported</w:t>
            </w:r>
            <w:r>
              <w:rPr>
                <w:spacing w:val="-6"/>
                <w:sz w:val="24"/>
              </w:rPr>
              <w:t xml:space="preserve"> </w:t>
            </w:r>
            <w:r>
              <w:rPr>
                <w:sz w:val="24"/>
              </w:rPr>
              <w:t>by</w:t>
            </w:r>
            <w:r>
              <w:rPr>
                <w:spacing w:val="-6"/>
                <w:sz w:val="24"/>
              </w:rPr>
              <w:t xml:space="preserve"> </w:t>
            </w:r>
            <w:r>
              <w:rPr>
                <w:sz w:val="24"/>
              </w:rPr>
              <w:t>the combined,</w:t>
            </w:r>
            <w:r>
              <w:rPr>
                <w:spacing w:val="-3"/>
                <w:sz w:val="24"/>
              </w:rPr>
              <w:t xml:space="preserve"> </w:t>
            </w:r>
            <w:r>
              <w:rPr>
                <w:sz w:val="24"/>
              </w:rPr>
              <w:t>newly</w:t>
            </w:r>
            <w:r>
              <w:rPr>
                <w:spacing w:val="-3"/>
                <w:sz w:val="24"/>
              </w:rPr>
              <w:t xml:space="preserve"> </w:t>
            </w:r>
            <w:r>
              <w:rPr>
                <w:sz w:val="24"/>
              </w:rPr>
              <w:t>merged</w:t>
            </w:r>
            <w:r>
              <w:rPr>
                <w:spacing w:val="-3"/>
                <w:sz w:val="24"/>
              </w:rPr>
              <w:t xml:space="preserve"> </w:t>
            </w:r>
            <w:r>
              <w:rPr>
                <w:sz w:val="24"/>
              </w:rPr>
              <w:t>CoC</w:t>
            </w:r>
            <w:r>
              <w:rPr>
                <w:spacing w:val="-3"/>
                <w:sz w:val="24"/>
              </w:rPr>
              <w:t xml:space="preserve"> </w:t>
            </w:r>
            <w:r>
              <w:rPr>
                <w:sz w:val="24"/>
              </w:rPr>
              <w:t>in</w:t>
            </w:r>
            <w:r>
              <w:rPr>
                <w:spacing w:val="-3"/>
                <w:sz w:val="24"/>
              </w:rPr>
              <w:t xml:space="preserve"> </w:t>
            </w:r>
            <w:r>
              <w:rPr>
                <w:sz w:val="24"/>
              </w:rPr>
              <w:t>the 2023 or 2024 HIC;</w:t>
            </w:r>
          </w:p>
          <w:p w14:paraId="4BD80B13" w14:textId="77777777" w:rsidR="005E1F82" w:rsidRDefault="005E1F82">
            <w:pPr>
              <w:pStyle w:val="TableParagraph"/>
              <w:spacing w:before="40"/>
              <w:rPr>
                <w:sz w:val="24"/>
              </w:rPr>
            </w:pPr>
          </w:p>
          <w:p w14:paraId="4BD80B14" w14:textId="77777777" w:rsidR="005E1F82" w:rsidRDefault="00000000">
            <w:pPr>
              <w:pStyle w:val="TableParagraph"/>
              <w:ind w:left="21"/>
              <w:rPr>
                <w:b/>
                <w:sz w:val="24"/>
              </w:rPr>
            </w:pPr>
            <w:r>
              <w:rPr>
                <w:b/>
                <w:spacing w:val="-5"/>
                <w:sz w:val="24"/>
              </w:rPr>
              <w:t>OR</w:t>
            </w:r>
          </w:p>
          <w:p w14:paraId="4BD80B15" w14:textId="77777777" w:rsidR="005E1F82" w:rsidRDefault="005E1F82">
            <w:pPr>
              <w:pStyle w:val="TableParagraph"/>
              <w:spacing w:before="40"/>
              <w:rPr>
                <w:sz w:val="24"/>
              </w:rPr>
            </w:pPr>
          </w:p>
          <w:p w14:paraId="4BD80B16" w14:textId="77777777" w:rsidR="005E1F82" w:rsidRDefault="00000000">
            <w:pPr>
              <w:pStyle w:val="TableParagraph"/>
              <w:ind w:left="741"/>
              <w:rPr>
                <w:sz w:val="24"/>
              </w:rPr>
            </w:pPr>
            <w:r>
              <w:rPr>
                <w:sz w:val="24"/>
              </w:rPr>
              <w:t>the</w:t>
            </w:r>
            <w:r>
              <w:rPr>
                <w:spacing w:val="-6"/>
                <w:sz w:val="24"/>
              </w:rPr>
              <w:t xml:space="preserve"> </w:t>
            </w:r>
            <w:r>
              <w:rPr>
                <w:sz w:val="24"/>
              </w:rPr>
              <w:t>highest</w:t>
            </w:r>
            <w:r>
              <w:rPr>
                <w:spacing w:val="-7"/>
                <w:sz w:val="24"/>
              </w:rPr>
              <w:t xml:space="preserve"> </w:t>
            </w:r>
            <w:r>
              <w:rPr>
                <w:sz w:val="24"/>
              </w:rPr>
              <w:t>bed</w:t>
            </w:r>
            <w:r>
              <w:rPr>
                <w:spacing w:val="-6"/>
                <w:sz w:val="24"/>
              </w:rPr>
              <w:t xml:space="preserve"> </w:t>
            </w:r>
            <w:r>
              <w:rPr>
                <w:sz w:val="24"/>
              </w:rPr>
              <w:t>coverage</w:t>
            </w:r>
            <w:r>
              <w:rPr>
                <w:spacing w:val="-6"/>
                <w:sz w:val="24"/>
              </w:rPr>
              <w:t xml:space="preserve"> </w:t>
            </w:r>
            <w:r>
              <w:rPr>
                <w:sz w:val="24"/>
              </w:rPr>
              <w:t>rate</w:t>
            </w:r>
            <w:r>
              <w:rPr>
                <w:spacing w:val="-6"/>
                <w:sz w:val="24"/>
              </w:rPr>
              <w:t xml:space="preserve"> </w:t>
            </w:r>
            <w:r>
              <w:rPr>
                <w:sz w:val="24"/>
              </w:rPr>
              <w:t>reported</w:t>
            </w:r>
            <w:r>
              <w:rPr>
                <w:spacing w:val="-6"/>
                <w:sz w:val="24"/>
              </w:rPr>
              <w:t xml:space="preserve"> </w:t>
            </w:r>
            <w:r>
              <w:rPr>
                <w:sz w:val="24"/>
              </w:rPr>
              <w:t>by one of the merged CoCs as constituted before the merger in the FY 2023 CoC Program Competition.</w:t>
            </w:r>
          </w:p>
          <w:p w14:paraId="4BD80B17" w14:textId="77777777" w:rsidR="005E1F82" w:rsidRDefault="005E1F82">
            <w:pPr>
              <w:pStyle w:val="TableParagraph"/>
              <w:spacing w:before="40"/>
              <w:rPr>
                <w:sz w:val="24"/>
              </w:rPr>
            </w:pPr>
          </w:p>
          <w:p w14:paraId="4BD80B18" w14:textId="77777777" w:rsidR="005E1F82" w:rsidRDefault="00000000">
            <w:pPr>
              <w:pStyle w:val="TableParagraph"/>
              <w:ind w:left="148"/>
              <w:rPr>
                <w:sz w:val="24"/>
              </w:rPr>
            </w:pPr>
            <w:r>
              <w:rPr>
                <w:sz w:val="24"/>
              </w:rPr>
              <w:t>To</w:t>
            </w:r>
            <w:r>
              <w:rPr>
                <w:spacing w:val="-6"/>
                <w:sz w:val="24"/>
              </w:rPr>
              <w:t xml:space="preserve"> </w:t>
            </w:r>
            <w:r>
              <w:rPr>
                <w:sz w:val="24"/>
              </w:rPr>
              <w:t>receive</w:t>
            </w:r>
            <w:r>
              <w:rPr>
                <w:spacing w:val="-6"/>
                <w:sz w:val="24"/>
              </w:rPr>
              <w:t xml:space="preserve"> </w:t>
            </w:r>
            <w:r>
              <w:rPr>
                <w:sz w:val="24"/>
              </w:rPr>
              <w:t>consideration</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merged</w:t>
            </w:r>
            <w:r>
              <w:rPr>
                <w:spacing w:val="-6"/>
                <w:sz w:val="24"/>
              </w:rPr>
              <w:t xml:space="preserve"> </w:t>
            </w:r>
            <w:r>
              <w:rPr>
                <w:sz w:val="24"/>
              </w:rPr>
              <w:t>CoC,</w:t>
            </w:r>
            <w:r>
              <w:rPr>
                <w:spacing w:val="-6"/>
                <w:sz w:val="24"/>
              </w:rPr>
              <w:t xml:space="preserve"> </w:t>
            </w:r>
            <w:r>
              <w:rPr>
                <w:sz w:val="24"/>
              </w:rPr>
              <w:t>new CoCs</w:t>
            </w:r>
            <w:r>
              <w:rPr>
                <w:spacing w:val="-1"/>
                <w:sz w:val="24"/>
              </w:rPr>
              <w:t xml:space="preserve"> </w:t>
            </w:r>
            <w:r>
              <w:rPr>
                <w:sz w:val="24"/>
              </w:rPr>
              <w:t>must contain all the geographic area</w:t>
            </w:r>
            <w:r>
              <w:rPr>
                <w:spacing w:val="-1"/>
                <w:sz w:val="24"/>
              </w:rPr>
              <w:t xml:space="preserve"> </w:t>
            </w:r>
            <w:r>
              <w:rPr>
                <w:sz w:val="24"/>
              </w:rPr>
              <w:t>of at least two CoCs that were awarded funds under the FY 2022 CoC Program Competition and submitted separate applications in the FY 2023 CoC Program Competition.</w:t>
            </w:r>
          </w:p>
        </w:tc>
      </w:tr>
      <w:tr w:rsidR="005E1F82" w14:paraId="4BD80B1D" w14:textId="77777777">
        <w:trPr>
          <w:trHeight w:val="2291"/>
        </w:trPr>
        <w:tc>
          <w:tcPr>
            <w:tcW w:w="2700" w:type="dxa"/>
          </w:tcPr>
          <w:p w14:paraId="4BD80B1A" w14:textId="77777777" w:rsidR="005E1F82" w:rsidRDefault="00000000">
            <w:pPr>
              <w:pStyle w:val="TableParagraph"/>
              <w:spacing w:before="42"/>
              <w:ind w:left="91" w:right="40"/>
              <w:rPr>
                <w:sz w:val="24"/>
              </w:rPr>
            </w:pPr>
            <w:r>
              <w:rPr>
                <w:b/>
                <w:i/>
                <w:sz w:val="24"/>
              </w:rPr>
              <w:t xml:space="preserve">d. Longitudinal Systems Analysis (LSA) Submission. </w:t>
            </w:r>
            <w:r>
              <w:rPr>
                <w:sz w:val="24"/>
              </w:rPr>
              <w:t>Submit usable</w:t>
            </w:r>
            <w:r>
              <w:rPr>
                <w:spacing w:val="-8"/>
                <w:sz w:val="24"/>
              </w:rPr>
              <w:t xml:space="preserve"> </w:t>
            </w:r>
            <w:r>
              <w:rPr>
                <w:sz w:val="24"/>
              </w:rPr>
              <w:t>2023</w:t>
            </w:r>
            <w:r>
              <w:rPr>
                <w:spacing w:val="-8"/>
                <w:sz w:val="24"/>
              </w:rPr>
              <w:t xml:space="preserve"> </w:t>
            </w:r>
            <w:r>
              <w:rPr>
                <w:sz w:val="24"/>
              </w:rPr>
              <w:t>LSA</w:t>
            </w:r>
            <w:r>
              <w:rPr>
                <w:spacing w:val="-9"/>
                <w:sz w:val="24"/>
              </w:rPr>
              <w:t xml:space="preserve"> </w:t>
            </w:r>
            <w:r>
              <w:rPr>
                <w:sz w:val="24"/>
              </w:rPr>
              <w:t>data</w:t>
            </w:r>
            <w:r>
              <w:rPr>
                <w:spacing w:val="-9"/>
                <w:sz w:val="24"/>
              </w:rPr>
              <w:t xml:space="preserve"> </w:t>
            </w:r>
            <w:r>
              <w:rPr>
                <w:sz w:val="24"/>
              </w:rPr>
              <w:t>in</w:t>
            </w:r>
            <w:r>
              <w:rPr>
                <w:spacing w:val="-8"/>
                <w:sz w:val="24"/>
              </w:rPr>
              <w:t xml:space="preserve"> </w:t>
            </w:r>
            <w:r>
              <w:rPr>
                <w:sz w:val="24"/>
              </w:rPr>
              <w:t xml:space="preserve">a complete and timely </w:t>
            </w:r>
            <w:r>
              <w:rPr>
                <w:spacing w:val="-2"/>
                <w:sz w:val="24"/>
              </w:rPr>
              <w:t>manner.</w:t>
            </w:r>
          </w:p>
        </w:tc>
        <w:tc>
          <w:tcPr>
            <w:tcW w:w="1238" w:type="dxa"/>
          </w:tcPr>
          <w:p w14:paraId="4BD80B1B" w14:textId="77777777" w:rsidR="005E1F82" w:rsidRDefault="00000000">
            <w:pPr>
              <w:pStyle w:val="TableParagraph"/>
              <w:spacing w:before="42"/>
              <w:ind w:left="15"/>
              <w:jc w:val="center"/>
              <w:rPr>
                <w:b/>
                <w:sz w:val="24"/>
              </w:rPr>
            </w:pPr>
            <w:r>
              <w:rPr>
                <w:b/>
                <w:spacing w:val="-10"/>
                <w:sz w:val="24"/>
              </w:rPr>
              <w:t>2</w:t>
            </w:r>
          </w:p>
        </w:tc>
        <w:tc>
          <w:tcPr>
            <w:tcW w:w="4792" w:type="dxa"/>
          </w:tcPr>
          <w:p w14:paraId="4BD80B1C" w14:textId="77777777" w:rsidR="005E1F82" w:rsidRDefault="00000000">
            <w:pPr>
              <w:pStyle w:val="TableParagraph"/>
              <w:spacing w:before="42"/>
              <w:ind w:left="148" w:right="36"/>
              <w:rPr>
                <w:sz w:val="24"/>
              </w:rPr>
            </w:pPr>
            <w:r>
              <w:rPr>
                <w:sz w:val="24"/>
              </w:rPr>
              <w:t>Collaborative Applicants must demonstrate their</w:t>
            </w:r>
            <w:r>
              <w:rPr>
                <w:spacing w:val="-6"/>
                <w:sz w:val="24"/>
              </w:rPr>
              <w:t xml:space="preserve"> </w:t>
            </w:r>
            <w:r>
              <w:rPr>
                <w:sz w:val="24"/>
              </w:rPr>
              <w:t>CoC</w:t>
            </w:r>
            <w:r>
              <w:rPr>
                <w:spacing w:val="-5"/>
                <w:sz w:val="24"/>
              </w:rPr>
              <w:t xml:space="preserve"> </w:t>
            </w:r>
            <w:r>
              <w:rPr>
                <w:sz w:val="24"/>
              </w:rPr>
              <w:t>submitted</w:t>
            </w:r>
            <w:r>
              <w:rPr>
                <w:spacing w:val="-5"/>
                <w:sz w:val="24"/>
              </w:rPr>
              <w:t xml:space="preserve"> </w:t>
            </w:r>
            <w:r>
              <w:rPr>
                <w:sz w:val="24"/>
              </w:rPr>
              <w:t>their</w:t>
            </w:r>
            <w:r>
              <w:rPr>
                <w:spacing w:val="-5"/>
                <w:sz w:val="24"/>
              </w:rPr>
              <w:t xml:space="preserve"> </w:t>
            </w:r>
            <w:r>
              <w:rPr>
                <w:sz w:val="24"/>
              </w:rPr>
              <w:t>LSA</w:t>
            </w:r>
            <w:r>
              <w:rPr>
                <w:spacing w:val="-5"/>
                <w:sz w:val="24"/>
              </w:rPr>
              <w:t xml:space="preserve"> </w:t>
            </w:r>
            <w:r>
              <w:rPr>
                <w:sz w:val="24"/>
              </w:rPr>
              <w:t>data</w:t>
            </w:r>
            <w:r>
              <w:rPr>
                <w:spacing w:val="-5"/>
                <w:sz w:val="24"/>
              </w:rPr>
              <w:t xml:space="preserve"> </w:t>
            </w:r>
            <w:r>
              <w:rPr>
                <w:sz w:val="24"/>
              </w:rPr>
              <w:t>in</w:t>
            </w:r>
            <w:r>
              <w:rPr>
                <w:spacing w:val="-5"/>
                <w:sz w:val="24"/>
              </w:rPr>
              <w:t xml:space="preserve"> </w:t>
            </w:r>
            <w:r>
              <w:rPr>
                <w:sz w:val="24"/>
              </w:rPr>
              <w:t>HDX</w:t>
            </w:r>
            <w:r>
              <w:rPr>
                <w:spacing w:val="-6"/>
                <w:sz w:val="24"/>
              </w:rPr>
              <w:t xml:space="preserve"> </w:t>
            </w:r>
            <w:r>
              <w:rPr>
                <w:sz w:val="24"/>
              </w:rPr>
              <w:t>2.0 by the submission deadline of January 24,</w:t>
            </w:r>
            <w:r>
              <w:rPr>
                <w:spacing w:val="40"/>
                <w:sz w:val="24"/>
              </w:rPr>
              <w:t xml:space="preserve"> </w:t>
            </w:r>
            <w:r>
              <w:rPr>
                <w:sz w:val="24"/>
              </w:rPr>
              <w:t>2024, 11:59 PM EST, or an alternate date approved by HUD; and HUD determined that there were at least 2 usable files.</w:t>
            </w:r>
          </w:p>
        </w:tc>
      </w:tr>
    </w:tbl>
    <w:p w14:paraId="4BD80B1E" w14:textId="77777777" w:rsidR="005E1F82" w:rsidRDefault="005E1F82">
      <w:pPr>
        <w:rPr>
          <w:sz w:val="24"/>
        </w:rPr>
        <w:sectPr w:rsidR="005E1F82">
          <w:type w:val="continuous"/>
          <w:pgSz w:w="12240" w:h="15840"/>
          <w:pgMar w:top="1420" w:right="1300" w:bottom="1260" w:left="1300" w:header="0" w:footer="1062" w:gutter="0"/>
          <w:cols w:space="720"/>
        </w:sectPr>
      </w:pPr>
    </w:p>
    <w:p w14:paraId="4BD80B1F" w14:textId="77777777" w:rsidR="005E1F82" w:rsidRDefault="00000000">
      <w:pPr>
        <w:pStyle w:val="ListParagraph"/>
        <w:numPr>
          <w:ilvl w:val="1"/>
          <w:numId w:val="61"/>
        </w:numPr>
        <w:tabs>
          <w:tab w:val="left" w:pos="380"/>
        </w:tabs>
        <w:spacing w:before="60"/>
        <w:ind w:left="140" w:right="319" w:firstLine="0"/>
        <w:rPr>
          <w:sz w:val="24"/>
        </w:rPr>
      </w:pPr>
      <w:r>
        <w:rPr>
          <w:b/>
          <w:sz w:val="24"/>
        </w:rPr>
        <w:lastRenderedPageBreak/>
        <w:t xml:space="preserve">Point-in-Time Count. </w:t>
      </w:r>
      <w:r>
        <w:rPr>
          <w:sz w:val="24"/>
        </w:rPr>
        <w:t>HUD will award up to 5 points to CoCs that collect, use, and submit data</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2024</w:t>
      </w:r>
      <w:r>
        <w:rPr>
          <w:spacing w:val="-3"/>
          <w:sz w:val="24"/>
        </w:rPr>
        <w:t xml:space="preserve"> </w:t>
      </w:r>
      <w:r>
        <w:rPr>
          <w:sz w:val="24"/>
        </w:rPr>
        <w:t>PIT</w:t>
      </w:r>
      <w:r>
        <w:rPr>
          <w:spacing w:val="-3"/>
          <w:sz w:val="24"/>
        </w:rPr>
        <w:t xml:space="preserve"> </w:t>
      </w:r>
      <w:r>
        <w:rPr>
          <w:sz w:val="24"/>
        </w:rPr>
        <w:t>count.</w:t>
      </w:r>
      <w:r>
        <w:rPr>
          <w:spacing w:val="-3"/>
          <w:sz w:val="24"/>
        </w:rPr>
        <w:t xml:space="preserve"> </w:t>
      </w:r>
      <w:r>
        <w:rPr>
          <w:sz w:val="24"/>
        </w:rPr>
        <w:t>Collaborative</w:t>
      </w:r>
      <w:r>
        <w:rPr>
          <w:spacing w:val="-4"/>
          <w:sz w:val="24"/>
        </w:rPr>
        <w:t xml:space="preserve"> </w:t>
      </w:r>
      <w:r>
        <w:rPr>
          <w:sz w:val="24"/>
        </w:rPr>
        <w:t>Applicants</w:t>
      </w:r>
      <w:r>
        <w:rPr>
          <w:spacing w:val="-4"/>
          <w:sz w:val="24"/>
        </w:rPr>
        <w:t xml:space="preserve"> </w:t>
      </w:r>
      <w:r>
        <w:rPr>
          <w:sz w:val="24"/>
        </w:rPr>
        <w:t>must</w:t>
      </w:r>
      <w:r>
        <w:rPr>
          <w:spacing w:val="-3"/>
          <w:sz w:val="24"/>
        </w:rPr>
        <w:t xml:space="preserve"> </w:t>
      </w:r>
      <w:r>
        <w:rPr>
          <w:sz w:val="24"/>
        </w:rPr>
        <w:t>attach</w:t>
      </w:r>
      <w:r>
        <w:rPr>
          <w:spacing w:val="-3"/>
          <w:sz w:val="24"/>
        </w:rPr>
        <w:t xml:space="preserve"> </w:t>
      </w:r>
      <w:r>
        <w:rPr>
          <w:sz w:val="24"/>
        </w:rPr>
        <w:t>their</w:t>
      </w:r>
      <w:r>
        <w:rPr>
          <w:spacing w:val="-4"/>
          <w:sz w:val="24"/>
        </w:rPr>
        <w:t xml:space="preserve"> </w:t>
      </w:r>
      <w:r>
        <w:rPr>
          <w:sz w:val="24"/>
        </w:rPr>
        <w:t>CoC’s</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HDX Competition Report as evidence of when they submitted data in HDX and what data was submitted. HUD will rely on data in HDX to validate those responses and data.</w:t>
      </w:r>
    </w:p>
    <w:p w14:paraId="4BD80B20" w14:textId="77777777" w:rsidR="005E1F82" w:rsidRDefault="005E1F82">
      <w:pPr>
        <w:pStyle w:val="BodyText"/>
        <w:spacing w:before="86"/>
        <w:ind w:left="0"/>
        <w:rPr>
          <w:sz w:val="20"/>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7"/>
        <w:gridCol w:w="1141"/>
        <w:gridCol w:w="4872"/>
      </w:tblGrid>
      <w:tr w:rsidR="005E1F82" w14:paraId="4BD80B24" w14:textId="77777777">
        <w:trPr>
          <w:trHeight w:val="635"/>
        </w:trPr>
        <w:tc>
          <w:tcPr>
            <w:tcW w:w="2717" w:type="dxa"/>
          </w:tcPr>
          <w:p w14:paraId="4BD80B21" w14:textId="77777777" w:rsidR="005E1F82" w:rsidRDefault="00000000">
            <w:pPr>
              <w:pStyle w:val="TableParagraph"/>
              <w:spacing w:before="42"/>
              <w:ind w:left="91"/>
              <w:rPr>
                <w:b/>
                <w:sz w:val="24"/>
              </w:rPr>
            </w:pPr>
            <w:r>
              <w:rPr>
                <w:b/>
                <w:sz w:val="24"/>
              </w:rPr>
              <w:t xml:space="preserve">Rating </w:t>
            </w:r>
            <w:r>
              <w:rPr>
                <w:b/>
                <w:spacing w:val="-2"/>
                <w:sz w:val="24"/>
              </w:rPr>
              <w:t>Factor</w:t>
            </w:r>
          </w:p>
        </w:tc>
        <w:tc>
          <w:tcPr>
            <w:tcW w:w="1141" w:type="dxa"/>
          </w:tcPr>
          <w:p w14:paraId="4BD80B22" w14:textId="77777777" w:rsidR="005E1F82" w:rsidRDefault="00000000">
            <w:pPr>
              <w:pStyle w:val="TableParagraph"/>
              <w:spacing w:before="42"/>
              <w:ind w:left="22" w:right="31"/>
              <w:rPr>
                <w:b/>
                <w:sz w:val="24"/>
              </w:rPr>
            </w:pPr>
            <w:r>
              <w:rPr>
                <w:b/>
                <w:spacing w:val="-2"/>
                <w:sz w:val="24"/>
              </w:rPr>
              <w:t>Maximum Points</w:t>
            </w:r>
          </w:p>
        </w:tc>
        <w:tc>
          <w:tcPr>
            <w:tcW w:w="4872" w:type="dxa"/>
          </w:tcPr>
          <w:p w14:paraId="4BD80B23" w14:textId="77777777" w:rsidR="005E1F82" w:rsidRDefault="00000000">
            <w:pPr>
              <w:pStyle w:val="TableParagraph"/>
              <w:spacing w:before="42"/>
              <w:ind w:left="98"/>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5E1F82" w14:paraId="4BD80B2A" w14:textId="77777777">
        <w:trPr>
          <w:trHeight w:val="2843"/>
        </w:trPr>
        <w:tc>
          <w:tcPr>
            <w:tcW w:w="2717" w:type="dxa"/>
          </w:tcPr>
          <w:p w14:paraId="4BD80B25" w14:textId="77777777" w:rsidR="005E1F82" w:rsidRDefault="00000000">
            <w:pPr>
              <w:pStyle w:val="TableParagraph"/>
              <w:spacing w:before="42"/>
              <w:ind w:left="91" w:right="23"/>
              <w:rPr>
                <w:sz w:val="24"/>
              </w:rPr>
            </w:pPr>
            <w:r>
              <w:rPr>
                <w:b/>
                <w:i/>
                <w:sz w:val="24"/>
              </w:rPr>
              <w:t xml:space="preserve">a. PIT Count and Data Submission. </w:t>
            </w:r>
            <w:r>
              <w:rPr>
                <w:sz w:val="24"/>
              </w:rPr>
              <w:t>Conduct a PIT</w:t>
            </w:r>
            <w:r>
              <w:rPr>
                <w:spacing w:val="-10"/>
                <w:sz w:val="24"/>
              </w:rPr>
              <w:t xml:space="preserve"> </w:t>
            </w:r>
            <w:r>
              <w:rPr>
                <w:sz w:val="24"/>
              </w:rPr>
              <w:t>count</w:t>
            </w:r>
            <w:r>
              <w:rPr>
                <w:spacing w:val="-10"/>
                <w:sz w:val="24"/>
              </w:rPr>
              <w:t xml:space="preserve"> </w:t>
            </w:r>
            <w:r>
              <w:rPr>
                <w:sz w:val="24"/>
              </w:rPr>
              <w:t>and</w:t>
            </w:r>
            <w:r>
              <w:rPr>
                <w:spacing w:val="-10"/>
                <w:sz w:val="24"/>
              </w:rPr>
              <w:t xml:space="preserve"> </w:t>
            </w:r>
            <w:r>
              <w:rPr>
                <w:sz w:val="24"/>
              </w:rPr>
              <w:t>report</w:t>
            </w:r>
            <w:r>
              <w:rPr>
                <w:spacing w:val="-10"/>
                <w:sz w:val="24"/>
              </w:rPr>
              <w:t xml:space="preserve"> </w:t>
            </w:r>
            <w:r>
              <w:rPr>
                <w:sz w:val="24"/>
              </w:rPr>
              <w:t>the data in HDX.</w:t>
            </w:r>
          </w:p>
        </w:tc>
        <w:tc>
          <w:tcPr>
            <w:tcW w:w="1141" w:type="dxa"/>
          </w:tcPr>
          <w:p w14:paraId="4BD80B26" w14:textId="77777777" w:rsidR="005E1F82" w:rsidRDefault="00000000">
            <w:pPr>
              <w:pStyle w:val="TableParagraph"/>
              <w:spacing w:before="42"/>
              <w:ind w:left="15"/>
              <w:jc w:val="center"/>
              <w:rPr>
                <w:b/>
                <w:sz w:val="24"/>
              </w:rPr>
            </w:pPr>
            <w:r>
              <w:rPr>
                <w:b/>
                <w:spacing w:val="-10"/>
                <w:sz w:val="24"/>
              </w:rPr>
              <w:t>3</w:t>
            </w:r>
          </w:p>
        </w:tc>
        <w:tc>
          <w:tcPr>
            <w:tcW w:w="4872" w:type="dxa"/>
          </w:tcPr>
          <w:p w14:paraId="4BD80B27" w14:textId="77777777" w:rsidR="005E1F82" w:rsidRDefault="00000000">
            <w:pPr>
              <w:pStyle w:val="TableParagraph"/>
              <w:spacing w:before="42"/>
              <w:ind w:left="148" w:right="16"/>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their CoCs</w:t>
            </w:r>
            <w:r>
              <w:rPr>
                <w:spacing w:val="-7"/>
                <w:sz w:val="24"/>
              </w:rPr>
              <w:t xml:space="preserve"> </w:t>
            </w:r>
            <w:r>
              <w:rPr>
                <w:sz w:val="24"/>
              </w:rPr>
              <w:t>conducted</w:t>
            </w:r>
            <w:r>
              <w:rPr>
                <w:spacing w:val="-7"/>
                <w:sz w:val="24"/>
              </w:rPr>
              <w:t xml:space="preserve"> </w:t>
            </w:r>
            <w:r>
              <w:rPr>
                <w:sz w:val="24"/>
              </w:rPr>
              <w:t>a</w:t>
            </w:r>
            <w:r>
              <w:rPr>
                <w:spacing w:val="-6"/>
                <w:sz w:val="24"/>
              </w:rPr>
              <w:t xml:space="preserve"> </w:t>
            </w:r>
            <w:r>
              <w:rPr>
                <w:sz w:val="24"/>
              </w:rPr>
              <w:t>sheltered</w:t>
            </w:r>
            <w:r>
              <w:rPr>
                <w:spacing w:val="-6"/>
                <w:sz w:val="24"/>
              </w:rPr>
              <w:t xml:space="preserve"> </w:t>
            </w:r>
            <w:r>
              <w:rPr>
                <w:sz w:val="24"/>
              </w:rPr>
              <w:t>and</w:t>
            </w:r>
            <w:r>
              <w:rPr>
                <w:spacing w:val="-7"/>
                <w:sz w:val="24"/>
              </w:rPr>
              <w:t xml:space="preserve"> </w:t>
            </w:r>
            <w:r>
              <w:rPr>
                <w:sz w:val="24"/>
              </w:rPr>
              <w:t>unsheltered</w:t>
            </w:r>
            <w:r>
              <w:rPr>
                <w:spacing w:val="-6"/>
                <w:sz w:val="24"/>
              </w:rPr>
              <w:t xml:space="preserve"> </w:t>
            </w:r>
            <w:r>
              <w:rPr>
                <w:sz w:val="24"/>
              </w:rPr>
              <w:t>PIT counts during the last 10 days in January 2024, or</w:t>
            </w:r>
            <w:r>
              <w:rPr>
                <w:spacing w:val="-4"/>
                <w:sz w:val="24"/>
              </w:rPr>
              <w:t xml:space="preserve"> </w:t>
            </w:r>
            <w:r>
              <w:rPr>
                <w:sz w:val="24"/>
              </w:rPr>
              <w:t>if</w:t>
            </w:r>
            <w:r>
              <w:rPr>
                <w:spacing w:val="-4"/>
                <w:sz w:val="24"/>
              </w:rPr>
              <w:t xml:space="preserve"> </w:t>
            </w:r>
            <w:r>
              <w:rPr>
                <w:sz w:val="24"/>
              </w:rPr>
              <w:t>an</w:t>
            </w:r>
            <w:r>
              <w:rPr>
                <w:spacing w:val="-4"/>
                <w:sz w:val="24"/>
              </w:rPr>
              <w:t xml:space="preserve"> </w:t>
            </w:r>
            <w:r>
              <w:rPr>
                <w:sz w:val="24"/>
              </w:rPr>
              <w:t>exception</w:t>
            </w:r>
            <w:r>
              <w:rPr>
                <w:spacing w:val="-4"/>
                <w:sz w:val="24"/>
              </w:rPr>
              <w:t xml:space="preserve"> </w:t>
            </w:r>
            <w:r>
              <w:rPr>
                <w:sz w:val="24"/>
              </w:rPr>
              <w:t>was</w:t>
            </w:r>
            <w:r>
              <w:rPr>
                <w:spacing w:val="-5"/>
                <w:sz w:val="24"/>
              </w:rPr>
              <w:t xml:space="preserve"> </w:t>
            </w:r>
            <w:r>
              <w:rPr>
                <w:sz w:val="24"/>
              </w:rPr>
              <w:t>provided</w:t>
            </w:r>
            <w:r>
              <w:rPr>
                <w:spacing w:val="-4"/>
                <w:sz w:val="24"/>
              </w:rPr>
              <w:t xml:space="preserve"> </w:t>
            </w:r>
            <w:r>
              <w:rPr>
                <w:sz w:val="24"/>
              </w:rPr>
              <w:t>by</w:t>
            </w:r>
            <w:r>
              <w:rPr>
                <w:spacing w:val="-4"/>
                <w:sz w:val="24"/>
              </w:rPr>
              <w:t xml:space="preserve"> </w:t>
            </w:r>
            <w:r>
              <w:rPr>
                <w:sz w:val="24"/>
              </w:rPr>
              <w:t>HUD,</w:t>
            </w:r>
            <w:r>
              <w:rPr>
                <w:spacing w:val="-4"/>
                <w:sz w:val="24"/>
              </w:rPr>
              <w:t xml:space="preserve"> </w:t>
            </w:r>
            <w:r>
              <w:rPr>
                <w:sz w:val="24"/>
              </w:rPr>
              <w:t>during the time period agreed upon by the CoC and HUD; and</w:t>
            </w:r>
          </w:p>
          <w:p w14:paraId="4BD80B28" w14:textId="77777777" w:rsidR="005E1F82" w:rsidRDefault="005E1F82">
            <w:pPr>
              <w:pStyle w:val="TableParagraph"/>
              <w:rPr>
                <w:sz w:val="24"/>
              </w:rPr>
            </w:pPr>
          </w:p>
          <w:p w14:paraId="4BD80B29" w14:textId="77777777" w:rsidR="005E1F82" w:rsidRDefault="00000000">
            <w:pPr>
              <w:pStyle w:val="TableParagraph"/>
              <w:ind w:left="148"/>
              <w:rPr>
                <w:sz w:val="24"/>
              </w:rPr>
            </w:pPr>
            <w:r>
              <w:rPr>
                <w:sz w:val="24"/>
              </w:rPr>
              <w:t>Submitted the 2024 PIT count data in HDX 2.0 by</w:t>
            </w:r>
            <w:r>
              <w:rPr>
                <w:spacing w:val="-4"/>
                <w:sz w:val="24"/>
              </w:rPr>
              <w:t xml:space="preserve"> </w:t>
            </w:r>
            <w:r>
              <w:rPr>
                <w:sz w:val="24"/>
              </w:rPr>
              <w:t>May</w:t>
            </w:r>
            <w:r>
              <w:rPr>
                <w:spacing w:val="-4"/>
                <w:sz w:val="24"/>
              </w:rPr>
              <w:t xml:space="preserve"> </w:t>
            </w:r>
            <w:r>
              <w:rPr>
                <w:sz w:val="24"/>
              </w:rPr>
              <w:t>10,</w:t>
            </w:r>
            <w:r>
              <w:rPr>
                <w:spacing w:val="-4"/>
                <w:sz w:val="24"/>
              </w:rPr>
              <w:t xml:space="preserve"> </w:t>
            </w:r>
            <w:r>
              <w:rPr>
                <w:sz w:val="24"/>
              </w:rPr>
              <w:t>2024,</w:t>
            </w:r>
            <w:r>
              <w:rPr>
                <w:spacing w:val="-4"/>
                <w:sz w:val="24"/>
              </w:rPr>
              <w:t xml:space="preserve"> </w:t>
            </w:r>
            <w:r>
              <w:rPr>
                <w:sz w:val="24"/>
              </w:rPr>
              <w:t>8:00</w:t>
            </w:r>
            <w:r>
              <w:rPr>
                <w:spacing w:val="-4"/>
                <w:sz w:val="24"/>
              </w:rPr>
              <w:t xml:space="preserve"> </w:t>
            </w:r>
            <w:r>
              <w:rPr>
                <w:sz w:val="24"/>
              </w:rPr>
              <w:t>PM</w:t>
            </w:r>
            <w:r>
              <w:rPr>
                <w:spacing w:val="-5"/>
                <w:sz w:val="24"/>
              </w:rPr>
              <w:t xml:space="preserve"> </w:t>
            </w:r>
            <w:r>
              <w:rPr>
                <w:sz w:val="24"/>
              </w:rPr>
              <w:t>EDT,</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alternate date approved by HUD.</w:t>
            </w:r>
          </w:p>
        </w:tc>
      </w:tr>
      <w:tr w:rsidR="005E1F82" w14:paraId="4BD80B32" w14:textId="77777777">
        <w:trPr>
          <w:trHeight w:val="3803"/>
        </w:trPr>
        <w:tc>
          <w:tcPr>
            <w:tcW w:w="2717" w:type="dxa"/>
          </w:tcPr>
          <w:p w14:paraId="4BD80B2B" w14:textId="77777777" w:rsidR="005E1F82" w:rsidRDefault="00000000">
            <w:pPr>
              <w:pStyle w:val="TableParagraph"/>
              <w:spacing w:before="42"/>
              <w:ind w:left="91" w:right="23"/>
              <w:rPr>
                <w:sz w:val="24"/>
              </w:rPr>
            </w:pPr>
            <w:r>
              <w:rPr>
                <w:b/>
                <w:i/>
                <w:sz w:val="24"/>
              </w:rPr>
              <w:t>b. Effectively Count Youth.</w:t>
            </w:r>
            <w:r>
              <w:rPr>
                <w:b/>
                <w:i/>
                <w:spacing w:val="-15"/>
                <w:sz w:val="24"/>
              </w:rPr>
              <w:t xml:space="preserve"> </w:t>
            </w:r>
            <w:r>
              <w:rPr>
                <w:sz w:val="24"/>
              </w:rPr>
              <w:t>Implement</w:t>
            </w:r>
            <w:r>
              <w:rPr>
                <w:spacing w:val="-15"/>
                <w:sz w:val="24"/>
              </w:rPr>
              <w:t xml:space="preserve"> </w:t>
            </w:r>
            <w:r>
              <w:rPr>
                <w:sz w:val="24"/>
              </w:rPr>
              <w:t>specific measures</w:t>
            </w:r>
            <w:r>
              <w:rPr>
                <w:spacing w:val="-9"/>
                <w:sz w:val="24"/>
              </w:rPr>
              <w:t xml:space="preserve"> </w:t>
            </w:r>
            <w:r>
              <w:rPr>
                <w:sz w:val="24"/>
              </w:rPr>
              <w:t>to</w:t>
            </w:r>
            <w:r>
              <w:rPr>
                <w:spacing w:val="-8"/>
                <w:sz w:val="24"/>
              </w:rPr>
              <w:t xml:space="preserve"> </w:t>
            </w:r>
            <w:r>
              <w:rPr>
                <w:sz w:val="24"/>
              </w:rPr>
              <w:t>identify</w:t>
            </w:r>
            <w:r>
              <w:rPr>
                <w:spacing w:val="-8"/>
                <w:sz w:val="24"/>
              </w:rPr>
              <w:t xml:space="preserve"> </w:t>
            </w:r>
            <w:r>
              <w:rPr>
                <w:sz w:val="24"/>
              </w:rPr>
              <w:t>youth in the CoC's PIT count.</w:t>
            </w:r>
          </w:p>
        </w:tc>
        <w:tc>
          <w:tcPr>
            <w:tcW w:w="1141" w:type="dxa"/>
          </w:tcPr>
          <w:p w14:paraId="4BD80B2C" w14:textId="77777777" w:rsidR="005E1F82" w:rsidRDefault="00000000">
            <w:pPr>
              <w:pStyle w:val="TableParagraph"/>
              <w:spacing w:before="42"/>
              <w:ind w:left="15"/>
              <w:jc w:val="center"/>
              <w:rPr>
                <w:b/>
                <w:sz w:val="24"/>
              </w:rPr>
            </w:pPr>
            <w:r>
              <w:rPr>
                <w:b/>
                <w:spacing w:val="-10"/>
                <w:sz w:val="24"/>
              </w:rPr>
              <w:t>2</w:t>
            </w:r>
          </w:p>
        </w:tc>
        <w:tc>
          <w:tcPr>
            <w:tcW w:w="4872" w:type="dxa"/>
          </w:tcPr>
          <w:p w14:paraId="4BD80B2D" w14:textId="77777777" w:rsidR="005E1F82" w:rsidRDefault="00000000">
            <w:pPr>
              <w:pStyle w:val="TableParagraph"/>
              <w:spacing w:before="42"/>
              <w:ind w:left="148"/>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that during the planning process for the 2024 PIT count, their CoC:</w:t>
            </w:r>
          </w:p>
          <w:p w14:paraId="4BD80B2E" w14:textId="77777777" w:rsidR="005E1F82" w:rsidRDefault="005E1F82">
            <w:pPr>
              <w:pStyle w:val="TableParagraph"/>
              <w:spacing w:before="40"/>
              <w:rPr>
                <w:sz w:val="24"/>
              </w:rPr>
            </w:pPr>
          </w:p>
          <w:p w14:paraId="4BD80B2F" w14:textId="77777777" w:rsidR="005E1F82" w:rsidRDefault="00000000">
            <w:pPr>
              <w:pStyle w:val="TableParagraph"/>
              <w:numPr>
                <w:ilvl w:val="0"/>
                <w:numId w:val="25"/>
              </w:numPr>
              <w:tabs>
                <w:tab w:val="left" w:pos="741"/>
              </w:tabs>
              <w:ind w:left="741" w:right="421"/>
              <w:jc w:val="both"/>
              <w:rPr>
                <w:sz w:val="24"/>
              </w:rPr>
            </w:pPr>
            <w:r>
              <w:rPr>
                <w:sz w:val="24"/>
              </w:rPr>
              <w:t>Engaged</w:t>
            </w:r>
            <w:r>
              <w:rPr>
                <w:spacing w:val="-9"/>
                <w:sz w:val="24"/>
              </w:rPr>
              <w:t xml:space="preserve"> </w:t>
            </w:r>
            <w:r>
              <w:rPr>
                <w:sz w:val="24"/>
              </w:rPr>
              <w:t>stakeholders</w:t>
            </w:r>
            <w:r>
              <w:rPr>
                <w:spacing w:val="-10"/>
                <w:sz w:val="24"/>
              </w:rPr>
              <w:t xml:space="preserve"> </w:t>
            </w:r>
            <w:r>
              <w:rPr>
                <w:sz w:val="24"/>
              </w:rPr>
              <w:t>that</w:t>
            </w:r>
            <w:r>
              <w:rPr>
                <w:spacing w:val="-10"/>
                <w:sz w:val="24"/>
              </w:rPr>
              <w:t xml:space="preserve"> </w:t>
            </w:r>
            <w:r>
              <w:rPr>
                <w:sz w:val="24"/>
              </w:rPr>
              <w:t>serve</w:t>
            </w:r>
            <w:r>
              <w:rPr>
                <w:spacing w:val="-10"/>
                <w:sz w:val="24"/>
              </w:rPr>
              <w:t xml:space="preserve"> </w:t>
            </w:r>
            <w:r>
              <w:rPr>
                <w:sz w:val="24"/>
              </w:rPr>
              <w:t>youth experiencing homelessness (including unaccompanied youth);</w:t>
            </w:r>
          </w:p>
          <w:p w14:paraId="4BD80B30" w14:textId="77777777" w:rsidR="005E1F82" w:rsidRDefault="00000000">
            <w:pPr>
              <w:pStyle w:val="TableParagraph"/>
              <w:numPr>
                <w:ilvl w:val="0"/>
                <w:numId w:val="25"/>
              </w:numPr>
              <w:tabs>
                <w:tab w:val="left" w:pos="741"/>
              </w:tabs>
              <w:spacing w:before="19"/>
              <w:ind w:left="741" w:right="507"/>
              <w:jc w:val="both"/>
              <w:rPr>
                <w:sz w:val="24"/>
              </w:rPr>
            </w:pPr>
            <w:r>
              <w:rPr>
                <w:sz w:val="24"/>
              </w:rPr>
              <w:t>involved youth experiencing homelessness</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actual</w:t>
            </w:r>
            <w:r>
              <w:rPr>
                <w:spacing w:val="-1"/>
                <w:sz w:val="24"/>
              </w:rPr>
              <w:t xml:space="preserve"> </w:t>
            </w:r>
            <w:r>
              <w:rPr>
                <w:sz w:val="24"/>
              </w:rPr>
              <w:t>count;</w:t>
            </w:r>
            <w:r>
              <w:rPr>
                <w:spacing w:val="-1"/>
                <w:sz w:val="24"/>
              </w:rPr>
              <w:t xml:space="preserve"> </w:t>
            </w:r>
            <w:r>
              <w:rPr>
                <w:spacing w:val="-5"/>
                <w:sz w:val="24"/>
              </w:rPr>
              <w:t>and</w:t>
            </w:r>
          </w:p>
          <w:p w14:paraId="4BD80B31" w14:textId="77777777" w:rsidR="005E1F82" w:rsidRDefault="00000000">
            <w:pPr>
              <w:pStyle w:val="TableParagraph"/>
              <w:numPr>
                <w:ilvl w:val="0"/>
                <w:numId w:val="25"/>
              </w:numPr>
              <w:tabs>
                <w:tab w:val="left" w:pos="741"/>
              </w:tabs>
              <w:spacing w:before="19"/>
              <w:ind w:left="741" w:right="694"/>
              <w:rPr>
                <w:sz w:val="24"/>
              </w:rPr>
            </w:pPr>
            <w:r>
              <w:rPr>
                <w:sz w:val="24"/>
              </w:rPr>
              <w:t>worked with stakeholders to select locations</w:t>
            </w:r>
            <w:r>
              <w:rPr>
                <w:spacing w:val="-13"/>
                <w:sz w:val="24"/>
              </w:rPr>
              <w:t xml:space="preserve"> </w:t>
            </w:r>
            <w:r>
              <w:rPr>
                <w:sz w:val="24"/>
              </w:rPr>
              <w:t>where</w:t>
            </w:r>
            <w:r>
              <w:rPr>
                <w:spacing w:val="-13"/>
                <w:sz w:val="24"/>
              </w:rPr>
              <w:t xml:space="preserve"> </w:t>
            </w:r>
            <w:r>
              <w:rPr>
                <w:sz w:val="24"/>
              </w:rPr>
              <w:t>youth</w:t>
            </w:r>
            <w:r>
              <w:rPr>
                <w:spacing w:val="-13"/>
                <w:sz w:val="24"/>
              </w:rPr>
              <w:t xml:space="preserve"> </w:t>
            </w:r>
            <w:r>
              <w:rPr>
                <w:sz w:val="24"/>
              </w:rPr>
              <w:t xml:space="preserve">experiencing homelessness are most likely to be </w:t>
            </w:r>
            <w:r>
              <w:rPr>
                <w:spacing w:val="-2"/>
                <w:sz w:val="24"/>
              </w:rPr>
              <w:t>identified.</w:t>
            </w:r>
          </w:p>
        </w:tc>
      </w:tr>
    </w:tbl>
    <w:p w14:paraId="4BD80B33" w14:textId="77777777" w:rsidR="005E1F82" w:rsidRDefault="005E1F82">
      <w:pPr>
        <w:pStyle w:val="BodyText"/>
        <w:spacing w:before="42"/>
        <w:ind w:left="0"/>
      </w:pPr>
    </w:p>
    <w:p w14:paraId="4BD80B34" w14:textId="77777777" w:rsidR="005E1F82" w:rsidRDefault="00000000">
      <w:pPr>
        <w:pStyle w:val="ListParagraph"/>
        <w:numPr>
          <w:ilvl w:val="1"/>
          <w:numId w:val="61"/>
        </w:numPr>
        <w:tabs>
          <w:tab w:val="left" w:pos="380"/>
        </w:tabs>
        <w:spacing w:before="0"/>
        <w:ind w:left="140" w:right="193" w:firstLine="0"/>
        <w:rPr>
          <w:sz w:val="24"/>
        </w:rPr>
      </w:pPr>
      <w:r>
        <w:rPr>
          <w:b/>
          <w:sz w:val="24"/>
        </w:rPr>
        <w:t>System</w:t>
      </w:r>
      <w:r>
        <w:rPr>
          <w:b/>
          <w:spacing w:val="-3"/>
          <w:sz w:val="24"/>
        </w:rPr>
        <w:t xml:space="preserve"> </w:t>
      </w:r>
      <w:r>
        <w:rPr>
          <w:b/>
          <w:sz w:val="24"/>
        </w:rPr>
        <w:t>Performance.</w:t>
      </w:r>
      <w:r>
        <w:rPr>
          <w:b/>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award</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60</w:t>
      </w:r>
      <w:r>
        <w:rPr>
          <w:spacing w:val="-3"/>
          <w:sz w:val="24"/>
        </w:rPr>
        <w:t xml:space="preserve"> </w:t>
      </w:r>
      <w:r>
        <w:rPr>
          <w:sz w:val="24"/>
        </w:rPr>
        <w:t>points</w:t>
      </w:r>
      <w:r>
        <w:rPr>
          <w:spacing w:val="-4"/>
          <w:sz w:val="24"/>
        </w:rPr>
        <w:t xml:space="preserve"> </w:t>
      </w:r>
      <w:r>
        <w:rPr>
          <w:sz w:val="24"/>
        </w:rPr>
        <w:t>to</w:t>
      </w:r>
      <w:r>
        <w:rPr>
          <w:spacing w:val="-3"/>
          <w:sz w:val="24"/>
        </w:rPr>
        <w:t xml:space="preserve"> </w:t>
      </w:r>
      <w:r>
        <w:rPr>
          <w:sz w:val="24"/>
        </w:rPr>
        <w:t>CoCs</w:t>
      </w:r>
      <w:r>
        <w:rPr>
          <w:spacing w:val="-4"/>
          <w:sz w:val="24"/>
        </w:rPr>
        <w:t xml:space="preserve"> </w:t>
      </w:r>
      <w:r>
        <w:rPr>
          <w:sz w:val="24"/>
        </w:rPr>
        <w:t>for</w:t>
      </w:r>
      <w:r>
        <w:rPr>
          <w:spacing w:val="-3"/>
          <w:sz w:val="24"/>
        </w:rPr>
        <w:t xml:space="preserve"> </w:t>
      </w:r>
      <w:r>
        <w:rPr>
          <w:sz w:val="24"/>
        </w:rPr>
        <w:t>system-wide</w:t>
      </w:r>
      <w:r>
        <w:rPr>
          <w:spacing w:val="-3"/>
          <w:sz w:val="24"/>
        </w:rPr>
        <w:t xml:space="preserve"> </w:t>
      </w:r>
      <w:r>
        <w:rPr>
          <w:sz w:val="24"/>
        </w:rPr>
        <w:t>performance related to reducing homelessness. Collaborative Applicants must attach their CoC’s FY 2024 HDX Competition Report as evidence of when they submitted data in HDX and what data was submitted. HUD will rely on data in HDX to validate those responses and data.</w:t>
      </w:r>
    </w:p>
    <w:p w14:paraId="4BD80B35" w14:textId="77777777" w:rsidR="005E1F82" w:rsidRDefault="005E1F82">
      <w:pPr>
        <w:pStyle w:val="BodyText"/>
        <w:spacing w:before="86"/>
        <w:ind w:left="0"/>
        <w:rPr>
          <w:sz w:val="20"/>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5"/>
        <w:gridCol w:w="1238"/>
        <w:gridCol w:w="4808"/>
      </w:tblGrid>
      <w:tr w:rsidR="005E1F82" w14:paraId="4BD80B39" w14:textId="77777777">
        <w:trPr>
          <w:trHeight w:val="635"/>
        </w:trPr>
        <w:tc>
          <w:tcPr>
            <w:tcW w:w="2685" w:type="dxa"/>
          </w:tcPr>
          <w:p w14:paraId="4BD80B36" w14:textId="77777777" w:rsidR="005E1F82" w:rsidRDefault="00000000">
            <w:pPr>
              <w:pStyle w:val="TableParagraph"/>
              <w:spacing w:before="42"/>
              <w:ind w:left="91"/>
              <w:rPr>
                <w:b/>
                <w:sz w:val="24"/>
              </w:rPr>
            </w:pPr>
            <w:r>
              <w:rPr>
                <w:b/>
                <w:sz w:val="24"/>
              </w:rPr>
              <w:t xml:space="preserve">Rating </w:t>
            </w:r>
            <w:r>
              <w:rPr>
                <w:b/>
                <w:spacing w:val="-2"/>
                <w:sz w:val="24"/>
              </w:rPr>
              <w:t>Factor</w:t>
            </w:r>
          </w:p>
        </w:tc>
        <w:tc>
          <w:tcPr>
            <w:tcW w:w="1238" w:type="dxa"/>
          </w:tcPr>
          <w:p w14:paraId="4BD80B37" w14:textId="77777777" w:rsidR="005E1F82" w:rsidRDefault="00000000">
            <w:pPr>
              <w:pStyle w:val="TableParagraph"/>
              <w:spacing w:before="42"/>
              <w:ind w:left="118" w:right="32"/>
              <w:rPr>
                <w:b/>
                <w:sz w:val="24"/>
              </w:rPr>
            </w:pPr>
            <w:r>
              <w:rPr>
                <w:b/>
                <w:spacing w:val="-2"/>
                <w:sz w:val="24"/>
              </w:rPr>
              <w:t>Maximum Points</w:t>
            </w:r>
          </w:p>
        </w:tc>
        <w:tc>
          <w:tcPr>
            <w:tcW w:w="4808" w:type="dxa"/>
          </w:tcPr>
          <w:p w14:paraId="4BD80B38" w14:textId="77777777" w:rsidR="005E1F82" w:rsidRDefault="00000000">
            <w:pPr>
              <w:pStyle w:val="TableParagraph"/>
              <w:spacing w:before="42"/>
              <w:ind w:left="98"/>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5E1F82" w14:paraId="4BD80B3D" w14:textId="77777777">
        <w:trPr>
          <w:trHeight w:val="1737"/>
        </w:trPr>
        <w:tc>
          <w:tcPr>
            <w:tcW w:w="2685" w:type="dxa"/>
          </w:tcPr>
          <w:p w14:paraId="4BD80B3A" w14:textId="77777777" w:rsidR="005E1F82" w:rsidRDefault="00000000">
            <w:pPr>
              <w:pStyle w:val="TableParagraph"/>
              <w:spacing w:before="42"/>
              <w:ind w:left="91" w:right="37"/>
              <w:rPr>
                <w:sz w:val="24"/>
              </w:rPr>
            </w:pPr>
            <w:r>
              <w:rPr>
                <w:b/>
                <w:i/>
                <w:sz w:val="24"/>
              </w:rPr>
              <w:t>a.</w:t>
            </w:r>
            <w:r>
              <w:rPr>
                <w:b/>
                <w:i/>
                <w:spacing w:val="-13"/>
                <w:sz w:val="24"/>
              </w:rPr>
              <w:t xml:space="preserve"> </w:t>
            </w:r>
            <w:r>
              <w:rPr>
                <w:b/>
                <w:i/>
                <w:sz w:val="24"/>
              </w:rPr>
              <w:t>Reducing</w:t>
            </w:r>
            <w:r>
              <w:rPr>
                <w:b/>
                <w:i/>
                <w:spacing w:val="-13"/>
                <w:sz w:val="24"/>
              </w:rPr>
              <w:t xml:space="preserve"> </w:t>
            </w:r>
            <w:r>
              <w:rPr>
                <w:b/>
                <w:i/>
                <w:sz w:val="24"/>
              </w:rPr>
              <w:t>the</w:t>
            </w:r>
            <w:r>
              <w:rPr>
                <w:b/>
                <w:i/>
                <w:spacing w:val="-13"/>
                <w:sz w:val="24"/>
              </w:rPr>
              <w:t xml:space="preserve"> </w:t>
            </w:r>
            <w:r>
              <w:rPr>
                <w:b/>
                <w:i/>
                <w:sz w:val="24"/>
              </w:rPr>
              <w:t>Number of</w:t>
            </w:r>
            <w:r>
              <w:rPr>
                <w:b/>
                <w:i/>
                <w:spacing w:val="-6"/>
                <w:sz w:val="24"/>
              </w:rPr>
              <w:t xml:space="preserve"> </w:t>
            </w:r>
            <w:r>
              <w:rPr>
                <w:b/>
                <w:i/>
                <w:sz w:val="24"/>
              </w:rPr>
              <w:t>Homeless</w:t>
            </w:r>
            <w:r>
              <w:rPr>
                <w:b/>
                <w:i/>
                <w:spacing w:val="-6"/>
                <w:sz w:val="24"/>
              </w:rPr>
              <w:t xml:space="preserve"> </w:t>
            </w:r>
            <w:r>
              <w:rPr>
                <w:b/>
                <w:i/>
                <w:sz w:val="24"/>
              </w:rPr>
              <w:t xml:space="preserve">Individuals and Families. </w:t>
            </w:r>
            <w:r>
              <w:rPr>
                <w:sz w:val="24"/>
              </w:rPr>
              <w:t>Up to 1 point to CoCs that demonstrate an overall reduction of at least 5</w:t>
            </w:r>
          </w:p>
        </w:tc>
        <w:tc>
          <w:tcPr>
            <w:tcW w:w="1238" w:type="dxa"/>
          </w:tcPr>
          <w:p w14:paraId="4BD80B3B" w14:textId="77777777" w:rsidR="005E1F82" w:rsidRDefault="00000000">
            <w:pPr>
              <w:pStyle w:val="TableParagraph"/>
              <w:spacing w:before="42"/>
              <w:ind w:left="15"/>
              <w:jc w:val="center"/>
              <w:rPr>
                <w:b/>
                <w:sz w:val="24"/>
              </w:rPr>
            </w:pPr>
            <w:r>
              <w:rPr>
                <w:b/>
                <w:spacing w:val="-5"/>
                <w:sz w:val="24"/>
              </w:rPr>
              <w:t>12</w:t>
            </w:r>
          </w:p>
        </w:tc>
        <w:tc>
          <w:tcPr>
            <w:tcW w:w="4808" w:type="dxa"/>
          </w:tcPr>
          <w:p w14:paraId="4BD80B3C" w14:textId="77777777" w:rsidR="005E1F82" w:rsidRDefault="00000000">
            <w:pPr>
              <w:pStyle w:val="TableParagraph"/>
              <w:numPr>
                <w:ilvl w:val="0"/>
                <w:numId w:val="24"/>
              </w:numPr>
              <w:tabs>
                <w:tab w:val="left" w:pos="741"/>
              </w:tabs>
              <w:spacing w:before="42"/>
              <w:ind w:left="741" w:right="43"/>
              <w:rPr>
                <w:sz w:val="24"/>
              </w:rPr>
            </w:pPr>
            <w:r>
              <w:rPr>
                <w:sz w:val="24"/>
              </w:rPr>
              <w:t>Up to 2 of the 12 points for demonstrating a decrease of at least 5 percent in the number of sheltered homeless individuals and families in the 2024 PIT count compared to the 2023 PIT</w:t>
            </w:r>
            <w:r>
              <w:rPr>
                <w:spacing w:val="-6"/>
                <w:sz w:val="24"/>
              </w:rPr>
              <w:t xml:space="preserve"> </w:t>
            </w:r>
            <w:r>
              <w:rPr>
                <w:sz w:val="24"/>
              </w:rPr>
              <w:t>count</w:t>
            </w:r>
            <w:r>
              <w:rPr>
                <w:spacing w:val="-6"/>
                <w:sz w:val="24"/>
              </w:rPr>
              <w:t xml:space="preserve"> </w:t>
            </w:r>
            <w:r>
              <w:rPr>
                <w:sz w:val="24"/>
              </w:rPr>
              <w:t>as</w:t>
            </w:r>
            <w:r>
              <w:rPr>
                <w:spacing w:val="-7"/>
                <w:sz w:val="24"/>
              </w:rPr>
              <w:t xml:space="preserve"> </w:t>
            </w:r>
            <w:r>
              <w:rPr>
                <w:sz w:val="24"/>
              </w:rPr>
              <w:t>recorded</w:t>
            </w:r>
            <w:r>
              <w:rPr>
                <w:spacing w:val="-6"/>
                <w:sz w:val="24"/>
              </w:rPr>
              <w:t xml:space="preserve"> </w:t>
            </w:r>
            <w:r>
              <w:rPr>
                <w:sz w:val="24"/>
              </w:rPr>
              <w:t>in</w:t>
            </w:r>
            <w:r>
              <w:rPr>
                <w:spacing w:val="-6"/>
                <w:sz w:val="24"/>
              </w:rPr>
              <w:t xml:space="preserve"> </w:t>
            </w:r>
            <w:r>
              <w:rPr>
                <w:sz w:val="24"/>
              </w:rPr>
              <w:t>HDX,</w:t>
            </w:r>
            <w:r>
              <w:rPr>
                <w:spacing w:val="-6"/>
                <w:sz w:val="24"/>
              </w:rPr>
              <w:t xml:space="preserve"> </w:t>
            </w:r>
            <w:r>
              <w:rPr>
                <w:sz w:val="24"/>
              </w:rPr>
              <w:t>excluding</w:t>
            </w:r>
          </w:p>
        </w:tc>
      </w:tr>
    </w:tbl>
    <w:p w14:paraId="4BD80B3E" w14:textId="77777777" w:rsidR="005E1F82" w:rsidRDefault="005E1F82">
      <w:pPr>
        <w:rPr>
          <w:sz w:val="24"/>
        </w:rPr>
        <w:sectPr w:rsidR="005E1F82">
          <w:pgSz w:w="12240" w:h="15840"/>
          <w:pgMar w:top="138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5"/>
        <w:gridCol w:w="1238"/>
        <w:gridCol w:w="4808"/>
      </w:tblGrid>
      <w:tr w:rsidR="005E1F82" w14:paraId="4BD80B46" w14:textId="77777777">
        <w:trPr>
          <w:trHeight w:val="8477"/>
        </w:trPr>
        <w:tc>
          <w:tcPr>
            <w:tcW w:w="2685" w:type="dxa"/>
          </w:tcPr>
          <w:p w14:paraId="4BD80B3F" w14:textId="77777777" w:rsidR="005E1F82" w:rsidRDefault="00000000">
            <w:pPr>
              <w:pStyle w:val="TableParagraph"/>
              <w:spacing w:before="22"/>
              <w:ind w:left="91"/>
              <w:rPr>
                <w:sz w:val="24"/>
              </w:rPr>
            </w:pPr>
            <w:r>
              <w:rPr>
                <w:sz w:val="24"/>
              </w:rPr>
              <w:lastRenderedPageBreak/>
              <w:t>percent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number</w:t>
            </w:r>
            <w:r>
              <w:rPr>
                <w:spacing w:val="-10"/>
                <w:sz w:val="24"/>
              </w:rPr>
              <w:t xml:space="preserve"> </w:t>
            </w:r>
            <w:r>
              <w:rPr>
                <w:sz w:val="24"/>
              </w:rPr>
              <w:t xml:space="preserve">of individuals and families who experience </w:t>
            </w:r>
            <w:r>
              <w:rPr>
                <w:spacing w:val="-2"/>
                <w:sz w:val="24"/>
              </w:rPr>
              <w:t>homelessness.</w:t>
            </w:r>
          </w:p>
        </w:tc>
        <w:tc>
          <w:tcPr>
            <w:tcW w:w="1238" w:type="dxa"/>
          </w:tcPr>
          <w:p w14:paraId="4BD80B40" w14:textId="77777777" w:rsidR="005E1F82" w:rsidRDefault="005E1F82">
            <w:pPr>
              <w:pStyle w:val="TableParagraph"/>
              <w:rPr>
                <w:sz w:val="24"/>
              </w:rPr>
            </w:pPr>
          </w:p>
        </w:tc>
        <w:tc>
          <w:tcPr>
            <w:tcW w:w="4808" w:type="dxa"/>
          </w:tcPr>
          <w:p w14:paraId="4BD80B41" w14:textId="77777777" w:rsidR="005E1F82" w:rsidRDefault="00000000">
            <w:pPr>
              <w:pStyle w:val="TableParagraph"/>
              <w:spacing w:before="22"/>
              <w:ind w:left="741" w:right="656"/>
              <w:jc w:val="both"/>
              <w:rPr>
                <w:sz w:val="24"/>
              </w:rPr>
            </w:pPr>
            <w:r>
              <w:rPr>
                <w:sz w:val="24"/>
              </w:rPr>
              <w:t>emergency</w:t>
            </w:r>
            <w:r>
              <w:rPr>
                <w:spacing w:val="-8"/>
                <w:sz w:val="24"/>
              </w:rPr>
              <w:t xml:space="preserve"> </w:t>
            </w:r>
            <w:r>
              <w:rPr>
                <w:sz w:val="24"/>
              </w:rPr>
              <w:t>shelter</w:t>
            </w:r>
            <w:r>
              <w:rPr>
                <w:spacing w:val="-8"/>
                <w:sz w:val="24"/>
              </w:rPr>
              <w:t xml:space="preserve"> </w:t>
            </w:r>
            <w:r>
              <w:rPr>
                <w:sz w:val="24"/>
              </w:rPr>
              <w:t>beds</w:t>
            </w:r>
            <w:r>
              <w:rPr>
                <w:spacing w:val="-8"/>
                <w:sz w:val="24"/>
              </w:rPr>
              <w:t xml:space="preserve"> </w:t>
            </w:r>
            <w:r>
              <w:rPr>
                <w:sz w:val="24"/>
              </w:rPr>
              <w:t>added</w:t>
            </w:r>
            <w:r>
              <w:rPr>
                <w:spacing w:val="-8"/>
                <w:sz w:val="24"/>
              </w:rPr>
              <w:t xml:space="preserve"> </w:t>
            </w:r>
            <w:r>
              <w:rPr>
                <w:sz w:val="24"/>
              </w:rPr>
              <w:t>for</w:t>
            </w:r>
            <w:r>
              <w:rPr>
                <w:spacing w:val="-8"/>
                <w:sz w:val="24"/>
              </w:rPr>
              <w:t xml:space="preserve"> </w:t>
            </w:r>
            <w:r>
              <w:rPr>
                <w:sz w:val="24"/>
              </w:rPr>
              <w:t>a Presidentially</w:t>
            </w:r>
            <w:r>
              <w:rPr>
                <w:spacing w:val="-13"/>
                <w:sz w:val="24"/>
              </w:rPr>
              <w:t xml:space="preserve"> </w:t>
            </w:r>
            <w:r>
              <w:rPr>
                <w:sz w:val="24"/>
              </w:rPr>
              <w:t>declared</w:t>
            </w:r>
            <w:r>
              <w:rPr>
                <w:spacing w:val="-13"/>
                <w:sz w:val="24"/>
              </w:rPr>
              <w:t xml:space="preserve"> </w:t>
            </w:r>
            <w:r>
              <w:rPr>
                <w:sz w:val="24"/>
              </w:rPr>
              <w:t>disaster</w:t>
            </w:r>
            <w:r>
              <w:rPr>
                <w:spacing w:val="-13"/>
                <w:sz w:val="24"/>
              </w:rPr>
              <w:t xml:space="preserve"> </w:t>
            </w:r>
            <w:r>
              <w:rPr>
                <w:sz w:val="24"/>
              </w:rPr>
              <w:t>and recorded as such in HDX;</w:t>
            </w:r>
          </w:p>
          <w:p w14:paraId="4BD80B42" w14:textId="77777777" w:rsidR="005E1F82" w:rsidRDefault="00000000">
            <w:pPr>
              <w:pStyle w:val="TableParagraph"/>
              <w:numPr>
                <w:ilvl w:val="0"/>
                <w:numId w:val="23"/>
              </w:numPr>
              <w:tabs>
                <w:tab w:val="left" w:pos="741"/>
              </w:tabs>
              <w:spacing w:before="20"/>
              <w:ind w:left="741" w:right="190"/>
              <w:rPr>
                <w:sz w:val="24"/>
              </w:rPr>
            </w:pPr>
            <w:r>
              <w:rPr>
                <w:sz w:val="24"/>
              </w:rPr>
              <w:t>Up to 7 of the 12 points for demonstrating a decrease of at least 5 percent in the number of unsheltered homeless</w:t>
            </w:r>
            <w:r>
              <w:rPr>
                <w:spacing w:val="-8"/>
                <w:sz w:val="24"/>
              </w:rPr>
              <w:t xml:space="preserve"> </w:t>
            </w:r>
            <w:r>
              <w:rPr>
                <w:sz w:val="24"/>
              </w:rPr>
              <w:t>individuals</w:t>
            </w:r>
            <w:r>
              <w:rPr>
                <w:spacing w:val="-8"/>
                <w:sz w:val="24"/>
              </w:rPr>
              <w:t xml:space="preserve"> </w:t>
            </w:r>
            <w:r>
              <w:rPr>
                <w:sz w:val="24"/>
              </w:rPr>
              <w:t>and</w:t>
            </w:r>
            <w:r>
              <w:rPr>
                <w:spacing w:val="-7"/>
                <w:sz w:val="24"/>
              </w:rPr>
              <w:t xml:space="preserve"> </w:t>
            </w:r>
            <w:r>
              <w:rPr>
                <w:sz w:val="24"/>
              </w:rPr>
              <w:t>families</w:t>
            </w:r>
            <w:r>
              <w:rPr>
                <w:spacing w:val="-8"/>
                <w:sz w:val="24"/>
              </w:rPr>
              <w:t xml:space="preserve"> </w:t>
            </w:r>
            <w:r>
              <w:rPr>
                <w:sz w:val="24"/>
              </w:rPr>
              <w:t>in</w:t>
            </w:r>
            <w:r>
              <w:rPr>
                <w:spacing w:val="-7"/>
                <w:sz w:val="24"/>
              </w:rPr>
              <w:t xml:space="preserve"> </w:t>
            </w:r>
            <w:r>
              <w:rPr>
                <w:sz w:val="24"/>
              </w:rPr>
              <w:t xml:space="preserve">the 2024 PIT compared to the 2023 PIT count (or most recent unsheltered PIT count submitted) as recorded in HDX; </w:t>
            </w:r>
            <w:r>
              <w:rPr>
                <w:spacing w:val="-4"/>
                <w:sz w:val="24"/>
              </w:rPr>
              <w:t>and</w:t>
            </w:r>
          </w:p>
          <w:p w14:paraId="4BD80B43" w14:textId="77777777" w:rsidR="005E1F82" w:rsidRDefault="00000000">
            <w:pPr>
              <w:pStyle w:val="TableParagraph"/>
              <w:numPr>
                <w:ilvl w:val="0"/>
                <w:numId w:val="23"/>
              </w:numPr>
              <w:tabs>
                <w:tab w:val="left" w:pos="741"/>
              </w:tabs>
              <w:spacing w:before="19"/>
              <w:ind w:left="741" w:right="82"/>
              <w:rPr>
                <w:sz w:val="24"/>
              </w:rPr>
            </w:pPr>
            <w:r>
              <w:rPr>
                <w:sz w:val="24"/>
              </w:rPr>
              <w:t>Up to 3 of the 12 points for demonstrating a decrease of at least 5 percent in the combined number of sheltered and unsheltered homeless individuals and families in the 2024 PIT compared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2023</w:t>
            </w:r>
            <w:r>
              <w:rPr>
                <w:spacing w:val="-6"/>
                <w:sz w:val="24"/>
              </w:rPr>
              <w:t xml:space="preserve"> </w:t>
            </w:r>
            <w:r>
              <w:rPr>
                <w:sz w:val="24"/>
              </w:rPr>
              <w:t>PIT</w:t>
            </w:r>
            <w:r>
              <w:rPr>
                <w:spacing w:val="-6"/>
                <w:sz w:val="24"/>
              </w:rPr>
              <w:t xml:space="preserve"> </w:t>
            </w:r>
            <w:r>
              <w:rPr>
                <w:sz w:val="24"/>
              </w:rPr>
              <w:t>count</w:t>
            </w:r>
            <w:r>
              <w:rPr>
                <w:spacing w:val="-6"/>
                <w:sz w:val="24"/>
              </w:rPr>
              <w:t xml:space="preserve"> </w:t>
            </w:r>
            <w:r>
              <w:rPr>
                <w:sz w:val="24"/>
              </w:rPr>
              <w:t>(or</w:t>
            </w:r>
            <w:r>
              <w:rPr>
                <w:spacing w:val="-6"/>
                <w:sz w:val="24"/>
              </w:rPr>
              <w:t xml:space="preserve"> </w:t>
            </w:r>
            <w:r>
              <w:rPr>
                <w:sz w:val="24"/>
              </w:rPr>
              <w:t>most recent PIT count submitted with both sheltered and unsheltered data) as recorded in HDX.</w:t>
            </w:r>
          </w:p>
          <w:p w14:paraId="4BD80B44" w14:textId="77777777" w:rsidR="005E1F82" w:rsidRDefault="005E1F82">
            <w:pPr>
              <w:pStyle w:val="TableParagraph"/>
              <w:spacing w:before="39"/>
              <w:rPr>
                <w:sz w:val="24"/>
              </w:rPr>
            </w:pPr>
          </w:p>
          <w:p w14:paraId="4BD80B45" w14:textId="77777777" w:rsidR="005E1F82" w:rsidRDefault="00000000">
            <w:pPr>
              <w:pStyle w:val="TableParagraph"/>
              <w:ind w:left="98"/>
              <w:rPr>
                <w:sz w:val="24"/>
              </w:rPr>
            </w:pPr>
            <w:r>
              <w:rPr>
                <w:sz w:val="24"/>
              </w:rPr>
              <w:t>HUD will consider the impact of persons displaced by natural disasters (including displaced in the CoC's geographic area) and displaced persons seeking short-term shelter or housing</w:t>
            </w:r>
            <w:r>
              <w:rPr>
                <w:spacing w:val="-6"/>
                <w:sz w:val="24"/>
              </w:rPr>
              <w:t xml:space="preserve"> </w:t>
            </w:r>
            <w:r>
              <w:rPr>
                <w:sz w:val="24"/>
              </w:rPr>
              <w:t>assistance</w:t>
            </w:r>
            <w:r>
              <w:rPr>
                <w:spacing w:val="-7"/>
                <w:sz w:val="24"/>
              </w:rPr>
              <w:t xml:space="preserve"> </w:t>
            </w:r>
            <w:r>
              <w:rPr>
                <w:sz w:val="24"/>
              </w:rPr>
              <w:t>who</w:t>
            </w:r>
            <w:r>
              <w:rPr>
                <w:spacing w:val="-6"/>
                <w:sz w:val="24"/>
              </w:rPr>
              <w:t xml:space="preserve"> </w:t>
            </w:r>
            <w:r>
              <w:rPr>
                <w:sz w:val="24"/>
              </w:rPr>
              <w:t>recently</w:t>
            </w:r>
            <w:r>
              <w:rPr>
                <w:spacing w:val="-6"/>
                <w:sz w:val="24"/>
              </w:rPr>
              <w:t xml:space="preserve"> </w:t>
            </w:r>
            <w:r>
              <w:rPr>
                <w:sz w:val="24"/>
              </w:rPr>
              <w:t>arrived</w:t>
            </w:r>
            <w:r>
              <w:rPr>
                <w:spacing w:val="-6"/>
                <w:sz w:val="24"/>
              </w:rPr>
              <w:t xml:space="preserve"> </w:t>
            </w:r>
            <w:r>
              <w:rPr>
                <w:sz w:val="24"/>
              </w:rPr>
              <w:t>in</w:t>
            </w:r>
            <w:r>
              <w:rPr>
                <w:spacing w:val="-6"/>
                <w:sz w:val="24"/>
              </w:rPr>
              <w:t xml:space="preserve"> </w:t>
            </w:r>
            <w:r>
              <w:rPr>
                <w:sz w:val="24"/>
              </w:rPr>
              <w:t>your CoCs'</w:t>
            </w:r>
            <w:r>
              <w:rPr>
                <w:spacing w:val="-3"/>
                <w:sz w:val="24"/>
              </w:rPr>
              <w:t xml:space="preserve"> </w:t>
            </w:r>
            <w:r>
              <w:rPr>
                <w:sz w:val="24"/>
              </w:rPr>
              <w:t>geographic</w:t>
            </w:r>
            <w:r>
              <w:rPr>
                <w:spacing w:val="-2"/>
                <w:sz w:val="24"/>
              </w:rPr>
              <w:t xml:space="preserve"> </w:t>
            </w:r>
            <w:r>
              <w:rPr>
                <w:sz w:val="24"/>
              </w:rPr>
              <w:t>area</w:t>
            </w:r>
            <w:r>
              <w:rPr>
                <w:spacing w:val="-2"/>
                <w:sz w:val="24"/>
              </w:rPr>
              <w:t xml:space="preserve"> </w:t>
            </w:r>
            <w:r>
              <w:rPr>
                <w:sz w:val="24"/>
                <w:u w:val="single"/>
              </w:rPr>
              <w:t>if</w:t>
            </w:r>
            <w:r>
              <w:rPr>
                <w:spacing w:val="-2"/>
                <w:sz w:val="24"/>
                <w:u w:val="single"/>
              </w:rPr>
              <w:t xml:space="preserve"> </w:t>
            </w:r>
            <w:r>
              <w:rPr>
                <w:sz w:val="24"/>
                <w:u w:val="single"/>
              </w:rPr>
              <w:t>the</w:t>
            </w:r>
            <w:r>
              <w:rPr>
                <w:spacing w:val="-2"/>
                <w:sz w:val="24"/>
                <w:u w:val="single"/>
              </w:rPr>
              <w:t xml:space="preserve"> </w:t>
            </w:r>
            <w:r>
              <w:rPr>
                <w:sz w:val="24"/>
                <w:u w:val="single"/>
              </w:rPr>
              <w:t>CoC</w:t>
            </w:r>
            <w:r>
              <w:rPr>
                <w:spacing w:val="-2"/>
                <w:sz w:val="24"/>
                <w:u w:val="single"/>
              </w:rPr>
              <w:t xml:space="preserve"> </w:t>
            </w:r>
            <w:r>
              <w:rPr>
                <w:sz w:val="24"/>
                <w:u w:val="single"/>
              </w:rPr>
              <w:t>demonstrates</w:t>
            </w:r>
            <w:r>
              <w:rPr>
                <w:sz w:val="24"/>
              </w:rPr>
              <w:t xml:space="preserve"> </w:t>
            </w:r>
            <w:r>
              <w:rPr>
                <w:sz w:val="24"/>
                <w:u w:val="single"/>
              </w:rPr>
              <w:t>that</w:t>
            </w:r>
            <w:r>
              <w:rPr>
                <w:spacing w:val="-3"/>
                <w:sz w:val="24"/>
                <w:u w:val="single"/>
              </w:rPr>
              <w:t xml:space="preserve"> </w:t>
            </w:r>
            <w:r>
              <w:rPr>
                <w:sz w:val="24"/>
                <w:u w:val="single"/>
              </w:rPr>
              <w:t>those</w:t>
            </w:r>
            <w:r>
              <w:rPr>
                <w:spacing w:val="-2"/>
                <w:sz w:val="24"/>
                <w:u w:val="single"/>
              </w:rPr>
              <w:t xml:space="preserve"> </w:t>
            </w:r>
            <w:r>
              <w:rPr>
                <w:sz w:val="24"/>
                <w:u w:val="single"/>
              </w:rPr>
              <w:t>factors</w:t>
            </w:r>
            <w:r>
              <w:rPr>
                <w:spacing w:val="-3"/>
                <w:sz w:val="24"/>
                <w:u w:val="single"/>
              </w:rPr>
              <w:t xml:space="preserve"> </w:t>
            </w:r>
            <w:r>
              <w:rPr>
                <w:sz w:val="24"/>
                <w:u w:val="single"/>
              </w:rPr>
              <w:t>affected</w:t>
            </w:r>
            <w:r>
              <w:rPr>
                <w:spacing w:val="-2"/>
                <w:sz w:val="24"/>
                <w:u w:val="single"/>
              </w:rPr>
              <w:t xml:space="preserve"> </w:t>
            </w:r>
            <w:r>
              <w:rPr>
                <w:sz w:val="24"/>
                <w:u w:val="single"/>
              </w:rPr>
              <w:t>their</w:t>
            </w:r>
            <w:r>
              <w:rPr>
                <w:spacing w:val="-2"/>
                <w:sz w:val="24"/>
                <w:u w:val="single"/>
              </w:rPr>
              <w:t xml:space="preserve"> </w:t>
            </w:r>
            <w:r>
              <w:rPr>
                <w:sz w:val="24"/>
                <w:u w:val="single"/>
              </w:rPr>
              <w:t>performance</w:t>
            </w:r>
            <w:r>
              <w:rPr>
                <w:spacing w:val="-2"/>
                <w:sz w:val="24"/>
                <w:u w:val="single"/>
              </w:rPr>
              <w:t xml:space="preserve"> </w:t>
            </w:r>
            <w:r>
              <w:rPr>
                <w:sz w:val="24"/>
                <w:u w:val="single"/>
              </w:rPr>
              <w:t>on</w:t>
            </w:r>
            <w:r>
              <w:rPr>
                <w:sz w:val="24"/>
              </w:rPr>
              <w:t xml:space="preserve"> </w:t>
            </w:r>
            <w:r>
              <w:rPr>
                <w:sz w:val="24"/>
                <w:u w:val="single"/>
              </w:rPr>
              <w:t>this rating factor.</w:t>
            </w:r>
          </w:p>
        </w:tc>
      </w:tr>
      <w:tr w:rsidR="005E1F82" w14:paraId="4BD80B4E" w14:textId="77777777">
        <w:trPr>
          <w:trHeight w:val="4303"/>
        </w:trPr>
        <w:tc>
          <w:tcPr>
            <w:tcW w:w="2685" w:type="dxa"/>
          </w:tcPr>
          <w:p w14:paraId="4BD80B47" w14:textId="77777777" w:rsidR="005E1F82" w:rsidRDefault="00000000">
            <w:pPr>
              <w:pStyle w:val="TableParagraph"/>
              <w:spacing w:before="42"/>
              <w:ind w:left="91"/>
              <w:rPr>
                <w:sz w:val="24"/>
              </w:rPr>
            </w:pPr>
            <w:r>
              <w:rPr>
                <w:b/>
                <w:i/>
                <w:sz w:val="24"/>
              </w:rPr>
              <w:t xml:space="preserve">b. Reduction in the Number of First-Time Homeless. </w:t>
            </w:r>
            <w:r>
              <w:rPr>
                <w:sz w:val="24"/>
              </w:rPr>
              <w:t>Demonstrate how the CoC works to reduce the number of individuals and families who</w:t>
            </w:r>
            <w:r>
              <w:rPr>
                <w:spacing w:val="-13"/>
                <w:sz w:val="24"/>
              </w:rPr>
              <w:t xml:space="preserve"> </w:t>
            </w:r>
            <w:r>
              <w:rPr>
                <w:sz w:val="24"/>
              </w:rPr>
              <w:t>become</w:t>
            </w:r>
            <w:r>
              <w:rPr>
                <w:spacing w:val="-13"/>
                <w:sz w:val="24"/>
              </w:rPr>
              <w:t xml:space="preserve"> </w:t>
            </w:r>
            <w:r>
              <w:rPr>
                <w:sz w:val="24"/>
              </w:rPr>
              <w:t>homeless</w:t>
            </w:r>
            <w:r>
              <w:rPr>
                <w:spacing w:val="-14"/>
                <w:sz w:val="24"/>
              </w:rPr>
              <w:t xml:space="preserve"> </w:t>
            </w:r>
            <w:r>
              <w:rPr>
                <w:sz w:val="24"/>
              </w:rPr>
              <w:t>for the first time.</w:t>
            </w:r>
          </w:p>
        </w:tc>
        <w:tc>
          <w:tcPr>
            <w:tcW w:w="1238" w:type="dxa"/>
          </w:tcPr>
          <w:p w14:paraId="4BD80B48" w14:textId="77777777" w:rsidR="005E1F82" w:rsidRDefault="00000000">
            <w:pPr>
              <w:pStyle w:val="TableParagraph"/>
              <w:spacing w:before="42"/>
              <w:ind w:left="15"/>
              <w:jc w:val="center"/>
              <w:rPr>
                <w:b/>
                <w:sz w:val="24"/>
              </w:rPr>
            </w:pPr>
            <w:r>
              <w:rPr>
                <w:b/>
                <w:spacing w:val="-10"/>
                <w:sz w:val="24"/>
              </w:rPr>
              <w:t>3</w:t>
            </w:r>
          </w:p>
        </w:tc>
        <w:tc>
          <w:tcPr>
            <w:tcW w:w="4808" w:type="dxa"/>
          </w:tcPr>
          <w:p w14:paraId="4BD80B49" w14:textId="77777777" w:rsidR="005E1F82" w:rsidRDefault="00000000">
            <w:pPr>
              <w:pStyle w:val="TableParagraph"/>
              <w:spacing w:before="42"/>
              <w:ind w:left="98"/>
              <w:rPr>
                <w:sz w:val="24"/>
              </w:rPr>
            </w:pPr>
            <w:r>
              <w:rPr>
                <w:sz w:val="24"/>
              </w:rPr>
              <w:t>Collaborative</w:t>
            </w:r>
            <w:r>
              <w:rPr>
                <w:spacing w:val="-9"/>
                <w:sz w:val="24"/>
              </w:rPr>
              <w:t xml:space="preserve"> </w:t>
            </w:r>
            <w:r>
              <w:rPr>
                <w:sz w:val="24"/>
              </w:rPr>
              <w:t>Applicants</w:t>
            </w:r>
            <w:r>
              <w:rPr>
                <w:spacing w:val="-10"/>
                <w:sz w:val="24"/>
              </w:rPr>
              <w:t xml:space="preserve"> </w:t>
            </w:r>
            <w:r>
              <w:rPr>
                <w:sz w:val="24"/>
              </w:rPr>
              <w:t>must</w:t>
            </w:r>
            <w:r>
              <w:rPr>
                <w:spacing w:val="-9"/>
                <w:sz w:val="24"/>
              </w:rPr>
              <w:t xml:space="preserve"> </w:t>
            </w:r>
            <w:r>
              <w:rPr>
                <w:sz w:val="24"/>
              </w:rPr>
              <w:t>demonstrate</w:t>
            </w:r>
            <w:r>
              <w:rPr>
                <w:spacing w:val="-10"/>
                <w:sz w:val="24"/>
              </w:rPr>
              <w:t xml:space="preserve"> </w:t>
            </w:r>
            <w:r>
              <w:rPr>
                <w:sz w:val="24"/>
              </w:rPr>
              <w:t>that between FY 2022 and FY 2023 their CoC reduced the number of first-time homeless as reported in HDX (1 of the 3 points);</w:t>
            </w:r>
          </w:p>
          <w:p w14:paraId="4BD80B4A" w14:textId="77777777" w:rsidR="005E1F82" w:rsidRDefault="005E1F82">
            <w:pPr>
              <w:pStyle w:val="TableParagraph"/>
              <w:spacing w:before="40"/>
              <w:rPr>
                <w:sz w:val="24"/>
              </w:rPr>
            </w:pPr>
          </w:p>
          <w:p w14:paraId="4BD80B4B" w14:textId="77777777" w:rsidR="005E1F82" w:rsidRDefault="00000000">
            <w:pPr>
              <w:pStyle w:val="TableParagraph"/>
              <w:ind w:left="98"/>
              <w:rPr>
                <w:sz w:val="24"/>
              </w:rPr>
            </w:pPr>
            <w:r>
              <w:rPr>
                <w:sz w:val="24"/>
              </w:rPr>
              <w:t>HUD will consider the impact of persons displaced by natural disasters (including displaced in the CoC's geographic area) and displaced persons seeking short-term shelter or housing</w:t>
            </w:r>
            <w:r>
              <w:rPr>
                <w:spacing w:val="-6"/>
                <w:sz w:val="24"/>
              </w:rPr>
              <w:t xml:space="preserve"> </w:t>
            </w:r>
            <w:r>
              <w:rPr>
                <w:sz w:val="24"/>
              </w:rPr>
              <w:t>assistance</w:t>
            </w:r>
            <w:r>
              <w:rPr>
                <w:spacing w:val="-7"/>
                <w:sz w:val="24"/>
              </w:rPr>
              <w:t xml:space="preserve"> </w:t>
            </w:r>
            <w:r>
              <w:rPr>
                <w:sz w:val="24"/>
              </w:rPr>
              <w:t>who</w:t>
            </w:r>
            <w:r>
              <w:rPr>
                <w:spacing w:val="-6"/>
                <w:sz w:val="24"/>
              </w:rPr>
              <w:t xml:space="preserve"> </w:t>
            </w:r>
            <w:r>
              <w:rPr>
                <w:sz w:val="24"/>
              </w:rPr>
              <w:t>recently</w:t>
            </w:r>
            <w:r>
              <w:rPr>
                <w:spacing w:val="-6"/>
                <w:sz w:val="24"/>
              </w:rPr>
              <w:t xml:space="preserve"> </w:t>
            </w:r>
            <w:r>
              <w:rPr>
                <w:sz w:val="24"/>
              </w:rPr>
              <w:t>arrived</w:t>
            </w:r>
            <w:r>
              <w:rPr>
                <w:spacing w:val="-6"/>
                <w:sz w:val="24"/>
              </w:rPr>
              <w:t xml:space="preserve"> </w:t>
            </w:r>
            <w:r>
              <w:rPr>
                <w:sz w:val="24"/>
              </w:rPr>
              <w:t>in</w:t>
            </w:r>
            <w:r>
              <w:rPr>
                <w:spacing w:val="-6"/>
                <w:sz w:val="24"/>
              </w:rPr>
              <w:t xml:space="preserve"> </w:t>
            </w:r>
            <w:r>
              <w:rPr>
                <w:sz w:val="24"/>
              </w:rPr>
              <w:t>your CoCs'</w:t>
            </w:r>
            <w:r>
              <w:rPr>
                <w:spacing w:val="-3"/>
                <w:sz w:val="24"/>
              </w:rPr>
              <w:t xml:space="preserve"> </w:t>
            </w:r>
            <w:r>
              <w:rPr>
                <w:sz w:val="24"/>
              </w:rPr>
              <w:t>geographic</w:t>
            </w:r>
            <w:r>
              <w:rPr>
                <w:spacing w:val="-2"/>
                <w:sz w:val="24"/>
              </w:rPr>
              <w:t xml:space="preserve"> </w:t>
            </w:r>
            <w:r>
              <w:rPr>
                <w:sz w:val="24"/>
              </w:rPr>
              <w:t>area</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demonstrates that</w:t>
            </w:r>
            <w:r>
              <w:rPr>
                <w:spacing w:val="-3"/>
                <w:sz w:val="24"/>
              </w:rPr>
              <w:t xml:space="preserve"> </w:t>
            </w:r>
            <w:r>
              <w:rPr>
                <w:sz w:val="24"/>
              </w:rPr>
              <w:t>those</w:t>
            </w:r>
            <w:r>
              <w:rPr>
                <w:spacing w:val="-2"/>
                <w:sz w:val="24"/>
              </w:rPr>
              <w:t xml:space="preserve"> </w:t>
            </w:r>
            <w:r>
              <w:rPr>
                <w:sz w:val="24"/>
              </w:rPr>
              <w:t>factors</w:t>
            </w:r>
            <w:r>
              <w:rPr>
                <w:spacing w:val="-3"/>
                <w:sz w:val="24"/>
              </w:rPr>
              <w:t xml:space="preserve"> </w:t>
            </w:r>
            <w:r>
              <w:rPr>
                <w:sz w:val="24"/>
              </w:rPr>
              <w:t>affected</w:t>
            </w:r>
            <w:r>
              <w:rPr>
                <w:spacing w:val="-2"/>
                <w:sz w:val="24"/>
              </w:rPr>
              <w:t xml:space="preserve"> </w:t>
            </w:r>
            <w:r>
              <w:rPr>
                <w:sz w:val="24"/>
              </w:rPr>
              <w:t>their</w:t>
            </w:r>
            <w:r>
              <w:rPr>
                <w:spacing w:val="-2"/>
                <w:sz w:val="24"/>
              </w:rPr>
              <w:t xml:space="preserve"> </w:t>
            </w:r>
            <w:r>
              <w:rPr>
                <w:sz w:val="24"/>
              </w:rPr>
              <w:t>performance</w:t>
            </w:r>
            <w:r>
              <w:rPr>
                <w:spacing w:val="-2"/>
                <w:sz w:val="24"/>
              </w:rPr>
              <w:t xml:space="preserve"> </w:t>
            </w:r>
            <w:r>
              <w:rPr>
                <w:sz w:val="24"/>
              </w:rPr>
              <w:t>on this rating factor.</w:t>
            </w:r>
          </w:p>
          <w:p w14:paraId="4BD80B4C" w14:textId="77777777" w:rsidR="005E1F82" w:rsidRDefault="005E1F82">
            <w:pPr>
              <w:pStyle w:val="TableParagraph"/>
              <w:spacing w:before="40"/>
              <w:rPr>
                <w:sz w:val="24"/>
              </w:rPr>
            </w:pPr>
          </w:p>
          <w:p w14:paraId="4BD80B4D" w14:textId="77777777" w:rsidR="005E1F82" w:rsidRDefault="00000000">
            <w:pPr>
              <w:pStyle w:val="TableParagraph"/>
              <w:ind w:left="98"/>
              <w:rPr>
                <w:sz w:val="24"/>
              </w:rPr>
            </w:pPr>
            <w:r>
              <w:rPr>
                <w:sz w:val="24"/>
              </w:rPr>
              <w:t>Collaborative</w:t>
            </w:r>
            <w:r>
              <w:rPr>
                <w:spacing w:val="-3"/>
                <w:sz w:val="24"/>
              </w:rPr>
              <w:t xml:space="preserve"> </w:t>
            </w:r>
            <w:r>
              <w:rPr>
                <w:sz w:val="24"/>
              </w:rPr>
              <w:t>Applicants</w:t>
            </w:r>
            <w:r>
              <w:rPr>
                <w:spacing w:val="-2"/>
                <w:sz w:val="24"/>
              </w:rPr>
              <w:t xml:space="preserve"> must:</w:t>
            </w:r>
          </w:p>
        </w:tc>
      </w:tr>
    </w:tbl>
    <w:p w14:paraId="4BD80B4F"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5"/>
        <w:gridCol w:w="1238"/>
        <w:gridCol w:w="4808"/>
      </w:tblGrid>
      <w:tr w:rsidR="005E1F82" w14:paraId="4BD80B56" w14:textId="77777777">
        <w:trPr>
          <w:trHeight w:val="3487"/>
        </w:trPr>
        <w:tc>
          <w:tcPr>
            <w:tcW w:w="2685" w:type="dxa"/>
          </w:tcPr>
          <w:p w14:paraId="4BD80B50" w14:textId="77777777" w:rsidR="005E1F82" w:rsidRDefault="005E1F82">
            <w:pPr>
              <w:pStyle w:val="TableParagraph"/>
              <w:rPr>
                <w:sz w:val="24"/>
              </w:rPr>
            </w:pPr>
          </w:p>
        </w:tc>
        <w:tc>
          <w:tcPr>
            <w:tcW w:w="1238" w:type="dxa"/>
          </w:tcPr>
          <w:p w14:paraId="4BD80B51" w14:textId="77777777" w:rsidR="005E1F82" w:rsidRDefault="005E1F82">
            <w:pPr>
              <w:pStyle w:val="TableParagraph"/>
              <w:rPr>
                <w:sz w:val="24"/>
              </w:rPr>
            </w:pPr>
          </w:p>
        </w:tc>
        <w:tc>
          <w:tcPr>
            <w:tcW w:w="4808" w:type="dxa"/>
          </w:tcPr>
          <w:p w14:paraId="4BD80B52" w14:textId="77777777" w:rsidR="005E1F82" w:rsidRDefault="005E1F82">
            <w:pPr>
              <w:pStyle w:val="TableParagraph"/>
              <w:spacing w:before="42"/>
              <w:rPr>
                <w:sz w:val="24"/>
              </w:rPr>
            </w:pPr>
          </w:p>
          <w:p w14:paraId="4BD80B53" w14:textId="77777777" w:rsidR="005E1F82" w:rsidRDefault="00000000">
            <w:pPr>
              <w:pStyle w:val="TableParagraph"/>
              <w:numPr>
                <w:ilvl w:val="0"/>
                <w:numId w:val="22"/>
              </w:numPr>
              <w:tabs>
                <w:tab w:val="left" w:pos="741"/>
              </w:tabs>
              <w:ind w:left="741" w:right="90"/>
              <w:rPr>
                <w:sz w:val="24"/>
              </w:rPr>
            </w:pPr>
            <w:r>
              <w:rPr>
                <w:sz w:val="24"/>
              </w:rPr>
              <w:t>identify</w:t>
            </w:r>
            <w:r>
              <w:rPr>
                <w:spacing w:val="-7"/>
                <w:sz w:val="24"/>
              </w:rPr>
              <w:t xml:space="preserve"> </w:t>
            </w:r>
            <w:r>
              <w:rPr>
                <w:sz w:val="24"/>
              </w:rPr>
              <w:t>the</w:t>
            </w:r>
            <w:r>
              <w:rPr>
                <w:spacing w:val="-7"/>
                <w:sz w:val="24"/>
              </w:rPr>
              <w:t xml:space="preserve"> </w:t>
            </w:r>
            <w:r>
              <w:rPr>
                <w:sz w:val="24"/>
              </w:rPr>
              <w:t>process</w:t>
            </w:r>
            <w:r>
              <w:rPr>
                <w:spacing w:val="-7"/>
                <w:sz w:val="24"/>
              </w:rPr>
              <w:t xml:space="preserve"> </w:t>
            </w:r>
            <w:r>
              <w:rPr>
                <w:sz w:val="24"/>
              </w:rPr>
              <w:t>by</w:t>
            </w:r>
            <w:r>
              <w:rPr>
                <w:spacing w:val="-7"/>
                <w:sz w:val="24"/>
              </w:rPr>
              <w:t xml:space="preserve"> </w:t>
            </w:r>
            <w:r>
              <w:rPr>
                <w:sz w:val="24"/>
              </w:rPr>
              <w:t>which</w:t>
            </w:r>
            <w:r>
              <w:rPr>
                <w:spacing w:val="-7"/>
                <w:sz w:val="24"/>
              </w:rPr>
              <w:t xml:space="preserve"> </w:t>
            </w:r>
            <w:r>
              <w:rPr>
                <w:sz w:val="24"/>
              </w:rPr>
              <w:t>risk</w:t>
            </w:r>
            <w:r>
              <w:rPr>
                <w:spacing w:val="-7"/>
                <w:sz w:val="24"/>
              </w:rPr>
              <w:t xml:space="preserve"> </w:t>
            </w:r>
            <w:r>
              <w:rPr>
                <w:sz w:val="24"/>
              </w:rPr>
              <w:t>factors are identified in its community for becoming homeless for the first time;</w:t>
            </w:r>
          </w:p>
          <w:p w14:paraId="4BD80B54" w14:textId="77777777" w:rsidR="005E1F82" w:rsidRDefault="00000000">
            <w:pPr>
              <w:pStyle w:val="TableParagraph"/>
              <w:numPr>
                <w:ilvl w:val="0"/>
                <w:numId w:val="22"/>
              </w:numPr>
              <w:tabs>
                <w:tab w:val="left" w:pos="741"/>
              </w:tabs>
              <w:spacing w:before="19"/>
              <w:ind w:left="741" w:right="90"/>
              <w:rPr>
                <w:sz w:val="24"/>
              </w:rPr>
            </w:pPr>
            <w:r>
              <w:rPr>
                <w:sz w:val="24"/>
              </w:rPr>
              <w:t>describe</w:t>
            </w:r>
            <w:r>
              <w:rPr>
                <w:spacing w:val="-7"/>
                <w:sz w:val="24"/>
              </w:rPr>
              <w:t xml:space="preserve"> </w:t>
            </w:r>
            <w:r>
              <w:rPr>
                <w:sz w:val="24"/>
              </w:rPr>
              <w:t>the</w:t>
            </w:r>
            <w:r>
              <w:rPr>
                <w:spacing w:val="-7"/>
                <w:sz w:val="24"/>
              </w:rPr>
              <w:t xml:space="preserve"> </w:t>
            </w:r>
            <w:r>
              <w:rPr>
                <w:sz w:val="24"/>
              </w:rPr>
              <w:t>strategies</w:t>
            </w:r>
            <w:r>
              <w:rPr>
                <w:spacing w:val="-7"/>
                <w:sz w:val="24"/>
              </w:rPr>
              <w:t xml:space="preserve"> </w:t>
            </w:r>
            <w:r>
              <w:rPr>
                <w:sz w:val="24"/>
              </w:rPr>
              <w:t>in</w:t>
            </w:r>
            <w:r>
              <w:rPr>
                <w:spacing w:val="-7"/>
                <w:sz w:val="24"/>
              </w:rPr>
              <w:t xml:space="preserve"> </w:t>
            </w:r>
            <w:r>
              <w:rPr>
                <w:sz w:val="24"/>
              </w:rPr>
              <w:t>place</w:t>
            </w:r>
            <w:r>
              <w:rPr>
                <w:spacing w:val="-7"/>
                <w:sz w:val="24"/>
              </w:rPr>
              <w:t xml:space="preserve"> </w:t>
            </w:r>
            <w:r>
              <w:rPr>
                <w:sz w:val="24"/>
              </w:rPr>
              <w:t>to</w:t>
            </w:r>
            <w:r>
              <w:rPr>
                <w:spacing w:val="-7"/>
                <w:sz w:val="24"/>
              </w:rPr>
              <w:t xml:space="preserve"> </w:t>
            </w:r>
            <w:r>
              <w:rPr>
                <w:sz w:val="24"/>
              </w:rPr>
              <w:t>address individuals and families at risk of becoming homeless; and</w:t>
            </w:r>
          </w:p>
          <w:p w14:paraId="4BD80B55" w14:textId="77777777" w:rsidR="005E1F82" w:rsidRDefault="00000000">
            <w:pPr>
              <w:pStyle w:val="TableParagraph"/>
              <w:numPr>
                <w:ilvl w:val="0"/>
                <w:numId w:val="22"/>
              </w:numPr>
              <w:tabs>
                <w:tab w:val="left" w:pos="741"/>
              </w:tabs>
              <w:spacing w:before="19"/>
              <w:ind w:left="741" w:right="50"/>
              <w:rPr>
                <w:sz w:val="24"/>
              </w:rPr>
            </w:pPr>
            <w:r>
              <w:rPr>
                <w:sz w:val="24"/>
              </w:rPr>
              <w:t>identify the organization or position that is responsible for overseeing the CoC strategy to reduce or end the number of people</w:t>
            </w:r>
            <w:r>
              <w:rPr>
                <w:spacing w:val="-9"/>
                <w:sz w:val="24"/>
              </w:rPr>
              <w:t xml:space="preserve"> </w:t>
            </w:r>
            <w:r>
              <w:rPr>
                <w:sz w:val="24"/>
              </w:rPr>
              <w:t>experiencing</w:t>
            </w:r>
            <w:r>
              <w:rPr>
                <w:spacing w:val="-10"/>
                <w:sz w:val="24"/>
              </w:rPr>
              <w:t xml:space="preserve"> </w:t>
            </w:r>
            <w:r>
              <w:rPr>
                <w:sz w:val="24"/>
              </w:rPr>
              <w:t>homelessness</w:t>
            </w:r>
            <w:r>
              <w:rPr>
                <w:spacing w:val="-10"/>
                <w:sz w:val="24"/>
              </w:rPr>
              <w:t xml:space="preserve"> </w:t>
            </w:r>
            <w:r>
              <w:rPr>
                <w:sz w:val="24"/>
              </w:rPr>
              <w:t>for</w:t>
            </w:r>
            <w:r>
              <w:rPr>
                <w:spacing w:val="-9"/>
                <w:sz w:val="24"/>
              </w:rPr>
              <w:t xml:space="preserve"> </w:t>
            </w:r>
            <w:r>
              <w:rPr>
                <w:sz w:val="24"/>
              </w:rPr>
              <w:t>the first time.</w:t>
            </w:r>
          </w:p>
        </w:tc>
      </w:tr>
      <w:tr w:rsidR="005E1F82" w14:paraId="4BD80B5F" w14:textId="77777777">
        <w:trPr>
          <w:trHeight w:val="6048"/>
        </w:trPr>
        <w:tc>
          <w:tcPr>
            <w:tcW w:w="2685" w:type="dxa"/>
          </w:tcPr>
          <w:p w14:paraId="4BD80B57" w14:textId="77777777" w:rsidR="005E1F82" w:rsidRDefault="00000000">
            <w:pPr>
              <w:pStyle w:val="TableParagraph"/>
              <w:spacing w:before="42"/>
              <w:ind w:left="91" w:right="37"/>
              <w:rPr>
                <w:sz w:val="24"/>
              </w:rPr>
            </w:pPr>
            <w:r>
              <w:rPr>
                <w:b/>
                <w:i/>
                <w:sz w:val="24"/>
              </w:rPr>
              <w:t xml:space="preserve">c. Length of Time Homeless. </w:t>
            </w:r>
            <w:r>
              <w:rPr>
                <w:sz w:val="24"/>
              </w:rPr>
              <w:t>Reduce the length</w:t>
            </w:r>
            <w:r>
              <w:rPr>
                <w:spacing w:val="-13"/>
                <w:sz w:val="24"/>
              </w:rPr>
              <w:t xml:space="preserve"> </w:t>
            </w:r>
            <w:r>
              <w:rPr>
                <w:sz w:val="24"/>
              </w:rPr>
              <w:t>of</w:t>
            </w:r>
            <w:r>
              <w:rPr>
                <w:spacing w:val="-13"/>
                <w:sz w:val="24"/>
              </w:rPr>
              <w:t xml:space="preserve"> </w:t>
            </w:r>
            <w:r>
              <w:rPr>
                <w:sz w:val="24"/>
              </w:rPr>
              <w:t>time</w:t>
            </w:r>
            <w:r>
              <w:rPr>
                <w:spacing w:val="-13"/>
                <w:sz w:val="24"/>
              </w:rPr>
              <w:t xml:space="preserve"> </w:t>
            </w:r>
            <w:r>
              <w:rPr>
                <w:sz w:val="24"/>
              </w:rPr>
              <w:t>individuals and families remain homeless and describe how they will reduce the length</w:t>
            </w:r>
            <w:r>
              <w:rPr>
                <w:spacing w:val="-13"/>
                <w:sz w:val="24"/>
              </w:rPr>
              <w:t xml:space="preserve"> </w:t>
            </w:r>
            <w:r>
              <w:rPr>
                <w:sz w:val="24"/>
              </w:rPr>
              <w:t>of</w:t>
            </w:r>
            <w:r>
              <w:rPr>
                <w:spacing w:val="-13"/>
                <w:sz w:val="24"/>
              </w:rPr>
              <w:t xml:space="preserve"> </w:t>
            </w:r>
            <w:r>
              <w:rPr>
                <w:sz w:val="24"/>
              </w:rPr>
              <w:t>time</w:t>
            </w:r>
            <w:r>
              <w:rPr>
                <w:spacing w:val="-13"/>
                <w:sz w:val="24"/>
              </w:rPr>
              <w:t xml:space="preserve"> </w:t>
            </w:r>
            <w:r>
              <w:rPr>
                <w:sz w:val="24"/>
              </w:rPr>
              <w:t>individuals and families remain homeless in the future.</w:t>
            </w:r>
          </w:p>
        </w:tc>
        <w:tc>
          <w:tcPr>
            <w:tcW w:w="1238" w:type="dxa"/>
          </w:tcPr>
          <w:p w14:paraId="4BD80B58" w14:textId="77777777" w:rsidR="005E1F82" w:rsidRDefault="00000000">
            <w:pPr>
              <w:pStyle w:val="TableParagraph"/>
              <w:spacing w:before="42"/>
              <w:ind w:left="15"/>
              <w:jc w:val="center"/>
              <w:rPr>
                <w:b/>
                <w:sz w:val="24"/>
              </w:rPr>
            </w:pPr>
            <w:r>
              <w:rPr>
                <w:b/>
                <w:spacing w:val="-5"/>
                <w:sz w:val="24"/>
              </w:rPr>
              <w:t>13</w:t>
            </w:r>
          </w:p>
        </w:tc>
        <w:tc>
          <w:tcPr>
            <w:tcW w:w="4808" w:type="dxa"/>
          </w:tcPr>
          <w:p w14:paraId="4BD80B59" w14:textId="77777777" w:rsidR="005E1F82" w:rsidRDefault="00000000">
            <w:pPr>
              <w:pStyle w:val="TableParagraph"/>
              <w:spacing w:before="42"/>
              <w:ind w:left="98"/>
              <w:rPr>
                <w:sz w:val="24"/>
              </w:rPr>
            </w:pPr>
            <w:r>
              <w:rPr>
                <w:sz w:val="24"/>
              </w:rPr>
              <w:t>Collaborative</w:t>
            </w:r>
            <w:r>
              <w:rPr>
                <w:spacing w:val="-3"/>
                <w:sz w:val="24"/>
              </w:rPr>
              <w:t xml:space="preserve"> </w:t>
            </w:r>
            <w:r>
              <w:rPr>
                <w:sz w:val="24"/>
              </w:rPr>
              <w:t>Applicants</w:t>
            </w:r>
            <w:r>
              <w:rPr>
                <w:spacing w:val="-2"/>
                <w:sz w:val="24"/>
              </w:rPr>
              <w:t xml:space="preserve"> must:</w:t>
            </w:r>
          </w:p>
          <w:p w14:paraId="4BD80B5A" w14:textId="77777777" w:rsidR="005E1F82" w:rsidRDefault="005E1F82">
            <w:pPr>
              <w:pStyle w:val="TableParagraph"/>
              <w:spacing w:before="40"/>
              <w:rPr>
                <w:sz w:val="24"/>
              </w:rPr>
            </w:pPr>
          </w:p>
          <w:p w14:paraId="4BD80B5B" w14:textId="77777777" w:rsidR="005E1F82" w:rsidRDefault="00000000">
            <w:pPr>
              <w:pStyle w:val="TableParagraph"/>
              <w:numPr>
                <w:ilvl w:val="0"/>
                <w:numId w:val="21"/>
              </w:numPr>
              <w:tabs>
                <w:tab w:val="left" w:pos="741"/>
              </w:tabs>
              <w:ind w:left="741" w:right="123"/>
              <w:rPr>
                <w:sz w:val="24"/>
              </w:rPr>
            </w:pPr>
            <w:r>
              <w:rPr>
                <w:sz w:val="24"/>
              </w:rPr>
              <w:t>demonstrate that between FY 2022 and FY 2023 their CoC reduced the average length of time individuals and families remained homeless in their CoC’s geographic area of at least 5 percent or that the CoC’s average length of time homeless</w:t>
            </w:r>
            <w:r>
              <w:rPr>
                <w:spacing w:val="-6"/>
                <w:sz w:val="24"/>
              </w:rPr>
              <w:t xml:space="preserve"> </w:t>
            </w:r>
            <w:r>
              <w:rPr>
                <w:sz w:val="24"/>
              </w:rPr>
              <w:t>was</w:t>
            </w:r>
            <w:r>
              <w:rPr>
                <w:spacing w:val="-6"/>
                <w:sz w:val="24"/>
              </w:rPr>
              <w:t xml:space="preserve"> </w:t>
            </w:r>
            <w:r>
              <w:rPr>
                <w:sz w:val="24"/>
              </w:rPr>
              <w:t>90</w:t>
            </w:r>
            <w:r>
              <w:rPr>
                <w:spacing w:val="-5"/>
                <w:sz w:val="24"/>
              </w:rPr>
              <w:t xml:space="preserve"> </w:t>
            </w:r>
            <w:r>
              <w:rPr>
                <w:sz w:val="24"/>
              </w:rPr>
              <w:t>days</w:t>
            </w:r>
            <w:r>
              <w:rPr>
                <w:spacing w:val="-6"/>
                <w:sz w:val="24"/>
              </w:rPr>
              <w:t xml:space="preserve"> </w:t>
            </w:r>
            <w:r>
              <w:rPr>
                <w:sz w:val="24"/>
              </w:rPr>
              <w:t>or</w:t>
            </w:r>
            <w:r>
              <w:rPr>
                <w:spacing w:val="-5"/>
                <w:sz w:val="24"/>
              </w:rPr>
              <w:t xml:space="preserve"> </w:t>
            </w:r>
            <w:r>
              <w:rPr>
                <w:sz w:val="24"/>
              </w:rPr>
              <w:t>less</w:t>
            </w:r>
            <w:r>
              <w:rPr>
                <w:spacing w:val="-6"/>
                <w:sz w:val="24"/>
              </w:rPr>
              <w:t xml:space="preserve"> </w:t>
            </w:r>
            <w:r>
              <w:rPr>
                <w:sz w:val="24"/>
              </w:rPr>
              <w:t>as</w:t>
            </w:r>
            <w:r>
              <w:rPr>
                <w:spacing w:val="-6"/>
                <w:sz w:val="24"/>
              </w:rPr>
              <w:t xml:space="preserve"> </w:t>
            </w:r>
            <w:r>
              <w:rPr>
                <w:sz w:val="24"/>
              </w:rPr>
              <w:t>reported in HDX (8 of 13 points);</w:t>
            </w:r>
          </w:p>
          <w:p w14:paraId="4BD80B5C" w14:textId="77777777" w:rsidR="005E1F82" w:rsidRDefault="00000000">
            <w:pPr>
              <w:pStyle w:val="TableParagraph"/>
              <w:numPr>
                <w:ilvl w:val="0"/>
                <w:numId w:val="21"/>
              </w:numPr>
              <w:tabs>
                <w:tab w:val="left" w:pos="741"/>
              </w:tabs>
              <w:spacing w:before="19"/>
              <w:ind w:left="741" w:right="310"/>
              <w:rPr>
                <w:sz w:val="24"/>
              </w:rPr>
            </w:pPr>
            <w:r>
              <w:rPr>
                <w:sz w:val="24"/>
              </w:rPr>
              <w:t>describe</w:t>
            </w:r>
            <w:r>
              <w:rPr>
                <w:spacing w:val="-8"/>
                <w:sz w:val="24"/>
              </w:rPr>
              <w:t xml:space="preserve"> </w:t>
            </w:r>
            <w:r>
              <w:rPr>
                <w:sz w:val="24"/>
              </w:rPr>
              <w:t>their</w:t>
            </w:r>
            <w:r>
              <w:rPr>
                <w:spacing w:val="-8"/>
                <w:sz w:val="24"/>
              </w:rPr>
              <w:t xml:space="preserve"> </w:t>
            </w:r>
            <w:r>
              <w:rPr>
                <w:sz w:val="24"/>
              </w:rPr>
              <w:t>CoC’s</w:t>
            </w:r>
            <w:r>
              <w:rPr>
                <w:spacing w:val="-9"/>
                <w:sz w:val="24"/>
              </w:rPr>
              <w:t xml:space="preserve"> </w:t>
            </w:r>
            <w:r>
              <w:rPr>
                <w:sz w:val="24"/>
              </w:rPr>
              <w:t>strategy</w:t>
            </w:r>
            <w:r>
              <w:rPr>
                <w:spacing w:val="-8"/>
                <w:sz w:val="24"/>
              </w:rPr>
              <w:t xml:space="preserve"> </w:t>
            </w:r>
            <w:r>
              <w:rPr>
                <w:sz w:val="24"/>
              </w:rPr>
              <w:t>to</w:t>
            </w:r>
            <w:r>
              <w:rPr>
                <w:spacing w:val="-8"/>
                <w:sz w:val="24"/>
              </w:rPr>
              <w:t xml:space="preserve"> </w:t>
            </w:r>
            <w:r>
              <w:rPr>
                <w:sz w:val="24"/>
              </w:rPr>
              <w:t>reduce the length of time individuals and families remain homeless;</w:t>
            </w:r>
          </w:p>
          <w:p w14:paraId="4BD80B5D" w14:textId="77777777" w:rsidR="005E1F82" w:rsidRDefault="00000000">
            <w:pPr>
              <w:pStyle w:val="TableParagraph"/>
              <w:numPr>
                <w:ilvl w:val="0"/>
                <w:numId w:val="21"/>
              </w:numPr>
              <w:tabs>
                <w:tab w:val="left" w:pos="741"/>
              </w:tabs>
              <w:spacing w:before="19"/>
              <w:ind w:left="741" w:right="189"/>
              <w:rPr>
                <w:sz w:val="24"/>
              </w:rPr>
            </w:pPr>
            <w:r>
              <w:rPr>
                <w:sz w:val="24"/>
              </w:rPr>
              <w:t>describe how their CoC identifies and houses</w:t>
            </w:r>
            <w:r>
              <w:rPr>
                <w:spacing w:val="-8"/>
                <w:sz w:val="24"/>
              </w:rPr>
              <w:t xml:space="preserve"> </w:t>
            </w:r>
            <w:r>
              <w:rPr>
                <w:sz w:val="24"/>
              </w:rPr>
              <w:t>individuals</w:t>
            </w:r>
            <w:r>
              <w:rPr>
                <w:spacing w:val="-7"/>
                <w:sz w:val="24"/>
              </w:rPr>
              <w:t xml:space="preserve"> </w:t>
            </w:r>
            <w:r>
              <w:rPr>
                <w:sz w:val="24"/>
              </w:rPr>
              <w:t>and</w:t>
            </w:r>
            <w:r>
              <w:rPr>
                <w:spacing w:val="-7"/>
                <w:sz w:val="24"/>
              </w:rPr>
              <w:t xml:space="preserve"> </w:t>
            </w:r>
            <w:r>
              <w:rPr>
                <w:sz w:val="24"/>
              </w:rPr>
              <w:t>families</w:t>
            </w:r>
            <w:r>
              <w:rPr>
                <w:spacing w:val="-8"/>
                <w:sz w:val="24"/>
              </w:rPr>
              <w:t xml:space="preserve"> </w:t>
            </w:r>
            <w:r>
              <w:rPr>
                <w:sz w:val="24"/>
              </w:rPr>
              <w:t>with</w:t>
            </w:r>
            <w:r>
              <w:rPr>
                <w:spacing w:val="-7"/>
                <w:sz w:val="24"/>
              </w:rPr>
              <w:t xml:space="preserve"> </w:t>
            </w:r>
            <w:r>
              <w:rPr>
                <w:sz w:val="24"/>
              </w:rPr>
              <w:t>the longest length of time homeless; and</w:t>
            </w:r>
          </w:p>
          <w:p w14:paraId="4BD80B5E" w14:textId="77777777" w:rsidR="005E1F82" w:rsidRDefault="00000000">
            <w:pPr>
              <w:pStyle w:val="TableParagraph"/>
              <w:numPr>
                <w:ilvl w:val="0"/>
                <w:numId w:val="21"/>
              </w:numPr>
              <w:tabs>
                <w:tab w:val="left" w:pos="741"/>
              </w:tabs>
              <w:spacing w:before="19"/>
              <w:ind w:left="741" w:right="122"/>
              <w:rPr>
                <w:sz w:val="24"/>
              </w:rPr>
            </w:pPr>
            <w:r>
              <w:rPr>
                <w:sz w:val="24"/>
              </w:rPr>
              <w:t>identify the organization or position that is</w:t>
            </w:r>
            <w:r>
              <w:rPr>
                <w:spacing w:val="-8"/>
                <w:sz w:val="24"/>
              </w:rPr>
              <w:t xml:space="preserve"> </w:t>
            </w:r>
            <w:r>
              <w:rPr>
                <w:sz w:val="24"/>
              </w:rPr>
              <w:t>responsible</w:t>
            </w:r>
            <w:r>
              <w:rPr>
                <w:spacing w:val="-8"/>
                <w:sz w:val="24"/>
              </w:rPr>
              <w:t xml:space="preserve"> </w:t>
            </w:r>
            <w:r>
              <w:rPr>
                <w:sz w:val="24"/>
              </w:rPr>
              <w:t>for</w:t>
            </w:r>
            <w:r>
              <w:rPr>
                <w:spacing w:val="-8"/>
                <w:sz w:val="24"/>
              </w:rPr>
              <w:t xml:space="preserve"> </w:t>
            </w:r>
            <w:r>
              <w:rPr>
                <w:sz w:val="24"/>
              </w:rPr>
              <w:t>overseeing</w:t>
            </w:r>
            <w:r>
              <w:rPr>
                <w:spacing w:val="-8"/>
                <w:sz w:val="24"/>
              </w:rPr>
              <w:t xml:space="preserve"> </w:t>
            </w:r>
            <w:r>
              <w:rPr>
                <w:sz w:val="24"/>
              </w:rPr>
              <w:t>their</w:t>
            </w:r>
            <w:r>
              <w:rPr>
                <w:spacing w:val="-8"/>
                <w:sz w:val="24"/>
              </w:rPr>
              <w:t xml:space="preserve"> </w:t>
            </w:r>
            <w:r>
              <w:rPr>
                <w:sz w:val="24"/>
              </w:rPr>
              <w:t xml:space="preserve">CoC’s strategy to reduce the length of time individuals and families remain </w:t>
            </w:r>
            <w:r>
              <w:rPr>
                <w:spacing w:val="-2"/>
                <w:sz w:val="24"/>
              </w:rPr>
              <w:t>homeless.</w:t>
            </w:r>
          </w:p>
        </w:tc>
      </w:tr>
      <w:tr w:rsidR="005E1F82" w14:paraId="4BD80B65" w14:textId="77777777">
        <w:trPr>
          <w:trHeight w:val="3099"/>
        </w:trPr>
        <w:tc>
          <w:tcPr>
            <w:tcW w:w="2685" w:type="dxa"/>
          </w:tcPr>
          <w:p w14:paraId="4BD80B60" w14:textId="77777777" w:rsidR="005E1F82" w:rsidRDefault="00000000">
            <w:pPr>
              <w:pStyle w:val="TableParagraph"/>
              <w:spacing w:before="42"/>
              <w:ind w:left="91" w:right="26"/>
              <w:rPr>
                <w:sz w:val="24"/>
              </w:rPr>
            </w:pPr>
            <w:r>
              <w:rPr>
                <w:b/>
                <w:i/>
                <w:sz w:val="24"/>
              </w:rPr>
              <w:t xml:space="preserve">d. Successful Permanent Housing Placement or Retention. </w:t>
            </w:r>
            <w:r>
              <w:rPr>
                <w:sz w:val="24"/>
              </w:rPr>
              <w:t>Demonstrate</w:t>
            </w:r>
            <w:r>
              <w:rPr>
                <w:spacing w:val="40"/>
                <w:sz w:val="24"/>
              </w:rPr>
              <w:t xml:space="preserve"> </w:t>
            </w:r>
            <w:r>
              <w:rPr>
                <w:sz w:val="24"/>
              </w:rPr>
              <w:t>an increase in the rate in which individuals and families move to permanent housing destinations</w:t>
            </w:r>
            <w:r>
              <w:rPr>
                <w:spacing w:val="-7"/>
                <w:sz w:val="24"/>
              </w:rPr>
              <w:t xml:space="preserve"> </w:t>
            </w:r>
            <w:r>
              <w:rPr>
                <w:sz w:val="24"/>
              </w:rPr>
              <w:t>or</w:t>
            </w:r>
            <w:r>
              <w:rPr>
                <w:spacing w:val="-6"/>
                <w:sz w:val="24"/>
              </w:rPr>
              <w:t xml:space="preserve"> </w:t>
            </w:r>
            <w:r>
              <w:rPr>
                <w:sz w:val="24"/>
              </w:rPr>
              <w:t>continue</w:t>
            </w:r>
            <w:r>
              <w:rPr>
                <w:spacing w:val="-6"/>
                <w:sz w:val="24"/>
              </w:rPr>
              <w:t xml:space="preserve"> </w:t>
            </w:r>
            <w:r>
              <w:rPr>
                <w:sz w:val="24"/>
              </w:rPr>
              <w:t>to reside in PH projects and describe</w:t>
            </w:r>
            <w:r>
              <w:rPr>
                <w:spacing w:val="-10"/>
                <w:sz w:val="24"/>
              </w:rPr>
              <w:t xml:space="preserve"> </w:t>
            </w:r>
            <w:r>
              <w:rPr>
                <w:sz w:val="24"/>
              </w:rPr>
              <w:t>how</w:t>
            </w:r>
            <w:r>
              <w:rPr>
                <w:spacing w:val="-10"/>
                <w:sz w:val="24"/>
              </w:rPr>
              <w:t xml:space="preserve"> </w:t>
            </w:r>
            <w:r>
              <w:rPr>
                <w:sz w:val="24"/>
              </w:rPr>
              <w:t>the</w:t>
            </w:r>
            <w:r>
              <w:rPr>
                <w:spacing w:val="-10"/>
                <w:sz w:val="24"/>
              </w:rPr>
              <w:t xml:space="preserve"> </w:t>
            </w:r>
            <w:r>
              <w:rPr>
                <w:sz w:val="24"/>
              </w:rPr>
              <w:t>CoC</w:t>
            </w:r>
            <w:r>
              <w:rPr>
                <w:spacing w:val="-10"/>
                <w:sz w:val="24"/>
              </w:rPr>
              <w:t xml:space="preserve"> </w:t>
            </w:r>
            <w:r>
              <w:rPr>
                <w:sz w:val="24"/>
              </w:rPr>
              <w:t>will improve their rate of</w:t>
            </w:r>
          </w:p>
        </w:tc>
        <w:tc>
          <w:tcPr>
            <w:tcW w:w="1238" w:type="dxa"/>
          </w:tcPr>
          <w:p w14:paraId="4BD80B61" w14:textId="77777777" w:rsidR="005E1F82" w:rsidRDefault="00000000">
            <w:pPr>
              <w:pStyle w:val="TableParagraph"/>
              <w:spacing w:before="42"/>
              <w:ind w:left="15"/>
              <w:jc w:val="center"/>
              <w:rPr>
                <w:b/>
                <w:sz w:val="24"/>
              </w:rPr>
            </w:pPr>
            <w:r>
              <w:rPr>
                <w:b/>
                <w:spacing w:val="-5"/>
                <w:sz w:val="24"/>
              </w:rPr>
              <w:t>13</w:t>
            </w:r>
          </w:p>
        </w:tc>
        <w:tc>
          <w:tcPr>
            <w:tcW w:w="4808" w:type="dxa"/>
          </w:tcPr>
          <w:p w14:paraId="4BD80B62" w14:textId="77777777" w:rsidR="005E1F82" w:rsidRDefault="00000000">
            <w:pPr>
              <w:pStyle w:val="TableParagraph"/>
              <w:spacing w:before="42"/>
              <w:ind w:left="98"/>
              <w:rPr>
                <w:sz w:val="24"/>
              </w:rPr>
            </w:pPr>
            <w:r>
              <w:rPr>
                <w:sz w:val="24"/>
              </w:rPr>
              <w:t>Collaborative</w:t>
            </w:r>
            <w:r>
              <w:rPr>
                <w:spacing w:val="-3"/>
                <w:sz w:val="24"/>
              </w:rPr>
              <w:t xml:space="preserve"> </w:t>
            </w:r>
            <w:r>
              <w:rPr>
                <w:sz w:val="24"/>
              </w:rPr>
              <w:t>Applicants</w:t>
            </w:r>
            <w:r>
              <w:rPr>
                <w:spacing w:val="-2"/>
                <w:sz w:val="24"/>
              </w:rPr>
              <w:t xml:space="preserve"> must:</w:t>
            </w:r>
          </w:p>
          <w:p w14:paraId="4BD80B63" w14:textId="77777777" w:rsidR="005E1F82" w:rsidRDefault="005E1F82">
            <w:pPr>
              <w:pStyle w:val="TableParagraph"/>
              <w:spacing w:before="40"/>
              <w:rPr>
                <w:sz w:val="24"/>
              </w:rPr>
            </w:pPr>
          </w:p>
          <w:p w14:paraId="4BD80B64" w14:textId="77777777" w:rsidR="005E1F82" w:rsidRDefault="00000000">
            <w:pPr>
              <w:pStyle w:val="TableParagraph"/>
              <w:numPr>
                <w:ilvl w:val="0"/>
                <w:numId w:val="20"/>
              </w:numPr>
              <w:tabs>
                <w:tab w:val="left" w:pos="741"/>
              </w:tabs>
              <w:ind w:left="741" w:right="70"/>
              <w:rPr>
                <w:sz w:val="24"/>
              </w:rPr>
            </w:pPr>
            <w:r>
              <w:rPr>
                <w:sz w:val="24"/>
              </w:rPr>
              <w:t>demonstrate that between FY 2022 and FY 2023 their CoC increased the rate at which</w:t>
            </w:r>
            <w:r>
              <w:rPr>
                <w:spacing w:val="-10"/>
                <w:sz w:val="24"/>
              </w:rPr>
              <w:t xml:space="preserve"> </w:t>
            </w:r>
            <w:r>
              <w:rPr>
                <w:sz w:val="24"/>
              </w:rPr>
              <w:t>persons</w:t>
            </w:r>
            <w:r>
              <w:rPr>
                <w:spacing w:val="-10"/>
                <w:sz w:val="24"/>
              </w:rPr>
              <w:t xml:space="preserve"> </w:t>
            </w:r>
            <w:r>
              <w:rPr>
                <w:sz w:val="24"/>
              </w:rPr>
              <w:t>exiting</w:t>
            </w:r>
            <w:r>
              <w:rPr>
                <w:spacing w:val="-10"/>
                <w:sz w:val="24"/>
              </w:rPr>
              <w:t xml:space="preserve"> </w:t>
            </w:r>
            <w:r>
              <w:rPr>
                <w:sz w:val="24"/>
              </w:rPr>
              <w:t>emergency</w:t>
            </w:r>
            <w:r>
              <w:rPr>
                <w:spacing w:val="-10"/>
                <w:sz w:val="24"/>
              </w:rPr>
              <w:t xml:space="preserve"> </w:t>
            </w:r>
            <w:r>
              <w:rPr>
                <w:sz w:val="24"/>
              </w:rPr>
              <w:t>shelter, TH, Safe Haven, and RRH projects exit to permanent housing destinations by at least 2 percentage points (e.g. from 36% to 38%) or that the rate of exits to permanent housing destinations was 50</w:t>
            </w:r>
          </w:p>
        </w:tc>
      </w:tr>
    </w:tbl>
    <w:p w14:paraId="4BD80B66"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5"/>
        <w:gridCol w:w="1238"/>
        <w:gridCol w:w="4808"/>
      </w:tblGrid>
      <w:tr w:rsidR="005E1F82" w14:paraId="4BD80B6D" w14:textId="77777777">
        <w:trPr>
          <w:trHeight w:val="6523"/>
        </w:trPr>
        <w:tc>
          <w:tcPr>
            <w:tcW w:w="2685" w:type="dxa"/>
          </w:tcPr>
          <w:p w14:paraId="4BD80B67" w14:textId="77777777" w:rsidR="005E1F82" w:rsidRDefault="00000000">
            <w:pPr>
              <w:pStyle w:val="TableParagraph"/>
              <w:spacing w:before="22"/>
              <w:ind w:left="91" w:right="741"/>
              <w:rPr>
                <w:sz w:val="24"/>
              </w:rPr>
            </w:pPr>
            <w:r>
              <w:rPr>
                <w:sz w:val="24"/>
              </w:rPr>
              <w:lastRenderedPageBreak/>
              <w:t>permanent</w:t>
            </w:r>
            <w:r>
              <w:rPr>
                <w:spacing w:val="-15"/>
                <w:sz w:val="24"/>
              </w:rPr>
              <w:t xml:space="preserve"> </w:t>
            </w:r>
            <w:r>
              <w:rPr>
                <w:sz w:val="24"/>
              </w:rPr>
              <w:t xml:space="preserve">housing </w:t>
            </w:r>
            <w:r>
              <w:rPr>
                <w:spacing w:val="-2"/>
                <w:sz w:val="24"/>
              </w:rPr>
              <w:t>placement.</w:t>
            </w:r>
          </w:p>
        </w:tc>
        <w:tc>
          <w:tcPr>
            <w:tcW w:w="1238" w:type="dxa"/>
          </w:tcPr>
          <w:p w14:paraId="4BD80B68" w14:textId="77777777" w:rsidR="005E1F82" w:rsidRDefault="005E1F82">
            <w:pPr>
              <w:pStyle w:val="TableParagraph"/>
              <w:rPr>
                <w:sz w:val="24"/>
              </w:rPr>
            </w:pPr>
          </w:p>
        </w:tc>
        <w:tc>
          <w:tcPr>
            <w:tcW w:w="4808" w:type="dxa"/>
          </w:tcPr>
          <w:p w14:paraId="4BD80B69" w14:textId="77777777" w:rsidR="005E1F82" w:rsidRDefault="00000000">
            <w:pPr>
              <w:pStyle w:val="TableParagraph"/>
              <w:spacing w:before="22"/>
              <w:ind w:left="741"/>
              <w:rPr>
                <w:sz w:val="24"/>
              </w:rPr>
            </w:pPr>
            <w:r>
              <w:rPr>
                <w:sz w:val="24"/>
              </w:rPr>
              <w:t>percent</w:t>
            </w:r>
            <w:r>
              <w:rPr>
                <w:spacing w:val="-6"/>
                <w:sz w:val="24"/>
              </w:rPr>
              <w:t xml:space="preserve"> </w:t>
            </w:r>
            <w:r>
              <w:rPr>
                <w:sz w:val="24"/>
              </w:rPr>
              <w:t>or</w:t>
            </w:r>
            <w:r>
              <w:rPr>
                <w:spacing w:val="-5"/>
                <w:sz w:val="24"/>
              </w:rPr>
              <w:t xml:space="preserve"> </w:t>
            </w:r>
            <w:r>
              <w:rPr>
                <w:sz w:val="24"/>
              </w:rPr>
              <w:t>higher</w:t>
            </w:r>
            <w:r>
              <w:rPr>
                <w:spacing w:val="-5"/>
                <w:sz w:val="24"/>
              </w:rPr>
              <w:t xml:space="preserve"> </w:t>
            </w:r>
            <w:r>
              <w:rPr>
                <w:sz w:val="24"/>
              </w:rPr>
              <w:t>as</w:t>
            </w:r>
            <w:r>
              <w:rPr>
                <w:spacing w:val="-6"/>
                <w:sz w:val="24"/>
              </w:rPr>
              <w:t xml:space="preserve"> </w:t>
            </w:r>
            <w:r>
              <w:rPr>
                <w:sz w:val="24"/>
              </w:rPr>
              <w:t>reported</w:t>
            </w:r>
            <w:r>
              <w:rPr>
                <w:spacing w:val="-5"/>
                <w:sz w:val="24"/>
              </w:rPr>
              <w:t xml:space="preserve"> </w:t>
            </w:r>
            <w:r>
              <w:rPr>
                <w:sz w:val="24"/>
              </w:rPr>
              <w:t>in</w:t>
            </w:r>
            <w:r>
              <w:rPr>
                <w:spacing w:val="-5"/>
                <w:sz w:val="24"/>
              </w:rPr>
              <w:t xml:space="preserve"> </w:t>
            </w:r>
            <w:r>
              <w:rPr>
                <w:sz w:val="24"/>
              </w:rPr>
              <w:t>HDX</w:t>
            </w:r>
            <w:r>
              <w:rPr>
                <w:spacing w:val="-6"/>
                <w:sz w:val="24"/>
              </w:rPr>
              <w:t xml:space="preserve"> </w:t>
            </w:r>
            <w:r>
              <w:rPr>
                <w:sz w:val="24"/>
              </w:rPr>
              <w:t>(up to 6 of the 13 points);</w:t>
            </w:r>
          </w:p>
          <w:p w14:paraId="4BD80B6A" w14:textId="77777777" w:rsidR="005E1F82" w:rsidRDefault="00000000">
            <w:pPr>
              <w:pStyle w:val="TableParagraph"/>
              <w:numPr>
                <w:ilvl w:val="0"/>
                <w:numId w:val="19"/>
              </w:numPr>
              <w:tabs>
                <w:tab w:val="left" w:pos="741"/>
              </w:tabs>
              <w:spacing w:before="20"/>
              <w:ind w:left="741" w:right="116"/>
              <w:rPr>
                <w:sz w:val="24"/>
              </w:rPr>
            </w:pPr>
            <w:r>
              <w:rPr>
                <w:sz w:val="24"/>
              </w:rPr>
              <w:t>demonstrate that between FY 2022 and FY 2023 their CoC increased the rate at which persons residing in permanent supportive housing or other permanent housing, excluding rapid rehousing, exited</w:t>
            </w:r>
            <w:r>
              <w:rPr>
                <w:spacing w:val="-9"/>
                <w:sz w:val="24"/>
              </w:rPr>
              <w:t xml:space="preserve"> </w:t>
            </w:r>
            <w:r>
              <w:rPr>
                <w:sz w:val="24"/>
              </w:rPr>
              <w:t>to</w:t>
            </w:r>
            <w:r>
              <w:rPr>
                <w:spacing w:val="-9"/>
                <w:sz w:val="24"/>
              </w:rPr>
              <w:t xml:space="preserve"> </w:t>
            </w:r>
            <w:r>
              <w:rPr>
                <w:sz w:val="24"/>
              </w:rPr>
              <w:t>permanent</w:t>
            </w:r>
            <w:r>
              <w:rPr>
                <w:spacing w:val="-10"/>
                <w:sz w:val="24"/>
              </w:rPr>
              <w:t xml:space="preserve"> </w:t>
            </w:r>
            <w:r>
              <w:rPr>
                <w:sz w:val="24"/>
              </w:rPr>
              <w:t>housing</w:t>
            </w:r>
            <w:r>
              <w:rPr>
                <w:spacing w:val="-9"/>
                <w:sz w:val="24"/>
              </w:rPr>
              <w:t xml:space="preserve"> </w:t>
            </w:r>
            <w:r>
              <w:rPr>
                <w:sz w:val="24"/>
              </w:rPr>
              <w:t xml:space="preserve">destinations by at least 1 percentage point (e.g. from 92% to 93%) or that rate of retention of or exits to permanent housing destinations was 96 percent or higher as reported in HDX (up to 3 of the 13 </w:t>
            </w:r>
            <w:r>
              <w:rPr>
                <w:spacing w:val="-2"/>
                <w:sz w:val="24"/>
              </w:rPr>
              <w:t>points);</w:t>
            </w:r>
          </w:p>
          <w:p w14:paraId="4BD80B6B" w14:textId="77777777" w:rsidR="005E1F82" w:rsidRDefault="00000000">
            <w:pPr>
              <w:pStyle w:val="TableParagraph"/>
              <w:numPr>
                <w:ilvl w:val="0"/>
                <w:numId w:val="19"/>
              </w:numPr>
              <w:tabs>
                <w:tab w:val="left" w:pos="741"/>
              </w:tabs>
              <w:spacing w:before="19"/>
              <w:ind w:left="741" w:right="63"/>
              <w:rPr>
                <w:sz w:val="24"/>
              </w:rPr>
            </w:pPr>
            <w:r>
              <w:rPr>
                <w:sz w:val="24"/>
              </w:rPr>
              <w:t>describe the strategy their CoC is taking to</w:t>
            </w:r>
            <w:r>
              <w:rPr>
                <w:spacing w:val="-9"/>
                <w:sz w:val="24"/>
              </w:rPr>
              <w:t xml:space="preserve"> </w:t>
            </w:r>
            <w:r>
              <w:rPr>
                <w:sz w:val="24"/>
              </w:rPr>
              <w:t>improve</w:t>
            </w:r>
            <w:r>
              <w:rPr>
                <w:spacing w:val="-10"/>
                <w:sz w:val="24"/>
              </w:rPr>
              <w:t xml:space="preserve"> </w:t>
            </w:r>
            <w:r>
              <w:rPr>
                <w:sz w:val="24"/>
              </w:rPr>
              <w:t>permanent</w:t>
            </w:r>
            <w:r>
              <w:rPr>
                <w:spacing w:val="-9"/>
                <w:sz w:val="24"/>
              </w:rPr>
              <w:t xml:space="preserve"> </w:t>
            </w:r>
            <w:r>
              <w:rPr>
                <w:sz w:val="24"/>
              </w:rPr>
              <w:t>housing</w:t>
            </w:r>
            <w:r>
              <w:rPr>
                <w:spacing w:val="-9"/>
                <w:sz w:val="24"/>
              </w:rPr>
              <w:t xml:space="preserve"> </w:t>
            </w:r>
            <w:r>
              <w:rPr>
                <w:sz w:val="24"/>
              </w:rPr>
              <w:t>placement and retention; and</w:t>
            </w:r>
          </w:p>
          <w:p w14:paraId="4BD80B6C" w14:textId="77777777" w:rsidR="005E1F82" w:rsidRDefault="00000000">
            <w:pPr>
              <w:pStyle w:val="TableParagraph"/>
              <w:numPr>
                <w:ilvl w:val="0"/>
                <w:numId w:val="19"/>
              </w:numPr>
              <w:tabs>
                <w:tab w:val="left" w:pos="741"/>
              </w:tabs>
              <w:spacing w:before="19"/>
              <w:ind w:left="741" w:right="122"/>
              <w:rPr>
                <w:sz w:val="24"/>
              </w:rPr>
            </w:pPr>
            <w:r>
              <w:rPr>
                <w:sz w:val="24"/>
              </w:rPr>
              <w:t>identify the organization or position that is</w:t>
            </w:r>
            <w:r>
              <w:rPr>
                <w:spacing w:val="-8"/>
                <w:sz w:val="24"/>
              </w:rPr>
              <w:t xml:space="preserve"> </w:t>
            </w:r>
            <w:r>
              <w:rPr>
                <w:sz w:val="24"/>
              </w:rPr>
              <w:t>responsible</w:t>
            </w:r>
            <w:r>
              <w:rPr>
                <w:spacing w:val="-8"/>
                <w:sz w:val="24"/>
              </w:rPr>
              <w:t xml:space="preserve"> </w:t>
            </w:r>
            <w:r>
              <w:rPr>
                <w:sz w:val="24"/>
              </w:rPr>
              <w:t>for</w:t>
            </w:r>
            <w:r>
              <w:rPr>
                <w:spacing w:val="-8"/>
                <w:sz w:val="24"/>
              </w:rPr>
              <w:t xml:space="preserve"> </w:t>
            </w:r>
            <w:r>
              <w:rPr>
                <w:sz w:val="24"/>
              </w:rPr>
              <w:t>overseeing</w:t>
            </w:r>
            <w:r>
              <w:rPr>
                <w:spacing w:val="-8"/>
                <w:sz w:val="24"/>
              </w:rPr>
              <w:t xml:space="preserve"> </w:t>
            </w:r>
            <w:r>
              <w:rPr>
                <w:sz w:val="24"/>
              </w:rPr>
              <w:t>their</w:t>
            </w:r>
            <w:r>
              <w:rPr>
                <w:spacing w:val="-8"/>
                <w:sz w:val="24"/>
              </w:rPr>
              <w:t xml:space="preserve"> </w:t>
            </w:r>
            <w:r>
              <w:rPr>
                <w:sz w:val="24"/>
              </w:rPr>
              <w:t>CoC’s strategy to increase permanent housing placements or retain housing for individuals and families residing in permanent housing.</w:t>
            </w:r>
          </w:p>
        </w:tc>
      </w:tr>
      <w:tr w:rsidR="005E1F82" w14:paraId="4BD80B74" w14:textId="77777777">
        <w:trPr>
          <w:trHeight w:val="6250"/>
        </w:trPr>
        <w:tc>
          <w:tcPr>
            <w:tcW w:w="2685" w:type="dxa"/>
          </w:tcPr>
          <w:p w14:paraId="4BD80B6E" w14:textId="77777777" w:rsidR="005E1F82" w:rsidRDefault="00000000">
            <w:pPr>
              <w:pStyle w:val="TableParagraph"/>
              <w:spacing w:before="42"/>
              <w:ind w:left="91" w:right="66"/>
              <w:rPr>
                <w:sz w:val="24"/>
              </w:rPr>
            </w:pPr>
            <w:r>
              <w:rPr>
                <w:b/>
                <w:i/>
                <w:sz w:val="24"/>
              </w:rPr>
              <w:t xml:space="preserve">e. Returns to Homelessness. </w:t>
            </w:r>
            <w:r>
              <w:rPr>
                <w:sz w:val="24"/>
              </w:rPr>
              <w:t>Reduce the extent to which individuals and families leaving homelessness experience additional spells of homelessness and describe how the number</w:t>
            </w:r>
            <w:r>
              <w:rPr>
                <w:spacing w:val="-13"/>
                <w:sz w:val="24"/>
              </w:rPr>
              <w:t xml:space="preserve"> </w:t>
            </w:r>
            <w:r>
              <w:rPr>
                <w:sz w:val="24"/>
              </w:rPr>
              <w:t>of</w:t>
            </w:r>
            <w:r>
              <w:rPr>
                <w:spacing w:val="-13"/>
                <w:sz w:val="24"/>
              </w:rPr>
              <w:t xml:space="preserve"> </w:t>
            </w:r>
            <w:r>
              <w:rPr>
                <w:sz w:val="24"/>
              </w:rPr>
              <w:t>individuals</w:t>
            </w:r>
            <w:r>
              <w:rPr>
                <w:spacing w:val="-14"/>
                <w:sz w:val="24"/>
              </w:rPr>
              <w:t xml:space="preserve"> </w:t>
            </w:r>
            <w:r>
              <w:rPr>
                <w:sz w:val="24"/>
              </w:rPr>
              <w:t>and families who return to homelessness will be reduced in the</w:t>
            </w:r>
            <w:r>
              <w:rPr>
                <w:spacing w:val="40"/>
                <w:sz w:val="24"/>
              </w:rPr>
              <w:t xml:space="preserve"> </w:t>
            </w:r>
            <w:r>
              <w:rPr>
                <w:spacing w:val="-2"/>
                <w:sz w:val="24"/>
              </w:rPr>
              <w:t>community.</w:t>
            </w:r>
          </w:p>
        </w:tc>
        <w:tc>
          <w:tcPr>
            <w:tcW w:w="1238" w:type="dxa"/>
          </w:tcPr>
          <w:p w14:paraId="4BD80B6F" w14:textId="77777777" w:rsidR="005E1F82" w:rsidRDefault="00000000">
            <w:pPr>
              <w:pStyle w:val="TableParagraph"/>
              <w:spacing w:before="42"/>
              <w:ind w:left="15"/>
              <w:jc w:val="center"/>
              <w:rPr>
                <w:b/>
                <w:sz w:val="24"/>
              </w:rPr>
            </w:pPr>
            <w:r>
              <w:rPr>
                <w:b/>
                <w:spacing w:val="-10"/>
                <w:sz w:val="24"/>
              </w:rPr>
              <w:t>8</w:t>
            </w:r>
          </w:p>
        </w:tc>
        <w:tc>
          <w:tcPr>
            <w:tcW w:w="4808" w:type="dxa"/>
          </w:tcPr>
          <w:p w14:paraId="4BD80B70" w14:textId="77777777" w:rsidR="005E1F82" w:rsidRDefault="00000000">
            <w:pPr>
              <w:pStyle w:val="TableParagraph"/>
              <w:spacing w:before="42"/>
              <w:ind w:left="98"/>
              <w:rPr>
                <w:sz w:val="24"/>
              </w:rPr>
            </w:pPr>
            <w:r>
              <w:rPr>
                <w:sz w:val="24"/>
              </w:rPr>
              <w:t>Collaborative</w:t>
            </w:r>
            <w:r>
              <w:rPr>
                <w:spacing w:val="-3"/>
                <w:sz w:val="24"/>
              </w:rPr>
              <w:t xml:space="preserve"> </w:t>
            </w:r>
            <w:r>
              <w:rPr>
                <w:sz w:val="24"/>
              </w:rPr>
              <w:t>Applicants</w:t>
            </w:r>
            <w:r>
              <w:rPr>
                <w:spacing w:val="-2"/>
                <w:sz w:val="24"/>
              </w:rPr>
              <w:t xml:space="preserve"> must:</w:t>
            </w:r>
          </w:p>
          <w:p w14:paraId="4BD80B71" w14:textId="77777777" w:rsidR="005E1F82" w:rsidRDefault="005E1F82">
            <w:pPr>
              <w:pStyle w:val="TableParagraph"/>
              <w:spacing w:before="40"/>
              <w:rPr>
                <w:sz w:val="24"/>
              </w:rPr>
            </w:pPr>
          </w:p>
          <w:p w14:paraId="4BD80B72" w14:textId="77777777" w:rsidR="005E1F82" w:rsidRDefault="00000000">
            <w:pPr>
              <w:pStyle w:val="TableParagraph"/>
              <w:numPr>
                <w:ilvl w:val="0"/>
                <w:numId w:val="18"/>
              </w:numPr>
              <w:tabs>
                <w:tab w:val="left" w:pos="741"/>
              </w:tabs>
              <w:ind w:left="741" w:right="90"/>
              <w:rPr>
                <w:sz w:val="24"/>
              </w:rPr>
            </w:pPr>
            <w:r>
              <w:rPr>
                <w:sz w:val="24"/>
              </w:rPr>
              <w:t>demonstrate that between FY 2022 and FY 2023 their CoC reduced the rate at which persons who exited to permanent housing destinations experienced additional spells of homelessness within 6 months of exit by at least 1 percentage point (e.g., from 10% to 9%) or that the CoC’s rate of return in 6 months was 5 percent</w:t>
            </w:r>
            <w:r>
              <w:rPr>
                <w:spacing w:val="-6"/>
                <w:sz w:val="24"/>
              </w:rPr>
              <w:t xml:space="preserve"> </w:t>
            </w:r>
            <w:r>
              <w:rPr>
                <w:sz w:val="24"/>
              </w:rPr>
              <w:t>or</w:t>
            </w:r>
            <w:r>
              <w:rPr>
                <w:spacing w:val="-5"/>
                <w:sz w:val="24"/>
              </w:rPr>
              <w:t xml:space="preserve"> </w:t>
            </w:r>
            <w:r>
              <w:rPr>
                <w:sz w:val="24"/>
              </w:rPr>
              <w:t>less</w:t>
            </w:r>
            <w:r>
              <w:rPr>
                <w:spacing w:val="-6"/>
                <w:sz w:val="24"/>
              </w:rPr>
              <w:t xml:space="preserve"> </w:t>
            </w:r>
            <w:r>
              <w:rPr>
                <w:sz w:val="24"/>
              </w:rPr>
              <w:t>as</w:t>
            </w:r>
            <w:r>
              <w:rPr>
                <w:spacing w:val="-6"/>
                <w:sz w:val="24"/>
              </w:rPr>
              <w:t xml:space="preserve"> </w:t>
            </w:r>
            <w:r>
              <w:rPr>
                <w:sz w:val="24"/>
              </w:rPr>
              <w:t>reported</w:t>
            </w:r>
            <w:r>
              <w:rPr>
                <w:spacing w:val="-5"/>
                <w:sz w:val="24"/>
              </w:rPr>
              <w:t xml:space="preserve"> </w:t>
            </w:r>
            <w:r>
              <w:rPr>
                <w:sz w:val="24"/>
              </w:rPr>
              <w:t>in</w:t>
            </w:r>
            <w:r>
              <w:rPr>
                <w:spacing w:val="-5"/>
                <w:sz w:val="24"/>
              </w:rPr>
              <w:t xml:space="preserve"> </w:t>
            </w:r>
            <w:r>
              <w:rPr>
                <w:sz w:val="24"/>
              </w:rPr>
              <w:t>HDX</w:t>
            </w:r>
            <w:r>
              <w:rPr>
                <w:spacing w:val="-6"/>
                <w:sz w:val="24"/>
              </w:rPr>
              <w:t xml:space="preserve"> </w:t>
            </w:r>
            <w:r>
              <w:rPr>
                <w:sz w:val="24"/>
              </w:rPr>
              <w:t>(up</w:t>
            </w:r>
            <w:r>
              <w:rPr>
                <w:spacing w:val="-5"/>
                <w:sz w:val="24"/>
              </w:rPr>
              <w:t xml:space="preserve"> </w:t>
            </w:r>
            <w:r>
              <w:rPr>
                <w:sz w:val="24"/>
              </w:rPr>
              <w:t>to 3 of the 8 points):</w:t>
            </w:r>
          </w:p>
          <w:p w14:paraId="4BD80B73" w14:textId="77777777" w:rsidR="005E1F82" w:rsidRDefault="00000000">
            <w:pPr>
              <w:pStyle w:val="TableParagraph"/>
              <w:numPr>
                <w:ilvl w:val="0"/>
                <w:numId w:val="18"/>
              </w:numPr>
              <w:tabs>
                <w:tab w:val="left" w:pos="741"/>
              </w:tabs>
              <w:spacing w:before="19"/>
              <w:ind w:left="741" w:right="76"/>
              <w:rPr>
                <w:sz w:val="24"/>
              </w:rPr>
            </w:pPr>
            <w:r>
              <w:rPr>
                <w:sz w:val="24"/>
              </w:rPr>
              <w:t>demonstrate that between FY 2022 and FY 2023 their CoC reduced the rate at which persons who exited to permanent housing destinations experienced additional spells of homelessness within 12 months by at least 1 percentage point (e.g., from 15% to 14%) or that the CoC’s</w:t>
            </w:r>
            <w:r>
              <w:rPr>
                <w:spacing w:val="-6"/>
                <w:sz w:val="24"/>
              </w:rPr>
              <w:t xml:space="preserve"> </w:t>
            </w:r>
            <w:r>
              <w:rPr>
                <w:sz w:val="24"/>
              </w:rPr>
              <w:t>rate</w:t>
            </w:r>
            <w:r>
              <w:rPr>
                <w:spacing w:val="-5"/>
                <w:sz w:val="24"/>
              </w:rPr>
              <w:t xml:space="preserve"> </w:t>
            </w:r>
            <w:r>
              <w:rPr>
                <w:sz w:val="24"/>
              </w:rPr>
              <w:t>of</w:t>
            </w:r>
            <w:r>
              <w:rPr>
                <w:spacing w:val="-5"/>
                <w:sz w:val="24"/>
              </w:rPr>
              <w:t xml:space="preserve"> </w:t>
            </w:r>
            <w:r>
              <w:rPr>
                <w:sz w:val="24"/>
              </w:rPr>
              <w:t>return</w:t>
            </w:r>
            <w:r>
              <w:rPr>
                <w:spacing w:val="-5"/>
                <w:sz w:val="24"/>
              </w:rPr>
              <w:t xml:space="preserve"> </w:t>
            </w:r>
            <w:r>
              <w:rPr>
                <w:sz w:val="24"/>
              </w:rPr>
              <w:t>in</w:t>
            </w:r>
            <w:r>
              <w:rPr>
                <w:spacing w:val="-5"/>
                <w:sz w:val="24"/>
              </w:rPr>
              <w:t xml:space="preserve"> </w:t>
            </w:r>
            <w:r>
              <w:rPr>
                <w:sz w:val="24"/>
              </w:rPr>
              <w:t>12</w:t>
            </w:r>
            <w:r>
              <w:rPr>
                <w:spacing w:val="-5"/>
                <w:sz w:val="24"/>
              </w:rPr>
              <w:t xml:space="preserve"> </w:t>
            </w:r>
            <w:r>
              <w:rPr>
                <w:sz w:val="24"/>
              </w:rPr>
              <w:t>months</w:t>
            </w:r>
            <w:r>
              <w:rPr>
                <w:spacing w:val="-6"/>
                <w:sz w:val="24"/>
              </w:rPr>
              <w:t xml:space="preserve"> </w:t>
            </w:r>
            <w:r>
              <w:rPr>
                <w:sz w:val="24"/>
              </w:rPr>
              <w:t>was</w:t>
            </w:r>
            <w:r>
              <w:rPr>
                <w:spacing w:val="-6"/>
                <w:sz w:val="24"/>
              </w:rPr>
              <w:t xml:space="preserve"> </w:t>
            </w:r>
            <w:r>
              <w:rPr>
                <w:sz w:val="24"/>
              </w:rPr>
              <w:t>10 percent</w:t>
            </w:r>
            <w:r>
              <w:rPr>
                <w:spacing w:val="-4"/>
                <w:sz w:val="24"/>
              </w:rPr>
              <w:t xml:space="preserve"> </w:t>
            </w:r>
            <w:r>
              <w:rPr>
                <w:sz w:val="24"/>
              </w:rPr>
              <w:t>or</w:t>
            </w:r>
            <w:r>
              <w:rPr>
                <w:spacing w:val="-3"/>
                <w:sz w:val="24"/>
              </w:rPr>
              <w:t xml:space="preserve"> </w:t>
            </w:r>
            <w:r>
              <w:rPr>
                <w:sz w:val="24"/>
              </w:rPr>
              <w:t>less</w:t>
            </w:r>
            <w:r>
              <w:rPr>
                <w:spacing w:val="-4"/>
                <w:sz w:val="24"/>
              </w:rPr>
              <w:t xml:space="preserve"> </w:t>
            </w:r>
            <w:r>
              <w:rPr>
                <w:sz w:val="24"/>
              </w:rPr>
              <w:t>as</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HDX</w:t>
            </w:r>
            <w:r>
              <w:rPr>
                <w:spacing w:val="-4"/>
                <w:sz w:val="24"/>
              </w:rPr>
              <w:t xml:space="preserve"> </w:t>
            </w:r>
            <w:r>
              <w:rPr>
                <w:sz w:val="24"/>
              </w:rPr>
              <w:t>(up</w:t>
            </w:r>
            <w:r>
              <w:rPr>
                <w:spacing w:val="-3"/>
                <w:sz w:val="24"/>
              </w:rPr>
              <w:t xml:space="preserve"> </w:t>
            </w:r>
            <w:r>
              <w:rPr>
                <w:sz w:val="24"/>
              </w:rPr>
              <w:t>to 3 of the 8 points):</w:t>
            </w:r>
          </w:p>
        </w:tc>
      </w:tr>
    </w:tbl>
    <w:p w14:paraId="4BD80B75"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5"/>
        <w:gridCol w:w="1238"/>
        <w:gridCol w:w="4808"/>
      </w:tblGrid>
      <w:tr w:rsidR="005E1F82" w14:paraId="4BD80B7B" w14:textId="77777777">
        <w:trPr>
          <w:trHeight w:val="2639"/>
        </w:trPr>
        <w:tc>
          <w:tcPr>
            <w:tcW w:w="2685" w:type="dxa"/>
          </w:tcPr>
          <w:p w14:paraId="4BD80B76" w14:textId="77777777" w:rsidR="005E1F82" w:rsidRDefault="005E1F82">
            <w:pPr>
              <w:pStyle w:val="TableParagraph"/>
              <w:rPr>
                <w:sz w:val="24"/>
              </w:rPr>
            </w:pPr>
          </w:p>
        </w:tc>
        <w:tc>
          <w:tcPr>
            <w:tcW w:w="1238" w:type="dxa"/>
          </w:tcPr>
          <w:p w14:paraId="4BD80B77" w14:textId="77777777" w:rsidR="005E1F82" w:rsidRDefault="005E1F82">
            <w:pPr>
              <w:pStyle w:val="TableParagraph"/>
              <w:rPr>
                <w:sz w:val="24"/>
              </w:rPr>
            </w:pPr>
          </w:p>
        </w:tc>
        <w:tc>
          <w:tcPr>
            <w:tcW w:w="4808" w:type="dxa"/>
          </w:tcPr>
          <w:p w14:paraId="4BD80B78" w14:textId="77777777" w:rsidR="005E1F82" w:rsidRDefault="00000000">
            <w:pPr>
              <w:pStyle w:val="TableParagraph"/>
              <w:numPr>
                <w:ilvl w:val="0"/>
                <w:numId w:val="17"/>
              </w:numPr>
              <w:tabs>
                <w:tab w:val="left" w:pos="741"/>
              </w:tabs>
              <w:spacing w:before="22"/>
              <w:ind w:left="741" w:right="210"/>
              <w:rPr>
                <w:sz w:val="24"/>
              </w:rPr>
            </w:pPr>
            <w:r>
              <w:rPr>
                <w:sz w:val="24"/>
              </w:rPr>
              <w:t>describe the strategy their CoC implemented</w:t>
            </w:r>
            <w:r>
              <w:rPr>
                <w:spacing w:val="-10"/>
                <w:sz w:val="24"/>
              </w:rPr>
              <w:t xml:space="preserve"> </w:t>
            </w:r>
            <w:r>
              <w:rPr>
                <w:sz w:val="24"/>
              </w:rPr>
              <w:t>to</w:t>
            </w:r>
            <w:r>
              <w:rPr>
                <w:spacing w:val="-10"/>
                <w:sz w:val="24"/>
              </w:rPr>
              <w:t xml:space="preserve"> </w:t>
            </w:r>
            <w:r>
              <w:rPr>
                <w:sz w:val="24"/>
              </w:rPr>
              <w:t>identify</w:t>
            </w:r>
            <w:r>
              <w:rPr>
                <w:spacing w:val="-10"/>
                <w:sz w:val="24"/>
              </w:rPr>
              <w:t xml:space="preserve"> </w:t>
            </w:r>
            <w:r>
              <w:rPr>
                <w:sz w:val="24"/>
              </w:rPr>
              <w:t>individuals</w:t>
            </w:r>
            <w:r>
              <w:rPr>
                <w:spacing w:val="-10"/>
                <w:sz w:val="24"/>
              </w:rPr>
              <w:t xml:space="preserve"> </w:t>
            </w:r>
            <w:r>
              <w:rPr>
                <w:sz w:val="24"/>
              </w:rPr>
              <w:t>and families who return to homelessness;</w:t>
            </w:r>
          </w:p>
          <w:p w14:paraId="4BD80B79" w14:textId="77777777" w:rsidR="005E1F82" w:rsidRDefault="00000000">
            <w:pPr>
              <w:pStyle w:val="TableParagraph"/>
              <w:numPr>
                <w:ilvl w:val="0"/>
                <w:numId w:val="17"/>
              </w:numPr>
              <w:tabs>
                <w:tab w:val="left" w:pos="741"/>
              </w:tabs>
              <w:spacing w:before="19"/>
              <w:ind w:left="741" w:right="523"/>
              <w:rPr>
                <w:sz w:val="24"/>
              </w:rPr>
            </w:pPr>
            <w:r>
              <w:rPr>
                <w:sz w:val="24"/>
              </w:rPr>
              <w:t>describe</w:t>
            </w:r>
            <w:r>
              <w:rPr>
                <w:spacing w:val="-8"/>
                <w:sz w:val="24"/>
              </w:rPr>
              <w:t xml:space="preserve"> </w:t>
            </w:r>
            <w:r>
              <w:rPr>
                <w:sz w:val="24"/>
              </w:rPr>
              <w:t>the</w:t>
            </w:r>
            <w:r>
              <w:rPr>
                <w:spacing w:val="-8"/>
                <w:sz w:val="24"/>
              </w:rPr>
              <w:t xml:space="preserve"> </w:t>
            </w:r>
            <w:r>
              <w:rPr>
                <w:sz w:val="24"/>
              </w:rPr>
              <w:t>strategy</w:t>
            </w:r>
            <w:r>
              <w:rPr>
                <w:spacing w:val="-8"/>
                <w:sz w:val="24"/>
              </w:rPr>
              <w:t xml:space="preserve"> </w:t>
            </w:r>
            <w:r>
              <w:rPr>
                <w:sz w:val="24"/>
              </w:rPr>
              <w:t>that</w:t>
            </w:r>
            <w:r>
              <w:rPr>
                <w:spacing w:val="-8"/>
                <w:sz w:val="24"/>
              </w:rPr>
              <w:t xml:space="preserve"> </w:t>
            </w:r>
            <w:r>
              <w:rPr>
                <w:sz w:val="24"/>
              </w:rPr>
              <w:t>will</w:t>
            </w:r>
            <w:r>
              <w:rPr>
                <w:spacing w:val="-8"/>
                <w:sz w:val="24"/>
              </w:rPr>
              <w:t xml:space="preserve"> </w:t>
            </w:r>
            <w:r>
              <w:rPr>
                <w:sz w:val="24"/>
              </w:rPr>
              <w:t>reduce returns to homelessness; and</w:t>
            </w:r>
          </w:p>
          <w:p w14:paraId="4BD80B7A" w14:textId="77777777" w:rsidR="005E1F82" w:rsidRDefault="00000000">
            <w:pPr>
              <w:pStyle w:val="TableParagraph"/>
              <w:numPr>
                <w:ilvl w:val="0"/>
                <w:numId w:val="17"/>
              </w:numPr>
              <w:tabs>
                <w:tab w:val="left" w:pos="741"/>
              </w:tabs>
              <w:spacing w:before="19"/>
              <w:ind w:left="741" w:right="176"/>
              <w:rPr>
                <w:sz w:val="24"/>
              </w:rPr>
            </w:pPr>
            <w:r>
              <w:rPr>
                <w:sz w:val="24"/>
              </w:rPr>
              <w:t>identify</w:t>
            </w:r>
            <w:r>
              <w:rPr>
                <w:spacing w:val="-8"/>
                <w:sz w:val="24"/>
              </w:rPr>
              <w:t xml:space="preserve"> </w:t>
            </w:r>
            <w:r>
              <w:rPr>
                <w:sz w:val="24"/>
              </w:rPr>
              <w:t>the</w:t>
            </w:r>
            <w:r>
              <w:rPr>
                <w:spacing w:val="-8"/>
                <w:sz w:val="24"/>
              </w:rPr>
              <w:t xml:space="preserve"> </w:t>
            </w:r>
            <w:r>
              <w:rPr>
                <w:sz w:val="24"/>
              </w:rPr>
              <w:t>organization</w:t>
            </w:r>
            <w:r>
              <w:rPr>
                <w:spacing w:val="-8"/>
                <w:sz w:val="24"/>
              </w:rPr>
              <w:t xml:space="preserve"> </w:t>
            </w:r>
            <w:r>
              <w:rPr>
                <w:sz w:val="24"/>
              </w:rPr>
              <w:t>or</w:t>
            </w:r>
            <w:r>
              <w:rPr>
                <w:spacing w:val="-8"/>
                <w:sz w:val="24"/>
              </w:rPr>
              <w:t xml:space="preserve"> </w:t>
            </w:r>
            <w:r>
              <w:rPr>
                <w:sz w:val="24"/>
              </w:rPr>
              <w:t>position</w:t>
            </w:r>
            <w:r>
              <w:rPr>
                <w:spacing w:val="-8"/>
                <w:sz w:val="24"/>
              </w:rPr>
              <w:t xml:space="preserve"> </w:t>
            </w:r>
            <w:r>
              <w:rPr>
                <w:sz w:val="24"/>
              </w:rPr>
              <w:t xml:space="preserve">that is responsible for overseeing the CoC’s strategy to reduce returns to </w:t>
            </w:r>
            <w:r>
              <w:rPr>
                <w:spacing w:val="-2"/>
                <w:sz w:val="24"/>
              </w:rPr>
              <w:t>homelessness.</w:t>
            </w:r>
          </w:p>
        </w:tc>
      </w:tr>
      <w:tr w:rsidR="005E1F82" w14:paraId="4BD80B85" w14:textId="77777777">
        <w:trPr>
          <w:trHeight w:val="9673"/>
        </w:trPr>
        <w:tc>
          <w:tcPr>
            <w:tcW w:w="2685" w:type="dxa"/>
          </w:tcPr>
          <w:p w14:paraId="4BD80B7C" w14:textId="77777777" w:rsidR="005E1F82" w:rsidRDefault="00000000">
            <w:pPr>
              <w:pStyle w:val="TableParagraph"/>
              <w:spacing w:before="42"/>
              <w:ind w:left="91" w:right="37"/>
              <w:rPr>
                <w:sz w:val="24"/>
              </w:rPr>
            </w:pPr>
            <w:r>
              <w:rPr>
                <w:b/>
                <w:i/>
                <w:sz w:val="24"/>
              </w:rPr>
              <w:t>f. Jobs and Income Growth.</w:t>
            </w:r>
            <w:r>
              <w:rPr>
                <w:b/>
                <w:i/>
                <w:spacing w:val="-15"/>
                <w:sz w:val="24"/>
              </w:rPr>
              <w:t xml:space="preserve"> </w:t>
            </w:r>
            <w:r>
              <w:rPr>
                <w:sz w:val="24"/>
              </w:rPr>
              <w:t>Increase</w:t>
            </w:r>
            <w:r>
              <w:rPr>
                <w:spacing w:val="-15"/>
                <w:sz w:val="24"/>
              </w:rPr>
              <w:t xml:space="preserve"> </w:t>
            </w:r>
            <w:r>
              <w:rPr>
                <w:sz w:val="24"/>
              </w:rPr>
              <w:t>program participants’ incomes from employment and non-employment cash sources and describe specific</w:t>
            </w:r>
            <w:r>
              <w:rPr>
                <w:spacing w:val="-13"/>
                <w:sz w:val="24"/>
              </w:rPr>
              <w:t xml:space="preserve"> </w:t>
            </w:r>
            <w:r>
              <w:rPr>
                <w:sz w:val="24"/>
              </w:rPr>
              <w:t>strategies</w:t>
            </w:r>
            <w:r>
              <w:rPr>
                <w:spacing w:val="-13"/>
                <w:sz w:val="24"/>
              </w:rPr>
              <w:t xml:space="preserve"> </w:t>
            </w:r>
            <w:r>
              <w:rPr>
                <w:sz w:val="24"/>
              </w:rPr>
              <w:t>to</w:t>
            </w:r>
            <w:r>
              <w:rPr>
                <w:spacing w:val="-12"/>
                <w:sz w:val="24"/>
              </w:rPr>
              <w:t xml:space="preserve"> </w:t>
            </w:r>
            <w:r>
              <w:rPr>
                <w:sz w:val="24"/>
              </w:rPr>
              <w:t xml:space="preserve">assist program participants’ </w:t>
            </w:r>
            <w:r>
              <w:rPr>
                <w:spacing w:val="-2"/>
                <w:sz w:val="24"/>
              </w:rPr>
              <w:t>incomes.</w:t>
            </w:r>
          </w:p>
        </w:tc>
        <w:tc>
          <w:tcPr>
            <w:tcW w:w="1238" w:type="dxa"/>
          </w:tcPr>
          <w:p w14:paraId="4BD80B7D" w14:textId="77777777" w:rsidR="005E1F82" w:rsidRDefault="00000000">
            <w:pPr>
              <w:pStyle w:val="TableParagraph"/>
              <w:spacing w:before="42"/>
              <w:ind w:left="15"/>
              <w:jc w:val="center"/>
              <w:rPr>
                <w:b/>
                <w:sz w:val="24"/>
              </w:rPr>
            </w:pPr>
            <w:r>
              <w:rPr>
                <w:b/>
                <w:spacing w:val="-10"/>
                <w:sz w:val="24"/>
              </w:rPr>
              <w:t>7</w:t>
            </w:r>
          </w:p>
        </w:tc>
        <w:tc>
          <w:tcPr>
            <w:tcW w:w="4808" w:type="dxa"/>
          </w:tcPr>
          <w:p w14:paraId="4BD80B7E" w14:textId="77777777" w:rsidR="005E1F82" w:rsidRDefault="00000000">
            <w:pPr>
              <w:pStyle w:val="TableParagraph"/>
              <w:spacing w:before="42"/>
              <w:ind w:left="98"/>
              <w:rPr>
                <w:sz w:val="24"/>
              </w:rPr>
            </w:pPr>
            <w:r>
              <w:rPr>
                <w:sz w:val="24"/>
              </w:rPr>
              <w:t>Collaborative</w:t>
            </w:r>
            <w:r>
              <w:rPr>
                <w:spacing w:val="-3"/>
                <w:sz w:val="24"/>
              </w:rPr>
              <w:t xml:space="preserve"> </w:t>
            </w:r>
            <w:r>
              <w:rPr>
                <w:sz w:val="24"/>
              </w:rPr>
              <w:t>Applicants</w:t>
            </w:r>
            <w:r>
              <w:rPr>
                <w:spacing w:val="-2"/>
                <w:sz w:val="24"/>
              </w:rPr>
              <w:t xml:space="preserve"> must:</w:t>
            </w:r>
          </w:p>
          <w:p w14:paraId="4BD80B7F" w14:textId="77777777" w:rsidR="005E1F82" w:rsidRDefault="005E1F82">
            <w:pPr>
              <w:pStyle w:val="TableParagraph"/>
              <w:spacing w:before="40"/>
              <w:rPr>
                <w:sz w:val="24"/>
              </w:rPr>
            </w:pPr>
          </w:p>
          <w:p w14:paraId="4BD80B80" w14:textId="77777777" w:rsidR="005E1F82" w:rsidRDefault="00000000">
            <w:pPr>
              <w:pStyle w:val="TableParagraph"/>
              <w:numPr>
                <w:ilvl w:val="0"/>
                <w:numId w:val="16"/>
              </w:numPr>
              <w:tabs>
                <w:tab w:val="left" w:pos="741"/>
              </w:tabs>
              <w:ind w:left="741" w:right="183"/>
              <w:rPr>
                <w:sz w:val="24"/>
              </w:rPr>
            </w:pPr>
            <w:r>
              <w:rPr>
                <w:sz w:val="24"/>
              </w:rPr>
              <w:t>demonstrate that between FY 2022 and FY 2023 their CoC increased the percentage</w:t>
            </w:r>
            <w:r>
              <w:rPr>
                <w:spacing w:val="-10"/>
                <w:sz w:val="24"/>
              </w:rPr>
              <w:t xml:space="preserve"> </w:t>
            </w:r>
            <w:r>
              <w:rPr>
                <w:sz w:val="24"/>
              </w:rPr>
              <w:t>of</w:t>
            </w:r>
            <w:r>
              <w:rPr>
                <w:spacing w:val="-10"/>
                <w:sz w:val="24"/>
              </w:rPr>
              <w:t xml:space="preserve"> </w:t>
            </w:r>
            <w:r>
              <w:rPr>
                <w:sz w:val="24"/>
              </w:rPr>
              <w:t>CoC</w:t>
            </w:r>
            <w:r>
              <w:rPr>
                <w:spacing w:val="-10"/>
                <w:sz w:val="24"/>
              </w:rPr>
              <w:t xml:space="preserve"> </w:t>
            </w:r>
            <w:r>
              <w:rPr>
                <w:sz w:val="24"/>
              </w:rPr>
              <w:t>Program</w:t>
            </w:r>
            <w:r>
              <w:rPr>
                <w:spacing w:val="-10"/>
                <w:sz w:val="24"/>
              </w:rPr>
              <w:t xml:space="preserve"> </w:t>
            </w:r>
            <w:r>
              <w:rPr>
                <w:sz w:val="24"/>
              </w:rPr>
              <w:t>participants who had an increase in income from employment or that the rate of income from employment in the CoC was 20 percent</w:t>
            </w:r>
            <w:r>
              <w:rPr>
                <w:spacing w:val="-3"/>
                <w:sz w:val="24"/>
              </w:rPr>
              <w:t xml:space="preserve"> </w:t>
            </w:r>
            <w:r>
              <w:rPr>
                <w:sz w:val="24"/>
              </w:rPr>
              <w:t>or</w:t>
            </w:r>
            <w:r>
              <w:rPr>
                <w:spacing w:val="-2"/>
                <w:sz w:val="24"/>
              </w:rPr>
              <w:t xml:space="preserve"> </w:t>
            </w:r>
            <w:r>
              <w:rPr>
                <w:sz w:val="24"/>
              </w:rPr>
              <w:t>higher</w:t>
            </w:r>
            <w:r>
              <w:rPr>
                <w:spacing w:val="-2"/>
                <w:sz w:val="24"/>
              </w:rPr>
              <w:t xml:space="preserve"> </w:t>
            </w:r>
            <w:r>
              <w:rPr>
                <w:sz w:val="24"/>
              </w:rPr>
              <w:t>as</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HDX</w:t>
            </w:r>
            <w:r>
              <w:rPr>
                <w:spacing w:val="-3"/>
                <w:sz w:val="24"/>
              </w:rPr>
              <w:t xml:space="preserve"> </w:t>
            </w:r>
            <w:r>
              <w:rPr>
                <w:sz w:val="24"/>
              </w:rPr>
              <w:t>(2 of the 7 points);</w:t>
            </w:r>
          </w:p>
          <w:p w14:paraId="4BD80B81" w14:textId="77777777" w:rsidR="005E1F82" w:rsidRDefault="00000000">
            <w:pPr>
              <w:pStyle w:val="TableParagraph"/>
              <w:numPr>
                <w:ilvl w:val="0"/>
                <w:numId w:val="16"/>
              </w:numPr>
              <w:tabs>
                <w:tab w:val="left" w:pos="741"/>
              </w:tabs>
              <w:spacing w:before="19"/>
              <w:ind w:left="741" w:right="49"/>
              <w:rPr>
                <w:sz w:val="24"/>
              </w:rPr>
            </w:pPr>
            <w:r>
              <w:rPr>
                <w:sz w:val="24"/>
              </w:rPr>
              <w:t>demonstrate that between FY 2022 and FY 2023 their CoC increased the percentage of CoC Program participants who had increased income from non- employment cash sources for persons served in CoC Program-funded projects or that the rate of income from non- employment</w:t>
            </w:r>
            <w:r>
              <w:rPr>
                <w:spacing w:val="-6"/>
                <w:sz w:val="24"/>
              </w:rPr>
              <w:t xml:space="preserve"> </w:t>
            </w:r>
            <w:r>
              <w:rPr>
                <w:sz w:val="24"/>
              </w:rPr>
              <w:t>cash</w:t>
            </w:r>
            <w:r>
              <w:rPr>
                <w:spacing w:val="-6"/>
                <w:sz w:val="24"/>
              </w:rPr>
              <w:t xml:space="preserve"> </w:t>
            </w:r>
            <w:r>
              <w:rPr>
                <w:sz w:val="24"/>
              </w:rPr>
              <w:t>sources</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CoC</w:t>
            </w:r>
            <w:r>
              <w:rPr>
                <w:spacing w:val="-6"/>
                <w:sz w:val="24"/>
              </w:rPr>
              <w:t xml:space="preserve"> </w:t>
            </w:r>
            <w:r>
              <w:rPr>
                <w:sz w:val="24"/>
              </w:rPr>
              <w:t>was 50 percent or higher as reported in HDX (2 of the 7 points);</w:t>
            </w:r>
          </w:p>
          <w:p w14:paraId="4BD80B82" w14:textId="77777777" w:rsidR="005E1F82" w:rsidRDefault="00000000">
            <w:pPr>
              <w:pStyle w:val="TableParagraph"/>
              <w:numPr>
                <w:ilvl w:val="0"/>
                <w:numId w:val="16"/>
              </w:numPr>
              <w:tabs>
                <w:tab w:val="left" w:pos="741"/>
              </w:tabs>
              <w:spacing w:before="19"/>
              <w:ind w:left="741" w:right="210"/>
              <w:rPr>
                <w:sz w:val="24"/>
              </w:rPr>
            </w:pPr>
            <w:r>
              <w:rPr>
                <w:sz w:val="24"/>
              </w:rPr>
              <w:t>describe the strategy their CoCs implemented</w:t>
            </w:r>
            <w:r>
              <w:rPr>
                <w:spacing w:val="-10"/>
                <w:sz w:val="24"/>
              </w:rPr>
              <w:t xml:space="preserve"> </w:t>
            </w:r>
            <w:r>
              <w:rPr>
                <w:sz w:val="24"/>
              </w:rPr>
              <w:t>to</w:t>
            </w:r>
            <w:r>
              <w:rPr>
                <w:spacing w:val="-10"/>
                <w:sz w:val="24"/>
              </w:rPr>
              <w:t xml:space="preserve"> </w:t>
            </w:r>
            <w:r>
              <w:rPr>
                <w:sz w:val="24"/>
              </w:rPr>
              <w:t>access</w:t>
            </w:r>
            <w:r>
              <w:rPr>
                <w:spacing w:val="-10"/>
                <w:sz w:val="24"/>
              </w:rPr>
              <w:t xml:space="preserve"> </w:t>
            </w:r>
            <w:r>
              <w:rPr>
                <w:sz w:val="24"/>
              </w:rPr>
              <w:t>employment</w:t>
            </w:r>
            <w:r>
              <w:rPr>
                <w:spacing w:val="-10"/>
                <w:sz w:val="24"/>
              </w:rPr>
              <w:t xml:space="preserve"> </w:t>
            </w:r>
            <w:r>
              <w:rPr>
                <w:sz w:val="24"/>
              </w:rPr>
              <w:t>and non-employment cash sources;</w:t>
            </w:r>
          </w:p>
          <w:p w14:paraId="4BD80B83" w14:textId="77777777" w:rsidR="005E1F82" w:rsidRDefault="00000000">
            <w:pPr>
              <w:pStyle w:val="TableParagraph"/>
              <w:numPr>
                <w:ilvl w:val="0"/>
                <w:numId w:val="16"/>
              </w:numPr>
              <w:tabs>
                <w:tab w:val="left" w:pos="741"/>
              </w:tabs>
              <w:spacing w:before="19"/>
              <w:ind w:left="741" w:right="469"/>
              <w:rPr>
                <w:sz w:val="24"/>
              </w:rPr>
            </w:pPr>
            <w:r>
              <w:rPr>
                <w:sz w:val="24"/>
              </w:rPr>
              <w:t>describe</w:t>
            </w:r>
            <w:r>
              <w:rPr>
                <w:spacing w:val="-7"/>
                <w:sz w:val="24"/>
              </w:rPr>
              <w:t xml:space="preserve"> </w:t>
            </w:r>
            <w:r>
              <w:rPr>
                <w:sz w:val="24"/>
              </w:rPr>
              <w:t>how</w:t>
            </w:r>
            <w:r>
              <w:rPr>
                <w:spacing w:val="-8"/>
                <w:sz w:val="24"/>
              </w:rPr>
              <w:t xml:space="preserve"> </w:t>
            </w:r>
            <w:r>
              <w:rPr>
                <w:sz w:val="24"/>
              </w:rPr>
              <w:t>their</w:t>
            </w:r>
            <w:r>
              <w:rPr>
                <w:spacing w:val="-7"/>
                <w:sz w:val="24"/>
              </w:rPr>
              <w:t xml:space="preserve"> </w:t>
            </w:r>
            <w:r>
              <w:rPr>
                <w:sz w:val="24"/>
              </w:rPr>
              <w:t>CoCs</w:t>
            </w:r>
            <w:r>
              <w:rPr>
                <w:spacing w:val="-8"/>
                <w:sz w:val="24"/>
              </w:rPr>
              <w:t xml:space="preserve"> </w:t>
            </w:r>
            <w:r>
              <w:rPr>
                <w:sz w:val="24"/>
              </w:rPr>
              <w:t>are</w:t>
            </w:r>
            <w:r>
              <w:rPr>
                <w:spacing w:val="-7"/>
                <w:sz w:val="24"/>
              </w:rPr>
              <w:t xml:space="preserve"> </w:t>
            </w:r>
            <w:r>
              <w:rPr>
                <w:sz w:val="24"/>
              </w:rPr>
              <w:t>working with mainstream employment organizations</w:t>
            </w:r>
            <w:r>
              <w:rPr>
                <w:spacing w:val="-2"/>
                <w:sz w:val="24"/>
              </w:rPr>
              <w:t xml:space="preserve"> </w:t>
            </w:r>
            <w:r>
              <w:rPr>
                <w:sz w:val="24"/>
              </w:rPr>
              <w:t>to</w:t>
            </w:r>
            <w:r>
              <w:rPr>
                <w:spacing w:val="-1"/>
                <w:sz w:val="24"/>
              </w:rPr>
              <w:t xml:space="preserve"> </w:t>
            </w:r>
            <w:r>
              <w:rPr>
                <w:sz w:val="24"/>
              </w:rPr>
              <w:t>help</w:t>
            </w:r>
            <w:r>
              <w:rPr>
                <w:spacing w:val="-1"/>
                <w:sz w:val="24"/>
              </w:rPr>
              <w:t xml:space="preserve"> </w:t>
            </w:r>
            <w:r>
              <w:rPr>
                <w:sz w:val="24"/>
              </w:rPr>
              <w:t>individuals</w:t>
            </w:r>
            <w:r>
              <w:rPr>
                <w:spacing w:val="-2"/>
                <w:sz w:val="24"/>
              </w:rPr>
              <w:t xml:space="preserve"> </w:t>
            </w:r>
            <w:r>
              <w:rPr>
                <w:sz w:val="24"/>
              </w:rPr>
              <w:t>and families experiencing homelessness increase their cash income; and</w:t>
            </w:r>
          </w:p>
          <w:p w14:paraId="4BD80B84" w14:textId="77777777" w:rsidR="005E1F82" w:rsidRDefault="00000000">
            <w:pPr>
              <w:pStyle w:val="TableParagraph"/>
              <w:numPr>
                <w:ilvl w:val="0"/>
                <w:numId w:val="16"/>
              </w:numPr>
              <w:tabs>
                <w:tab w:val="left" w:pos="741"/>
              </w:tabs>
              <w:spacing w:before="19"/>
              <w:ind w:left="741" w:right="122"/>
              <w:rPr>
                <w:sz w:val="24"/>
              </w:rPr>
            </w:pPr>
            <w:r>
              <w:rPr>
                <w:sz w:val="24"/>
              </w:rPr>
              <w:t>identify the organization or position that is</w:t>
            </w:r>
            <w:r>
              <w:rPr>
                <w:spacing w:val="-8"/>
                <w:sz w:val="24"/>
              </w:rPr>
              <w:t xml:space="preserve"> </w:t>
            </w:r>
            <w:r>
              <w:rPr>
                <w:sz w:val="24"/>
              </w:rPr>
              <w:t>responsible</w:t>
            </w:r>
            <w:r>
              <w:rPr>
                <w:spacing w:val="-8"/>
                <w:sz w:val="24"/>
              </w:rPr>
              <w:t xml:space="preserve"> </w:t>
            </w:r>
            <w:r>
              <w:rPr>
                <w:sz w:val="24"/>
              </w:rPr>
              <w:t>for</w:t>
            </w:r>
            <w:r>
              <w:rPr>
                <w:spacing w:val="-8"/>
                <w:sz w:val="24"/>
              </w:rPr>
              <w:t xml:space="preserve"> </w:t>
            </w:r>
            <w:r>
              <w:rPr>
                <w:sz w:val="24"/>
              </w:rPr>
              <w:t>overseeing</w:t>
            </w:r>
            <w:r>
              <w:rPr>
                <w:spacing w:val="-8"/>
                <w:sz w:val="24"/>
              </w:rPr>
              <w:t xml:space="preserve"> </w:t>
            </w:r>
            <w:r>
              <w:rPr>
                <w:sz w:val="24"/>
              </w:rPr>
              <w:t>their</w:t>
            </w:r>
            <w:r>
              <w:rPr>
                <w:spacing w:val="-8"/>
                <w:sz w:val="24"/>
              </w:rPr>
              <w:t xml:space="preserve"> </w:t>
            </w:r>
            <w:r>
              <w:rPr>
                <w:sz w:val="24"/>
              </w:rPr>
              <w:t>CoC’s strategy to increase jobs and income growth from employment and non- employment cash sources, including mainstream employment organizations.</w:t>
            </w:r>
          </w:p>
        </w:tc>
      </w:tr>
    </w:tbl>
    <w:p w14:paraId="4BD80B86" w14:textId="77777777" w:rsidR="005E1F82" w:rsidRDefault="005E1F82">
      <w:pPr>
        <w:rPr>
          <w:sz w:val="24"/>
        </w:rPr>
        <w:sectPr w:rsidR="005E1F82">
          <w:type w:val="continuous"/>
          <w:pgSz w:w="12240" w:h="15840"/>
          <w:pgMar w:top="1420" w:right="1300" w:bottom="1901"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5"/>
        <w:gridCol w:w="1238"/>
        <w:gridCol w:w="4808"/>
      </w:tblGrid>
      <w:tr w:rsidR="005E1F82" w14:paraId="4BD80B8A" w14:textId="77777777">
        <w:trPr>
          <w:trHeight w:val="323"/>
        </w:trPr>
        <w:tc>
          <w:tcPr>
            <w:tcW w:w="2685" w:type="dxa"/>
            <w:tcBorders>
              <w:bottom w:val="nil"/>
            </w:tcBorders>
          </w:tcPr>
          <w:p w14:paraId="4BD80B87" w14:textId="77777777" w:rsidR="005E1F82" w:rsidRDefault="00000000">
            <w:pPr>
              <w:pStyle w:val="TableParagraph"/>
              <w:spacing w:before="42" w:line="261" w:lineRule="exact"/>
              <w:ind w:left="22"/>
              <w:rPr>
                <w:b/>
                <w:i/>
                <w:sz w:val="24"/>
              </w:rPr>
            </w:pPr>
            <w:r>
              <w:rPr>
                <w:b/>
                <w:i/>
                <w:sz w:val="24"/>
              </w:rPr>
              <w:lastRenderedPageBreak/>
              <w:t>g.</w:t>
            </w:r>
            <w:r>
              <w:rPr>
                <w:b/>
                <w:i/>
                <w:spacing w:val="-2"/>
                <w:sz w:val="24"/>
              </w:rPr>
              <w:t xml:space="preserve"> </w:t>
            </w:r>
            <w:r>
              <w:rPr>
                <w:b/>
                <w:i/>
                <w:sz w:val="24"/>
              </w:rPr>
              <w:t>HMIS</w:t>
            </w:r>
            <w:r>
              <w:rPr>
                <w:b/>
                <w:i/>
                <w:spacing w:val="-2"/>
                <w:sz w:val="24"/>
              </w:rPr>
              <w:t xml:space="preserve"> Performance</w:t>
            </w:r>
          </w:p>
        </w:tc>
        <w:tc>
          <w:tcPr>
            <w:tcW w:w="1238" w:type="dxa"/>
            <w:tcBorders>
              <w:bottom w:val="nil"/>
            </w:tcBorders>
          </w:tcPr>
          <w:p w14:paraId="4BD80B88" w14:textId="77777777" w:rsidR="005E1F82" w:rsidRDefault="00000000">
            <w:pPr>
              <w:pStyle w:val="TableParagraph"/>
              <w:spacing w:before="42" w:line="261" w:lineRule="exact"/>
              <w:ind w:left="15"/>
              <w:jc w:val="center"/>
              <w:rPr>
                <w:b/>
                <w:sz w:val="24"/>
              </w:rPr>
            </w:pPr>
            <w:r>
              <w:rPr>
                <w:b/>
                <w:spacing w:val="-10"/>
                <w:sz w:val="24"/>
              </w:rPr>
              <w:t>4</w:t>
            </w:r>
          </w:p>
        </w:tc>
        <w:tc>
          <w:tcPr>
            <w:tcW w:w="4808" w:type="dxa"/>
            <w:tcBorders>
              <w:bottom w:val="nil"/>
            </w:tcBorders>
          </w:tcPr>
          <w:p w14:paraId="4BD80B89" w14:textId="77777777" w:rsidR="005E1F82" w:rsidRDefault="00000000">
            <w:pPr>
              <w:pStyle w:val="TableParagraph"/>
              <w:spacing w:before="42" w:line="261" w:lineRule="exact"/>
              <w:ind w:left="98"/>
              <w:rPr>
                <w:sz w:val="24"/>
              </w:rPr>
            </w:pPr>
            <w:r>
              <w:rPr>
                <w:sz w:val="24"/>
              </w:rPr>
              <w:t>Collaborative</w:t>
            </w:r>
            <w:r>
              <w:rPr>
                <w:spacing w:val="-3"/>
                <w:sz w:val="24"/>
              </w:rPr>
              <w:t xml:space="preserve"> </w:t>
            </w:r>
            <w:r>
              <w:rPr>
                <w:sz w:val="24"/>
              </w:rPr>
              <w:t>Applicants</w:t>
            </w:r>
            <w:r>
              <w:rPr>
                <w:spacing w:val="-2"/>
                <w:sz w:val="24"/>
              </w:rPr>
              <w:t xml:space="preserve"> </w:t>
            </w:r>
            <w:r>
              <w:rPr>
                <w:sz w:val="24"/>
              </w:rPr>
              <w:t>must</w:t>
            </w:r>
            <w:r>
              <w:rPr>
                <w:spacing w:val="-1"/>
                <w:sz w:val="24"/>
              </w:rPr>
              <w:t xml:space="preserve"> </w:t>
            </w:r>
            <w:r>
              <w:rPr>
                <w:sz w:val="24"/>
              </w:rPr>
              <w:t>demonstrate</w:t>
            </w:r>
            <w:r>
              <w:rPr>
                <w:spacing w:val="-2"/>
                <w:sz w:val="24"/>
              </w:rPr>
              <w:t xml:space="preserve"> their</w:t>
            </w:r>
          </w:p>
        </w:tc>
      </w:tr>
      <w:tr w:rsidR="005E1F82" w14:paraId="4BD80B8E" w14:textId="77777777">
        <w:trPr>
          <w:trHeight w:val="275"/>
        </w:trPr>
        <w:tc>
          <w:tcPr>
            <w:tcW w:w="2685" w:type="dxa"/>
            <w:tcBorders>
              <w:top w:val="nil"/>
              <w:bottom w:val="nil"/>
            </w:tcBorders>
          </w:tcPr>
          <w:p w14:paraId="4BD80B8B" w14:textId="77777777" w:rsidR="005E1F82" w:rsidRDefault="00000000">
            <w:pPr>
              <w:pStyle w:val="TableParagraph"/>
              <w:spacing w:line="256" w:lineRule="exact"/>
              <w:ind w:left="22"/>
              <w:rPr>
                <w:sz w:val="24"/>
              </w:rPr>
            </w:pPr>
            <w:r>
              <w:rPr>
                <w:b/>
                <w:i/>
                <w:sz w:val="24"/>
              </w:rPr>
              <w:t>Measures.</w:t>
            </w:r>
            <w:r>
              <w:rPr>
                <w:b/>
                <w:i/>
                <w:spacing w:val="-1"/>
                <w:sz w:val="24"/>
              </w:rPr>
              <w:t xml:space="preserve"> </w:t>
            </w:r>
            <w:r>
              <w:rPr>
                <w:sz w:val="24"/>
              </w:rPr>
              <w:t xml:space="preserve">Submit </w:t>
            </w:r>
            <w:r>
              <w:rPr>
                <w:spacing w:val="-4"/>
                <w:sz w:val="24"/>
              </w:rPr>
              <w:t>data</w:t>
            </w:r>
          </w:p>
        </w:tc>
        <w:tc>
          <w:tcPr>
            <w:tcW w:w="1238" w:type="dxa"/>
            <w:tcBorders>
              <w:top w:val="nil"/>
              <w:bottom w:val="nil"/>
            </w:tcBorders>
          </w:tcPr>
          <w:p w14:paraId="4BD80B8C" w14:textId="77777777" w:rsidR="005E1F82" w:rsidRDefault="005E1F82">
            <w:pPr>
              <w:pStyle w:val="TableParagraph"/>
              <w:rPr>
                <w:sz w:val="20"/>
              </w:rPr>
            </w:pPr>
          </w:p>
        </w:tc>
        <w:tc>
          <w:tcPr>
            <w:tcW w:w="4808" w:type="dxa"/>
            <w:tcBorders>
              <w:top w:val="nil"/>
              <w:bottom w:val="nil"/>
            </w:tcBorders>
          </w:tcPr>
          <w:p w14:paraId="4BD80B8D" w14:textId="77777777" w:rsidR="005E1F82" w:rsidRDefault="00000000">
            <w:pPr>
              <w:pStyle w:val="TableParagraph"/>
              <w:spacing w:line="256" w:lineRule="exact"/>
              <w:ind w:left="98"/>
              <w:rPr>
                <w:sz w:val="24"/>
              </w:rPr>
            </w:pPr>
            <w:r>
              <w:rPr>
                <w:sz w:val="24"/>
              </w:rPr>
              <w:t>CoC</w:t>
            </w:r>
            <w:r>
              <w:rPr>
                <w:spacing w:val="-1"/>
                <w:sz w:val="24"/>
              </w:rPr>
              <w:t xml:space="preserve"> </w:t>
            </w:r>
            <w:r>
              <w:rPr>
                <w:sz w:val="24"/>
              </w:rPr>
              <w:t>submitted FY</w:t>
            </w:r>
            <w:r>
              <w:rPr>
                <w:spacing w:val="-1"/>
                <w:sz w:val="24"/>
              </w:rPr>
              <w:t xml:space="preserve"> </w:t>
            </w:r>
            <w:r>
              <w:rPr>
                <w:sz w:val="24"/>
              </w:rPr>
              <w:t xml:space="preserve">2023 System </w:t>
            </w:r>
            <w:r>
              <w:rPr>
                <w:spacing w:val="-2"/>
                <w:sz w:val="24"/>
              </w:rPr>
              <w:t>Performance</w:t>
            </w:r>
          </w:p>
        </w:tc>
      </w:tr>
      <w:tr w:rsidR="005E1F82" w14:paraId="4BD80B92" w14:textId="77777777">
        <w:trPr>
          <w:trHeight w:val="275"/>
        </w:trPr>
        <w:tc>
          <w:tcPr>
            <w:tcW w:w="2685" w:type="dxa"/>
            <w:tcBorders>
              <w:top w:val="nil"/>
              <w:bottom w:val="nil"/>
            </w:tcBorders>
          </w:tcPr>
          <w:p w14:paraId="4BD80B8F" w14:textId="77777777" w:rsidR="005E1F82" w:rsidRDefault="00000000">
            <w:pPr>
              <w:pStyle w:val="TableParagraph"/>
              <w:spacing w:line="256" w:lineRule="exact"/>
              <w:ind w:left="22"/>
              <w:rPr>
                <w:sz w:val="24"/>
              </w:rPr>
            </w:pPr>
            <w:r>
              <w:rPr>
                <w:sz w:val="24"/>
              </w:rPr>
              <w:t>quality</w:t>
            </w:r>
            <w:r>
              <w:rPr>
                <w:spacing w:val="-1"/>
                <w:sz w:val="24"/>
              </w:rPr>
              <w:t xml:space="preserve"> </w:t>
            </w:r>
            <w:r>
              <w:rPr>
                <w:sz w:val="24"/>
              </w:rPr>
              <w:t xml:space="preserve">report </w:t>
            </w:r>
            <w:r>
              <w:rPr>
                <w:spacing w:val="-4"/>
                <w:sz w:val="24"/>
              </w:rPr>
              <w:t>that</w:t>
            </w:r>
          </w:p>
        </w:tc>
        <w:tc>
          <w:tcPr>
            <w:tcW w:w="1238" w:type="dxa"/>
            <w:tcBorders>
              <w:top w:val="nil"/>
              <w:bottom w:val="nil"/>
            </w:tcBorders>
          </w:tcPr>
          <w:p w14:paraId="4BD80B90" w14:textId="77777777" w:rsidR="005E1F82" w:rsidRDefault="005E1F82">
            <w:pPr>
              <w:pStyle w:val="TableParagraph"/>
              <w:rPr>
                <w:sz w:val="20"/>
              </w:rPr>
            </w:pPr>
          </w:p>
        </w:tc>
        <w:tc>
          <w:tcPr>
            <w:tcW w:w="4808" w:type="dxa"/>
            <w:tcBorders>
              <w:top w:val="nil"/>
              <w:bottom w:val="nil"/>
            </w:tcBorders>
          </w:tcPr>
          <w:p w14:paraId="4BD80B91" w14:textId="77777777" w:rsidR="005E1F82" w:rsidRDefault="00000000">
            <w:pPr>
              <w:pStyle w:val="TableParagraph"/>
              <w:spacing w:line="256" w:lineRule="exact"/>
              <w:ind w:left="98"/>
              <w:rPr>
                <w:sz w:val="24"/>
              </w:rPr>
            </w:pPr>
            <w:r>
              <w:rPr>
                <w:sz w:val="24"/>
              </w:rPr>
              <w:t>Measures</w:t>
            </w:r>
            <w:r>
              <w:rPr>
                <w:spacing w:val="-3"/>
                <w:sz w:val="24"/>
              </w:rPr>
              <w:t xml:space="preserve"> </w:t>
            </w:r>
            <w:r>
              <w:rPr>
                <w:sz w:val="24"/>
              </w:rPr>
              <w:t>data</w:t>
            </w:r>
            <w:r>
              <w:rPr>
                <w:spacing w:val="-1"/>
                <w:sz w:val="24"/>
              </w:rPr>
              <w:t xml:space="preserve"> </w:t>
            </w:r>
            <w:r>
              <w:rPr>
                <w:sz w:val="24"/>
              </w:rPr>
              <w:t>in</w:t>
            </w:r>
            <w:r>
              <w:rPr>
                <w:spacing w:val="-1"/>
                <w:sz w:val="24"/>
              </w:rPr>
              <w:t xml:space="preserve"> </w:t>
            </w:r>
            <w:r>
              <w:rPr>
                <w:sz w:val="24"/>
              </w:rPr>
              <w:t>HDX</w:t>
            </w:r>
            <w:r>
              <w:rPr>
                <w:spacing w:val="-3"/>
                <w:sz w:val="24"/>
              </w:rPr>
              <w:t xml:space="preserve"> </w:t>
            </w:r>
            <w:r>
              <w:rPr>
                <w:sz w:val="24"/>
              </w:rPr>
              <w:t>2.0</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submission</w:t>
            </w:r>
          </w:p>
        </w:tc>
      </w:tr>
      <w:tr w:rsidR="005E1F82" w14:paraId="4BD80B96" w14:textId="77777777">
        <w:trPr>
          <w:trHeight w:val="275"/>
        </w:trPr>
        <w:tc>
          <w:tcPr>
            <w:tcW w:w="2685" w:type="dxa"/>
            <w:tcBorders>
              <w:top w:val="nil"/>
              <w:bottom w:val="nil"/>
            </w:tcBorders>
          </w:tcPr>
          <w:p w14:paraId="4BD80B93" w14:textId="77777777" w:rsidR="005E1F82" w:rsidRDefault="00000000">
            <w:pPr>
              <w:pStyle w:val="TableParagraph"/>
              <w:spacing w:line="256" w:lineRule="exact"/>
              <w:ind w:left="22"/>
              <w:rPr>
                <w:sz w:val="24"/>
              </w:rPr>
            </w:pPr>
            <w:r>
              <w:rPr>
                <w:sz w:val="24"/>
              </w:rPr>
              <w:t>describes</w:t>
            </w:r>
            <w:r>
              <w:rPr>
                <w:spacing w:val="-4"/>
                <w:sz w:val="24"/>
              </w:rPr>
              <w:t xml:space="preserve"> </w:t>
            </w:r>
            <w:r>
              <w:rPr>
                <w:sz w:val="24"/>
              </w:rPr>
              <w:t>the</w:t>
            </w:r>
            <w:r>
              <w:rPr>
                <w:spacing w:val="-3"/>
                <w:sz w:val="24"/>
              </w:rPr>
              <w:t xml:space="preserve"> </w:t>
            </w:r>
            <w:r>
              <w:rPr>
                <w:sz w:val="24"/>
              </w:rPr>
              <w:t>data</w:t>
            </w:r>
            <w:r>
              <w:rPr>
                <w:spacing w:val="-3"/>
                <w:sz w:val="24"/>
              </w:rPr>
              <w:t xml:space="preserve"> </w:t>
            </w:r>
            <w:r>
              <w:rPr>
                <w:spacing w:val="-2"/>
                <w:sz w:val="24"/>
              </w:rPr>
              <w:t>quality</w:t>
            </w:r>
          </w:p>
        </w:tc>
        <w:tc>
          <w:tcPr>
            <w:tcW w:w="1238" w:type="dxa"/>
            <w:tcBorders>
              <w:top w:val="nil"/>
              <w:bottom w:val="nil"/>
            </w:tcBorders>
          </w:tcPr>
          <w:p w14:paraId="4BD80B94" w14:textId="77777777" w:rsidR="005E1F82" w:rsidRDefault="005E1F82">
            <w:pPr>
              <w:pStyle w:val="TableParagraph"/>
              <w:rPr>
                <w:sz w:val="20"/>
              </w:rPr>
            </w:pPr>
          </w:p>
        </w:tc>
        <w:tc>
          <w:tcPr>
            <w:tcW w:w="4808" w:type="dxa"/>
            <w:tcBorders>
              <w:top w:val="nil"/>
              <w:bottom w:val="nil"/>
            </w:tcBorders>
          </w:tcPr>
          <w:p w14:paraId="4BD80B95" w14:textId="77777777" w:rsidR="005E1F82" w:rsidRDefault="00000000">
            <w:pPr>
              <w:pStyle w:val="TableParagraph"/>
              <w:spacing w:line="256" w:lineRule="exact"/>
              <w:ind w:left="98"/>
              <w:rPr>
                <w:sz w:val="24"/>
              </w:rPr>
            </w:pPr>
            <w:r>
              <w:rPr>
                <w:sz w:val="24"/>
              </w:rPr>
              <w:t>deadline</w:t>
            </w:r>
            <w:r>
              <w:rPr>
                <w:spacing w:val="-1"/>
                <w:sz w:val="24"/>
              </w:rPr>
              <w:t xml:space="preserve"> </w:t>
            </w:r>
            <w:r>
              <w:rPr>
                <w:sz w:val="24"/>
              </w:rPr>
              <w:t>of 6:00 PM</w:t>
            </w:r>
            <w:r>
              <w:rPr>
                <w:spacing w:val="-1"/>
                <w:sz w:val="24"/>
              </w:rPr>
              <w:t xml:space="preserve"> </w:t>
            </w:r>
            <w:r>
              <w:rPr>
                <w:sz w:val="24"/>
              </w:rPr>
              <w:t>EDT</w:t>
            </w:r>
            <w:r>
              <w:rPr>
                <w:spacing w:val="-1"/>
                <w:sz w:val="24"/>
              </w:rPr>
              <w:t xml:space="preserve"> </w:t>
            </w:r>
            <w:r>
              <w:rPr>
                <w:sz w:val="24"/>
              </w:rPr>
              <w:t xml:space="preserve">on March 13, </w:t>
            </w:r>
            <w:r>
              <w:rPr>
                <w:spacing w:val="-2"/>
                <w:sz w:val="24"/>
              </w:rPr>
              <w:t>2024,</w:t>
            </w:r>
          </w:p>
        </w:tc>
      </w:tr>
      <w:tr w:rsidR="005E1F82" w14:paraId="4BD80B9A" w14:textId="77777777">
        <w:trPr>
          <w:trHeight w:val="608"/>
        </w:trPr>
        <w:tc>
          <w:tcPr>
            <w:tcW w:w="2685" w:type="dxa"/>
            <w:tcBorders>
              <w:top w:val="nil"/>
            </w:tcBorders>
          </w:tcPr>
          <w:p w14:paraId="4BD80B97" w14:textId="77777777" w:rsidR="005E1F82" w:rsidRDefault="00000000">
            <w:pPr>
              <w:pStyle w:val="TableParagraph"/>
              <w:spacing w:line="271" w:lineRule="exact"/>
              <w:ind w:left="22"/>
              <w:rPr>
                <w:sz w:val="24"/>
              </w:rPr>
            </w:pPr>
            <w:r>
              <w:rPr>
                <w:sz w:val="24"/>
              </w:rPr>
              <w:t xml:space="preserve">for system </w:t>
            </w:r>
            <w:r>
              <w:rPr>
                <w:spacing w:val="-2"/>
                <w:sz w:val="24"/>
              </w:rPr>
              <w:t>performance</w:t>
            </w:r>
          </w:p>
        </w:tc>
        <w:tc>
          <w:tcPr>
            <w:tcW w:w="1238" w:type="dxa"/>
            <w:tcBorders>
              <w:top w:val="nil"/>
            </w:tcBorders>
          </w:tcPr>
          <w:p w14:paraId="4BD80B98" w14:textId="77777777" w:rsidR="005E1F82" w:rsidRDefault="005E1F82">
            <w:pPr>
              <w:pStyle w:val="TableParagraph"/>
              <w:rPr>
                <w:sz w:val="24"/>
              </w:rPr>
            </w:pPr>
          </w:p>
        </w:tc>
        <w:tc>
          <w:tcPr>
            <w:tcW w:w="4808" w:type="dxa"/>
            <w:tcBorders>
              <w:top w:val="nil"/>
            </w:tcBorders>
          </w:tcPr>
          <w:p w14:paraId="4BD80B99" w14:textId="77777777" w:rsidR="005E1F82" w:rsidRDefault="00000000">
            <w:pPr>
              <w:pStyle w:val="TableParagraph"/>
              <w:spacing w:line="271" w:lineRule="exact"/>
              <w:ind w:left="98"/>
              <w:rPr>
                <w:sz w:val="24"/>
              </w:rPr>
            </w:pPr>
            <w:r>
              <w:rPr>
                <w:sz w:val="24"/>
              </w:rPr>
              <w:t>or</w:t>
            </w:r>
            <w:r>
              <w:rPr>
                <w:spacing w:val="-3"/>
                <w:sz w:val="24"/>
              </w:rPr>
              <w:t xml:space="preserve"> </w:t>
            </w:r>
            <w:r>
              <w:rPr>
                <w:sz w:val="24"/>
              </w:rPr>
              <w:t>an alternate date</w:t>
            </w:r>
            <w:r>
              <w:rPr>
                <w:spacing w:val="-1"/>
                <w:sz w:val="24"/>
              </w:rPr>
              <w:t xml:space="preserve"> </w:t>
            </w:r>
            <w:r>
              <w:rPr>
                <w:sz w:val="24"/>
              </w:rPr>
              <w:t xml:space="preserve">approved by </w:t>
            </w:r>
            <w:r>
              <w:rPr>
                <w:spacing w:val="-4"/>
                <w:sz w:val="24"/>
              </w:rPr>
              <w:t>HUD.</w:t>
            </w:r>
          </w:p>
        </w:tc>
      </w:tr>
    </w:tbl>
    <w:p w14:paraId="4BD80B9B" w14:textId="77777777" w:rsidR="005E1F82" w:rsidRDefault="005E1F82">
      <w:pPr>
        <w:pStyle w:val="BodyText"/>
        <w:spacing w:before="63"/>
        <w:ind w:left="0"/>
      </w:pPr>
    </w:p>
    <w:p w14:paraId="4BD80B9C" w14:textId="77777777" w:rsidR="005E1F82" w:rsidRDefault="00000000">
      <w:pPr>
        <w:pStyle w:val="ListParagraph"/>
        <w:numPr>
          <w:ilvl w:val="1"/>
          <w:numId w:val="61"/>
        </w:numPr>
        <w:tabs>
          <w:tab w:val="left" w:pos="380"/>
        </w:tabs>
        <w:spacing w:before="1"/>
        <w:ind w:left="140" w:right="565" w:firstLine="0"/>
        <w:rPr>
          <w:sz w:val="24"/>
        </w:rPr>
      </w:pPr>
      <w:r>
        <w:rPr>
          <w:b/>
          <w:sz w:val="24"/>
        </w:rPr>
        <w:t xml:space="preserve">Coordination with Housing and Healthcare. </w:t>
      </w:r>
      <w:r>
        <w:rPr>
          <w:sz w:val="24"/>
        </w:rPr>
        <w:t>As stated in section I.B.3.c of this NOFO, HUD</w:t>
      </w:r>
      <w:r>
        <w:rPr>
          <w:spacing w:val="-3"/>
          <w:sz w:val="24"/>
        </w:rPr>
        <w:t xml:space="preserve"> </w:t>
      </w:r>
      <w:r>
        <w:rPr>
          <w:sz w:val="24"/>
        </w:rPr>
        <w:t>will</w:t>
      </w:r>
      <w:r>
        <w:rPr>
          <w:spacing w:val="-3"/>
          <w:sz w:val="24"/>
        </w:rPr>
        <w:t xml:space="preserve"> </w:t>
      </w:r>
      <w:r>
        <w:rPr>
          <w:sz w:val="24"/>
        </w:rPr>
        <w:t>award</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14</w:t>
      </w:r>
      <w:r>
        <w:rPr>
          <w:spacing w:val="-3"/>
          <w:sz w:val="24"/>
        </w:rPr>
        <w:t xml:space="preserve"> </w:t>
      </w:r>
      <w:r>
        <w:rPr>
          <w:sz w:val="24"/>
        </w:rPr>
        <w:t>points</w:t>
      </w:r>
      <w:r>
        <w:rPr>
          <w:spacing w:val="-3"/>
          <w:sz w:val="24"/>
        </w:rPr>
        <w:t xml:space="preserve"> </w:t>
      </w:r>
      <w:r>
        <w:rPr>
          <w:sz w:val="24"/>
        </w:rPr>
        <w:t>to</w:t>
      </w:r>
      <w:r>
        <w:rPr>
          <w:spacing w:val="-3"/>
          <w:sz w:val="24"/>
        </w:rPr>
        <w:t xml:space="preserve"> </w:t>
      </w:r>
      <w:r>
        <w:rPr>
          <w:sz w:val="24"/>
        </w:rPr>
        <w:t>CoCs</w:t>
      </w:r>
      <w:r>
        <w:rPr>
          <w:spacing w:val="-3"/>
          <w:sz w:val="24"/>
        </w:rPr>
        <w:t xml:space="preserve"> </w:t>
      </w:r>
      <w:r>
        <w:rPr>
          <w:sz w:val="24"/>
        </w:rPr>
        <w:t>that</w:t>
      </w:r>
      <w:r>
        <w:rPr>
          <w:spacing w:val="-3"/>
          <w:sz w:val="24"/>
        </w:rPr>
        <w:t xml:space="preserve"> </w:t>
      </w:r>
      <w:r>
        <w:rPr>
          <w:sz w:val="24"/>
        </w:rPr>
        <w:t>submit</w:t>
      </w:r>
      <w:r>
        <w:rPr>
          <w:spacing w:val="-3"/>
          <w:sz w:val="24"/>
        </w:rPr>
        <w:t xml:space="preserve"> </w:t>
      </w:r>
      <w:r>
        <w:rPr>
          <w:sz w:val="24"/>
        </w:rPr>
        <w:t>new</w:t>
      </w:r>
      <w:r>
        <w:rPr>
          <w:spacing w:val="-4"/>
          <w:sz w:val="24"/>
        </w:rPr>
        <w:t xml:space="preserve"> </w:t>
      </w:r>
      <w:r>
        <w:rPr>
          <w:sz w:val="24"/>
        </w:rPr>
        <w:t>PSH</w:t>
      </w:r>
      <w:r>
        <w:rPr>
          <w:spacing w:val="-4"/>
          <w:sz w:val="24"/>
        </w:rPr>
        <w:t xml:space="preserve"> </w:t>
      </w:r>
      <w:r>
        <w:rPr>
          <w:sz w:val="24"/>
        </w:rPr>
        <w:t>and</w:t>
      </w:r>
      <w:r>
        <w:rPr>
          <w:spacing w:val="-3"/>
          <w:sz w:val="24"/>
        </w:rPr>
        <w:t xml:space="preserve"> </w:t>
      </w:r>
      <w:r>
        <w:rPr>
          <w:sz w:val="24"/>
        </w:rPr>
        <w:t>RRH</w:t>
      </w:r>
      <w:r>
        <w:rPr>
          <w:spacing w:val="-4"/>
          <w:sz w:val="24"/>
        </w:rPr>
        <w:t xml:space="preserve"> </w:t>
      </w:r>
      <w:r>
        <w:rPr>
          <w:sz w:val="24"/>
        </w:rPr>
        <w:t>project</w:t>
      </w:r>
      <w:r>
        <w:rPr>
          <w:spacing w:val="-3"/>
          <w:sz w:val="24"/>
        </w:rPr>
        <w:t xml:space="preserve"> </w:t>
      </w:r>
      <w:r>
        <w:rPr>
          <w:sz w:val="24"/>
        </w:rPr>
        <w:t>applications demonstrating coordination with housing providers and healthcare organizations.</w:t>
      </w:r>
    </w:p>
    <w:p w14:paraId="4BD80B9D" w14:textId="77777777" w:rsidR="005E1F82" w:rsidRDefault="005E1F82">
      <w:pPr>
        <w:pStyle w:val="BodyText"/>
        <w:spacing w:before="85" w:after="1"/>
        <w:ind w:left="0"/>
        <w:rPr>
          <w:sz w:val="20"/>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6"/>
        <w:gridCol w:w="1210"/>
        <w:gridCol w:w="4735"/>
      </w:tblGrid>
      <w:tr w:rsidR="005E1F82" w14:paraId="4BD80BA1" w14:textId="77777777">
        <w:trPr>
          <w:trHeight w:val="635"/>
        </w:trPr>
        <w:tc>
          <w:tcPr>
            <w:tcW w:w="2786" w:type="dxa"/>
          </w:tcPr>
          <w:p w14:paraId="4BD80B9E" w14:textId="77777777" w:rsidR="005E1F82" w:rsidRDefault="00000000">
            <w:pPr>
              <w:pStyle w:val="TableParagraph"/>
              <w:spacing w:before="42"/>
              <w:ind w:left="91"/>
              <w:rPr>
                <w:b/>
                <w:sz w:val="24"/>
              </w:rPr>
            </w:pPr>
            <w:r>
              <w:rPr>
                <w:b/>
                <w:sz w:val="24"/>
              </w:rPr>
              <w:t xml:space="preserve">Rating </w:t>
            </w:r>
            <w:r>
              <w:rPr>
                <w:b/>
                <w:spacing w:val="-2"/>
                <w:sz w:val="24"/>
              </w:rPr>
              <w:t>Factor</w:t>
            </w:r>
          </w:p>
        </w:tc>
        <w:tc>
          <w:tcPr>
            <w:tcW w:w="1210" w:type="dxa"/>
          </w:tcPr>
          <w:p w14:paraId="4BD80B9F" w14:textId="77777777" w:rsidR="005E1F82" w:rsidRDefault="00000000">
            <w:pPr>
              <w:pStyle w:val="TableParagraph"/>
              <w:spacing w:before="42"/>
              <w:ind w:left="91" w:right="31"/>
              <w:rPr>
                <w:b/>
                <w:sz w:val="24"/>
              </w:rPr>
            </w:pPr>
            <w:r>
              <w:rPr>
                <w:b/>
                <w:spacing w:val="-2"/>
                <w:sz w:val="24"/>
              </w:rPr>
              <w:t>Maximum Points</w:t>
            </w:r>
          </w:p>
        </w:tc>
        <w:tc>
          <w:tcPr>
            <w:tcW w:w="4735" w:type="dxa"/>
          </w:tcPr>
          <w:p w14:paraId="4BD80BA0" w14:textId="77777777" w:rsidR="005E1F82" w:rsidRDefault="00000000">
            <w:pPr>
              <w:pStyle w:val="TableParagraph"/>
              <w:spacing w:before="42"/>
              <w:ind w:left="91"/>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5E1F82" w14:paraId="4BD80BB1" w14:textId="77777777">
        <w:trPr>
          <w:trHeight w:val="8808"/>
        </w:trPr>
        <w:tc>
          <w:tcPr>
            <w:tcW w:w="2786" w:type="dxa"/>
          </w:tcPr>
          <w:p w14:paraId="4BD80BA2" w14:textId="77777777" w:rsidR="005E1F82" w:rsidRDefault="00000000">
            <w:pPr>
              <w:pStyle w:val="TableParagraph"/>
              <w:spacing w:before="42"/>
              <w:ind w:left="91" w:right="40"/>
              <w:rPr>
                <w:sz w:val="24"/>
              </w:rPr>
            </w:pPr>
            <w:r>
              <w:rPr>
                <w:b/>
                <w:i/>
                <w:sz w:val="24"/>
              </w:rPr>
              <w:t xml:space="preserve">a. Leveraging Housing Resources. </w:t>
            </w:r>
            <w:r>
              <w:rPr>
                <w:sz w:val="24"/>
              </w:rPr>
              <w:t>These points are available for CoCs that apply for at least one new PSH or RRH project that utilizes housing subsidies or</w:t>
            </w:r>
            <w:r>
              <w:rPr>
                <w:spacing w:val="-7"/>
                <w:sz w:val="24"/>
              </w:rPr>
              <w:t xml:space="preserve"> </w:t>
            </w:r>
            <w:r>
              <w:rPr>
                <w:sz w:val="24"/>
              </w:rPr>
              <w:t>subsidized</w:t>
            </w:r>
            <w:r>
              <w:rPr>
                <w:spacing w:val="-7"/>
                <w:sz w:val="24"/>
              </w:rPr>
              <w:t xml:space="preserve"> </w:t>
            </w:r>
            <w:r>
              <w:rPr>
                <w:sz w:val="24"/>
              </w:rPr>
              <w:t>housing</w:t>
            </w:r>
            <w:r>
              <w:rPr>
                <w:spacing w:val="-7"/>
                <w:sz w:val="24"/>
              </w:rPr>
              <w:t xml:space="preserve"> </w:t>
            </w:r>
            <w:r>
              <w:rPr>
                <w:sz w:val="24"/>
              </w:rPr>
              <w:t>units not funded through the CoC or ESG programs. Housing subsidies or subsidized housing units may</w:t>
            </w:r>
            <w:r>
              <w:rPr>
                <w:spacing w:val="-10"/>
                <w:sz w:val="24"/>
              </w:rPr>
              <w:t xml:space="preserve"> </w:t>
            </w:r>
            <w:r>
              <w:rPr>
                <w:sz w:val="24"/>
              </w:rPr>
              <w:t>be</w:t>
            </w:r>
            <w:r>
              <w:rPr>
                <w:spacing w:val="-10"/>
                <w:sz w:val="24"/>
              </w:rPr>
              <w:t xml:space="preserve"> </w:t>
            </w:r>
            <w:r>
              <w:rPr>
                <w:sz w:val="24"/>
              </w:rPr>
              <w:t>funded</w:t>
            </w:r>
            <w:r>
              <w:rPr>
                <w:spacing w:val="-10"/>
                <w:sz w:val="24"/>
              </w:rPr>
              <w:t xml:space="preserve"> </w:t>
            </w:r>
            <w:r>
              <w:rPr>
                <w:sz w:val="24"/>
              </w:rPr>
              <w:t>through</w:t>
            </w:r>
            <w:r>
              <w:rPr>
                <w:spacing w:val="-10"/>
                <w:sz w:val="24"/>
              </w:rPr>
              <w:t xml:space="preserve"> </w:t>
            </w:r>
            <w:r>
              <w:rPr>
                <w:sz w:val="24"/>
              </w:rPr>
              <w:t>any of the following sources:</w:t>
            </w:r>
          </w:p>
          <w:p w14:paraId="4BD80BA3" w14:textId="77777777" w:rsidR="005E1F82" w:rsidRDefault="005E1F82">
            <w:pPr>
              <w:pStyle w:val="TableParagraph"/>
              <w:spacing w:before="40"/>
              <w:rPr>
                <w:sz w:val="24"/>
              </w:rPr>
            </w:pPr>
          </w:p>
          <w:p w14:paraId="4BD80BA4" w14:textId="77777777" w:rsidR="005E1F82" w:rsidRDefault="00000000">
            <w:pPr>
              <w:pStyle w:val="TableParagraph"/>
              <w:numPr>
                <w:ilvl w:val="0"/>
                <w:numId w:val="15"/>
              </w:numPr>
              <w:tabs>
                <w:tab w:val="left" w:pos="742"/>
              </w:tabs>
              <w:ind w:right="667"/>
              <w:rPr>
                <w:sz w:val="24"/>
              </w:rPr>
            </w:pPr>
            <w:r>
              <w:rPr>
                <w:spacing w:val="-2"/>
                <w:sz w:val="24"/>
              </w:rPr>
              <w:t>Private organizations;</w:t>
            </w:r>
          </w:p>
          <w:p w14:paraId="4BD80BA5" w14:textId="77777777" w:rsidR="005E1F82" w:rsidRDefault="00000000">
            <w:pPr>
              <w:pStyle w:val="TableParagraph"/>
              <w:numPr>
                <w:ilvl w:val="0"/>
                <w:numId w:val="15"/>
              </w:numPr>
              <w:tabs>
                <w:tab w:val="left" w:pos="742"/>
              </w:tabs>
              <w:spacing w:before="19"/>
              <w:ind w:right="313"/>
              <w:rPr>
                <w:sz w:val="24"/>
              </w:rPr>
            </w:pPr>
            <w:r>
              <w:rPr>
                <w:sz w:val="24"/>
              </w:rPr>
              <w:t xml:space="preserve">State or local </w:t>
            </w:r>
            <w:r>
              <w:rPr>
                <w:spacing w:val="-2"/>
                <w:sz w:val="24"/>
              </w:rPr>
              <w:t xml:space="preserve">government, </w:t>
            </w:r>
            <w:r>
              <w:rPr>
                <w:sz w:val="24"/>
              </w:rPr>
              <w:t>including</w:t>
            </w:r>
            <w:r>
              <w:rPr>
                <w:spacing w:val="-15"/>
                <w:sz w:val="24"/>
              </w:rPr>
              <w:t xml:space="preserve"> </w:t>
            </w:r>
            <w:r>
              <w:rPr>
                <w:sz w:val="24"/>
              </w:rPr>
              <w:t>through the</w:t>
            </w:r>
            <w:r>
              <w:rPr>
                <w:spacing w:val="-8"/>
                <w:sz w:val="24"/>
              </w:rPr>
              <w:t xml:space="preserve"> </w:t>
            </w:r>
            <w:r>
              <w:rPr>
                <w:sz w:val="24"/>
              </w:rPr>
              <w:t>use</w:t>
            </w:r>
            <w:r>
              <w:rPr>
                <w:spacing w:val="-8"/>
                <w:sz w:val="24"/>
              </w:rPr>
              <w:t xml:space="preserve"> </w:t>
            </w:r>
            <w:r>
              <w:rPr>
                <w:sz w:val="24"/>
              </w:rPr>
              <w:t>of</w:t>
            </w:r>
            <w:r>
              <w:rPr>
                <w:spacing w:val="-8"/>
                <w:sz w:val="24"/>
              </w:rPr>
              <w:t xml:space="preserve"> </w:t>
            </w:r>
            <w:r>
              <w:rPr>
                <w:sz w:val="24"/>
              </w:rPr>
              <w:t>HOME funding provided through the American</w:t>
            </w:r>
            <w:r>
              <w:rPr>
                <w:spacing w:val="-15"/>
                <w:sz w:val="24"/>
              </w:rPr>
              <w:t xml:space="preserve"> </w:t>
            </w:r>
            <w:r>
              <w:rPr>
                <w:sz w:val="24"/>
              </w:rPr>
              <w:t xml:space="preserve">Rescue </w:t>
            </w:r>
            <w:r>
              <w:rPr>
                <w:spacing w:val="-2"/>
                <w:sz w:val="24"/>
              </w:rPr>
              <w:t>Plan;</w:t>
            </w:r>
          </w:p>
          <w:p w14:paraId="4BD80BA6" w14:textId="77777777" w:rsidR="005E1F82" w:rsidRDefault="00000000">
            <w:pPr>
              <w:pStyle w:val="TableParagraph"/>
              <w:numPr>
                <w:ilvl w:val="0"/>
                <w:numId w:val="15"/>
              </w:numPr>
              <w:tabs>
                <w:tab w:val="left" w:pos="742"/>
              </w:tabs>
              <w:spacing w:before="19"/>
              <w:ind w:right="107"/>
              <w:rPr>
                <w:sz w:val="24"/>
              </w:rPr>
            </w:pPr>
            <w:r>
              <w:rPr>
                <w:sz w:val="24"/>
              </w:rPr>
              <w:t>Public Housing Agencies,</w:t>
            </w:r>
            <w:r>
              <w:rPr>
                <w:spacing w:val="-15"/>
                <w:sz w:val="24"/>
              </w:rPr>
              <w:t xml:space="preserve"> </w:t>
            </w:r>
            <w:r>
              <w:rPr>
                <w:sz w:val="24"/>
              </w:rPr>
              <w:t>including through</w:t>
            </w:r>
            <w:r>
              <w:rPr>
                <w:spacing w:val="-6"/>
                <w:sz w:val="24"/>
              </w:rPr>
              <w:t xml:space="preserve"> </w:t>
            </w:r>
            <w:r>
              <w:rPr>
                <w:sz w:val="24"/>
              </w:rPr>
              <w:t>the</w:t>
            </w:r>
            <w:r>
              <w:rPr>
                <w:spacing w:val="-6"/>
                <w:sz w:val="24"/>
              </w:rPr>
              <w:t xml:space="preserve"> </w:t>
            </w:r>
            <w:r>
              <w:rPr>
                <w:sz w:val="24"/>
              </w:rPr>
              <w:t>use</w:t>
            </w:r>
            <w:r>
              <w:rPr>
                <w:spacing w:val="-7"/>
                <w:sz w:val="24"/>
              </w:rPr>
              <w:t xml:space="preserve"> </w:t>
            </w:r>
            <w:r>
              <w:rPr>
                <w:sz w:val="24"/>
              </w:rPr>
              <w:t>of</w:t>
            </w:r>
            <w:r>
              <w:rPr>
                <w:spacing w:val="-6"/>
                <w:sz w:val="24"/>
              </w:rPr>
              <w:t xml:space="preserve"> </w:t>
            </w:r>
            <w:r>
              <w:rPr>
                <w:sz w:val="24"/>
              </w:rPr>
              <w:t xml:space="preserve">a general or limited </w:t>
            </w:r>
            <w:r>
              <w:rPr>
                <w:spacing w:val="-2"/>
                <w:sz w:val="24"/>
              </w:rPr>
              <w:t>preference;</w:t>
            </w:r>
          </w:p>
          <w:p w14:paraId="4BD80BA7" w14:textId="77777777" w:rsidR="005E1F82" w:rsidRDefault="00000000">
            <w:pPr>
              <w:pStyle w:val="TableParagraph"/>
              <w:numPr>
                <w:ilvl w:val="0"/>
                <w:numId w:val="15"/>
              </w:numPr>
              <w:tabs>
                <w:tab w:val="left" w:pos="742"/>
              </w:tabs>
              <w:spacing w:before="19"/>
              <w:ind w:right="407"/>
              <w:rPr>
                <w:sz w:val="24"/>
              </w:rPr>
            </w:pPr>
            <w:r>
              <w:rPr>
                <w:spacing w:val="-2"/>
                <w:sz w:val="24"/>
              </w:rPr>
              <w:t xml:space="preserve">Faith-based </w:t>
            </w:r>
            <w:r>
              <w:rPr>
                <w:sz w:val="24"/>
              </w:rPr>
              <w:t>organizations;</w:t>
            </w:r>
            <w:r>
              <w:rPr>
                <w:spacing w:val="-15"/>
                <w:sz w:val="24"/>
              </w:rPr>
              <w:t xml:space="preserve"> </w:t>
            </w:r>
            <w:r>
              <w:rPr>
                <w:sz w:val="24"/>
              </w:rPr>
              <w:t>or</w:t>
            </w:r>
          </w:p>
        </w:tc>
        <w:tc>
          <w:tcPr>
            <w:tcW w:w="1210" w:type="dxa"/>
          </w:tcPr>
          <w:p w14:paraId="4BD80BA8" w14:textId="77777777" w:rsidR="005E1F82" w:rsidRDefault="00000000">
            <w:pPr>
              <w:pStyle w:val="TableParagraph"/>
              <w:spacing w:before="42"/>
              <w:ind w:left="15"/>
              <w:jc w:val="center"/>
              <w:rPr>
                <w:b/>
                <w:sz w:val="24"/>
              </w:rPr>
            </w:pPr>
            <w:r>
              <w:rPr>
                <w:b/>
                <w:spacing w:val="-10"/>
                <w:sz w:val="24"/>
              </w:rPr>
              <w:t>7</w:t>
            </w:r>
          </w:p>
        </w:tc>
        <w:tc>
          <w:tcPr>
            <w:tcW w:w="4735" w:type="dxa"/>
          </w:tcPr>
          <w:p w14:paraId="4BD80BA9" w14:textId="77777777" w:rsidR="005E1F82" w:rsidRDefault="00000000">
            <w:pPr>
              <w:pStyle w:val="TableParagraph"/>
              <w:spacing w:before="42"/>
              <w:ind w:left="99"/>
              <w:rPr>
                <w:sz w:val="24"/>
              </w:rPr>
            </w:pPr>
            <w:r>
              <w:rPr>
                <w:sz w:val="24"/>
              </w:rPr>
              <w:t>CoC’s</w:t>
            </w:r>
            <w:r>
              <w:rPr>
                <w:spacing w:val="-1"/>
                <w:sz w:val="24"/>
              </w:rPr>
              <w:t xml:space="preserve"> </w:t>
            </w:r>
            <w:r>
              <w:rPr>
                <w:sz w:val="24"/>
              </w:rPr>
              <w:t>will receive full points by demonstrating that they have applied for at least one PSH or RRH project that utilizes housing subsidies or subsidized</w:t>
            </w:r>
            <w:r>
              <w:rPr>
                <w:spacing w:val="-7"/>
                <w:sz w:val="24"/>
              </w:rPr>
              <w:t xml:space="preserve"> </w:t>
            </w:r>
            <w:r>
              <w:rPr>
                <w:sz w:val="24"/>
              </w:rPr>
              <w:t>housing</w:t>
            </w:r>
            <w:r>
              <w:rPr>
                <w:spacing w:val="-7"/>
                <w:sz w:val="24"/>
              </w:rPr>
              <w:t xml:space="preserve"> </w:t>
            </w:r>
            <w:r>
              <w:rPr>
                <w:sz w:val="24"/>
              </w:rPr>
              <w:t>units</w:t>
            </w:r>
            <w:r>
              <w:rPr>
                <w:spacing w:val="-7"/>
                <w:sz w:val="24"/>
              </w:rPr>
              <w:t xml:space="preserve"> </w:t>
            </w:r>
            <w:r>
              <w:rPr>
                <w:sz w:val="24"/>
              </w:rPr>
              <w:t>not</w:t>
            </w:r>
            <w:r>
              <w:rPr>
                <w:spacing w:val="-8"/>
                <w:sz w:val="24"/>
              </w:rPr>
              <w:t xml:space="preserve"> </w:t>
            </w:r>
            <w:r>
              <w:rPr>
                <w:sz w:val="24"/>
              </w:rPr>
              <w:t>funded</w:t>
            </w:r>
            <w:r>
              <w:rPr>
                <w:spacing w:val="-7"/>
                <w:sz w:val="24"/>
              </w:rPr>
              <w:t xml:space="preserve"> </w:t>
            </w:r>
            <w:r>
              <w:rPr>
                <w:sz w:val="24"/>
              </w:rPr>
              <w:t>through</w:t>
            </w:r>
            <w:r>
              <w:rPr>
                <w:spacing w:val="-7"/>
                <w:sz w:val="24"/>
              </w:rPr>
              <w:t xml:space="preserve"> </w:t>
            </w:r>
            <w:r>
              <w:rPr>
                <w:sz w:val="24"/>
              </w:rPr>
              <w:t>the CoC or ESG programs. Collaborative Applicants</w:t>
            </w:r>
            <w:r>
              <w:rPr>
                <w:spacing w:val="-4"/>
                <w:sz w:val="24"/>
              </w:rPr>
              <w:t xml:space="preserve"> </w:t>
            </w:r>
            <w:r>
              <w:rPr>
                <w:sz w:val="24"/>
              </w:rPr>
              <w:t>must</w:t>
            </w:r>
            <w:r>
              <w:rPr>
                <w:spacing w:val="-4"/>
                <w:sz w:val="24"/>
              </w:rPr>
              <w:t xml:space="preserve"> </w:t>
            </w:r>
            <w:r>
              <w:rPr>
                <w:sz w:val="24"/>
              </w:rPr>
              <w:t>demonstrate</w:t>
            </w:r>
            <w:r>
              <w:rPr>
                <w:spacing w:val="-4"/>
                <w:sz w:val="24"/>
              </w:rPr>
              <w:t xml:space="preserve"> </w:t>
            </w:r>
            <w:r>
              <w:rPr>
                <w:sz w:val="24"/>
              </w:rPr>
              <w:t>that</w:t>
            </w:r>
            <w:r>
              <w:rPr>
                <w:spacing w:val="-4"/>
                <w:sz w:val="24"/>
              </w:rPr>
              <w:t xml:space="preserve"> </w:t>
            </w:r>
            <w:r>
              <w:rPr>
                <w:sz w:val="24"/>
              </w:rPr>
              <w:t>these</w:t>
            </w:r>
            <w:r>
              <w:rPr>
                <w:spacing w:val="-4"/>
                <w:sz w:val="24"/>
              </w:rPr>
              <w:t xml:space="preserve"> </w:t>
            </w:r>
            <w:r>
              <w:rPr>
                <w:sz w:val="24"/>
              </w:rPr>
              <w:t>housing units will:</w:t>
            </w:r>
          </w:p>
          <w:p w14:paraId="4BD80BAA" w14:textId="77777777" w:rsidR="005E1F82" w:rsidRDefault="005E1F82">
            <w:pPr>
              <w:pStyle w:val="TableParagraph"/>
              <w:spacing w:before="40"/>
              <w:rPr>
                <w:sz w:val="24"/>
              </w:rPr>
            </w:pPr>
          </w:p>
          <w:p w14:paraId="4BD80BAB" w14:textId="77777777" w:rsidR="005E1F82" w:rsidRDefault="00000000">
            <w:pPr>
              <w:pStyle w:val="TableParagraph"/>
              <w:numPr>
                <w:ilvl w:val="0"/>
                <w:numId w:val="14"/>
              </w:numPr>
              <w:tabs>
                <w:tab w:val="left" w:pos="742"/>
              </w:tabs>
              <w:ind w:right="196"/>
              <w:jc w:val="both"/>
              <w:rPr>
                <w:sz w:val="24"/>
              </w:rPr>
            </w:pPr>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PSH</w:t>
            </w:r>
            <w:r>
              <w:rPr>
                <w:spacing w:val="-3"/>
                <w:sz w:val="24"/>
              </w:rPr>
              <w:t xml:space="preserve"> </w:t>
            </w:r>
            <w:r>
              <w:rPr>
                <w:sz w:val="24"/>
              </w:rPr>
              <w:t>project,</w:t>
            </w:r>
            <w:r>
              <w:rPr>
                <w:spacing w:val="-2"/>
                <w:sz w:val="24"/>
              </w:rPr>
              <w:t xml:space="preserve"> </w:t>
            </w:r>
            <w:r>
              <w:rPr>
                <w:sz w:val="24"/>
              </w:rPr>
              <w:t>provide</w:t>
            </w:r>
            <w:r>
              <w:rPr>
                <w:spacing w:val="-3"/>
                <w:sz w:val="24"/>
              </w:rPr>
              <w:t xml:space="preserve"> </w:t>
            </w:r>
            <w:r>
              <w:rPr>
                <w:sz w:val="24"/>
              </w:rPr>
              <w:t>at least</w:t>
            </w:r>
            <w:r>
              <w:rPr>
                <w:spacing w:val="-6"/>
                <w:sz w:val="24"/>
              </w:rPr>
              <w:t xml:space="preserve"> </w:t>
            </w:r>
            <w:r>
              <w:rPr>
                <w:sz w:val="24"/>
              </w:rPr>
              <w:t>25</w:t>
            </w:r>
            <w:r>
              <w:rPr>
                <w:spacing w:val="-6"/>
                <w:sz w:val="24"/>
              </w:rPr>
              <w:t xml:space="preserve"> </w:t>
            </w:r>
            <w:r>
              <w:rPr>
                <w:sz w:val="24"/>
              </w:rPr>
              <w:t>percent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units</w:t>
            </w:r>
            <w:r>
              <w:rPr>
                <w:spacing w:val="-7"/>
                <w:sz w:val="24"/>
              </w:rPr>
              <w:t xml:space="preserve"> </w:t>
            </w:r>
            <w:r>
              <w:rPr>
                <w:sz w:val="24"/>
              </w:rPr>
              <w:t>included</w:t>
            </w:r>
            <w:r>
              <w:rPr>
                <w:spacing w:val="-6"/>
                <w:sz w:val="24"/>
              </w:rPr>
              <w:t xml:space="preserve"> </w:t>
            </w:r>
            <w:r>
              <w:rPr>
                <w:sz w:val="24"/>
              </w:rPr>
              <w:t>in the project; or</w:t>
            </w:r>
          </w:p>
          <w:p w14:paraId="4BD80BAC" w14:textId="77777777" w:rsidR="005E1F82" w:rsidRDefault="00000000">
            <w:pPr>
              <w:pStyle w:val="TableParagraph"/>
              <w:numPr>
                <w:ilvl w:val="0"/>
                <w:numId w:val="14"/>
              </w:numPr>
              <w:tabs>
                <w:tab w:val="left" w:pos="742"/>
              </w:tabs>
              <w:spacing w:before="20"/>
              <w:ind w:right="224"/>
              <w:rPr>
                <w:sz w:val="24"/>
              </w:rPr>
            </w:pPr>
            <w:r>
              <w:rPr>
                <w:sz w:val="24"/>
              </w:rPr>
              <w:t>in the case of a RRH project, serve at least 25 percent of the program participants</w:t>
            </w:r>
            <w:r>
              <w:rPr>
                <w:spacing w:val="-9"/>
                <w:sz w:val="24"/>
              </w:rPr>
              <w:t xml:space="preserve"> </w:t>
            </w:r>
            <w:r>
              <w:rPr>
                <w:sz w:val="24"/>
              </w:rPr>
              <w:t>anticipated</w:t>
            </w:r>
            <w:r>
              <w:rPr>
                <w:spacing w:val="-8"/>
                <w:sz w:val="24"/>
              </w:rPr>
              <w:t xml:space="preserve"> </w:t>
            </w:r>
            <w:r>
              <w:rPr>
                <w:sz w:val="24"/>
              </w:rPr>
              <w:t>to</w:t>
            </w:r>
            <w:r>
              <w:rPr>
                <w:spacing w:val="-8"/>
                <w:sz w:val="24"/>
              </w:rPr>
              <w:t xml:space="preserve"> </w:t>
            </w:r>
            <w:r>
              <w:rPr>
                <w:sz w:val="24"/>
              </w:rPr>
              <w:t>be</w:t>
            </w:r>
            <w:r>
              <w:rPr>
                <w:spacing w:val="-9"/>
                <w:sz w:val="24"/>
              </w:rPr>
              <w:t xml:space="preserve"> </w:t>
            </w:r>
            <w:r>
              <w:rPr>
                <w:sz w:val="24"/>
              </w:rPr>
              <w:t>served</w:t>
            </w:r>
            <w:r>
              <w:rPr>
                <w:spacing w:val="-8"/>
                <w:sz w:val="24"/>
              </w:rPr>
              <w:t xml:space="preserve"> </w:t>
            </w:r>
            <w:r>
              <w:rPr>
                <w:sz w:val="24"/>
              </w:rPr>
              <w:t>by the project.</w:t>
            </w:r>
          </w:p>
          <w:p w14:paraId="4BD80BAD" w14:textId="77777777" w:rsidR="005E1F82" w:rsidRDefault="005E1F82">
            <w:pPr>
              <w:pStyle w:val="TableParagraph"/>
              <w:spacing w:before="40"/>
              <w:rPr>
                <w:sz w:val="24"/>
              </w:rPr>
            </w:pPr>
          </w:p>
          <w:p w14:paraId="4BD80BAE" w14:textId="77777777" w:rsidR="005E1F82" w:rsidRDefault="00000000">
            <w:pPr>
              <w:pStyle w:val="TableParagraph"/>
              <w:ind w:left="99" w:right="43"/>
              <w:rPr>
                <w:sz w:val="24"/>
              </w:rPr>
            </w:pPr>
            <w:r>
              <w:rPr>
                <w:sz w:val="24"/>
              </w:rPr>
              <w:t>CoCs must attach letters of commitment, contracts,</w:t>
            </w:r>
            <w:r>
              <w:rPr>
                <w:spacing w:val="-8"/>
                <w:sz w:val="24"/>
              </w:rPr>
              <w:t xml:space="preserve"> </w:t>
            </w:r>
            <w:r>
              <w:rPr>
                <w:sz w:val="24"/>
              </w:rPr>
              <w:t>or</w:t>
            </w:r>
            <w:r>
              <w:rPr>
                <w:spacing w:val="-8"/>
                <w:sz w:val="24"/>
              </w:rPr>
              <w:t xml:space="preserve"> </w:t>
            </w:r>
            <w:r>
              <w:rPr>
                <w:sz w:val="24"/>
              </w:rPr>
              <w:t>other</w:t>
            </w:r>
            <w:r>
              <w:rPr>
                <w:spacing w:val="-8"/>
                <w:sz w:val="24"/>
              </w:rPr>
              <w:t xml:space="preserve"> </w:t>
            </w:r>
            <w:r>
              <w:rPr>
                <w:sz w:val="24"/>
              </w:rPr>
              <w:t>formal</w:t>
            </w:r>
            <w:r>
              <w:rPr>
                <w:spacing w:val="-9"/>
                <w:sz w:val="24"/>
              </w:rPr>
              <w:t xml:space="preserve"> </w:t>
            </w:r>
            <w:r>
              <w:rPr>
                <w:sz w:val="24"/>
              </w:rPr>
              <w:t>written</w:t>
            </w:r>
            <w:r>
              <w:rPr>
                <w:spacing w:val="-8"/>
                <w:sz w:val="24"/>
              </w:rPr>
              <w:t xml:space="preserve"> </w:t>
            </w:r>
            <w:r>
              <w:rPr>
                <w:sz w:val="24"/>
              </w:rPr>
              <w:t>documents that demonstrate the number of subsidies or units being provided to support the project.</w:t>
            </w:r>
          </w:p>
          <w:p w14:paraId="4BD80BAF" w14:textId="77777777" w:rsidR="005E1F82" w:rsidRDefault="005E1F82">
            <w:pPr>
              <w:pStyle w:val="TableParagraph"/>
              <w:rPr>
                <w:sz w:val="24"/>
              </w:rPr>
            </w:pPr>
          </w:p>
          <w:p w14:paraId="4BD80BB0" w14:textId="77777777" w:rsidR="005E1F82" w:rsidRDefault="00000000">
            <w:pPr>
              <w:pStyle w:val="TableParagraph"/>
              <w:ind w:left="99" w:right="633"/>
              <w:jc w:val="both"/>
              <w:rPr>
                <w:sz w:val="24"/>
              </w:rPr>
            </w:pPr>
            <w:r>
              <w:rPr>
                <w:sz w:val="24"/>
              </w:rPr>
              <w:t>CoCs</w:t>
            </w:r>
            <w:r>
              <w:rPr>
                <w:spacing w:val="-2"/>
                <w:sz w:val="24"/>
              </w:rPr>
              <w:t xml:space="preserve"> </w:t>
            </w:r>
            <w:r>
              <w:rPr>
                <w:sz w:val="24"/>
              </w:rPr>
              <w:t>can</w:t>
            </w:r>
            <w:r>
              <w:rPr>
                <w:spacing w:val="-1"/>
                <w:sz w:val="24"/>
              </w:rPr>
              <w:t xml:space="preserve"> </w:t>
            </w:r>
            <w:r>
              <w:rPr>
                <w:sz w:val="24"/>
              </w:rPr>
              <w:t>receive</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full</w:t>
            </w:r>
            <w:r>
              <w:rPr>
                <w:spacing w:val="-2"/>
                <w:sz w:val="24"/>
              </w:rPr>
              <w:t xml:space="preserve"> </w:t>
            </w:r>
            <w:r>
              <w:rPr>
                <w:sz w:val="24"/>
              </w:rPr>
              <w:t>points</w:t>
            </w:r>
            <w:r>
              <w:rPr>
                <w:spacing w:val="-2"/>
                <w:sz w:val="24"/>
              </w:rPr>
              <w:t xml:space="preserve"> </w:t>
            </w:r>
            <w:r>
              <w:rPr>
                <w:sz w:val="24"/>
              </w:rPr>
              <w:t>for demonstrating</w:t>
            </w:r>
            <w:r>
              <w:rPr>
                <w:spacing w:val="-10"/>
                <w:sz w:val="24"/>
              </w:rPr>
              <w:t xml:space="preserve"> </w:t>
            </w:r>
            <w:r>
              <w:rPr>
                <w:sz w:val="24"/>
              </w:rPr>
              <w:t>commitments</w:t>
            </w:r>
            <w:r>
              <w:rPr>
                <w:spacing w:val="-10"/>
                <w:sz w:val="24"/>
              </w:rPr>
              <w:t xml:space="preserve"> </w:t>
            </w:r>
            <w:r>
              <w:rPr>
                <w:sz w:val="24"/>
              </w:rPr>
              <w:t>less</w:t>
            </w:r>
            <w:r>
              <w:rPr>
                <w:spacing w:val="-10"/>
                <w:sz w:val="24"/>
              </w:rPr>
              <w:t xml:space="preserve"> </w:t>
            </w:r>
            <w:r>
              <w:rPr>
                <w:sz w:val="24"/>
              </w:rPr>
              <w:t>than</w:t>
            </w:r>
            <w:r>
              <w:rPr>
                <w:spacing w:val="-10"/>
                <w:sz w:val="24"/>
              </w:rPr>
              <w:t xml:space="preserve"> </w:t>
            </w:r>
            <w:r>
              <w:rPr>
                <w:sz w:val="24"/>
              </w:rPr>
              <w:t>the threshold described above.</w:t>
            </w:r>
          </w:p>
        </w:tc>
      </w:tr>
    </w:tbl>
    <w:p w14:paraId="4BD80BB2" w14:textId="77777777" w:rsidR="005E1F82" w:rsidRDefault="005E1F82">
      <w:pPr>
        <w:jc w:val="both"/>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6"/>
        <w:gridCol w:w="1210"/>
        <w:gridCol w:w="4735"/>
      </w:tblGrid>
      <w:tr w:rsidR="005E1F82" w14:paraId="4BD80BB7" w14:textId="77777777">
        <w:trPr>
          <w:trHeight w:val="1187"/>
        </w:trPr>
        <w:tc>
          <w:tcPr>
            <w:tcW w:w="2786" w:type="dxa"/>
          </w:tcPr>
          <w:p w14:paraId="4BD80BB3" w14:textId="77777777" w:rsidR="005E1F82" w:rsidRDefault="005E1F82">
            <w:pPr>
              <w:pStyle w:val="TableParagraph"/>
              <w:spacing w:before="42"/>
              <w:rPr>
                <w:sz w:val="24"/>
              </w:rPr>
            </w:pPr>
          </w:p>
          <w:p w14:paraId="4BD80BB4" w14:textId="77777777" w:rsidR="005E1F82" w:rsidRDefault="00000000">
            <w:pPr>
              <w:pStyle w:val="TableParagraph"/>
              <w:ind w:left="91" w:right="77"/>
              <w:rPr>
                <w:sz w:val="24"/>
              </w:rPr>
            </w:pPr>
            <w:r>
              <w:rPr>
                <w:sz w:val="24"/>
              </w:rPr>
              <w:t>Federal</w:t>
            </w:r>
            <w:r>
              <w:rPr>
                <w:spacing w:val="-15"/>
                <w:sz w:val="24"/>
              </w:rPr>
              <w:t xml:space="preserve"> </w:t>
            </w:r>
            <w:r>
              <w:rPr>
                <w:sz w:val="24"/>
              </w:rPr>
              <w:t>programs</w:t>
            </w:r>
            <w:r>
              <w:rPr>
                <w:spacing w:val="-15"/>
                <w:sz w:val="24"/>
              </w:rPr>
              <w:t xml:space="preserve"> </w:t>
            </w:r>
            <w:r>
              <w:rPr>
                <w:sz w:val="24"/>
              </w:rPr>
              <w:t xml:space="preserve">other than the CoC or ESG </w:t>
            </w:r>
            <w:r>
              <w:rPr>
                <w:spacing w:val="-2"/>
                <w:sz w:val="24"/>
              </w:rPr>
              <w:t>programs.</w:t>
            </w:r>
          </w:p>
        </w:tc>
        <w:tc>
          <w:tcPr>
            <w:tcW w:w="1210" w:type="dxa"/>
          </w:tcPr>
          <w:p w14:paraId="4BD80BB5" w14:textId="77777777" w:rsidR="005E1F82" w:rsidRDefault="005E1F82">
            <w:pPr>
              <w:pStyle w:val="TableParagraph"/>
              <w:rPr>
                <w:sz w:val="24"/>
              </w:rPr>
            </w:pPr>
          </w:p>
        </w:tc>
        <w:tc>
          <w:tcPr>
            <w:tcW w:w="4735" w:type="dxa"/>
          </w:tcPr>
          <w:p w14:paraId="4BD80BB6" w14:textId="77777777" w:rsidR="005E1F82" w:rsidRDefault="005E1F82">
            <w:pPr>
              <w:pStyle w:val="TableParagraph"/>
              <w:rPr>
                <w:sz w:val="24"/>
              </w:rPr>
            </w:pPr>
          </w:p>
        </w:tc>
      </w:tr>
      <w:tr w:rsidR="005E1F82" w14:paraId="4BD80BC7" w14:textId="77777777">
        <w:trPr>
          <w:trHeight w:val="7259"/>
        </w:trPr>
        <w:tc>
          <w:tcPr>
            <w:tcW w:w="2786" w:type="dxa"/>
            <w:tcBorders>
              <w:bottom w:val="nil"/>
            </w:tcBorders>
          </w:tcPr>
          <w:p w14:paraId="4BD80BB8" w14:textId="77777777" w:rsidR="005E1F82" w:rsidRDefault="00000000">
            <w:pPr>
              <w:pStyle w:val="TableParagraph"/>
              <w:spacing w:before="42"/>
              <w:ind w:left="91" w:right="6"/>
              <w:rPr>
                <w:sz w:val="24"/>
              </w:rPr>
            </w:pPr>
            <w:r>
              <w:rPr>
                <w:b/>
                <w:i/>
                <w:sz w:val="24"/>
              </w:rPr>
              <w:t xml:space="preserve">b. Leveraging Healthcare Resources. </w:t>
            </w:r>
            <w:r>
              <w:rPr>
                <w:sz w:val="24"/>
              </w:rPr>
              <w:t>These points</w:t>
            </w:r>
            <w:r>
              <w:rPr>
                <w:spacing w:val="40"/>
                <w:sz w:val="24"/>
              </w:rPr>
              <w:t xml:space="preserve"> </w:t>
            </w:r>
            <w:r>
              <w:rPr>
                <w:sz w:val="24"/>
              </w:rPr>
              <w:t>are available for CoCs that apply for at least one PSH or</w:t>
            </w:r>
            <w:r>
              <w:rPr>
                <w:spacing w:val="-5"/>
                <w:sz w:val="24"/>
              </w:rPr>
              <w:t xml:space="preserve"> </w:t>
            </w:r>
            <w:r>
              <w:rPr>
                <w:sz w:val="24"/>
              </w:rPr>
              <w:t>RRH</w:t>
            </w:r>
            <w:r>
              <w:rPr>
                <w:spacing w:val="-6"/>
                <w:sz w:val="24"/>
              </w:rPr>
              <w:t xml:space="preserve"> </w:t>
            </w:r>
            <w:r>
              <w:rPr>
                <w:sz w:val="24"/>
              </w:rPr>
              <w:t>project</w:t>
            </w:r>
            <w:r>
              <w:rPr>
                <w:spacing w:val="-5"/>
                <w:sz w:val="24"/>
              </w:rPr>
              <w:t xml:space="preserve"> </w:t>
            </w:r>
            <w:r>
              <w:rPr>
                <w:sz w:val="24"/>
              </w:rPr>
              <w:t>that</w:t>
            </w:r>
            <w:r>
              <w:rPr>
                <w:spacing w:val="-5"/>
                <w:sz w:val="24"/>
              </w:rPr>
              <w:t xml:space="preserve"> </w:t>
            </w:r>
            <w:r>
              <w:rPr>
                <w:sz w:val="24"/>
              </w:rPr>
              <w:t>utilizes healthcare</w:t>
            </w:r>
            <w:r>
              <w:rPr>
                <w:spacing w:val="-13"/>
                <w:sz w:val="24"/>
              </w:rPr>
              <w:t xml:space="preserve"> </w:t>
            </w:r>
            <w:r>
              <w:rPr>
                <w:sz w:val="24"/>
              </w:rPr>
              <w:t>resources</w:t>
            </w:r>
            <w:r>
              <w:rPr>
                <w:spacing w:val="-14"/>
                <w:sz w:val="24"/>
              </w:rPr>
              <w:t xml:space="preserve"> </w:t>
            </w:r>
            <w:r>
              <w:rPr>
                <w:sz w:val="24"/>
              </w:rPr>
              <w:t>to</w:t>
            </w:r>
            <w:r>
              <w:rPr>
                <w:spacing w:val="-13"/>
                <w:sz w:val="24"/>
              </w:rPr>
              <w:t xml:space="preserve"> </w:t>
            </w:r>
            <w:r>
              <w:rPr>
                <w:sz w:val="24"/>
              </w:rPr>
              <w:t>help individuals and families experiencing</w:t>
            </w:r>
            <w:r>
              <w:rPr>
                <w:spacing w:val="-15"/>
                <w:sz w:val="24"/>
              </w:rPr>
              <w:t xml:space="preserve"> </w:t>
            </w:r>
            <w:r>
              <w:rPr>
                <w:sz w:val="24"/>
              </w:rPr>
              <w:t>homelessness. Sources of health care resources include:</w:t>
            </w:r>
          </w:p>
          <w:p w14:paraId="4BD80BB9" w14:textId="77777777" w:rsidR="005E1F82" w:rsidRDefault="00000000">
            <w:pPr>
              <w:pStyle w:val="TableParagraph"/>
              <w:numPr>
                <w:ilvl w:val="0"/>
                <w:numId w:val="13"/>
              </w:numPr>
              <w:tabs>
                <w:tab w:val="left" w:pos="742"/>
              </w:tabs>
              <w:spacing w:before="20"/>
              <w:ind w:right="101"/>
              <w:rPr>
                <w:sz w:val="24"/>
              </w:rPr>
            </w:pPr>
            <w:r>
              <w:rPr>
                <w:sz w:val="24"/>
              </w:rPr>
              <w:t>Direct</w:t>
            </w:r>
            <w:r>
              <w:rPr>
                <w:spacing w:val="-15"/>
                <w:sz w:val="24"/>
              </w:rPr>
              <w:t xml:space="preserve"> </w:t>
            </w:r>
            <w:r>
              <w:rPr>
                <w:sz w:val="24"/>
              </w:rPr>
              <w:t>contributions from a public or private health insurance provider to the project (e.g., Medicaid), and</w:t>
            </w:r>
          </w:p>
          <w:p w14:paraId="4BD80BBA" w14:textId="77777777" w:rsidR="005E1F82" w:rsidRDefault="00000000">
            <w:pPr>
              <w:pStyle w:val="TableParagraph"/>
              <w:numPr>
                <w:ilvl w:val="0"/>
                <w:numId w:val="13"/>
              </w:numPr>
              <w:tabs>
                <w:tab w:val="left" w:pos="742"/>
              </w:tabs>
              <w:spacing w:before="19"/>
              <w:ind w:right="34"/>
              <w:rPr>
                <w:sz w:val="24"/>
              </w:rPr>
            </w:pPr>
            <w:r>
              <w:rPr>
                <w:sz w:val="24"/>
              </w:rPr>
              <w:t xml:space="preserve">Provision of health care services by a private or public organization (e.g., Ryan White funded </w:t>
            </w:r>
            <w:r>
              <w:rPr>
                <w:spacing w:val="-2"/>
                <w:sz w:val="24"/>
              </w:rPr>
              <w:t xml:space="preserve">organization) </w:t>
            </w:r>
            <w:r>
              <w:rPr>
                <w:sz w:val="24"/>
              </w:rPr>
              <w:t>tailored to the program</w:t>
            </w:r>
            <w:r>
              <w:rPr>
                <w:spacing w:val="-15"/>
                <w:sz w:val="24"/>
              </w:rPr>
              <w:t xml:space="preserve"> </w:t>
            </w:r>
            <w:r>
              <w:rPr>
                <w:sz w:val="24"/>
              </w:rPr>
              <w:t>participants of the project.</w:t>
            </w:r>
          </w:p>
        </w:tc>
        <w:tc>
          <w:tcPr>
            <w:tcW w:w="1210" w:type="dxa"/>
            <w:tcBorders>
              <w:bottom w:val="nil"/>
            </w:tcBorders>
          </w:tcPr>
          <w:p w14:paraId="4BD80BBB" w14:textId="77777777" w:rsidR="005E1F82" w:rsidRDefault="00000000">
            <w:pPr>
              <w:pStyle w:val="TableParagraph"/>
              <w:spacing w:before="42"/>
              <w:ind w:left="15"/>
              <w:jc w:val="center"/>
              <w:rPr>
                <w:b/>
                <w:sz w:val="24"/>
              </w:rPr>
            </w:pPr>
            <w:r>
              <w:rPr>
                <w:b/>
                <w:spacing w:val="-10"/>
                <w:sz w:val="24"/>
              </w:rPr>
              <w:t>7</w:t>
            </w:r>
          </w:p>
        </w:tc>
        <w:tc>
          <w:tcPr>
            <w:tcW w:w="4735" w:type="dxa"/>
            <w:tcBorders>
              <w:bottom w:val="nil"/>
            </w:tcBorders>
          </w:tcPr>
          <w:p w14:paraId="4BD80BBC" w14:textId="77777777" w:rsidR="005E1F82" w:rsidRDefault="00000000">
            <w:pPr>
              <w:pStyle w:val="TableParagraph"/>
              <w:spacing w:before="42"/>
              <w:ind w:left="99" w:right="43"/>
              <w:rPr>
                <w:sz w:val="24"/>
              </w:rPr>
            </w:pPr>
            <w:r>
              <w:rPr>
                <w:sz w:val="24"/>
              </w:rPr>
              <w:t>Collaborative Applicants must demonstrate through</w:t>
            </w:r>
            <w:r>
              <w:rPr>
                <w:spacing w:val="-7"/>
                <w:sz w:val="24"/>
              </w:rPr>
              <w:t xml:space="preserve"> </w:t>
            </w:r>
            <w:r>
              <w:rPr>
                <w:sz w:val="24"/>
              </w:rPr>
              <w:t>a</w:t>
            </w:r>
            <w:r>
              <w:rPr>
                <w:spacing w:val="-7"/>
                <w:sz w:val="24"/>
              </w:rPr>
              <w:t xml:space="preserve"> </w:t>
            </w:r>
            <w:r>
              <w:rPr>
                <w:sz w:val="24"/>
              </w:rPr>
              <w:t>written</w:t>
            </w:r>
            <w:r>
              <w:rPr>
                <w:spacing w:val="-7"/>
                <w:sz w:val="24"/>
              </w:rPr>
              <w:t xml:space="preserve"> </w:t>
            </w:r>
            <w:r>
              <w:rPr>
                <w:sz w:val="24"/>
              </w:rPr>
              <w:t>commitment</w:t>
            </w:r>
            <w:r>
              <w:rPr>
                <w:spacing w:val="-7"/>
                <w:sz w:val="24"/>
              </w:rPr>
              <w:t xml:space="preserve"> </w:t>
            </w:r>
            <w:r>
              <w:rPr>
                <w:sz w:val="24"/>
              </w:rPr>
              <w:t>from</w:t>
            </w:r>
            <w:r>
              <w:rPr>
                <w:spacing w:val="-7"/>
                <w:sz w:val="24"/>
              </w:rPr>
              <w:t xml:space="preserve"> </w:t>
            </w:r>
            <w:r>
              <w:rPr>
                <w:sz w:val="24"/>
              </w:rPr>
              <w:t>a</w:t>
            </w:r>
            <w:r>
              <w:rPr>
                <w:spacing w:val="-8"/>
                <w:sz w:val="24"/>
              </w:rPr>
              <w:t xml:space="preserve"> </w:t>
            </w:r>
            <w:r>
              <w:rPr>
                <w:sz w:val="24"/>
              </w:rPr>
              <w:t>health care organization that:</w:t>
            </w:r>
          </w:p>
          <w:p w14:paraId="4BD80BBD" w14:textId="77777777" w:rsidR="005E1F82" w:rsidRDefault="005E1F82">
            <w:pPr>
              <w:pStyle w:val="TableParagraph"/>
              <w:spacing w:before="40"/>
              <w:rPr>
                <w:sz w:val="24"/>
              </w:rPr>
            </w:pPr>
          </w:p>
          <w:p w14:paraId="4BD80BBE" w14:textId="77777777" w:rsidR="005E1F82" w:rsidRDefault="00000000">
            <w:pPr>
              <w:pStyle w:val="TableParagraph"/>
              <w:numPr>
                <w:ilvl w:val="0"/>
                <w:numId w:val="12"/>
              </w:numPr>
              <w:tabs>
                <w:tab w:val="left" w:pos="742"/>
              </w:tabs>
              <w:ind w:right="37"/>
              <w:rPr>
                <w:sz w:val="24"/>
              </w:rPr>
            </w:pPr>
            <w:r>
              <w:rPr>
                <w:sz w:val="24"/>
              </w:rPr>
              <w:t>in the case of a substance use disorder treatment or recovery provider, it will provide access to treatment or recovery services</w:t>
            </w:r>
            <w:r>
              <w:rPr>
                <w:spacing w:val="-9"/>
                <w:sz w:val="24"/>
              </w:rPr>
              <w:t xml:space="preserve"> </w:t>
            </w:r>
            <w:r>
              <w:rPr>
                <w:sz w:val="24"/>
              </w:rPr>
              <w:t>for</w:t>
            </w:r>
            <w:r>
              <w:rPr>
                <w:spacing w:val="-8"/>
                <w:sz w:val="24"/>
              </w:rPr>
              <w:t xml:space="preserve"> </w:t>
            </w:r>
            <w:r>
              <w:rPr>
                <w:sz w:val="24"/>
              </w:rPr>
              <w:t>all</w:t>
            </w:r>
            <w:r>
              <w:rPr>
                <w:spacing w:val="-8"/>
                <w:sz w:val="24"/>
              </w:rPr>
              <w:t xml:space="preserve"> </w:t>
            </w:r>
            <w:r>
              <w:rPr>
                <w:sz w:val="24"/>
              </w:rPr>
              <w:t>program</w:t>
            </w:r>
            <w:r>
              <w:rPr>
                <w:spacing w:val="-8"/>
                <w:sz w:val="24"/>
              </w:rPr>
              <w:t xml:space="preserve"> </w:t>
            </w:r>
            <w:r>
              <w:rPr>
                <w:sz w:val="24"/>
              </w:rPr>
              <w:t>participants</w:t>
            </w:r>
            <w:r>
              <w:rPr>
                <w:spacing w:val="-9"/>
                <w:sz w:val="24"/>
              </w:rPr>
              <w:t xml:space="preserve"> </w:t>
            </w:r>
            <w:r>
              <w:rPr>
                <w:sz w:val="24"/>
              </w:rPr>
              <w:t>who quality and choose those services; or</w:t>
            </w:r>
          </w:p>
          <w:p w14:paraId="4BD80BBF" w14:textId="77777777" w:rsidR="005E1F82" w:rsidRDefault="00000000">
            <w:pPr>
              <w:pStyle w:val="TableParagraph"/>
              <w:numPr>
                <w:ilvl w:val="0"/>
                <w:numId w:val="12"/>
              </w:numPr>
              <w:tabs>
                <w:tab w:val="left" w:pos="742"/>
              </w:tabs>
              <w:spacing w:before="20"/>
              <w:ind w:right="96"/>
              <w:rPr>
                <w:sz w:val="24"/>
              </w:rPr>
            </w:pPr>
            <w:r>
              <w:rPr>
                <w:sz w:val="24"/>
              </w:rPr>
              <w:t>the</w:t>
            </w:r>
            <w:r>
              <w:rPr>
                <w:spacing w:val="-7"/>
                <w:sz w:val="24"/>
              </w:rPr>
              <w:t xml:space="preserve"> </w:t>
            </w:r>
            <w:r>
              <w:rPr>
                <w:sz w:val="24"/>
              </w:rPr>
              <w:t>value</w:t>
            </w:r>
            <w:r>
              <w:rPr>
                <w:spacing w:val="-7"/>
                <w:sz w:val="24"/>
              </w:rPr>
              <w:t xml:space="preserve"> </w:t>
            </w:r>
            <w:r>
              <w:rPr>
                <w:sz w:val="24"/>
              </w:rPr>
              <w:t>of</w:t>
            </w:r>
            <w:r>
              <w:rPr>
                <w:spacing w:val="-7"/>
                <w:sz w:val="24"/>
              </w:rPr>
              <w:t xml:space="preserve"> </w:t>
            </w:r>
            <w:r>
              <w:rPr>
                <w:sz w:val="24"/>
              </w:rPr>
              <w:t>assistance</w:t>
            </w:r>
            <w:r>
              <w:rPr>
                <w:spacing w:val="-7"/>
                <w:sz w:val="24"/>
              </w:rPr>
              <w:t xml:space="preserve"> </w:t>
            </w:r>
            <w:r>
              <w:rPr>
                <w:sz w:val="24"/>
              </w:rPr>
              <w:t>being</w:t>
            </w:r>
            <w:r>
              <w:rPr>
                <w:spacing w:val="-7"/>
                <w:sz w:val="24"/>
              </w:rPr>
              <w:t xml:space="preserve"> </w:t>
            </w:r>
            <w:r>
              <w:rPr>
                <w:sz w:val="24"/>
              </w:rPr>
              <w:t>provided</w:t>
            </w:r>
            <w:r>
              <w:rPr>
                <w:spacing w:val="-7"/>
                <w:sz w:val="24"/>
              </w:rPr>
              <w:t xml:space="preserve"> </w:t>
            </w:r>
            <w:r>
              <w:rPr>
                <w:sz w:val="24"/>
              </w:rPr>
              <w:t>is at least an amount that is equivalent to 25 percent of the funding being requested for the project, which will be covered by the healthcare organization.</w:t>
            </w:r>
          </w:p>
          <w:p w14:paraId="4BD80BC0" w14:textId="77777777" w:rsidR="005E1F82" w:rsidRDefault="005E1F82">
            <w:pPr>
              <w:pStyle w:val="TableParagraph"/>
              <w:spacing w:before="40"/>
              <w:rPr>
                <w:sz w:val="24"/>
              </w:rPr>
            </w:pPr>
          </w:p>
          <w:p w14:paraId="4BD80BC1" w14:textId="77777777" w:rsidR="005E1F82" w:rsidRDefault="00000000">
            <w:pPr>
              <w:pStyle w:val="TableParagraph"/>
              <w:ind w:left="99"/>
              <w:rPr>
                <w:sz w:val="24"/>
              </w:rPr>
            </w:pPr>
            <w:r>
              <w:rPr>
                <w:sz w:val="24"/>
              </w:rPr>
              <w:t>Acceptable</w:t>
            </w:r>
            <w:r>
              <w:rPr>
                <w:spacing w:val="-8"/>
                <w:sz w:val="24"/>
              </w:rPr>
              <w:t xml:space="preserve"> </w:t>
            </w:r>
            <w:r>
              <w:rPr>
                <w:sz w:val="24"/>
              </w:rPr>
              <w:t>forms</w:t>
            </w:r>
            <w:r>
              <w:rPr>
                <w:spacing w:val="-8"/>
                <w:sz w:val="24"/>
              </w:rPr>
              <w:t xml:space="preserve"> </w:t>
            </w:r>
            <w:r>
              <w:rPr>
                <w:sz w:val="24"/>
              </w:rPr>
              <w:t>of</w:t>
            </w:r>
            <w:r>
              <w:rPr>
                <w:spacing w:val="-8"/>
                <w:sz w:val="24"/>
              </w:rPr>
              <w:t xml:space="preserve"> </w:t>
            </w:r>
            <w:r>
              <w:rPr>
                <w:sz w:val="24"/>
              </w:rPr>
              <w:t>commitment</w:t>
            </w:r>
            <w:r>
              <w:rPr>
                <w:spacing w:val="-8"/>
                <w:sz w:val="24"/>
              </w:rPr>
              <w:t xml:space="preserve"> </w:t>
            </w:r>
            <w:r>
              <w:rPr>
                <w:sz w:val="24"/>
              </w:rPr>
              <w:t>are</w:t>
            </w:r>
            <w:r>
              <w:rPr>
                <w:spacing w:val="-8"/>
                <w:sz w:val="24"/>
              </w:rPr>
              <w:t xml:space="preserve"> </w:t>
            </w:r>
            <w:r>
              <w:rPr>
                <w:sz w:val="24"/>
              </w:rPr>
              <w:t>formal written agreements and must include:</w:t>
            </w:r>
          </w:p>
          <w:p w14:paraId="4BD80BC2" w14:textId="77777777" w:rsidR="005E1F82" w:rsidRDefault="005E1F82">
            <w:pPr>
              <w:pStyle w:val="TableParagraph"/>
              <w:spacing w:before="40"/>
              <w:rPr>
                <w:sz w:val="24"/>
              </w:rPr>
            </w:pPr>
          </w:p>
          <w:p w14:paraId="4BD80BC3" w14:textId="77777777" w:rsidR="005E1F82" w:rsidRDefault="00000000">
            <w:pPr>
              <w:pStyle w:val="TableParagraph"/>
              <w:numPr>
                <w:ilvl w:val="1"/>
                <w:numId w:val="12"/>
              </w:numPr>
              <w:tabs>
                <w:tab w:val="left" w:pos="741"/>
              </w:tabs>
              <w:ind w:left="741" w:hanging="359"/>
              <w:rPr>
                <w:sz w:val="24"/>
              </w:rPr>
            </w:pPr>
            <w:r>
              <w:rPr>
                <w:sz w:val="24"/>
              </w:rPr>
              <w:t>value</w:t>
            </w:r>
            <w:r>
              <w:rPr>
                <w:spacing w:val="-1"/>
                <w:sz w:val="24"/>
              </w:rPr>
              <w:t xml:space="preserve"> </w:t>
            </w:r>
            <w:r>
              <w:rPr>
                <w:sz w:val="24"/>
              </w:rPr>
              <w:t>of the</w:t>
            </w:r>
            <w:r>
              <w:rPr>
                <w:spacing w:val="-1"/>
                <w:sz w:val="24"/>
              </w:rPr>
              <w:t xml:space="preserve"> </w:t>
            </w:r>
            <w:r>
              <w:rPr>
                <w:sz w:val="24"/>
              </w:rPr>
              <w:t xml:space="preserve">commitment, </w:t>
            </w:r>
            <w:r>
              <w:rPr>
                <w:spacing w:val="-5"/>
                <w:sz w:val="24"/>
              </w:rPr>
              <w:t>and</w:t>
            </w:r>
          </w:p>
          <w:p w14:paraId="4BD80BC4" w14:textId="77777777" w:rsidR="005E1F82" w:rsidRDefault="00000000">
            <w:pPr>
              <w:pStyle w:val="TableParagraph"/>
              <w:numPr>
                <w:ilvl w:val="1"/>
                <w:numId w:val="12"/>
              </w:numPr>
              <w:tabs>
                <w:tab w:val="left" w:pos="742"/>
              </w:tabs>
              <w:spacing w:before="19"/>
              <w:ind w:right="397"/>
              <w:rPr>
                <w:sz w:val="24"/>
              </w:rPr>
            </w:pPr>
            <w:r>
              <w:rPr>
                <w:sz w:val="24"/>
              </w:rPr>
              <w:t>dates</w:t>
            </w:r>
            <w:r>
              <w:rPr>
                <w:spacing w:val="-9"/>
                <w:sz w:val="24"/>
              </w:rPr>
              <w:t xml:space="preserve"> </w:t>
            </w:r>
            <w:r>
              <w:rPr>
                <w:sz w:val="24"/>
              </w:rPr>
              <w:t>the</w:t>
            </w:r>
            <w:r>
              <w:rPr>
                <w:spacing w:val="-8"/>
                <w:sz w:val="24"/>
              </w:rPr>
              <w:t xml:space="preserve"> </w:t>
            </w:r>
            <w:r>
              <w:rPr>
                <w:sz w:val="24"/>
              </w:rPr>
              <w:t>healthcare</w:t>
            </w:r>
            <w:r>
              <w:rPr>
                <w:spacing w:val="-8"/>
                <w:sz w:val="24"/>
              </w:rPr>
              <w:t xml:space="preserve"> </w:t>
            </w:r>
            <w:r>
              <w:rPr>
                <w:sz w:val="24"/>
              </w:rPr>
              <w:t>resources</w:t>
            </w:r>
            <w:r>
              <w:rPr>
                <w:spacing w:val="-9"/>
                <w:sz w:val="24"/>
              </w:rPr>
              <w:t xml:space="preserve"> </w:t>
            </w:r>
            <w:r>
              <w:rPr>
                <w:sz w:val="24"/>
              </w:rPr>
              <w:t>will</w:t>
            </w:r>
            <w:r>
              <w:rPr>
                <w:spacing w:val="-8"/>
                <w:sz w:val="24"/>
              </w:rPr>
              <w:t xml:space="preserve"> </w:t>
            </w:r>
            <w:r>
              <w:rPr>
                <w:sz w:val="24"/>
              </w:rPr>
              <w:t xml:space="preserve">be </w:t>
            </w:r>
            <w:r>
              <w:rPr>
                <w:spacing w:val="-2"/>
                <w:sz w:val="24"/>
              </w:rPr>
              <w:t>provided.</w:t>
            </w:r>
          </w:p>
          <w:p w14:paraId="4BD80BC5" w14:textId="77777777" w:rsidR="005E1F82" w:rsidRDefault="005E1F82">
            <w:pPr>
              <w:pStyle w:val="TableParagraph"/>
              <w:spacing w:before="39"/>
              <w:rPr>
                <w:sz w:val="24"/>
              </w:rPr>
            </w:pPr>
          </w:p>
          <w:p w14:paraId="4BD80BC6" w14:textId="77777777" w:rsidR="005E1F82" w:rsidRDefault="00000000">
            <w:pPr>
              <w:pStyle w:val="TableParagraph"/>
              <w:ind w:left="99"/>
              <w:rPr>
                <w:sz w:val="24"/>
              </w:rPr>
            </w:pPr>
            <w:r>
              <w:rPr>
                <w:sz w:val="24"/>
              </w:rPr>
              <w:t>In-kind</w:t>
            </w:r>
            <w:r>
              <w:rPr>
                <w:spacing w:val="-6"/>
                <w:sz w:val="24"/>
              </w:rPr>
              <w:t xml:space="preserve"> </w:t>
            </w:r>
            <w:r>
              <w:rPr>
                <w:sz w:val="24"/>
              </w:rPr>
              <w:t>resources</w:t>
            </w:r>
            <w:r>
              <w:rPr>
                <w:spacing w:val="-7"/>
                <w:sz w:val="24"/>
              </w:rPr>
              <w:t xml:space="preserve"> </w:t>
            </w:r>
            <w:r>
              <w:rPr>
                <w:sz w:val="24"/>
              </w:rPr>
              <w:t>must</w:t>
            </w:r>
            <w:r>
              <w:rPr>
                <w:spacing w:val="-6"/>
                <w:sz w:val="24"/>
              </w:rPr>
              <w:t xml:space="preserve"> </w:t>
            </w:r>
            <w:r>
              <w:rPr>
                <w:sz w:val="24"/>
              </w:rPr>
              <w:t>be</w:t>
            </w:r>
            <w:r>
              <w:rPr>
                <w:spacing w:val="-7"/>
                <w:sz w:val="24"/>
              </w:rPr>
              <w:t xml:space="preserve"> </w:t>
            </w:r>
            <w:r>
              <w:rPr>
                <w:sz w:val="24"/>
              </w:rPr>
              <w:t>valued</w:t>
            </w:r>
            <w:r>
              <w:rPr>
                <w:spacing w:val="-6"/>
                <w:sz w:val="24"/>
              </w:rPr>
              <w:t xml:space="preserve"> </w:t>
            </w:r>
            <w:r>
              <w:rPr>
                <w:sz w:val="24"/>
              </w:rPr>
              <w:t>at</w:t>
            </w:r>
            <w:r>
              <w:rPr>
                <w:spacing w:val="-6"/>
                <w:sz w:val="24"/>
              </w:rPr>
              <w:t xml:space="preserve"> </w:t>
            </w:r>
            <w:r>
              <w:rPr>
                <w:sz w:val="24"/>
              </w:rPr>
              <w:t>the</w:t>
            </w:r>
            <w:r>
              <w:rPr>
                <w:spacing w:val="-6"/>
                <w:sz w:val="24"/>
              </w:rPr>
              <w:t xml:space="preserve"> </w:t>
            </w:r>
            <w:r>
              <w:rPr>
                <w:sz w:val="24"/>
              </w:rPr>
              <w:t>local rates consistent with the amount paid for services not supported by grant funds.</w:t>
            </w:r>
          </w:p>
        </w:tc>
      </w:tr>
      <w:tr w:rsidR="005E1F82" w14:paraId="4BD80BCB" w14:textId="77777777">
        <w:trPr>
          <w:trHeight w:val="2322"/>
        </w:trPr>
        <w:tc>
          <w:tcPr>
            <w:tcW w:w="2786" w:type="dxa"/>
            <w:tcBorders>
              <w:top w:val="nil"/>
            </w:tcBorders>
          </w:tcPr>
          <w:p w14:paraId="4BD80BC8" w14:textId="77777777" w:rsidR="005E1F82" w:rsidRDefault="00000000">
            <w:pPr>
              <w:pStyle w:val="TableParagraph"/>
              <w:spacing w:before="73"/>
              <w:ind w:left="91"/>
              <w:rPr>
                <w:sz w:val="24"/>
              </w:rPr>
            </w:pPr>
            <w:r>
              <w:rPr>
                <w:sz w:val="24"/>
              </w:rPr>
              <w:t>Eligibility for the project must comply with HUD program and fair housing requirements. Eligibility criteria</w:t>
            </w:r>
            <w:r>
              <w:rPr>
                <w:spacing w:val="-13"/>
                <w:sz w:val="24"/>
              </w:rPr>
              <w:t xml:space="preserve"> </w:t>
            </w:r>
            <w:r>
              <w:rPr>
                <w:sz w:val="24"/>
              </w:rPr>
              <w:t>cannot</w:t>
            </w:r>
            <w:r>
              <w:rPr>
                <w:spacing w:val="-13"/>
                <w:sz w:val="24"/>
              </w:rPr>
              <w:t xml:space="preserve"> </w:t>
            </w:r>
            <w:r>
              <w:rPr>
                <w:sz w:val="24"/>
              </w:rPr>
              <w:t>be</w:t>
            </w:r>
            <w:r>
              <w:rPr>
                <w:spacing w:val="-14"/>
                <w:sz w:val="24"/>
              </w:rPr>
              <w:t xml:space="preserve"> </w:t>
            </w:r>
            <w:r>
              <w:rPr>
                <w:sz w:val="24"/>
              </w:rPr>
              <w:t>restricted by the eligibility requirements of the health care service provider.</w:t>
            </w:r>
          </w:p>
        </w:tc>
        <w:tc>
          <w:tcPr>
            <w:tcW w:w="1210" w:type="dxa"/>
            <w:tcBorders>
              <w:top w:val="nil"/>
            </w:tcBorders>
          </w:tcPr>
          <w:p w14:paraId="4BD80BC9" w14:textId="77777777" w:rsidR="005E1F82" w:rsidRDefault="005E1F82">
            <w:pPr>
              <w:pStyle w:val="TableParagraph"/>
              <w:rPr>
                <w:sz w:val="24"/>
              </w:rPr>
            </w:pPr>
          </w:p>
        </w:tc>
        <w:tc>
          <w:tcPr>
            <w:tcW w:w="4735" w:type="dxa"/>
            <w:tcBorders>
              <w:top w:val="nil"/>
            </w:tcBorders>
          </w:tcPr>
          <w:p w14:paraId="4BD80BCA" w14:textId="77777777" w:rsidR="005E1F82" w:rsidRDefault="00000000">
            <w:pPr>
              <w:pStyle w:val="TableParagraph"/>
              <w:spacing w:before="233"/>
              <w:ind w:left="99" w:right="633"/>
              <w:jc w:val="both"/>
              <w:rPr>
                <w:sz w:val="24"/>
              </w:rPr>
            </w:pPr>
            <w:r>
              <w:rPr>
                <w:sz w:val="24"/>
              </w:rPr>
              <w:t>CoCs</w:t>
            </w:r>
            <w:r>
              <w:rPr>
                <w:spacing w:val="-2"/>
                <w:sz w:val="24"/>
              </w:rPr>
              <w:t xml:space="preserve"> </w:t>
            </w:r>
            <w:r>
              <w:rPr>
                <w:sz w:val="24"/>
              </w:rPr>
              <w:t>can</w:t>
            </w:r>
            <w:r>
              <w:rPr>
                <w:spacing w:val="-1"/>
                <w:sz w:val="24"/>
              </w:rPr>
              <w:t xml:space="preserve"> </w:t>
            </w:r>
            <w:r>
              <w:rPr>
                <w:sz w:val="24"/>
              </w:rPr>
              <w:t>receive</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full</w:t>
            </w:r>
            <w:r>
              <w:rPr>
                <w:spacing w:val="-2"/>
                <w:sz w:val="24"/>
              </w:rPr>
              <w:t xml:space="preserve"> </w:t>
            </w:r>
            <w:r>
              <w:rPr>
                <w:sz w:val="24"/>
              </w:rPr>
              <w:t>points</w:t>
            </w:r>
            <w:r>
              <w:rPr>
                <w:spacing w:val="-2"/>
                <w:sz w:val="24"/>
              </w:rPr>
              <w:t xml:space="preserve"> </w:t>
            </w:r>
            <w:r>
              <w:rPr>
                <w:sz w:val="24"/>
              </w:rPr>
              <w:t>for demonstrating</w:t>
            </w:r>
            <w:r>
              <w:rPr>
                <w:spacing w:val="-10"/>
                <w:sz w:val="24"/>
              </w:rPr>
              <w:t xml:space="preserve"> </w:t>
            </w:r>
            <w:r>
              <w:rPr>
                <w:sz w:val="24"/>
              </w:rPr>
              <w:t>commitments</w:t>
            </w:r>
            <w:r>
              <w:rPr>
                <w:spacing w:val="-10"/>
                <w:sz w:val="24"/>
              </w:rPr>
              <w:t xml:space="preserve"> </w:t>
            </w:r>
            <w:r>
              <w:rPr>
                <w:sz w:val="24"/>
              </w:rPr>
              <w:t>less</w:t>
            </w:r>
            <w:r>
              <w:rPr>
                <w:spacing w:val="-10"/>
                <w:sz w:val="24"/>
              </w:rPr>
              <w:t xml:space="preserve"> </w:t>
            </w:r>
            <w:r>
              <w:rPr>
                <w:sz w:val="24"/>
              </w:rPr>
              <w:t>than</w:t>
            </w:r>
            <w:r>
              <w:rPr>
                <w:spacing w:val="-10"/>
                <w:sz w:val="24"/>
              </w:rPr>
              <w:t xml:space="preserve"> </w:t>
            </w:r>
            <w:r>
              <w:rPr>
                <w:sz w:val="24"/>
              </w:rPr>
              <w:t>the threshold described above.</w:t>
            </w:r>
          </w:p>
        </w:tc>
      </w:tr>
    </w:tbl>
    <w:p w14:paraId="4BD80BCC" w14:textId="77777777" w:rsidR="005E1F82" w:rsidRDefault="005E1F82">
      <w:pPr>
        <w:pStyle w:val="BodyText"/>
        <w:spacing w:before="61"/>
        <w:ind w:left="0"/>
      </w:pPr>
    </w:p>
    <w:p w14:paraId="4BD80BCD" w14:textId="77777777" w:rsidR="005E1F82" w:rsidRDefault="00000000">
      <w:pPr>
        <w:pStyle w:val="ListParagraph"/>
        <w:numPr>
          <w:ilvl w:val="1"/>
          <w:numId w:val="61"/>
        </w:numPr>
        <w:tabs>
          <w:tab w:val="left" w:pos="380"/>
        </w:tabs>
        <w:spacing w:before="0"/>
        <w:ind w:left="140" w:right="405" w:firstLine="0"/>
        <w:rPr>
          <w:sz w:val="24"/>
        </w:rPr>
      </w:pPr>
      <w:r>
        <w:rPr>
          <w:b/>
          <w:sz w:val="24"/>
        </w:rPr>
        <w:t>CoC</w:t>
      </w:r>
      <w:r>
        <w:rPr>
          <w:b/>
          <w:spacing w:val="-4"/>
          <w:sz w:val="24"/>
        </w:rPr>
        <w:t xml:space="preserve"> </w:t>
      </w:r>
      <w:r>
        <w:rPr>
          <w:b/>
          <w:sz w:val="24"/>
        </w:rPr>
        <w:t>Merger</w:t>
      </w:r>
      <w:r>
        <w:rPr>
          <w:b/>
          <w:spacing w:val="-3"/>
          <w:sz w:val="24"/>
        </w:rPr>
        <w:t xml:space="preserve"> </w:t>
      </w:r>
      <w:r>
        <w:rPr>
          <w:b/>
          <w:sz w:val="24"/>
        </w:rPr>
        <w:t>Bonus</w:t>
      </w:r>
      <w:r>
        <w:rPr>
          <w:b/>
          <w:spacing w:val="-4"/>
          <w:sz w:val="24"/>
        </w:rPr>
        <w:t xml:space="preserve"> </w:t>
      </w:r>
      <w:r>
        <w:rPr>
          <w:b/>
          <w:sz w:val="24"/>
        </w:rPr>
        <w:t>Points.</w:t>
      </w:r>
      <w:r>
        <w:rPr>
          <w:b/>
          <w:spacing w:val="-3"/>
          <w:sz w:val="24"/>
        </w:rPr>
        <w:t xml:space="preserve"> </w:t>
      </w:r>
      <w:r>
        <w:rPr>
          <w:sz w:val="24"/>
        </w:rPr>
        <w:t>As</w:t>
      </w:r>
      <w:r>
        <w:rPr>
          <w:spacing w:val="-4"/>
          <w:sz w:val="24"/>
        </w:rPr>
        <w:t xml:space="preserve"> </w:t>
      </w:r>
      <w:r>
        <w:rPr>
          <w:sz w:val="24"/>
        </w:rPr>
        <w:t>stated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I.B.2.b.(4)</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award up to a possible 25 bonus points to CoCs that merged in the period between FY 2023 and FY 2024 CoC Program Registration deadlines based on the following structure. The minimum number of bonus points a merged CoC may receive is 5 with the maximum number of points available at 25.</w:t>
      </w:r>
    </w:p>
    <w:p w14:paraId="4BD80BCE" w14:textId="77777777" w:rsidR="005E1F82" w:rsidRDefault="005E1F82">
      <w:pPr>
        <w:rPr>
          <w:sz w:val="24"/>
        </w:rPr>
        <w:sectPr w:rsidR="005E1F82">
          <w:type w:val="continuous"/>
          <w:pgSz w:w="12240" w:h="15840"/>
          <w:pgMar w:top="1420" w:right="1300" w:bottom="1260" w:left="1300" w:header="0" w:footer="1062" w:gutter="0"/>
          <w:cols w:space="720"/>
        </w:sect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9"/>
        <w:gridCol w:w="1238"/>
        <w:gridCol w:w="4843"/>
      </w:tblGrid>
      <w:tr w:rsidR="005E1F82" w14:paraId="4BD80BD2" w14:textId="77777777">
        <w:trPr>
          <w:trHeight w:val="635"/>
        </w:trPr>
        <w:tc>
          <w:tcPr>
            <w:tcW w:w="2649" w:type="dxa"/>
          </w:tcPr>
          <w:p w14:paraId="4BD80BCF" w14:textId="77777777" w:rsidR="005E1F82" w:rsidRDefault="00000000">
            <w:pPr>
              <w:pStyle w:val="TableParagraph"/>
              <w:spacing w:before="42"/>
              <w:ind w:left="91"/>
              <w:rPr>
                <w:b/>
                <w:sz w:val="24"/>
              </w:rPr>
            </w:pPr>
            <w:r>
              <w:rPr>
                <w:b/>
                <w:sz w:val="24"/>
              </w:rPr>
              <w:lastRenderedPageBreak/>
              <w:t xml:space="preserve">Rating </w:t>
            </w:r>
            <w:r>
              <w:rPr>
                <w:b/>
                <w:spacing w:val="-2"/>
                <w:sz w:val="24"/>
              </w:rPr>
              <w:t>Factor</w:t>
            </w:r>
          </w:p>
        </w:tc>
        <w:tc>
          <w:tcPr>
            <w:tcW w:w="1238" w:type="dxa"/>
          </w:tcPr>
          <w:p w14:paraId="4BD80BD0" w14:textId="77777777" w:rsidR="005E1F82" w:rsidRDefault="00000000">
            <w:pPr>
              <w:pStyle w:val="TableParagraph"/>
              <w:spacing w:before="42"/>
              <w:ind w:left="118" w:right="32"/>
              <w:rPr>
                <w:b/>
                <w:sz w:val="24"/>
              </w:rPr>
            </w:pPr>
            <w:r>
              <w:rPr>
                <w:b/>
                <w:spacing w:val="-2"/>
                <w:sz w:val="24"/>
              </w:rPr>
              <w:t>Maximum Points</w:t>
            </w:r>
          </w:p>
        </w:tc>
        <w:tc>
          <w:tcPr>
            <w:tcW w:w="4843" w:type="dxa"/>
          </w:tcPr>
          <w:p w14:paraId="4BD80BD1" w14:textId="77777777" w:rsidR="005E1F82" w:rsidRDefault="00000000">
            <w:pPr>
              <w:pStyle w:val="TableParagraph"/>
              <w:spacing w:before="42"/>
              <w:ind w:left="149"/>
              <w:rPr>
                <w:b/>
                <w:sz w:val="24"/>
              </w:rPr>
            </w:pPr>
            <w:r>
              <w:rPr>
                <w:b/>
                <w:sz w:val="24"/>
              </w:rPr>
              <w:t>To Receive</w:t>
            </w:r>
            <w:r>
              <w:rPr>
                <w:b/>
                <w:spacing w:val="-1"/>
                <w:sz w:val="24"/>
              </w:rPr>
              <w:t xml:space="preserve"> </w:t>
            </w:r>
            <w:r>
              <w:rPr>
                <w:b/>
                <w:sz w:val="24"/>
              </w:rPr>
              <w:t xml:space="preserve">Maximum </w:t>
            </w:r>
            <w:r>
              <w:rPr>
                <w:b/>
                <w:spacing w:val="-2"/>
                <w:sz w:val="24"/>
              </w:rPr>
              <w:t>Points</w:t>
            </w:r>
          </w:p>
        </w:tc>
      </w:tr>
      <w:tr w:rsidR="005E1F82" w14:paraId="4BD80BD6" w14:textId="77777777">
        <w:trPr>
          <w:trHeight w:val="1463"/>
        </w:trPr>
        <w:tc>
          <w:tcPr>
            <w:tcW w:w="2649" w:type="dxa"/>
          </w:tcPr>
          <w:p w14:paraId="4BD80BD3" w14:textId="77777777" w:rsidR="005E1F82" w:rsidRDefault="00000000">
            <w:pPr>
              <w:pStyle w:val="TableParagraph"/>
              <w:spacing w:before="42"/>
              <w:ind w:left="91" w:right="69"/>
              <w:rPr>
                <w:b/>
                <w:i/>
                <w:sz w:val="24"/>
              </w:rPr>
            </w:pPr>
            <w:r>
              <w:rPr>
                <w:b/>
                <w:i/>
                <w:sz w:val="24"/>
              </w:rPr>
              <w:t>a.</w:t>
            </w:r>
            <w:r>
              <w:rPr>
                <w:b/>
                <w:i/>
                <w:spacing w:val="-13"/>
                <w:sz w:val="24"/>
              </w:rPr>
              <w:t xml:space="preserve"> </w:t>
            </w:r>
            <w:r>
              <w:rPr>
                <w:b/>
                <w:i/>
                <w:sz w:val="24"/>
              </w:rPr>
              <w:t>Merged</w:t>
            </w:r>
            <w:r>
              <w:rPr>
                <w:b/>
                <w:i/>
                <w:spacing w:val="-13"/>
                <w:sz w:val="24"/>
              </w:rPr>
              <w:t xml:space="preserve"> </w:t>
            </w:r>
            <w:r>
              <w:rPr>
                <w:b/>
                <w:i/>
                <w:sz w:val="24"/>
              </w:rPr>
              <w:t>CoCs</w:t>
            </w:r>
            <w:r>
              <w:rPr>
                <w:b/>
                <w:i/>
                <w:spacing w:val="-14"/>
                <w:sz w:val="24"/>
              </w:rPr>
              <w:t xml:space="preserve"> </w:t>
            </w:r>
            <w:r>
              <w:rPr>
                <w:b/>
                <w:i/>
                <w:sz w:val="24"/>
              </w:rPr>
              <w:t xml:space="preserve">between FY 2023 CoC Program Registration and FY 2024 CoC Program </w:t>
            </w:r>
            <w:r>
              <w:rPr>
                <w:b/>
                <w:i/>
                <w:spacing w:val="-2"/>
                <w:sz w:val="24"/>
              </w:rPr>
              <w:t>Registration.</w:t>
            </w:r>
          </w:p>
        </w:tc>
        <w:tc>
          <w:tcPr>
            <w:tcW w:w="1238" w:type="dxa"/>
          </w:tcPr>
          <w:p w14:paraId="4BD80BD4" w14:textId="77777777" w:rsidR="005E1F82" w:rsidRDefault="00000000">
            <w:pPr>
              <w:pStyle w:val="TableParagraph"/>
              <w:spacing w:before="42"/>
              <w:ind w:left="15" w:right="1"/>
              <w:jc w:val="center"/>
              <w:rPr>
                <w:b/>
                <w:sz w:val="24"/>
              </w:rPr>
            </w:pPr>
            <w:r>
              <w:rPr>
                <w:b/>
                <w:spacing w:val="-10"/>
                <w:sz w:val="24"/>
              </w:rPr>
              <w:t>5</w:t>
            </w:r>
          </w:p>
        </w:tc>
        <w:tc>
          <w:tcPr>
            <w:tcW w:w="4843" w:type="dxa"/>
          </w:tcPr>
          <w:p w14:paraId="4BD80BD5" w14:textId="77777777" w:rsidR="005E1F82" w:rsidRDefault="00000000">
            <w:pPr>
              <w:pStyle w:val="TableParagraph"/>
              <w:spacing w:before="42"/>
              <w:ind w:left="149" w:right="53"/>
              <w:rPr>
                <w:sz w:val="24"/>
              </w:rPr>
            </w:pPr>
            <w:r>
              <w:rPr>
                <w:sz w:val="24"/>
              </w:rPr>
              <w:t>Merged</w:t>
            </w:r>
            <w:r>
              <w:rPr>
                <w:spacing w:val="-6"/>
                <w:sz w:val="24"/>
              </w:rPr>
              <w:t xml:space="preserve"> </w:t>
            </w:r>
            <w:r>
              <w:rPr>
                <w:sz w:val="24"/>
              </w:rPr>
              <w:t>CoCs</w:t>
            </w:r>
            <w:r>
              <w:rPr>
                <w:spacing w:val="-7"/>
                <w:sz w:val="24"/>
              </w:rPr>
              <w:t xml:space="preserve"> </w:t>
            </w:r>
            <w:r>
              <w:rPr>
                <w:sz w:val="24"/>
              </w:rPr>
              <w:t>-</w:t>
            </w:r>
            <w:r>
              <w:rPr>
                <w:spacing w:val="-6"/>
                <w:sz w:val="24"/>
              </w:rPr>
              <w:t xml:space="preserve"> </w:t>
            </w:r>
            <w:r>
              <w:rPr>
                <w:sz w:val="24"/>
              </w:rPr>
              <w:t>all</w:t>
            </w:r>
            <w:r>
              <w:rPr>
                <w:spacing w:val="-6"/>
                <w:sz w:val="24"/>
              </w:rPr>
              <w:t xml:space="preserve"> </w:t>
            </w:r>
            <w:r>
              <w:rPr>
                <w:sz w:val="24"/>
              </w:rPr>
              <w:t>CoCs</w:t>
            </w:r>
            <w:r>
              <w:rPr>
                <w:spacing w:val="-6"/>
                <w:sz w:val="24"/>
              </w:rPr>
              <w:t xml:space="preserve"> </w:t>
            </w:r>
            <w:r>
              <w:rPr>
                <w:sz w:val="24"/>
              </w:rPr>
              <w:t>that</w:t>
            </w:r>
            <w:r>
              <w:rPr>
                <w:spacing w:val="-6"/>
                <w:sz w:val="24"/>
              </w:rPr>
              <w:t xml:space="preserve"> </w:t>
            </w:r>
            <w:r>
              <w:rPr>
                <w:sz w:val="24"/>
              </w:rPr>
              <w:t>merged</w:t>
            </w:r>
            <w:r>
              <w:rPr>
                <w:spacing w:val="-6"/>
                <w:sz w:val="24"/>
              </w:rPr>
              <w:t xml:space="preserve"> </w:t>
            </w:r>
            <w:r>
              <w:rPr>
                <w:sz w:val="24"/>
              </w:rPr>
              <w:t>will receive this minimum number of points.</w:t>
            </w:r>
          </w:p>
        </w:tc>
      </w:tr>
      <w:tr w:rsidR="005E1F82" w14:paraId="4BD80BDA" w14:textId="77777777">
        <w:trPr>
          <w:trHeight w:val="2015"/>
        </w:trPr>
        <w:tc>
          <w:tcPr>
            <w:tcW w:w="2649" w:type="dxa"/>
          </w:tcPr>
          <w:p w14:paraId="4BD80BD7" w14:textId="77777777" w:rsidR="005E1F82" w:rsidRDefault="00000000">
            <w:pPr>
              <w:pStyle w:val="TableParagraph"/>
              <w:spacing w:before="42"/>
              <w:ind w:left="91"/>
              <w:rPr>
                <w:b/>
                <w:i/>
                <w:sz w:val="24"/>
              </w:rPr>
            </w:pPr>
            <w:r>
              <w:rPr>
                <w:b/>
                <w:i/>
                <w:sz w:val="24"/>
              </w:rPr>
              <w:t>b.</w:t>
            </w:r>
            <w:r>
              <w:rPr>
                <w:b/>
                <w:i/>
                <w:spacing w:val="-13"/>
                <w:sz w:val="24"/>
              </w:rPr>
              <w:t xml:space="preserve"> </w:t>
            </w:r>
            <w:r>
              <w:rPr>
                <w:b/>
                <w:i/>
                <w:sz w:val="24"/>
              </w:rPr>
              <w:t>CoC</w:t>
            </w:r>
            <w:r>
              <w:rPr>
                <w:b/>
                <w:i/>
                <w:spacing w:val="-13"/>
                <w:sz w:val="24"/>
              </w:rPr>
              <w:t xml:space="preserve"> </w:t>
            </w:r>
            <w:r>
              <w:rPr>
                <w:b/>
                <w:i/>
                <w:sz w:val="24"/>
              </w:rPr>
              <w:t>Application</w:t>
            </w:r>
            <w:r>
              <w:rPr>
                <w:b/>
                <w:i/>
                <w:spacing w:val="-14"/>
                <w:sz w:val="24"/>
              </w:rPr>
              <w:t xml:space="preserve"> </w:t>
            </w:r>
            <w:r>
              <w:rPr>
                <w:b/>
                <w:i/>
                <w:sz w:val="24"/>
              </w:rPr>
              <w:t>score in FY 2022 or FY 2023.</w:t>
            </w:r>
          </w:p>
        </w:tc>
        <w:tc>
          <w:tcPr>
            <w:tcW w:w="1238" w:type="dxa"/>
          </w:tcPr>
          <w:p w14:paraId="4BD80BD8" w14:textId="77777777" w:rsidR="005E1F82" w:rsidRDefault="00000000">
            <w:pPr>
              <w:pStyle w:val="TableParagraph"/>
              <w:spacing w:before="42"/>
              <w:ind w:left="15" w:right="1"/>
              <w:jc w:val="center"/>
              <w:rPr>
                <w:b/>
                <w:sz w:val="24"/>
              </w:rPr>
            </w:pPr>
            <w:r>
              <w:rPr>
                <w:b/>
                <w:spacing w:val="-5"/>
                <w:sz w:val="24"/>
              </w:rPr>
              <w:t>10</w:t>
            </w:r>
          </w:p>
        </w:tc>
        <w:tc>
          <w:tcPr>
            <w:tcW w:w="4843" w:type="dxa"/>
          </w:tcPr>
          <w:p w14:paraId="4BD80BD9" w14:textId="77777777" w:rsidR="005E1F82" w:rsidRDefault="00000000">
            <w:pPr>
              <w:pStyle w:val="TableParagraph"/>
              <w:spacing w:before="42"/>
              <w:ind w:left="149" w:right="53"/>
              <w:rPr>
                <w:sz w:val="24"/>
              </w:rPr>
            </w:pPr>
            <w:r>
              <w:rPr>
                <w:sz w:val="24"/>
              </w:rPr>
              <w:t>One or more of the merged CoCs had a CoC Application</w:t>
            </w:r>
            <w:r>
              <w:rPr>
                <w:spacing w:val="-2"/>
                <w:sz w:val="24"/>
              </w:rPr>
              <w:t xml:space="preserve"> </w:t>
            </w:r>
            <w:r>
              <w:rPr>
                <w:sz w:val="24"/>
              </w:rPr>
              <w:t>score</w:t>
            </w:r>
            <w:r>
              <w:rPr>
                <w:spacing w:val="-2"/>
                <w:sz w:val="24"/>
              </w:rPr>
              <w:t xml:space="preserve"> </w:t>
            </w:r>
            <w:r>
              <w:rPr>
                <w:sz w:val="24"/>
              </w:rPr>
              <w:t>of</w:t>
            </w:r>
            <w:r>
              <w:rPr>
                <w:spacing w:val="-2"/>
                <w:sz w:val="24"/>
              </w:rPr>
              <w:t xml:space="preserve"> </w:t>
            </w:r>
            <w:r>
              <w:rPr>
                <w:sz w:val="24"/>
              </w:rPr>
              <w:t>140</w:t>
            </w:r>
            <w:r>
              <w:rPr>
                <w:spacing w:val="-2"/>
                <w:sz w:val="24"/>
              </w:rPr>
              <w:t xml:space="preserve"> </w:t>
            </w:r>
            <w:r>
              <w:rPr>
                <w:sz w:val="24"/>
              </w:rPr>
              <w:t>points</w:t>
            </w:r>
            <w:r>
              <w:rPr>
                <w:spacing w:val="-3"/>
                <w:sz w:val="24"/>
              </w:rPr>
              <w:t xml:space="preserve"> </w:t>
            </w:r>
            <w:r>
              <w:rPr>
                <w:sz w:val="24"/>
              </w:rPr>
              <w:t>or</w:t>
            </w:r>
            <w:r>
              <w:rPr>
                <w:spacing w:val="-2"/>
                <w:sz w:val="24"/>
              </w:rPr>
              <w:t xml:space="preserve"> </w:t>
            </w:r>
            <w:r>
              <w:rPr>
                <w:sz w:val="24"/>
              </w:rPr>
              <w:t>below</w:t>
            </w:r>
            <w:r>
              <w:rPr>
                <w:spacing w:val="-3"/>
                <w:sz w:val="24"/>
              </w:rPr>
              <w:t xml:space="preserve"> </w:t>
            </w:r>
            <w:r>
              <w:rPr>
                <w:sz w:val="24"/>
              </w:rPr>
              <w:t>in</w:t>
            </w:r>
            <w:r>
              <w:rPr>
                <w:spacing w:val="-2"/>
                <w:sz w:val="24"/>
              </w:rPr>
              <w:t xml:space="preserve"> </w:t>
            </w:r>
            <w:r>
              <w:rPr>
                <w:sz w:val="24"/>
              </w:rPr>
              <w:t>the FY 2022 or FY 2023 CoC Program Competitions. HUD will review the FY 2022 and FY 2023 CoC Applications and award 10 bonus</w:t>
            </w:r>
            <w:r>
              <w:rPr>
                <w:spacing w:val="-5"/>
                <w:sz w:val="24"/>
              </w:rPr>
              <w:t xml:space="preserve"> </w:t>
            </w:r>
            <w:r>
              <w:rPr>
                <w:sz w:val="24"/>
              </w:rPr>
              <w:t>points</w:t>
            </w:r>
            <w:r>
              <w:rPr>
                <w:spacing w:val="-5"/>
                <w:sz w:val="24"/>
              </w:rPr>
              <w:t xml:space="preserve"> </w:t>
            </w:r>
            <w:r>
              <w:rPr>
                <w:sz w:val="24"/>
              </w:rPr>
              <w:t>if</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merged</w:t>
            </w:r>
            <w:r>
              <w:rPr>
                <w:spacing w:val="-4"/>
                <w:sz w:val="24"/>
              </w:rPr>
              <w:t xml:space="preserve"> </w:t>
            </w:r>
            <w:r>
              <w:rPr>
                <w:sz w:val="24"/>
              </w:rPr>
              <w:t>CoCs meet this criterion.</w:t>
            </w:r>
          </w:p>
        </w:tc>
      </w:tr>
      <w:tr w:rsidR="005E1F82" w14:paraId="4BD80BDE" w14:textId="77777777">
        <w:trPr>
          <w:trHeight w:val="2843"/>
        </w:trPr>
        <w:tc>
          <w:tcPr>
            <w:tcW w:w="2649" w:type="dxa"/>
          </w:tcPr>
          <w:p w14:paraId="4BD80BDB" w14:textId="77777777" w:rsidR="005E1F82" w:rsidRDefault="00000000">
            <w:pPr>
              <w:pStyle w:val="TableParagraph"/>
              <w:spacing w:before="42"/>
              <w:ind w:left="91"/>
              <w:rPr>
                <w:b/>
                <w:i/>
                <w:sz w:val="24"/>
              </w:rPr>
            </w:pPr>
            <w:r>
              <w:rPr>
                <w:b/>
                <w:i/>
                <w:sz w:val="24"/>
              </w:rPr>
              <w:t>c.</w:t>
            </w:r>
            <w:r>
              <w:rPr>
                <w:b/>
                <w:i/>
                <w:spacing w:val="-1"/>
                <w:sz w:val="24"/>
              </w:rPr>
              <w:t xml:space="preserve"> </w:t>
            </w:r>
            <w:r>
              <w:rPr>
                <w:b/>
                <w:i/>
                <w:sz w:val="24"/>
              </w:rPr>
              <w:t>Point in</w:t>
            </w:r>
            <w:r>
              <w:rPr>
                <w:b/>
                <w:i/>
                <w:spacing w:val="-1"/>
                <w:sz w:val="24"/>
              </w:rPr>
              <w:t xml:space="preserve"> </w:t>
            </w:r>
            <w:r>
              <w:rPr>
                <w:b/>
                <w:i/>
                <w:sz w:val="24"/>
              </w:rPr>
              <w:t xml:space="preserve">Time </w:t>
            </w:r>
            <w:r>
              <w:rPr>
                <w:b/>
                <w:i/>
                <w:spacing w:val="-2"/>
                <w:sz w:val="24"/>
              </w:rPr>
              <w:t>Counts</w:t>
            </w:r>
          </w:p>
        </w:tc>
        <w:tc>
          <w:tcPr>
            <w:tcW w:w="1238" w:type="dxa"/>
          </w:tcPr>
          <w:p w14:paraId="4BD80BDC" w14:textId="77777777" w:rsidR="005E1F82" w:rsidRDefault="00000000">
            <w:pPr>
              <w:pStyle w:val="TableParagraph"/>
              <w:spacing w:before="42"/>
              <w:ind w:left="15" w:right="1"/>
              <w:jc w:val="center"/>
              <w:rPr>
                <w:b/>
                <w:sz w:val="24"/>
              </w:rPr>
            </w:pPr>
            <w:r>
              <w:rPr>
                <w:b/>
                <w:spacing w:val="-5"/>
                <w:sz w:val="24"/>
              </w:rPr>
              <w:t>10</w:t>
            </w:r>
          </w:p>
        </w:tc>
        <w:tc>
          <w:tcPr>
            <w:tcW w:w="4843" w:type="dxa"/>
          </w:tcPr>
          <w:p w14:paraId="4BD80BDD" w14:textId="77777777" w:rsidR="005E1F82" w:rsidRDefault="00000000">
            <w:pPr>
              <w:pStyle w:val="TableParagraph"/>
              <w:spacing w:before="42"/>
              <w:ind w:left="149" w:right="53"/>
              <w:rPr>
                <w:sz w:val="24"/>
              </w:rPr>
            </w:pPr>
            <w:r>
              <w:rPr>
                <w:sz w:val="24"/>
              </w:rPr>
              <w:t>Collaborative</w:t>
            </w:r>
            <w:r>
              <w:rPr>
                <w:spacing w:val="-3"/>
                <w:sz w:val="24"/>
              </w:rPr>
              <w:t xml:space="preserve"> </w:t>
            </w:r>
            <w:r>
              <w:rPr>
                <w:sz w:val="24"/>
              </w:rPr>
              <w:t>Applicants</w:t>
            </w:r>
            <w:r>
              <w:rPr>
                <w:spacing w:val="-4"/>
                <w:sz w:val="24"/>
              </w:rPr>
              <w:t xml:space="preserve"> </w:t>
            </w:r>
            <w:r>
              <w:rPr>
                <w:sz w:val="24"/>
              </w:rPr>
              <w:t>must</w:t>
            </w:r>
            <w:r>
              <w:rPr>
                <w:spacing w:val="-3"/>
                <w:sz w:val="24"/>
              </w:rPr>
              <w:t xml:space="preserve"> </w:t>
            </w:r>
            <w:r>
              <w:rPr>
                <w:sz w:val="24"/>
              </w:rPr>
              <w:t>demonstrate</w:t>
            </w:r>
            <w:r>
              <w:rPr>
                <w:spacing w:val="-4"/>
                <w:sz w:val="24"/>
              </w:rPr>
              <w:t xml:space="preserve"> </w:t>
            </w:r>
            <w:r>
              <w:rPr>
                <w:sz w:val="24"/>
              </w:rPr>
              <w:t>that the results of their Point-in-Time counts reported in the Homelessness Data Exchange (HDX) were affected by changes in methodology that resulted from the merger in a way that would affect their CoC score. To receive</w:t>
            </w:r>
            <w:r>
              <w:rPr>
                <w:spacing w:val="-6"/>
                <w:sz w:val="24"/>
              </w:rPr>
              <w:t xml:space="preserve"> </w:t>
            </w:r>
            <w:r>
              <w:rPr>
                <w:sz w:val="24"/>
              </w:rPr>
              <w:t>these</w:t>
            </w:r>
            <w:r>
              <w:rPr>
                <w:spacing w:val="-6"/>
                <w:sz w:val="24"/>
              </w:rPr>
              <w:t xml:space="preserve"> </w:t>
            </w:r>
            <w:r>
              <w:rPr>
                <w:sz w:val="24"/>
              </w:rPr>
              <w:t>bonus</w:t>
            </w:r>
            <w:r>
              <w:rPr>
                <w:spacing w:val="-7"/>
                <w:sz w:val="24"/>
              </w:rPr>
              <w:t xml:space="preserve"> </w:t>
            </w:r>
            <w:r>
              <w:rPr>
                <w:sz w:val="24"/>
              </w:rPr>
              <w:t>points</w:t>
            </w:r>
            <w:r>
              <w:rPr>
                <w:spacing w:val="-7"/>
                <w:sz w:val="24"/>
              </w:rPr>
              <w:t xml:space="preserve"> </w:t>
            </w:r>
            <w:r>
              <w:rPr>
                <w:sz w:val="24"/>
              </w:rPr>
              <w:t>for</w:t>
            </w:r>
            <w:r>
              <w:rPr>
                <w:spacing w:val="-6"/>
                <w:sz w:val="24"/>
              </w:rPr>
              <w:t xml:space="preserve"> </w:t>
            </w:r>
            <w:r>
              <w:rPr>
                <w:sz w:val="24"/>
              </w:rPr>
              <w:t>mergers,</w:t>
            </w:r>
            <w:r>
              <w:rPr>
                <w:spacing w:val="-6"/>
                <w:sz w:val="24"/>
              </w:rPr>
              <w:t xml:space="preserve"> </w:t>
            </w:r>
            <w:r>
              <w:rPr>
                <w:sz w:val="24"/>
              </w:rPr>
              <w:t>the</w:t>
            </w:r>
            <w:r>
              <w:rPr>
                <w:spacing w:val="-6"/>
                <w:sz w:val="24"/>
              </w:rPr>
              <w:t xml:space="preserve"> </w:t>
            </w:r>
            <w:r>
              <w:rPr>
                <w:sz w:val="24"/>
              </w:rPr>
              <w:t xml:space="preserve">CoC will need to demonstrate that the merger impacted the CoC’s methodology or PIT count </w:t>
            </w:r>
            <w:r>
              <w:rPr>
                <w:spacing w:val="-2"/>
                <w:sz w:val="24"/>
              </w:rPr>
              <w:t>implementation.</w:t>
            </w:r>
          </w:p>
        </w:tc>
      </w:tr>
    </w:tbl>
    <w:p w14:paraId="4BD80BDF" w14:textId="77777777" w:rsidR="005E1F82" w:rsidRDefault="00000000">
      <w:pPr>
        <w:pStyle w:val="Heading2"/>
        <w:numPr>
          <w:ilvl w:val="0"/>
          <w:numId w:val="61"/>
        </w:numPr>
        <w:tabs>
          <w:tab w:val="left" w:pos="554"/>
          <w:tab w:val="left" w:pos="9523"/>
        </w:tabs>
        <w:spacing w:before="379"/>
        <w:ind w:left="554" w:hanging="439"/>
      </w:pPr>
      <w:bookmarkStart w:id="65" w:name="C._Project_Review_and_Selection_Process"/>
      <w:bookmarkStart w:id="66" w:name="_bookmark23"/>
      <w:bookmarkEnd w:id="65"/>
      <w:bookmarkEnd w:id="66"/>
      <w:r>
        <w:rPr>
          <w:color w:val="000000"/>
          <w:shd w:val="clear" w:color="auto" w:fill="E0E0E0"/>
        </w:rPr>
        <w:t>Project</w:t>
      </w:r>
      <w:r>
        <w:rPr>
          <w:color w:val="000000"/>
          <w:spacing w:val="-5"/>
          <w:shd w:val="clear" w:color="auto" w:fill="E0E0E0"/>
        </w:rPr>
        <w:t xml:space="preserve"> </w:t>
      </w:r>
      <w:r>
        <w:rPr>
          <w:color w:val="000000"/>
          <w:shd w:val="clear" w:color="auto" w:fill="E0E0E0"/>
        </w:rPr>
        <w:t>Review</w:t>
      </w:r>
      <w:r>
        <w:rPr>
          <w:color w:val="000000"/>
          <w:spacing w:val="-3"/>
          <w:shd w:val="clear" w:color="auto" w:fill="E0E0E0"/>
        </w:rPr>
        <w:t xml:space="preserve"> </w:t>
      </w:r>
      <w:r>
        <w:rPr>
          <w:color w:val="000000"/>
          <w:shd w:val="clear" w:color="auto" w:fill="E0E0E0"/>
        </w:rPr>
        <w:t>and</w:t>
      </w:r>
      <w:r>
        <w:rPr>
          <w:color w:val="000000"/>
          <w:spacing w:val="-2"/>
          <w:shd w:val="clear" w:color="auto" w:fill="E0E0E0"/>
        </w:rPr>
        <w:t xml:space="preserve"> </w:t>
      </w:r>
      <w:r>
        <w:rPr>
          <w:color w:val="000000"/>
          <w:shd w:val="clear" w:color="auto" w:fill="E0E0E0"/>
        </w:rPr>
        <w:t>Selection</w:t>
      </w:r>
      <w:r>
        <w:rPr>
          <w:color w:val="000000"/>
          <w:spacing w:val="-3"/>
          <w:shd w:val="clear" w:color="auto" w:fill="E0E0E0"/>
        </w:rPr>
        <w:t xml:space="preserve"> </w:t>
      </w:r>
      <w:r>
        <w:rPr>
          <w:color w:val="000000"/>
          <w:spacing w:val="-2"/>
          <w:shd w:val="clear" w:color="auto" w:fill="E0E0E0"/>
        </w:rPr>
        <w:t>Process</w:t>
      </w:r>
      <w:r>
        <w:rPr>
          <w:color w:val="000000"/>
          <w:shd w:val="clear" w:color="auto" w:fill="E0E0E0"/>
        </w:rPr>
        <w:tab/>
      </w:r>
    </w:p>
    <w:p w14:paraId="4BD80BE0" w14:textId="77777777" w:rsidR="005E1F82" w:rsidRDefault="00000000">
      <w:pPr>
        <w:pStyle w:val="BodyText"/>
        <w:spacing w:before="60"/>
      </w:pPr>
      <w:r>
        <w:t>In</w:t>
      </w:r>
      <w:r>
        <w:rPr>
          <w:spacing w:val="-1"/>
        </w:rPr>
        <w:t xml:space="preserve"> </w:t>
      </w:r>
      <w:r>
        <w:t>addition to</w:t>
      </w:r>
      <w:r>
        <w:rPr>
          <w:spacing w:val="-1"/>
        </w:rPr>
        <w:t xml:space="preserve"> </w:t>
      </w:r>
      <w:r>
        <w:t>the selection</w:t>
      </w:r>
      <w:r>
        <w:rPr>
          <w:spacing w:val="-1"/>
        </w:rPr>
        <w:t xml:space="preserve"> </w:t>
      </w:r>
      <w:r>
        <w:t>criteria rating for</w:t>
      </w:r>
      <w:r>
        <w:rPr>
          <w:spacing w:val="-1"/>
        </w:rPr>
        <w:t xml:space="preserve"> </w:t>
      </w:r>
      <w:r>
        <w:t>the overall</w:t>
      </w:r>
      <w:r>
        <w:rPr>
          <w:spacing w:val="-1"/>
        </w:rPr>
        <w:t xml:space="preserve"> </w:t>
      </w:r>
      <w:r>
        <w:t>CoC Application,</w:t>
      </w:r>
      <w:r>
        <w:rPr>
          <w:spacing w:val="-1"/>
        </w:rPr>
        <w:t xml:space="preserve"> </w:t>
      </w:r>
      <w:r>
        <w:t xml:space="preserve">described in </w:t>
      </w:r>
      <w:r>
        <w:rPr>
          <w:spacing w:val="-2"/>
        </w:rPr>
        <w:t>section</w:t>
      </w:r>
    </w:p>
    <w:p w14:paraId="4BD80BE1" w14:textId="77777777" w:rsidR="005E1F82" w:rsidRDefault="00000000">
      <w:pPr>
        <w:pStyle w:val="BodyText"/>
        <w:spacing w:before="0"/>
        <w:ind w:right="188"/>
      </w:pPr>
      <w:r>
        <w:t>V.B.</w:t>
      </w:r>
      <w:r>
        <w:rPr>
          <w:spacing w:val="-2"/>
        </w:rPr>
        <w:t xml:space="preserve"> </w:t>
      </w:r>
      <w:r>
        <w:t>of</w:t>
      </w:r>
      <w:r>
        <w:rPr>
          <w:spacing w:val="-2"/>
        </w:rPr>
        <w:t xml:space="preserve"> </w:t>
      </w:r>
      <w:r>
        <w:t>this</w:t>
      </w:r>
      <w:r>
        <w:rPr>
          <w:spacing w:val="-3"/>
        </w:rPr>
        <w:t xml:space="preserve"> </w:t>
      </w:r>
      <w:r>
        <w:t>NOFO,</w:t>
      </w:r>
      <w:r>
        <w:rPr>
          <w:spacing w:val="-2"/>
        </w:rPr>
        <w:t xml:space="preserve"> </w:t>
      </w:r>
      <w:r>
        <w:t>HUD</w:t>
      </w:r>
      <w:r>
        <w:rPr>
          <w:spacing w:val="-3"/>
        </w:rPr>
        <w:t xml:space="preserve"> </w:t>
      </w:r>
      <w:r>
        <w:t>will</w:t>
      </w:r>
      <w:r>
        <w:rPr>
          <w:spacing w:val="-2"/>
        </w:rPr>
        <w:t xml:space="preserve"> </w:t>
      </w:r>
      <w:r>
        <w:t>conduct</w:t>
      </w:r>
      <w:r>
        <w:rPr>
          <w:spacing w:val="-3"/>
        </w:rPr>
        <w:t xml:space="preserve"> </w:t>
      </w:r>
      <w:r>
        <w:t>a</w:t>
      </w:r>
      <w:r>
        <w:rPr>
          <w:spacing w:val="-2"/>
        </w:rPr>
        <w:t xml:space="preserve"> </w:t>
      </w:r>
      <w:r>
        <w:t>project</w:t>
      </w:r>
      <w:r>
        <w:rPr>
          <w:spacing w:val="-3"/>
        </w:rPr>
        <w:t xml:space="preserve"> </w:t>
      </w:r>
      <w:r>
        <w:t>eligibility</w:t>
      </w:r>
      <w:r>
        <w:rPr>
          <w:spacing w:val="-2"/>
        </w:rPr>
        <w:t xml:space="preserve"> </w:t>
      </w:r>
      <w:r>
        <w:t>and</w:t>
      </w:r>
      <w:r>
        <w:rPr>
          <w:spacing w:val="-2"/>
        </w:rPr>
        <w:t xml:space="preserve"> </w:t>
      </w:r>
      <w:r>
        <w:t>project</w:t>
      </w:r>
      <w:r>
        <w:rPr>
          <w:spacing w:val="-3"/>
        </w:rPr>
        <w:t xml:space="preserve"> </w:t>
      </w:r>
      <w:r>
        <w:t>quality</w:t>
      </w:r>
      <w:r>
        <w:rPr>
          <w:spacing w:val="-2"/>
        </w:rPr>
        <w:t xml:space="preserve"> </w:t>
      </w:r>
      <w:r>
        <w:t>threshold</w:t>
      </w:r>
      <w:r>
        <w:rPr>
          <w:spacing w:val="-2"/>
        </w:rPr>
        <w:t xml:space="preserve"> </w:t>
      </w:r>
      <w:r>
        <w:t>review for FY 2024 and FY 2025 project applicants and project applications. Funding for FY 2025 awards are subject to FY 2025 HUD Appropriations and HUD reserves the right to amend this NOFO to revise the selection and review criteria for FY 2025 funding. For new project applications, HUD will consider project applicant and subrecipient eligibility and capacity, project</w:t>
      </w:r>
      <w:r>
        <w:rPr>
          <w:spacing w:val="-4"/>
        </w:rPr>
        <w:t xml:space="preserve"> </w:t>
      </w:r>
      <w:r>
        <w:t>eligibility,</w:t>
      </w:r>
      <w:r>
        <w:rPr>
          <w:spacing w:val="-3"/>
        </w:rPr>
        <w:t xml:space="preserve"> </w:t>
      </w:r>
      <w:r>
        <w:t>and</w:t>
      </w:r>
      <w:r>
        <w:rPr>
          <w:spacing w:val="-3"/>
        </w:rPr>
        <w:t xml:space="preserve"> </w:t>
      </w:r>
      <w:r>
        <w:t>project</w:t>
      </w:r>
      <w:r>
        <w:rPr>
          <w:spacing w:val="-3"/>
        </w:rPr>
        <w:t xml:space="preserve"> </w:t>
      </w:r>
      <w:r>
        <w:t>quality</w:t>
      </w:r>
      <w:r>
        <w:rPr>
          <w:spacing w:val="-4"/>
        </w:rPr>
        <w:t xml:space="preserve"> </w:t>
      </w:r>
      <w:r>
        <w:t>as</w:t>
      </w:r>
      <w:r>
        <w:rPr>
          <w:spacing w:val="-4"/>
        </w:rPr>
        <w:t xml:space="preserve"> </w:t>
      </w:r>
      <w:r>
        <w:t>part</w:t>
      </w:r>
      <w:r>
        <w:rPr>
          <w:spacing w:val="-3"/>
        </w:rPr>
        <w:t xml:space="preserve"> </w:t>
      </w:r>
      <w:r>
        <w:t>of</w:t>
      </w:r>
      <w:r>
        <w:rPr>
          <w:spacing w:val="-3"/>
        </w:rPr>
        <w:t xml:space="preserve"> </w:t>
      </w:r>
      <w:r>
        <w:t>the</w:t>
      </w:r>
      <w:r>
        <w:rPr>
          <w:spacing w:val="-3"/>
        </w:rPr>
        <w:t xml:space="preserve"> </w:t>
      </w:r>
      <w:r>
        <w:t>threshold</w:t>
      </w:r>
      <w:r>
        <w:rPr>
          <w:spacing w:val="-4"/>
        </w:rPr>
        <w:t xml:space="preserve"> </w:t>
      </w:r>
      <w:r>
        <w:t>review,</w:t>
      </w:r>
      <w:r>
        <w:rPr>
          <w:spacing w:val="-3"/>
        </w:rPr>
        <w:t xml:space="preserve"> </w:t>
      </w:r>
      <w:r>
        <w:t>see</w:t>
      </w:r>
      <w:r>
        <w:rPr>
          <w:spacing w:val="-3"/>
        </w:rPr>
        <w:t xml:space="preserve"> </w:t>
      </w:r>
      <w:r>
        <w:t>sections</w:t>
      </w:r>
      <w:r>
        <w:rPr>
          <w:spacing w:val="-4"/>
        </w:rPr>
        <w:t xml:space="preserve"> </w:t>
      </w:r>
      <w:r>
        <w:t>III.C.4.a.</w:t>
      </w:r>
      <w:r>
        <w:rPr>
          <w:spacing w:val="-4"/>
        </w:rPr>
        <w:t xml:space="preserve"> </w:t>
      </w:r>
      <w:r>
        <w:t>and</w:t>
      </w:r>
    </w:p>
    <w:p w14:paraId="4BD80BE2" w14:textId="77777777" w:rsidR="005E1F82" w:rsidRDefault="00000000">
      <w:pPr>
        <w:pStyle w:val="BodyText"/>
        <w:spacing w:before="0"/>
      </w:pPr>
      <w:r>
        <w:t>b. of this NOFO. HUD’s renewal project application threshold review will consider project applicant</w:t>
      </w:r>
      <w:r>
        <w:rPr>
          <w:spacing w:val="-3"/>
        </w:rPr>
        <w:t xml:space="preserve"> </w:t>
      </w:r>
      <w:r>
        <w:t>and</w:t>
      </w:r>
      <w:r>
        <w:rPr>
          <w:spacing w:val="-3"/>
        </w:rPr>
        <w:t xml:space="preserve"> </w:t>
      </w:r>
      <w:r>
        <w:t>subrecipient</w:t>
      </w:r>
      <w:r>
        <w:rPr>
          <w:spacing w:val="-3"/>
        </w:rPr>
        <w:t xml:space="preserve"> </w:t>
      </w:r>
      <w:r>
        <w:t>capacity</w:t>
      </w:r>
      <w:r>
        <w:rPr>
          <w:spacing w:val="-3"/>
        </w:rPr>
        <w:t xml:space="preserve"> </w:t>
      </w:r>
      <w:r>
        <w:t>and</w:t>
      </w:r>
      <w:r>
        <w:rPr>
          <w:spacing w:val="-3"/>
        </w:rPr>
        <w:t xml:space="preserve"> </w:t>
      </w:r>
      <w:r>
        <w:t>eligibility</w:t>
      </w:r>
      <w:r>
        <w:rPr>
          <w:spacing w:val="-3"/>
        </w:rPr>
        <w:t xml:space="preserve"> </w:t>
      </w:r>
      <w:r>
        <w:t>as</w:t>
      </w:r>
      <w:r>
        <w:rPr>
          <w:spacing w:val="-3"/>
        </w:rPr>
        <w:t xml:space="preserve"> </w:t>
      </w:r>
      <w:r>
        <w:t>explained</w:t>
      </w:r>
      <w:r>
        <w:rPr>
          <w:spacing w:val="-3"/>
        </w:rPr>
        <w:t xml:space="preserve"> </w:t>
      </w:r>
      <w:r>
        <w:t>in</w:t>
      </w:r>
      <w:r>
        <w:rPr>
          <w:spacing w:val="-3"/>
        </w:rPr>
        <w:t xml:space="preserve"> </w:t>
      </w:r>
      <w:r>
        <w:t>section</w:t>
      </w:r>
      <w:r>
        <w:rPr>
          <w:spacing w:val="-3"/>
        </w:rPr>
        <w:t xml:space="preserve"> </w:t>
      </w:r>
      <w:r>
        <w:t>III.C.4.c</w:t>
      </w:r>
      <w:r>
        <w:rPr>
          <w:spacing w:val="-3"/>
        </w:rPr>
        <w:t xml:space="preserve"> </w:t>
      </w:r>
      <w:r>
        <w:t>of</w:t>
      </w:r>
      <w:r>
        <w:rPr>
          <w:spacing w:val="-3"/>
        </w:rPr>
        <w:t xml:space="preserve"> </w:t>
      </w:r>
      <w:r>
        <w:t>this</w:t>
      </w:r>
      <w:r>
        <w:rPr>
          <w:spacing w:val="-4"/>
        </w:rPr>
        <w:t xml:space="preserve"> </w:t>
      </w:r>
      <w:r>
        <w:t xml:space="preserve">NOFO. Section III of this NOFO covers eligible project applicants and section IV covers eligible project </w:t>
      </w:r>
      <w:r>
        <w:rPr>
          <w:spacing w:val="-2"/>
        </w:rPr>
        <w:t>applications.</w:t>
      </w:r>
    </w:p>
    <w:p w14:paraId="4BD80BE3" w14:textId="77777777" w:rsidR="005E1F82" w:rsidRDefault="00000000">
      <w:pPr>
        <w:pStyle w:val="BodyText"/>
        <w:ind w:right="150"/>
      </w:pPr>
      <w:r>
        <w:t>HUD</w:t>
      </w:r>
      <w:r>
        <w:rPr>
          <w:spacing w:val="-3"/>
        </w:rPr>
        <w:t xml:space="preserve"> </w:t>
      </w:r>
      <w:r>
        <w:t>may</w:t>
      </w:r>
      <w:r>
        <w:rPr>
          <w:spacing w:val="-3"/>
        </w:rPr>
        <w:t xml:space="preserve"> </w:t>
      </w:r>
      <w:r>
        <w:t>employ</w:t>
      </w:r>
      <w:r>
        <w:rPr>
          <w:spacing w:val="-3"/>
        </w:rPr>
        <w:t xml:space="preserve"> </w:t>
      </w:r>
      <w:r>
        <w:t>rating</w:t>
      </w:r>
      <w:r>
        <w:rPr>
          <w:spacing w:val="-3"/>
        </w:rPr>
        <w:t xml:space="preserve"> </w:t>
      </w:r>
      <w:r>
        <w:t>panels</w:t>
      </w:r>
      <w:r>
        <w:rPr>
          <w:spacing w:val="-4"/>
        </w:rPr>
        <w:t xml:space="preserve"> </w:t>
      </w:r>
      <w:r>
        <w:t>to</w:t>
      </w:r>
      <w:r>
        <w:rPr>
          <w:spacing w:val="-3"/>
        </w:rPr>
        <w:t xml:space="preserve"> </w:t>
      </w:r>
      <w:r>
        <w:t>review</w:t>
      </w:r>
      <w:r>
        <w:rPr>
          <w:spacing w:val="-4"/>
        </w:rPr>
        <w:t xml:space="preserve"> </w:t>
      </w:r>
      <w:r>
        <w:t>and</w:t>
      </w:r>
      <w:r>
        <w:rPr>
          <w:spacing w:val="-3"/>
        </w:rPr>
        <w:t xml:space="preserve"> </w:t>
      </w:r>
      <w:r>
        <w:t>rate</w:t>
      </w:r>
      <w:r>
        <w:rPr>
          <w:spacing w:val="-3"/>
        </w:rPr>
        <w:t xml:space="preserve"> </w:t>
      </w:r>
      <w:r>
        <w:t>all</w:t>
      </w:r>
      <w:r>
        <w:rPr>
          <w:spacing w:val="-3"/>
        </w:rPr>
        <w:t xml:space="preserve"> </w:t>
      </w:r>
      <w:r>
        <w:t>or</w:t>
      </w:r>
      <w:r>
        <w:rPr>
          <w:spacing w:val="-3"/>
        </w:rPr>
        <w:t xml:space="preserve"> </w:t>
      </w:r>
      <w:r>
        <w:t>part</w:t>
      </w:r>
      <w:r>
        <w:rPr>
          <w:spacing w:val="-3"/>
        </w:rPr>
        <w:t xml:space="preserve"> </w:t>
      </w:r>
      <w:r>
        <w:t>of</w:t>
      </w:r>
      <w:r>
        <w:rPr>
          <w:spacing w:val="-3"/>
        </w:rPr>
        <w:t xml:space="preserve"> </w:t>
      </w:r>
      <w:r>
        <w:t>the</w:t>
      </w:r>
      <w:r>
        <w:rPr>
          <w:spacing w:val="-4"/>
        </w:rPr>
        <w:t xml:space="preserve"> </w:t>
      </w:r>
      <w:r>
        <w:t>CoC</w:t>
      </w:r>
      <w:r>
        <w:rPr>
          <w:spacing w:val="-3"/>
        </w:rPr>
        <w:t xml:space="preserve"> </w:t>
      </w:r>
      <w:r>
        <w:t>Applications</w:t>
      </w:r>
      <w:r>
        <w:rPr>
          <w:spacing w:val="-4"/>
        </w:rPr>
        <w:t xml:space="preserve"> </w:t>
      </w:r>
      <w:r>
        <w:t>according to the rating criteria in section V of this NOFO.</w:t>
      </w:r>
    </w:p>
    <w:p w14:paraId="4BD80BE4" w14:textId="77777777" w:rsidR="005E1F82" w:rsidRDefault="00000000">
      <w:pPr>
        <w:pStyle w:val="ListParagraph"/>
        <w:numPr>
          <w:ilvl w:val="0"/>
          <w:numId w:val="11"/>
        </w:numPr>
        <w:tabs>
          <w:tab w:val="left" w:pos="380"/>
        </w:tabs>
        <w:ind w:right="166" w:firstLine="0"/>
        <w:rPr>
          <w:sz w:val="24"/>
        </w:rPr>
      </w:pPr>
      <w:r>
        <w:rPr>
          <w:b/>
          <w:sz w:val="24"/>
        </w:rPr>
        <w:t xml:space="preserve">Threshold Review. </w:t>
      </w:r>
      <w:r>
        <w:rPr>
          <w:sz w:val="24"/>
        </w:rPr>
        <w:t>Project applicant and subrecipient eligibility, capacity, and quality. HUD will review project applications to determine whether project applicants and subrecipients meet the applicant eligibility in section III.A.4, and whether the project applications meet the project eligibility</w:t>
      </w:r>
      <w:r>
        <w:rPr>
          <w:spacing w:val="-3"/>
          <w:sz w:val="24"/>
        </w:rPr>
        <w:t xml:space="preserve"> </w:t>
      </w:r>
      <w:r>
        <w:rPr>
          <w:sz w:val="24"/>
        </w:rPr>
        <w:t>and</w:t>
      </w:r>
      <w:r>
        <w:rPr>
          <w:spacing w:val="-4"/>
          <w:sz w:val="24"/>
        </w:rPr>
        <w:t xml:space="preserve"> </w:t>
      </w:r>
      <w:r>
        <w:rPr>
          <w:sz w:val="24"/>
        </w:rPr>
        <w:t>project</w:t>
      </w:r>
      <w:r>
        <w:rPr>
          <w:spacing w:val="-3"/>
          <w:sz w:val="24"/>
        </w:rPr>
        <w:t xml:space="preserve"> </w:t>
      </w:r>
      <w:r>
        <w:rPr>
          <w:sz w:val="24"/>
        </w:rPr>
        <w:t>quality</w:t>
      </w:r>
      <w:r>
        <w:rPr>
          <w:spacing w:val="-3"/>
          <w:sz w:val="24"/>
        </w:rPr>
        <w:t xml:space="preserve"> </w:t>
      </w:r>
      <w:r>
        <w:rPr>
          <w:sz w:val="24"/>
        </w:rPr>
        <w:t>thresholds</w:t>
      </w:r>
      <w:r>
        <w:rPr>
          <w:spacing w:val="-4"/>
          <w:sz w:val="24"/>
        </w:rPr>
        <w:t xml:space="preserve"> </w:t>
      </w:r>
      <w:r>
        <w:rPr>
          <w:sz w:val="24"/>
        </w:rPr>
        <w:t>detailed</w:t>
      </w:r>
      <w:r>
        <w:rPr>
          <w:spacing w:val="-3"/>
          <w:sz w:val="24"/>
        </w:rPr>
        <w:t xml:space="preserve"> </w:t>
      </w:r>
      <w:r>
        <w:rPr>
          <w:sz w:val="24"/>
        </w:rPr>
        <w:t>in</w:t>
      </w:r>
      <w:r>
        <w:rPr>
          <w:spacing w:val="-3"/>
          <w:sz w:val="24"/>
        </w:rPr>
        <w:t xml:space="preserve"> </w:t>
      </w:r>
      <w:r>
        <w:rPr>
          <w:sz w:val="24"/>
        </w:rPr>
        <w:t>sections</w:t>
      </w:r>
      <w:r>
        <w:rPr>
          <w:spacing w:val="-4"/>
          <w:sz w:val="24"/>
        </w:rPr>
        <w:t xml:space="preserve"> </w:t>
      </w:r>
      <w:r>
        <w:rPr>
          <w:sz w:val="24"/>
        </w:rPr>
        <w:t>III.C.4.a.</w:t>
      </w:r>
      <w:r>
        <w:rPr>
          <w:spacing w:val="-3"/>
          <w:sz w:val="24"/>
        </w:rPr>
        <w:t xml:space="preserve"> </w:t>
      </w:r>
      <w:r>
        <w:rPr>
          <w:sz w:val="24"/>
        </w:rPr>
        <w:t>and</w:t>
      </w:r>
      <w:r>
        <w:rPr>
          <w:spacing w:val="-3"/>
          <w:sz w:val="24"/>
        </w:rPr>
        <w:t xml:space="preserve"> </w:t>
      </w:r>
      <w:r>
        <w:rPr>
          <w:sz w:val="24"/>
        </w:rPr>
        <w:t>b.</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HUD</w:t>
      </w:r>
    </w:p>
    <w:p w14:paraId="4BD80BE5" w14:textId="77777777" w:rsidR="005E1F82" w:rsidRDefault="005E1F82">
      <w:pPr>
        <w:rPr>
          <w:sz w:val="24"/>
        </w:rPr>
        <w:sectPr w:rsidR="005E1F82">
          <w:pgSz w:w="12240" w:h="15840"/>
          <w:pgMar w:top="1420" w:right="1300" w:bottom="1260" w:left="1300" w:header="0" w:footer="1062" w:gutter="0"/>
          <w:cols w:space="720"/>
        </w:sectPr>
      </w:pPr>
    </w:p>
    <w:p w14:paraId="4BD80BE6" w14:textId="77777777" w:rsidR="005E1F82" w:rsidRDefault="00000000">
      <w:pPr>
        <w:pStyle w:val="BodyText"/>
        <w:spacing w:before="60"/>
        <w:ind w:right="150"/>
      </w:pPr>
      <w:r>
        <w:lastRenderedPageBreak/>
        <w:t>will review renewal projects to determine if project applicants and subrecipients meet the project quality threshold requirements detailed in section III.C.4.c of this NOFO. If HUD determines these</w:t>
      </w:r>
      <w:r>
        <w:rPr>
          <w:spacing w:val="-3"/>
        </w:rPr>
        <w:t xml:space="preserve"> </w:t>
      </w:r>
      <w:r>
        <w:t>standards</w:t>
      </w:r>
      <w:r>
        <w:rPr>
          <w:spacing w:val="-3"/>
        </w:rPr>
        <w:t xml:space="preserve"> </w:t>
      </w:r>
      <w:r>
        <w:t>are</w:t>
      </w:r>
      <w:r>
        <w:rPr>
          <w:spacing w:val="-3"/>
        </w:rPr>
        <w:t xml:space="preserve"> </w:t>
      </w:r>
      <w:r>
        <w:t>not</w:t>
      </w:r>
      <w:r>
        <w:rPr>
          <w:spacing w:val="-3"/>
        </w:rPr>
        <w:t xml:space="preserve"> </w:t>
      </w:r>
      <w:r>
        <w:t>met,</w:t>
      </w:r>
      <w:r>
        <w:rPr>
          <w:spacing w:val="-4"/>
        </w:rPr>
        <w:t xml:space="preserve"> </w:t>
      </w:r>
      <w:r>
        <w:t>HUD</w:t>
      </w:r>
      <w:r>
        <w:rPr>
          <w:spacing w:val="-4"/>
        </w:rPr>
        <w:t xml:space="preserve"> </w:t>
      </w:r>
      <w:r>
        <w:t>will</w:t>
      </w:r>
      <w:r>
        <w:rPr>
          <w:spacing w:val="-3"/>
        </w:rPr>
        <w:t xml:space="preserve"> </w:t>
      </w:r>
      <w:r>
        <w:t>reject</w:t>
      </w:r>
      <w:r>
        <w:rPr>
          <w:spacing w:val="-3"/>
        </w:rPr>
        <w:t xml:space="preserve"> </w:t>
      </w:r>
      <w:r>
        <w:t>the</w:t>
      </w:r>
      <w:r>
        <w:rPr>
          <w:spacing w:val="-3"/>
        </w:rPr>
        <w:t xml:space="preserve"> </w:t>
      </w:r>
      <w:r>
        <w:t>project</w:t>
      </w:r>
      <w:r>
        <w:rPr>
          <w:spacing w:val="-3"/>
        </w:rPr>
        <w:t xml:space="preserve"> </w:t>
      </w:r>
      <w:r>
        <w:t>application,</w:t>
      </w:r>
      <w:r>
        <w:rPr>
          <w:spacing w:val="-3"/>
        </w:rPr>
        <w:t xml:space="preserve"> </w:t>
      </w:r>
      <w:r>
        <w:t>unless</w:t>
      </w:r>
      <w:r>
        <w:rPr>
          <w:spacing w:val="-4"/>
        </w:rPr>
        <w:t xml:space="preserve"> </w:t>
      </w:r>
      <w:r>
        <w:t>otherwise</w:t>
      </w:r>
      <w:r>
        <w:rPr>
          <w:spacing w:val="-4"/>
        </w:rPr>
        <w:t xml:space="preserve"> </w:t>
      </w:r>
      <w:r>
        <w:t>provided</w:t>
      </w:r>
      <w:r>
        <w:rPr>
          <w:spacing w:val="-3"/>
        </w:rPr>
        <w:t xml:space="preserve"> </w:t>
      </w:r>
      <w:r>
        <w:t>in this NOFO. If a new project application passes the project eligibility threshold review in section</w:t>
      </w:r>
    </w:p>
    <w:p w14:paraId="4BD80BE7" w14:textId="77777777" w:rsidR="005E1F82" w:rsidRDefault="00000000">
      <w:pPr>
        <w:pStyle w:val="BodyText"/>
        <w:spacing w:before="0"/>
      </w:pPr>
      <w:r>
        <w:t>III.C.4.a.</w:t>
      </w:r>
      <w:r>
        <w:rPr>
          <w:spacing w:val="-4"/>
        </w:rPr>
        <w:t xml:space="preserve"> </w:t>
      </w:r>
      <w:r>
        <w:t>and</w:t>
      </w:r>
      <w:r>
        <w:rPr>
          <w:spacing w:val="-1"/>
        </w:rPr>
        <w:t xml:space="preserve"> </w:t>
      </w:r>
      <w:r>
        <w:t>receives</w:t>
      </w:r>
      <w:r>
        <w:rPr>
          <w:spacing w:val="-2"/>
        </w:rPr>
        <w:t xml:space="preserve"> </w:t>
      </w:r>
      <w:r>
        <w:t>enough</w:t>
      </w:r>
      <w:r>
        <w:rPr>
          <w:spacing w:val="-1"/>
        </w:rPr>
        <w:t xml:space="preserve"> </w:t>
      </w:r>
      <w:r>
        <w:t>points</w:t>
      </w:r>
      <w:r>
        <w:rPr>
          <w:spacing w:val="-2"/>
        </w:rPr>
        <w:t xml:space="preserve"> </w:t>
      </w:r>
      <w:r>
        <w:t>to</w:t>
      </w:r>
      <w:r>
        <w:rPr>
          <w:spacing w:val="-1"/>
        </w:rPr>
        <w:t xml:space="preserve"> </w:t>
      </w:r>
      <w:r>
        <w:t>pass</w:t>
      </w:r>
      <w:r>
        <w:rPr>
          <w:spacing w:val="-2"/>
        </w:rPr>
        <w:t xml:space="preserve"> </w:t>
      </w:r>
      <w:r>
        <w:t>the</w:t>
      </w:r>
      <w:r>
        <w:rPr>
          <w:spacing w:val="-2"/>
        </w:rPr>
        <w:t xml:space="preserve"> </w:t>
      </w:r>
      <w:r>
        <w:t>project</w:t>
      </w:r>
      <w:r>
        <w:rPr>
          <w:spacing w:val="-1"/>
        </w:rPr>
        <w:t xml:space="preserve"> </w:t>
      </w:r>
      <w:r>
        <w:t>quality</w:t>
      </w:r>
      <w:r>
        <w:rPr>
          <w:spacing w:val="-1"/>
        </w:rPr>
        <w:t xml:space="preserve"> </w:t>
      </w:r>
      <w:r>
        <w:t>threshold</w:t>
      </w:r>
      <w:r>
        <w:rPr>
          <w:spacing w:val="-1"/>
        </w:rPr>
        <w:t xml:space="preserve"> </w:t>
      </w:r>
      <w:r>
        <w:t>review</w:t>
      </w:r>
      <w:r>
        <w:rPr>
          <w:spacing w:val="-2"/>
        </w:rPr>
        <w:t xml:space="preserve"> </w:t>
      </w:r>
      <w:r>
        <w:t>in</w:t>
      </w:r>
      <w:r>
        <w:rPr>
          <w:spacing w:val="-1"/>
        </w:rPr>
        <w:t xml:space="preserve"> </w:t>
      </w:r>
      <w:r>
        <w:rPr>
          <w:spacing w:val="-2"/>
        </w:rPr>
        <w:t>section</w:t>
      </w:r>
    </w:p>
    <w:p w14:paraId="4BD80BE8" w14:textId="77777777" w:rsidR="005E1F82" w:rsidRDefault="00000000">
      <w:pPr>
        <w:pStyle w:val="BodyText"/>
        <w:spacing w:before="0"/>
        <w:ind w:right="273"/>
      </w:pPr>
      <w:r>
        <w:t>III.C.4.a. of this NOFO but does not receive all the points available for its project type, HUD may</w:t>
      </w:r>
      <w:r>
        <w:rPr>
          <w:spacing w:val="-3"/>
        </w:rPr>
        <w:t xml:space="preserve"> </w:t>
      </w:r>
      <w:r>
        <w:t>place</w:t>
      </w:r>
      <w:r>
        <w:rPr>
          <w:spacing w:val="-3"/>
        </w:rPr>
        <w:t xml:space="preserve"> </w:t>
      </w:r>
      <w:r>
        <w:t>conditions</w:t>
      </w:r>
      <w:r>
        <w:rPr>
          <w:spacing w:val="-3"/>
        </w:rPr>
        <w:t xml:space="preserve"> </w:t>
      </w:r>
      <w:r>
        <w:t>on</w:t>
      </w:r>
      <w:r>
        <w:rPr>
          <w:spacing w:val="-3"/>
        </w:rPr>
        <w:t xml:space="preserve"> </w:t>
      </w:r>
      <w:r>
        <w:t>the</w:t>
      </w:r>
      <w:r>
        <w:rPr>
          <w:spacing w:val="-3"/>
        </w:rPr>
        <w:t xml:space="preserve"> </w:t>
      </w:r>
      <w:r>
        <w:t>grant</w:t>
      </w:r>
      <w:r>
        <w:rPr>
          <w:spacing w:val="-3"/>
        </w:rPr>
        <w:t xml:space="preserve"> </w:t>
      </w:r>
      <w:r>
        <w:t>award</w:t>
      </w:r>
      <w:r>
        <w:rPr>
          <w:spacing w:val="-3"/>
        </w:rPr>
        <w:t xml:space="preserve"> </w:t>
      </w:r>
      <w:r>
        <w:t>that</w:t>
      </w:r>
      <w:r>
        <w:rPr>
          <w:spacing w:val="-3"/>
        </w:rPr>
        <w:t xml:space="preserve"> </w:t>
      </w:r>
      <w:r>
        <w:t>must</w:t>
      </w:r>
      <w:r>
        <w:rPr>
          <w:spacing w:val="-3"/>
        </w:rPr>
        <w:t xml:space="preserve"> </w:t>
      </w:r>
      <w:r>
        <w:t>be</w:t>
      </w:r>
      <w:r>
        <w:rPr>
          <w:spacing w:val="-3"/>
        </w:rPr>
        <w:t xml:space="preserve"> </w:t>
      </w:r>
      <w:r>
        <w:t>satisfied</w:t>
      </w:r>
      <w:r>
        <w:rPr>
          <w:spacing w:val="-3"/>
        </w:rPr>
        <w:t xml:space="preserve"> </w:t>
      </w:r>
      <w:r>
        <w:t>before</w:t>
      </w:r>
      <w:r>
        <w:rPr>
          <w:spacing w:val="-3"/>
        </w:rPr>
        <w:t xml:space="preserve"> </w:t>
      </w:r>
      <w:r>
        <w:t>HUD</w:t>
      </w:r>
      <w:r>
        <w:rPr>
          <w:spacing w:val="-3"/>
        </w:rPr>
        <w:t xml:space="preserve"> </w:t>
      </w:r>
      <w:r>
        <w:t>will</w:t>
      </w:r>
      <w:r>
        <w:rPr>
          <w:spacing w:val="-3"/>
        </w:rPr>
        <w:t xml:space="preserve"> </w:t>
      </w:r>
      <w:r>
        <w:t>execute</w:t>
      </w:r>
      <w:r>
        <w:rPr>
          <w:spacing w:val="-4"/>
        </w:rPr>
        <w:t xml:space="preserve"> </w:t>
      </w:r>
      <w:r>
        <w:t>a</w:t>
      </w:r>
      <w:r>
        <w:rPr>
          <w:spacing w:val="-3"/>
        </w:rPr>
        <w:t xml:space="preserve"> </w:t>
      </w:r>
      <w:r>
        <w:t>grant agreement with the applicant for the project. If an applicant is unable to satisfy the condition(s) within the timeframe specified by HUD, HUD reserves the right to withdraw the conditionally awarded funds.</w:t>
      </w:r>
    </w:p>
    <w:p w14:paraId="4BD80BE9" w14:textId="77777777" w:rsidR="005E1F82" w:rsidRDefault="00000000">
      <w:pPr>
        <w:pStyle w:val="ListParagraph"/>
        <w:numPr>
          <w:ilvl w:val="0"/>
          <w:numId w:val="11"/>
        </w:numPr>
        <w:tabs>
          <w:tab w:val="left" w:pos="380"/>
        </w:tabs>
        <w:ind w:right="324" w:firstLine="0"/>
        <w:rPr>
          <w:sz w:val="24"/>
        </w:rPr>
      </w:pPr>
      <w:r>
        <w:rPr>
          <w:b/>
          <w:sz w:val="24"/>
        </w:rPr>
        <w:t>Conditional</w:t>
      </w:r>
      <w:r>
        <w:rPr>
          <w:b/>
          <w:spacing w:val="-4"/>
          <w:sz w:val="24"/>
        </w:rPr>
        <w:t xml:space="preserve"> </w:t>
      </w:r>
      <w:r>
        <w:rPr>
          <w:b/>
          <w:sz w:val="24"/>
        </w:rPr>
        <w:t>Selection</w:t>
      </w:r>
      <w:r>
        <w:rPr>
          <w:b/>
          <w:spacing w:val="-5"/>
          <w:sz w:val="24"/>
        </w:rPr>
        <w:t xml:space="preserve"> </w:t>
      </w:r>
      <w:r>
        <w:rPr>
          <w:b/>
          <w:sz w:val="24"/>
        </w:rPr>
        <w:t>and</w:t>
      </w:r>
      <w:r>
        <w:rPr>
          <w:b/>
          <w:spacing w:val="-5"/>
          <w:sz w:val="24"/>
        </w:rPr>
        <w:t xml:space="preserve"> </w:t>
      </w:r>
      <w:r>
        <w:rPr>
          <w:b/>
          <w:sz w:val="24"/>
        </w:rPr>
        <w:t>Adjustments</w:t>
      </w:r>
      <w:r>
        <w:rPr>
          <w:b/>
          <w:spacing w:val="-5"/>
          <w:sz w:val="24"/>
        </w:rPr>
        <w:t xml:space="preserve"> </w:t>
      </w:r>
      <w:r>
        <w:rPr>
          <w:b/>
          <w:sz w:val="24"/>
        </w:rPr>
        <w:t>to</w:t>
      </w:r>
      <w:r>
        <w:rPr>
          <w:b/>
          <w:spacing w:val="-4"/>
          <w:sz w:val="24"/>
        </w:rPr>
        <w:t xml:space="preserve"> </w:t>
      </w:r>
      <w:r>
        <w:rPr>
          <w:b/>
          <w:sz w:val="24"/>
        </w:rPr>
        <w:t>Funding.</w:t>
      </w:r>
      <w:r>
        <w:rPr>
          <w:b/>
          <w:spacing w:val="-4"/>
          <w:sz w:val="24"/>
        </w:rPr>
        <w:t xml:space="preserve"> </w:t>
      </w:r>
      <w:r>
        <w:rPr>
          <w:sz w:val="24"/>
        </w:rPr>
        <w:t>HUD</w:t>
      </w:r>
      <w:r>
        <w:rPr>
          <w:spacing w:val="-4"/>
          <w:sz w:val="24"/>
        </w:rPr>
        <w:t xml:space="preserve"> </w:t>
      </w:r>
      <w:r>
        <w:rPr>
          <w:sz w:val="24"/>
        </w:rPr>
        <w:t>Headquarters</w:t>
      </w:r>
      <w:r>
        <w:rPr>
          <w:spacing w:val="-5"/>
          <w:sz w:val="24"/>
        </w:rPr>
        <w:t xml:space="preserve"> </w:t>
      </w:r>
      <w:r>
        <w:rPr>
          <w:sz w:val="24"/>
        </w:rPr>
        <w:t>will</w:t>
      </w:r>
      <w:r>
        <w:rPr>
          <w:spacing w:val="-4"/>
          <w:sz w:val="24"/>
        </w:rPr>
        <w:t xml:space="preserve"> </w:t>
      </w:r>
      <w:r>
        <w:rPr>
          <w:sz w:val="24"/>
        </w:rPr>
        <w:t>conditionally select project applications for funding using the following process:</w:t>
      </w:r>
    </w:p>
    <w:p w14:paraId="4BD80BEA" w14:textId="77777777" w:rsidR="005E1F82" w:rsidRDefault="00000000">
      <w:pPr>
        <w:pStyle w:val="ListParagraph"/>
        <w:numPr>
          <w:ilvl w:val="1"/>
          <w:numId w:val="11"/>
        </w:numPr>
        <w:tabs>
          <w:tab w:val="left" w:pos="380"/>
        </w:tabs>
        <w:ind w:right="152" w:firstLine="0"/>
        <w:rPr>
          <w:sz w:val="24"/>
        </w:rPr>
      </w:pPr>
      <w:r>
        <w:rPr>
          <w:sz w:val="24"/>
        </w:rPr>
        <w:t>As</w:t>
      </w:r>
      <w:r>
        <w:rPr>
          <w:spacing w:val="-4"/>
          <w:sz w:val="24"/>
        </w:rPr>
        <w:t xml:space="preserve"> </w:t>
      </w:r>
      <w:r>
        <w:rPr>
          <w:sz w:val="24"/>
        </w:rPr>
        <w:t>authorized</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Consolidated</w:t>
      </w:r>
      <w:r>
        <w:rPr>
          <w:spacing w:val="-3"/>
          <w:sz w:val="24"/>
        </w:rPr>
        <w:t xml:space="preserve"> </w:t>
      </w:r>
      <w:r>
        <w:rPr>
          <w:sz w:val="24"/>
        </w:rPr>
        <w:t>Appropriations</w:t>
      </w:r>
      <w:r>
        <w:rPr>
          <w:spacing w:val="-4"/>
          <w:sz w:val="24"/>
        </w:rPr>
        <w:t xml:space="preserve"> </w:t>
      </w:r>
      <w:r>
        <w:rPr>
          <w:sz w:val="24"/>
        </w:rPr>
        <w:t>Act,</w:t>
      </w:r>
      <w:r>
        <w:rPr>
          <w:spacing w:val="-3"/>
          <w:sz w:val="24"/>
        </w:rPr>
        <w:t xml:space="preserve"> </w:t>
      </w:r>
      <w:r>
        <w:rPr>
          <w:sz w:val="24"/>
        </w:rPr>
        <w:t>2017</w:t>
      </w:r>
      <w:r>
        <w:rPr>
          <w:spacing w:val="-3"/>
          <w:sz w:val="24"/>
        </w:rPr>
        <w:t xml:space="preserve"> </w:t>
      </w:r>
      <w:r>
        <w:rPr>
          <w:sz w:val="24"/>
        </w:rPr>
        <w:t>(Public</w:t>
      </w:r>
      <w:r>
        <w:rPr>
          <w:spacing w:val="-3"/>
          <w:sz w:val="24"/>
        </w:rPr>
        <w:t xml:space="preserve"> </w:t>
      </w:r>
      <w:r>
        <w:rPr>
          <w:sz w:val="24"/>
        </w:rPr>
        <w:t>Law</w:t>
      </w:r>
      <w:r>
        <w:rPr>
          <w:spacing w:val="-4"/>
          <w:sz w:val="24"/>
        </w:rPr>
        <w:t xml:space="preserve"> </w:t>
      </w:r>
      <w:r>
        <w:rPr>
          <w:sz w:val="24"/>
        </w:rPr>
        <w:t>115-31;</w:t>
      </w:r>
      <w:r>
        <w:rPr>
          <w:spacing w:val="-3"/>
          <w:sz w:val="24"/>
        </w:rPr>
        <w:t xml:space="preserve"> </w:t>
      </w:r>
      <w:r>
        <w:rPr>
          <w:sz w:val="24"/>
        </w:rPr>
        <w:t>131</w:t>
      </w:r>
      <w:r>
        <w:rPr>
          <w:spacing w:val="-3"/>
          <w:sz w:val="24"/>
        </w:rPr>
        <w:t xml:space="preserve"> </w:t>
      </w:r>
      <w:r>
        <w:rPr>
          <w:sz w:val="24"/>
        </w:rPr>
        <w:t>Stat. 135) for fiscal year 2017 and hereafter, HUD will conditionally select a renewal grant that exceeds $10 million that was originally awarded pursuant to the matter under the heading “Department of Housing and Urban Development–Permanent Supportive Housing” in chapter 6 of title III of the Supplemental Appropriations Act, 2008 (Public Law 110-252; 122 Stat. 2351).</w:t>
      </w:r>
    </w:p>
    <w:p w14:paraId="4BD80BEB" w14:textId="77777777" w:rsidR="005E1F82" w:rsidRDefault="00000000">
      <w:pPr>
        <w:pStyle w:val="ListParagraph"/>
        <w:numPr>
          <w:ilvl w:val="1"/>
          <w:numId w:val="11"/>
        </w:numPr>
        <w:tabs>
          <w:tab w:val="left" w:pos="392"/>
        </w:tabs>
        <w:ind w:right="158" w:firstLine="0"/>
        <w:rPr>
          <w:sz w:val="24"/>
        </w:rPr>
      </w:pPr>
      <w:r>
        <w:rPr>
          <w:b/>
          <w:i/>
          <w:sz w:val="24"/>
        </w:rPr>
        <w:t>CoC</w:t>
      </w:r>
      <w:r>
        <w:rPr>
          <w:b/>
          <w:i/>
          <w:spacing w:val="-3"/>
          <w:sz w:val="24"/>
        </w:rPr>
        <w:t xml:space="preserve"> </w:t>
      </w:r>
      <w:r>
        <w:rPr>
          <w:b/>
          <w:i/>
          <w:sz w:val="24"/>
        </w:rPr>
        <w:t>Planning</w:t>
      </w:r>
      <w:r>
        <w:rPr>
          <w:b/>
          <w:i/>
          <w:spacing w:val="-3"/>
          <w:sz w:val="24"/>
        </w:rPr>
        <w:t xml:space="preserve"> </w:t>
      </w:r>
      <w:r>
        <w:rPr>
          <w:b/>
          <w:i/>
          <w:sz w:val="24"/>
        </w:rPr>
        <w:t>projects.</w:t>
      </w:r>
      <w:r>
        <w:rPr>
          <w:b/>
          <w:i/>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conditionally</w:t>
      </w:r>
      <w:r>
        <w:rPr>
          <w:spacing w:val="-3"/>
          <w:sz w:val="24"/>
        </w:rPr>
        <w:t xml:space="preserve"> </w:t>
      </w:r>
      <w:r>
        <w:rPr>
          <w:sz w:val="24"/>
        </w:rPr>
        <w:t>select</w:t>
      </w:r>
      <w:r>
        <w:rPr>
          <w:spacing w:val="-3"/>
          <w:sz w:val="24"/>
        </w:rPr>
        <w:t xml:space="preserve"> </w:t>
      </w:r>
      <w:r>
        <w:rPr>
          <w:sz w:val="24"/>
        </w:rPr>
        <w:t>every</w:t>
      </w:r>
      <w:r>
        <w:rPr>
          <w:spacing w:val="-3"/>
          <w:sz w:val="24"/>
        </w:rPr>
        <w:t xml:space="preserve"> </w:t>
      </w:r>
      <w:r>
        <w:rPr>
          <w:sz w:val="24"/>
        </w:rPr>
        <w:t>CoC</w:t>
      </w:r>
      <w:r>
        <w:rPr>
          <w:spacing w:val="-3"/>
          <w:sz w:val="24"/>
        </w:rPr>
        <w:t xml:space="preserve"> </w:t>
      </w:r>
      <w:r>
        <w:rPr>
          <w:sz w:val="24"/>
        </w:rPr>
        <w:t>Planning</w:t>
      </w:r>
      <w:r>
        <w:rPr>
          <w:spacing w:val="-3"/>
          <w:sz w:val="24"/>
        </w:rPr>
        <w:t xml:space="preserve"> </w:t>
      </w:r>
      <w:r>
        <w:rPr>
          <w:sz w:val="24"/>
        </w:rPr>
        <w:t>project</w:t>
      </w:r>
      <w:r>
        <w:rPr>
          <w:spacing w:val="-3"/>
          <w:sz w:val="24"/>
        </w:rPr>
        <w:t xml:space="preserve"> </w:t>
      </w:r>
      <w:r>
        <w:rPr>
          <w:sz w:val="24"/>
        </w:rPr>
        <w:t>that</w:t>
      </w:r>
      <w:r>
        <w:rPr>
          <w:spacing w:val="-4"/>
          <w:sz w:val="24"/>
        </w:rPr>
        <w:t xml:space="preserve"> </w:t>
      </w:r>
      <w:r>
        <w:rPr>
          <w:sz w:val="24"/>
        </w:rPr>
        <w:t>passes project eligibility and project quality threshold review. Only one CoC Planning project application can be submitted per CoC.</w:t>
      </w:r>
    </w:p>
    <w:p w14:paraId="4BD80BEC" w14:textId="77777777" w:rsidR="005E1F82" w:rsidRDefault="00000000">
      <w:pPr>
        <w:pStyle w:val="ListParagraph"/>
        <w:numPr>
          <w:ilvl w:val="1"/>
          <w:numId w:val="11"/>
        </w:numPr>
        <w:tabs>
          <w:tab w:val="left" w:pos="366"/>
        </w:tabs>
        <w:ind w:right="585" w:firstLine="0"/>
        <w:rPr>
          <w:sz w:val="24"/>
        </w:rPr>
      </w:pPr>
      <w:r>
        <w:rPr>
          <w:b/>
          <w:i/>
          <w:sz w:val="24"/>
        </w:rPr>
        <w:t>UFA</w:t>
      </w:r>
      <w:r>
        <w:rPr>
          <w:b/>
          <w:i/>
          <w:spacing w:val="-3"/>
          <w:sz w:val="24"/>
        </w:rPr>
        <w:t xml:space="preserve"> </w:t>
      </w:r>
      <w:r>
        <w:rPr>
          <w:b/>
          <w:i/>
          <w:sz w:val="24"/>
        </w:rPr>
        <w:t>Costs</w:t>
      </w:r>
      <w:r>
        <w:rPr>
          <w:b/>
          <w:i/>
          <w:spacing w:val="-4"/>
          <w:sz w:val="24"/>
        </w:rPr>
        <w:t xml:space="preserve"> </w:t>
      </w:r>
      <w:r>
        <w:rPr>
          <w:b/>
          <w:i/>
          <w:sz w:val="24"/>
        </w:rPr>
        <w:t>projects.</w:t>
      </w:r>
      <w:r>
        <w:rPr>
          <w:b/>
          <w:i/>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conditionally</w:t>
      </w:r>
      <w:r>
        <w:rPr>
          <w:spacing w:val="-3"/>
          <w:sz w:val="24"/>
        </w:rPr>
        <w:t xml:space="preserve"> </w:t>
      </w:r>
      <w:r>
        <w:rPr>
          <w:sz w:val="24"/>
        </w:rPr>
        <w:t>select</w:t>
      </w:r>
      <w:r>
        <w:rPr>
          <w:spacing w:val="-3"/>
          <w:sz w:val="24"/>
        </w:rPr>
        <w:t xml:space="preserve"> </w:t>
      </w:r>
      <w:r>
        <w:rPr>
          <w:sz w:val="24"/>
        </w:rPr>
        <w:t>every</w:t>
      </w:r>
      <w:r>
        <w:rPr>
          <w:spacing w:val="-3"/>
          <w:sz w:val="24"/>
        </w:rPr>
        <w:t xml:space="preserve"> </w:t>
      </w:r>
      <w:r>
        <w:rPr>
          <w:sz w:val="24"/>
        </w:rPr>
        <w:t>UFA</w:t>
      </w:r>
      <w:r>
        <w:rPr>
          <w:spacing w:val="-4"/>
          <w:sz w:val="24"/>
        </w:rPr>
        <w:t xml:space="preserve"> </w:t>
      </w:r>
      <w:r>
        <w:rPr>
          <w:sz w:val="24"/>
        </w:rPr>
        <w:t>Costs</w:t>
      </w:r>
      <w:r>
        <w:rPr>
          <w:spacing w:val="-4"/>
          <w:sz w:val="24"/>
        </w:rPr>
        <w:t xml:space="preserve"> </w:t>
      </w:r>
      <w:r>
        <w:rPr>
          <w:sz w:val="24"/>
        </w:rPr>
        <w:t>project</w:t>
      </w:r>
      <w:r>
        <w:rPr>
          <w:spacing w:val="-3"/>
          <w:sz w:val="24"/>
        </w:rPr>
        <w:t xml:space="preserve"> </w:t>
      </w:r>
      <w:r>
        <w:rPr>
          <w:sz w:val="24"/>
        </w:rPr>
        <w:t>submitted</w:t>
      </w:r>
      <w:r>
        <w:rPr>
          <w:spacing w:val="-3"/>
          <w:sz w:val="24"/>
        </w:rPr>
        <w:t xml:space="preserve"> </w:t>
      </w:r>
      <w:r>
        <w:rPr>
          <w:sz w:val="24"/>
        </w:rPr>
        <w:t>by UFA-designated Collaborative Applicants that pass project eligibility and project quality threshold review. Only one UFA Costs project application may be submitted per UFA- designated Collaborative Applicant.</w:t>
      </w:r>
    </w:p>
    <w:p w14:paraId="4BD80BED" w14:textId="77777777" w:rsidR="005E1F82" w:rsidRDefault="00000000">
      <w:pPr>
        <w:pStyle w:val="ListParagraph"/>
        <w:numPr>
          <w:ilvl w:val="1"/>
          <w:numId w:val="11"/>
        </w:numPr>
        <w:tabs>
          <w:tab w:val="left" w:pos="393"/>
        </w:tabs>
        <w:ind w:right="380" w:firstLine="0"/>
        <w:rPr>
          <w:sz w:val="24"/>
        </w:rPr>
      </w:pPr>
      <w:r>
        <w:rPr>
          <w:b/>
          <w:sz w:val="24"/>
        </w:rPr>
        <w:t xml:space="preserve">YHDP Renewal projects, and YHDP Replacement projects including YHDP projects created through YHDP Reallocation. </w:t>
      </w:r>
      <w:r>
        <w:rPr>
          <w:sz w:val="24"/>
        </w:rPr>
        <w:t>HUD will conditionally select all renewal, and replacement YHDP projects (including those projects created through reallocation) that pass project</w:t>
      </w:r>
      <w:r>
        <w:rPr>
          <w:spacing w:val="-4"/>
          <w:sz w:val="24"/>
        </w:rPr>
        <w:t xml:space="preserve"> </w:t>
      </w:r>
      <w:r>
        <w:rPr>
          <w:sz w:val="24"/>
        </w:rPr>
        <w:t>eligibility</w:t>
      </w:r>
      <w:r>
        <w:rPr>
          <w:spacing w:val="-3"/>
          <w:sz w:val="24"/>
        </w:rPr>
        <w:t xml:space="preserve"> </w:t>
      </w:r>
      <w:r>
        <w:rPr>
          <w:sz w:val="24"/>
        </w:rPr>
        <w:t>and</w:t>
      </w:r>
      <w:r>
        <w:rPr>
          <w:spacing w:val="-3"/>
          <w:sz w:val="24"/>
        </w:rPr>
        <w:t xml:space="preserve"> </w:t>
      </w:r>
      <w:r>
        <w:rPr>
          <w:sz w:val="24"/>
        </w:rPr>
        <w:t>project</w:t>
      </w:r>
      <w:r>
        <w:rPr>
          <w:spacing w:val="-3"/>
          <w:sz w:val="24"/>
        </w:rPr>
        <w:t xml:space="preserve"> </w:t>
      </w:r>
      <w:r>
        <w:rPr>
          <w:sz w:val="24"/>
        </w:rPr>
        <w:t>quality</w:t>
      </w:r>
      <w:r>
        <w:rPr>
          <w:spacing w:val="-3"/>
          <w:sz w:val="24"/>
        </w:rPr>
        <w:t xml:space="preserve"> </w:t>
      </w:r>
      <w:r>
        <w:rPr>
          <w:sz w:val="24"/>
        </w:rPr>
        <w:t>threshold</w:t>
      </w:r>
      <w:r>
        <w:rPr>
          <w:spacing w:val="-3"/>
          <w:sz w:val="24"/>
        </w:rPr>
        <w:t xml:space="preserve"> </w:t>
      </w:r>
      <w:r>
        <w:rPr>
          <w:sz w:val="24"/>
        </w:rPr>
        <w:t>review.</w:t>
      </w:r>
      <w:r>
        <w:rPr>
          <w:spacing w:val="-3"/>
          <w:sz w:val="24"/>
        </w:rPr>
        <w:t xml:space="preserve"> </w:t>
      </w:r>
      <w:r>
        <w:rPr>
          <w:sz w:val="24"/>
        </w:rPr>
        <w:t>YHDP</w:t>
      </w:r>
      <w:r>
        <w:rPr>
          <w:spacing w:val="-4"/>
          <w:sz w:val="24"/>
        </w:rPr>
        <w:t xml:space="preserve"> </w:t>
      </w:r>
      <w:r>
        <w:rPr>
          <w:sz w:val="24"/>
        </w:rPr>
        <w:t>projects</w:t>
      </w:r>
      <w:r>
        <w:rPr>
          <w:spacing w:val="-4"/>
          <w:sz w:val="24"/>
        </w:rPr>
        <w:t xml:space="preserve"> </w:t>
      </w:r>
      <w:r>
        <w:rPr>
          <w:sz w:val="24"/>
        </w:rPr>
        <w:t>that</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meet</w:t>
      </w:r>
      <w:r>
        <w:rPr>
          <w:spacing w:val="-3"/>
          <w:sz w:val="24"/>
        </w:rPr>
        <w:t xml:space="preserve"> </w:t>
      </w:r>
      <w:r>
        <w:rPr>
          <w:sz w:val="24"/>
        </w:rPr>
        <w:t>quality threshold will be conditionally selected with conditions that the recipient correct any project quality threshold failures prior to executing a grant agreement.</w:t>
      </w:r>
    </w:p>
    <w:p w14:paraId="4BD80BEE" w14:textId="77777777" w:rsidR="005E1F82" w:rsidRDefault="00000000">
      <w:pPr>
        <w:pStyle w:val="ListParagraph"/>
        <w:numPr>
          <w:ilvl w:val="1"/>
          <w:numId w:val="11"/>
        </w:numPr>
        <w:tabs>
          <w:tab w:val="left" w:pos="366"/>
        </w:tabs>
        <w:ind w:right="200" w:firstLine="0"/>
        <w:rPr>
          <w:sz w:val="24"/>
        </w:rPr>
      </w:pPr>
      <w:r>
        <w:rPr>
          <w:b/>
          <w:i/>
          <w:sz w:val="24"/>
        </w:rPr>
        <w:t xml:space="preserve">DV Bonus. </w:t>
      </w:r>
      <w:r>
        <w:rPr>
          <w:sz w:val="24"/>
        </w:rPr>
        <w:t>HUD will conditionally select new DV Bonus projects (including new DV Bonus projects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part</w:t>
      </w:r>
      <w:r>
        <w:rPr>
          <w:spacing w:val="-4"/>
          <w:sz w:val="24"/>
        </w:rPr>
        <w:t xml:space="preserve"> </w:t>
      </w:r>
      <w:r>
        <w:rPr>
          <w:sz w:val="24"/>
        </w:rPr>
        <w:t>of</w:t>
      </w:r>
      <w:r>
        <w:rPr>
          <w:spacing w:val="-3"/>
          <w:sz w:val="24"/>
        </w:rPr>
        <w:t xml:space="preserve"> </w:t>
      </w:r>
      <w:r>
        <w:rPr>
          <w:sz w:val="24"/>
        </w:rPr>
        <w:t>an</w:t>
      </w:r>
      <w:r>
        <w:rPr>
          <w:spacing w:val="-3"/>
          <w:sz w:val="24"/>
        </w:rPr>
        <w:t xml:space="preserve"> </w:t>
      </w:r>
      <w:r>
        <w:rPr>
          <w:sz w:val="24"/>
        </w:rPr>
        <w:t>expansion)</w:t>
      </w:r>
      <w:r>
        <w:rPr>
          <w:spacing w:val="-3"/>
          <w:sz w:val="24"/>
        </w:rPr>
        <w:t xml:space="preserve"> </w:t>
      </w:r>
      <w:r>
        <w:rPr>
          <w:sz w:val="24"/>
        </w:rPr>
        <w:t>that</w:t>
      </w:r>
      <w:r>
        <w:rPr>
          <w:spacing w:val="-4"/>
          <w:sz w:val="24"/>
        </w:rPr>
        <w:t xml:space="preserve"> </w:t>
      </w:r>
      <w:r>
        <w:rPr>
          <w:sz w:val="24"/>
        </w:rPr>
        <w:t>pass</w:t>
      </w:r>
      <w:r>
        <w:rPr>
          <w:spacing w:val="-4"/>
          <w:sz w:val="24"/>
        </w:rPr>
        <w:t xml:space="preserve"> </w:t>
      </w:r>
      <w:r>
        <w:rPr>
          <w:sz w:val="24"/>
        </w:rPr>
        <w:t>project</w:t>
      </w:r>
      <w:r>
        <w:rPr>
          <w:spacing w:val="-3"/>
          <w:sz w:val="24"/>
        </w:rPr>
        <w:t xml:space="preserve"> </w:t>
      </w:r>
      <w:r>
        <w:rPr>
          <w:sz w:val="24"/>
        </w:rPr>
        <w:t>eligibility</w:t>
      </w:r>
      <w:r>
        <w:rPr>
          <w:spacing w:val="-4"/>
          <w:sz w:val="24"/>
        </w:rPr>
        <w:t xml:space="preserve"> </w:t>
      </w:r>
      <w:r>
        <w:rPr>
          <w:sz w:val="24"/>
        </w:rPr>
        <w:t>and</w:t>
      </w:r>
      <w:r>
        <w:rPr>
          <w:spacing w:val="-3"/>
          <w:sz w:val="24"/>
        </w:rPr>
        <w:t xml:space="preserve"> </w:t>
      </w:r>
      <w:r>
        <w:rPr>
          <w:sz w:val="24"/>
        </w:rPr>
        <w:t>project</w:t>
      </w:r>
      <w:r>
        <w:rPr>
          <w:spacing w:val="-3"/>
          <w:sz w:val="24"/>
        </w:rPr>
        <w:t xml:space="preserve"> </w:t>
      </w:r>
      <w:r>
        <w:rPr>
          <w:sz w:val="24"/>
        </w:rPr>
        <w:t>quality</w:t>
      </w:r>
      <w:r>
        <w:rPr>
          <w:spacing w:val="-3"/>
          <w:sz w:val="24"/>
        </w:rPr>
        <w:t xml:space="preserve"> </w:t>
      </w:r>
      <w:r>
        <w:rPr>
          <w:sz w:val="24"/>
        </w:rPr>
        <w:t>threshold</w:t>
      </w:r>
      <w:r>
        <w:rPr>
          <w:spacing w:val="-3"/>
          <w:sz w:val="24"/>
        </w:rPr>
        <w:t xml:space="preserve"> </w:t>
      </w:r>
      <w:r>
        <w:rPr>
          <w:sz w:val="24"/>
        </w:rPr>
        <w:t>in accordance with the criteria established in this NOFO [see section I.B.3.j of this NOFO].</w:t>
      </w:r>
    </w:p>
    <w:p w14:paraId="4BD80BEF" w14:textId="77777777" w:rsidR="005E1F82" w:rsidRDefault="00000000">
      <w:pPr>
        <w:pStyle w:val="ListParagraph"/>
        <w:numPr>
          <w:ilvl w:val="1"/>
          <w:numId w:val="11"/>
        </w:numPr>
        <w:tabs>
          <w:tab w:val="left" w:pos="339"/>
        </w:tabs>
        <w:ind w:right="307" w:firstLine="0"/>
        <w:rPr>
          <w:sz w:val="24"/>
        </w:rPr>
      </w:pPr>
      <w:r>
        <w:rPr>
          <w:b/>
          <w:i/>
          <w:sz w:val="24"/>
        </w:rPr>
        <w:t xml:space="preserve">Project applications fully in Tier 1. </w:t>
      </w:r>
      <w:r>
        <w:rPr>
          <w:sz w:val="24"/>
        </w:rPr>
        <w:t>HUD will conditionally select CoC Renewal, CoC Reallocation,</w:t>
      </w:r>
      <w:r>
        <w:rPr>
          <w:spacing w:val="-3"/>
          <w:sz w:val="24"/>
        </w:rPr>
        <w:t xml:space="preserve"> </w:t>
      </w:r>
      <w:r>
        <w:rPr>
          <w:sz w:val="24"/>
        </w:rPr>
        <w:t>DV</w:t>
      </w:r>
      <w:r>
        <w:rPr>
          <w:spacing w:val="-4"/>
          <w:sz w:val="24"/>
        </w:rPr>
        <w:t xml:space="preserve"> </w:t>
      </w:r>
      <w:r>
        <w:rPr>
          <w:sz w:val="24"/>
        </w:rPr>
        <w:t>Renewal,</w:t>
      </w:r>
      <w:r>
        <w:rPr>
          <w:spacing w:val="-3"/>
          <w:sz w:val="24"/>
        </w:rPr>
        <w:t xml:space="preserve"> </w:t>
      </w:r>
      <w:r>
        <w:rPr>
          <w:sz w:val="24"/>
        </w:rPr>
        <w:t>DV</w:t>
      </w:r>
      <w:r>
        <w:rPr>
          <w:spacing w:val="-4"/>
          <w:sz w:val="24"/>
        </w:rPr>
        <w:t xml:space="preserve"> </w:t>
      </w:r>
      <w:r>
        <w:rPr>
          <w:sz w:val="24"/>
        </w:rPr>
        <w:t>Reallocation,</w:t>
      </w:r>
      <w:r>
        <w:rPr>
          <w:spacing w:val="-3"/>
          <w:sz w:val="24"/>
        </w:rPr>
        <w:t xml:space="preserve"> </w:t>
      </w:r>
      <w:r>
        <w:rPr>
          <w:sz w:val="24"/>
        </w:rPr>
        <w:t>and</w:t>
      </w:r>
      <w:r>
        <w:rPr>
          <w:spacing w:val="-4"/>
          <w:sz w:val="24"/>
        </w:rPr>
        <w:t xml:space="preserve"> </w:t>
      </w:r>
      <w:r>
        <w:rPr>
          <w:sz w:val="24"/>
        </w:rPr>
        <w:t>CoC</w:t>
      </w:r>
      <w:r>
        <w:rPr>
          <w:spacing w:val="-3"/>
          <w:sz w:val="24"/>
        </w:rPr>
        <w:t xml:space="preserve"> </w:t>
      </w:r>
      <w:r>
        <w:rPr>
          <w:sz w:val="24"/>
        </w:rPr>
        <w:t>Bonus</w:t>
      </w:r>
      <w:r>
        <w:rPr>
          <w:spacing w:val="-3"/>
          <w:sz w:val="24"/>
        </w:rPr>
        <w:t xml:space="preserve"> </w:t>
      </w:r>
      <w:r>
        <w:rPr>
          <w:sz w:val="24"/>
        </w:rPr>
        <w:t>project</w:t>
      </w:r>
      <w:r>
        <w:rPr>
          <w:spacing w:val="-3"/>
          <w:sz w:val="24"/>
        </w:rPr>
        <w:t xml:space="preserve"> </w:t>
      </w:r>
      <w:r>
        <w:rPr>
          <w:sz w:val="24"/>
        </w:rPr>
        <w:t>applications</w:t>
      </w:r>
      <w:r>
        <w:rPr>
          <w:spacing w:val="-4"/>
          <w:sz w:val="24"/>
        </w:rPr>
        <w:t xml:space="preserve"> </w:t>
      </w:r>
      <w:r>
        <w:rPr>
          <w:sz w:val="24"/>
        </w:rPr>
        <w:t>that</w:t>
      </w:r>
      <w:r>
        <w:rPr>
          <w:spacing w:val="-4"/>
          <w:sz w:val="24"/>
        </w:rPr>
        <w:t xml:space="preserve"> </w:t>
      </w:r>
      <w:r>
        <w:rPr>
          <w:sz w:val="24"/>
        </w:rPr>
        <w:t>are</w:t>
      </w:r>
      <w:r>
        <w:rPr>
          <w:spacing w:val="-3"/>
          <w:sz w:val="24"/>
        </w:rPr>
        <w:t xml:space="preserve"> </w:t>
      </w:r>
      <w:r>
        <w:rPr>
          <w:sz w:val="24"/>
        </w:rPr>
        <w:t>fully within Tier 1 and pass project eligibility, project quality, and if applicable, project renewal threshold review. HUD will select projects based on CoC score, beginning with the highest scoring CoC to the lowest scoring CoC. As stated in section I.B.3.h.(1) of this NOFO, if the available funding under this NOFO is reduced, a reduction will be made to all CoCs’ Tier 1 amount proportionately which would result in lower ranked Tier 1 project applications falling into Tier 2.</w:t>
      </w:r>
    </w:p>
    <w:p w14:paraId="4BD80BF0" w14:textId="77777777" w:rsidR="005E1F82" w:rsidRDefault="005E1F82">
      <w:pPr>
        <w:rPr>
          <w:sz w:val="24"/>
        </w:rPr>
        <w:sectPr w:rsidR="005E1F82">
          <w:pgSz w:w="12240" w:h="15840"/>
          <w:pgMar w:top="1380" w:right="1300" w:bottom="1260" w:left="1300" w:header="0" w:footer="1062" w:gutter="0"/>
          <w:cols w:space="720"/>
        </w:sectPr>
      </w:pPr>
    </w:p>
    <w:p w14:paraId="4BD80BF1" w14:textId="77777777" w:rsidR="005E1F82" w:rsidRDefault="00000000">
      <w:pPr>
        <w:pStyle w:val="ListParagraph"/>
        <w:numPr>
          <w:ilvl w:val="1"/>
          <w:numId w:val="11"/>
        </w:numPr>
        <w:tabs>
          <w:tab w:val="left" w:pos="380"/>
        </w:tabs>
        <w:spacing w:before="60"/>
        <w:ind w:right="281" w:firstLine="0"/>
        <w:rPr>
          <w:sz w:val="24"/>
        </w:rPr>
      </w:pPr>
      <w:r>
        <w:rPr>
          <w:b/>
          <w:i/>
          <w:sz w:val="24"/>
        </w:rPr>
        <w:lastRenderedPageBreak/>
        <w:t xml:space="preserve">Projects in Tier 2. </w:t>
      </w:r>
      <w:r>
        <w:rPr>
          <w:sz w:val="24"/>
        </w:rPr>
        <w:t>HUD will conditionally select CoC Renewal, CoC Reallocation, DV Renewal, DV Reallocation, and CoC Bonus project applications that pass project eligibility, project</w:t>
      </w:r>
      <w:r>
        <w:rPr>
          <w:spacing w:val="-2"/>
          <w:sz w:val="24"/>
        </w:rPr>
        <w:t xml:space="preserve"> </w:t>
      </w:r>
      <w:r>
        <w:rPr>
          <w:sz w:val="24"/>
        </w:rPr>
        <w:t>quality,</w:t>
      </w:r>
      <w:r>
        <w:rPr>
          <w:spacing w:val="-1"/>
          <w:sz w:val="24"/>
        </w:rPr>
        <w:t xml:space="preserve"> </w:t>
      </w:r>
      <w:r>
        <w:rPr>
          <w:sz w:val="24"/>
        </w:rPr>
        <w:t>and</w:t>
      </w:r>
      <w:r>
        <w:rPr>
          <w:spacing w:val="-1"/>
          <w:sz w:val="24"/>
        </w:rPr>
        <w:t xml:space="preserve"> </w:t>
      </w:r>
      <w:r>
        <w:rPr>
          <w:sz w:val="24"/>
        </w:rPr>
        <w:t>if</w:t>
      </w:r>
      <w:r>
        <w:rPr>
          <w:spacing w:val="-1"/>
          <w:sz w:val="24"/>
        </w:rPr>
        <w:t xml:space="preserve"> </w:t>
      </w:r>
      <w:r>
        <w:rPr>
          <w:sz w:val="24"/>
        </w:rPr>
        <w:t>applicable,</w:t>
      </w:r>
      <w:r>
        <w:rPr>
          <w:spacing w:val="-1"/>
          <w:sz w:val="24"/>
        </w:rPr>
        <w:t xml:space="preserve"> </w:t>
      </w:r>
      <w:r>
        <w:rPr>
          <w:sz w:val="24"/>
        </w:rPr>
        <w:t>project</w:t>
      </w:r>
      <w:r>
        <w:rPr>
          <w:spacing w:val="-1"/>
          <w:sz w:val="24"/>
        </w:rPr>
        <w:t xml:space="preserve"> </w:t>
      </w:r>
      <w:r>
        <w:rPr>
          <w:sz w:val="24"/>
        </w:rPr>
        <w:t>renewal</w:t>
      </w:r>
      <w:r>
        <w:rPr>
          <w:spacing w:val="-1"/>
          <w:sz w:val="24"/>
        </w:rPr>
        <w:t xml:space="preserve"> </w:t>
      </w:r>
      <w:r>
        <w:rPr>
          <w:sz w:val="24"/>
        </w:rPr>
        <w:t>threshold</w:t>
      </w:r>
      <w:r>
        <w:rPr>
          <w:spacing w:val="-1"/>
          <w:sz w:val="24"/>
        </w:rPr>
        <w:t xml:space="preserve"> </w:t>
      </w:r>
      <w:r>
        <w:rPr>
          <w:sz w:val="24"/>
        </w:rPr>
        <w:t>review</w:t>
      </w:r>
      <w:r>
        <w:rPr>
          <w:spacing w:val="-2"/>
          <w:sz w:val="24"/>
        </w:rPr>
        <w:t xml:space="preserve"> </w:t>
      </w:r>
      <w:r>
        <w:rPr>
          <w:sz w:val="24"/>
        </w:rPr>
        <w:t>in</w:t>
      </w:r>
      <w:r>
        <w:rPr>
          <w:spacing w:val="-1"/>
          <w:sz w:val="24"/>
        </w:rPr>
        <w:t xml:space="preserve"> </w:t>
      </w:r>
      <w:r>
        <w:rPr>
          <w:sz w:val="24"/>
        </w:rPr>
        <w:t>Tier</w:t>
      </w:r>
      <w:r>
        <w:rPr>
          <w:spacing w:val="-1"/>
          <w:sz w:val="24"/>
        </w:rPr>
        <w:t xml:space="preserve"> </w:t>
      </w:r>
      <w:r>
        <w:rPr>
          <w:sz w:val="24"/>
        </w:rPr>
        <w:t>2</w:t>
      </w:r>
      <w:r>
        <w:rPr>
          <w:spacing w:val="-1"/>
          <w:sz w:val="24"/>
        </w:rPr>
        <w:t xml:space="preserve"> </w:t>
      </w:r>
      <w:r>
        <w:rPr>
          <w:sz w:val="24"/>
        </w:rPr>
        <w:t>using</w:t>
      </w:r>
      <w:r>
        <w:rPr>
          <w:spacing w:val="-1"/>
          <w:sz w:val="24"/>
        </w:rPr>
        <w:t xml:space="preserve"> </w:t>
      </w:r>
      <w:r>
        <w:rPr>
          <w:sz w:val="24"/>
        </w:rPr>
        <w:t>the</w:t>
      </w:r>
      <w:r>
        <w:rPr>
          <w:spacing w:val="-2"/>
          <w:sz w:val="24"/>
        </w:rPr>
        <w:t xml:space="preserve"> </w:t>
      </w:r>
      <w:r>
        <w:rPr>
          <w:sz w:val="24"/>
        </w:rPr>
        <w:t>criteria</w:t>
      </w:r>
      <w:r>
        <w:rPr>
          <w:spacing w:val="-1"/>
          <w:sz w:val="24"/>
        </w:rPr>
        <w:t xml:space="preserve"> </w:t>
      </w:r>
      <w:r>
        <w:rPr>
          <w:sz w:val="24"/>
        </w:rPr>
        <w:t>in section</w:t>
      </w:r>
      <w:r>
        <w:rPr>
          <w:spacing w:val="-3"/>
          <w:sz w:val="24"/>
        </w:rPr>
        <w:t xml:space="preserve"> </w:t>
      </w:r>
      <w:r>
        <w:rPr>
          <w:sz w:val="24"/>
        </w:rPr>
        <w:t>I.B.3.h.(2)</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select</w:t>
      </w:r>
      <w:r>
        <w:rPr>
          <w:spacing w:val="-3"/>
          <w:sz w:val="24"/>
        </w:rPr>
        <w:t xml:space="preserve"> </w:t>
      </w:r>
      <w:r>
        <w:rPr>
          <w:sz w:val="24"/>
        </w:rPr>
        <w:t>projects</w:t>
      </w:r>
      <w:r>
        <w:rPr>
          <w:spacing w:val="-4"/>
          <w:sz w:val="24"/>
        </w:rPr>
        <w:t xml:space="preserve"> </w:t>
      </w:r>
      <w:r>
        <w:rPr>
          <w:sz w:val="24"/>
        </w:rPr>
        <w:t>in</w:t>
      </w:r>
      <w:r>
        <w:rPr>
          <w:spacing w:val="-3"/>
          <w:sz w:val="24"/>
        </w:rPr>
        <w:t xml:space="preserve"> </w:t>
      </w:r>
      <w:r>
        <w:rPr>
          <w:sz w:val="24"/>
        </w:rPr>
        <w:t>order</w:t>
      </w:r>
      <w:r>
        <w:rPr>
          <w:spacing w:val="-3"/>
          <w:sz w:val="24"/>
        </w:rPr>
        <w:t xml:space="preserve"> </w:t>
      </w:r>
      <w:r>
        <w:rPr>
          <w:sz w:val="24"/>
        </w:rPr>
        <w:t>of</w:t>
      </w:r>
      <w:r>
        <w:rPr>
          <w:spacing w:val="-3"/>
          <w:sz w:val="24"/>
        </w:rPr>
        <w:t xml:space="preserve"> </w:t>
      </w:r>
      <w:r>
        <w:rPr>
          <w:sz w:val="24"/>
        </w:rPr>
        <w:t>point</w:t>
      </w:r>
      <w:r>
        <w:rPr>
          <w:spacing w:val="-3"/>
          <w:sz w:val="24"/>
        </w:rPr>
        <w:t xml:space="preserve"> </w:t>
      </w:r>
      <w:r>
        <w:rPr>
          <w:sz w:val="24"/>
        </w:rPr>
        <w:t>value</w:t>
      </w:r>
      <w:r>
        <w:rPr>
          <w:spacing w:val="-3"/>
          <w:sz w:val="24"/>
        </w:rPr>
        <w:t xml:space="preserve"> </w:t>
      </w:r>
      <w:r>
        <w:rPr>
          <w:sz w:val="24"/>
        </w:rPr>
        <w:t>until</w:t>
      </w:r>
      <w:r>
        <w:rPr>
          <w:spacing w:val="-3"/>
          <w:sz w:val="24"/>
        </w:rPr>
        <w:t xml:space="preserve"> </w:t>
      </w:r>
      <w:r>
        <w:rPr>
          <w:sz w:val="24"/>
        </w:rPr>
        <w:t>there</w:t>
      </w:r>
      <w:r>
        <w:rPr>
          <w:spacing w:val="-3"/>
          <w:sz w:val="24"/>
        </w:rPr>
        <w:t xml:space="preserve"> </w:t>
      </w:r>
      <w:r>
        <w:rPr>
          <w:sz w:val="24"/>
        </w:rPr>
        <w:t>are no more funds available. In the case of a tie, HUD will fund the projects in the order of CoC application score. In case there is still a tie, HUD will select the project from the CoC that has the highest score on the rating factors described in section I.B.3.h.(2) of this NOFO.</w:t>
      </w:r>
    </w:p>
    <w:p w14:paraId="4BD80BF2" w14:textId="77777777" w:rsidR="005E1F82" w:rsidRDefault="00000000">
      <w:pPr>
        <w:pStyle w:val="ListParagraph"/>
        <w:numPr>
          <w:ilvl w:val="1"/>
          <w:numId w:val="11"/>
        </w:numPr>
        <w:tabs>
          <w:tab w:val="left" w:pos="393"/>
        </w:tabs>
        <w:ind w:right="154" w:firstLine="0"/>
        <w:rPr>
          <w:sz w:val="24"/>
        </w:rPr>
      </w:pPr>
      <w:r>
        <w:rPr>
          <w:b/>
          <w:i/>
          <w:sz w:val="24"/>
        </w:rPr>
        <w:t xml:space="preserve">Projects that are partially in Tier 1. </w:t>
      </w:r>
      <w:r>
        <w:rPr>
          <w:sz w:val="24"/>
        </w:rPr>
        <w:t>If a project application straddles the Tier 1 and Tier 2 funding line, HUD will conditionally select the project application up to the amount of funding that</w:t>
      </w:r>
      <w:r>
        <w:rPr>
          <w:spacing w:val="-4"/>
          <w:sz w:val="24"/>
        </w:rPr>
        <w:t xml:space="preserve"> </w:t>
      </w:r>
      <w:r>
        <w:rPr>
          <w:sz w:val="24"/>
        </w:rPr>
        <w:t>falls</w:t>
      </w:r>
      <w:r>
        <w:rPr>
          <w:spacing w:val="-4"/>
          <w:sz w:val="24"/>
        </w:rPr>
        <w:t xml:space="preserve"> </w:t>
      </w:r>
      <w:r>
        <w:rPr>
          <w:sz w:val="24"/>
        </w:rPr>
        <w:t>within</w:t>
      </w:r>
      <w:r>
        <w:rPr>
          <w:spacing w:val="-3"/>
          <w:sz w:val="24"/>
        </w:rPr>
        <w:t xml:space="preserve"> </w:t>
      </w:r>
      <w:r>
        <w:rPr>
          <w:sz w:val="24"/>
        </w:rPr>
        <w:t>Tier</w:t>
      </w:r>
      <w:r>
        <w:rPr>
          <w:spacing w:val="-3"/>
          <w:sz w:val="24"/>
        </w:rPr>
        <w:t xml:space="preserve"> </w:t>
      </w:r>
      <w:r>
        <w:rPr>
          <w:sz w:val="24"/>
        </w:rPr>
        <w:t>1.</w:t>
      </w:r>
      <w:r>
        <w:rPr>
          <w:spacing w:val="-3"/>
          <w:sz w:val="24"/>
        </w:rPr>
        <w:t xml:space="preserve"> </w:t>
      </w:r>
      <w:r>
        <w:rPr>
          <w:sz w:val="24"/>
        </w:rPr>
        <w:t>Using</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score,</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factors</w:t>
      </w:r>
      <w:r>
        <w:rPr>
          <w:spacing w:val="-4"/>
          <w:sz w:val="24"/>
        </w:rPr>
        <w:t xml:space="preserve"> </w:t>
      </w:r>
      <w:r>
        <w:rPr>
          <w:sz w:val="24"/>
        </w:rPr>
        <w:t>described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I.B.3.h</w:t>
      </w:r>
      <w:r>
        <w:rPr>
          <w:spacing w:val="-3"/>
          <w:sz w:val="24"/>
        </w:rPr>
        <w:t xml:space="preserve"> </w:t>
      </w:r>
      <w:r>
        <w:rPr>
          <w:sz w:val="24"/>
        </w:rPr>
        <w:t>of</w:t>
      </w:r>
      <w:r>
        <w:rPr>
          <w:spacing w:val="-3"/>
          <w:sz w:val="24"/>
        </w:rPr>
        <w:t xml:space="preserve"> </w:t>
      </w:r>
      <w:r>
        <w:rPr>
          <w:sz w:val="24"/>
        </w:rPr>
        <w:t>this NOFO, HUD may then fund the Tier 2 portion of the project. If HUD does not fund the Tier 2 portion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HUD</w:t>
      </w:r>
      <w:r>
        <w:rPr>
          <w:spacing w:val="-3"/>
          <w:sz w:val="24"/>
        </w:rPr>
        <w:t xml:space="preserve"> </w:t>
      </w:r>
      <w:r>
        <w:rPr>
          <w:sz w:val="24"/>
        </w:rPr>
        <w:t>may</w:t>
      </w:r>
      <w:r>
        <w:rPr>
          <w:spacing w:val="-2"/>
          <w:sz w:val="24"/>
        </w:rPr>
        <w:t xml:space="preserve"> </w:t>
      </w:r>
      <w:r>
        <w:rPr>
          <w:sz w:val="24"/>
        </w:rPr>
        <w:t>award</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reduced</w:t>
      </w:r>
      <w:r>
        <w:rPr>
          <w:spacing w:val="-2"/>
          <w:sz w:val="24"/>
        </w:rPr>
        <w:t xml:space="preserve"> </w:t>
      </w:r>
      <w:r>
        <w:rPr>
          <w:sz w:val="24"/>
        </w:rPr>
        <w:t>amount,</w:t>
      </w:r>
      <w:r>
        <w:rPr>
          <w:spacing w:val="-2"/>
          <w:sz w:val="24"/>
        </w:rPr>
        <w:t xml:space="preserve"> </w:t>
      </w:r>
      <w:r>
        <w:rPr>
          <w:sz w:val="24"/>
        </w:rPr>
        <w:t>provided</w:t>
      </w:r>
      <w:r>
        <w:rPr>
          <w:spacing w:val="-2"/>
          <w:sz w:val="24"/>
        </w:rPr>
        <w:t xml:space="preserve"> </w:t>
      </w:r>
      <w:r>
        <w:rPr>
          <w:sz w:val="24"/>
        </w:rPr>
        <w:t>the</w:t>
      </w:r>
      <w:r>
        <w:rPr>
          <w:spacing w:val="-3"/>
          <w:sz w:val="24"/>
        </w:rPr>
        <w:t xml:space="preserve"> </w:t>
      </w:r>
      <w:r>
        <w:rPr>
          <w:sz w:val="24"/>
        </w:rPr>
        <w:t>project</w:t>
      </w:r>
      <w:r>
        <w:rPr>
          <w:spacing w:val="-2"/>
          <w:sz w:val="24"/>
        </w:rPr>
        <w:t xml:space="preserve"> </w:t>
      </w:r>
      <w:r>
        <w:rPr>
          <w:sz w:val="24"/>
        </w:rPr>
        <w:t>is still feasible with the reduced funding (e.g., is able to continue serving homeless program participants effectively).</w:t>
      </w:r>
    </w:p>
    <w:p w14:paraId="4BD80BF3" w14:textId="77777777" w:rsidR="005E1F82" w:rsidRDefault="00000000">
      <w:pPr>
        <w:pStyle w:val="ListParagraph"/>
        <w:numPr>
          <w:ilvl w:val="1"/>
          <w:numId w:val="11"/>
        </w:numPr>
        <w:tabs>
          <w:tab w:val="left" w:pos="326"/>
        </w:tabs>
        <w:ind w:right="447" w:firstLine="0"/>
        <w:rPr>
          <w:sz w:val="24"/>
        </w:rPr>
      </w:pPr>
      <w:r>
        <w:rPr>
          <w:b/>
          <w:i/>
          <w:sz w:val="24"/>
        </w:rPr>
        <w:t xml:space="preserve">Funding Additional Projects. </w:t>
      </w:r>
      <w:r>
        <w:rPr>
          <w:sz w:val="24"/>
        </w:rPr>
        <w:t>Funding for FY 2025 awards are subject to FY 2025 HUD Appropriations</w:t>
      </w:r>
      <w:r>
        <w:rPr>
          <w:spacing w:val="-4"/>
          <w:sz w:val="24"/>
        </w:rPr>
        <w:t xml:space="preserve"> </w:t>
      </w:r>
      <w:r>
        <w:rPr>
          <w:sz w:val="24"/>
        </w:rPr>
        <w:t>and</w:t>
      </w:r>
      <w:r>
        <w:rPr>
          <w:spacing w:val="-3"/>
          <w:sz w:val="24"/>
        </w:rPr>
        <w:t xml:space="preserve"> </w:t>
      </w:r>
      <w:r>
        <w:rPr>
          <w:sz w:val="24"/>
        </w:rPr>
        <w:t>HUD</w:t>
      </w:r>
      <w:r>
        <w:rPr>
          <w:spacing w:val="-4"/>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amend</w:t>
      </w:r>
      <w:r>
        <w:rPr>
          <w:spacing w:val="-3"/>
          <w:sz w:val="24"/>
        </w:rPr>
        <w:t xml:space="preserve"> </w:t>
      </w:r>
      <w:r>
        <w:rPr>
          <w:sz w:val="24"/>
        </w:rPr>
        <w:t>this</w:t>
      </w:r>
      <w:r>
        <w:rPr>
          <w:spacing w:val="-4"/>
          <w:sz w:val="24"/>
        </w:rPr>
        <w:t xml:space="preserve"> </w:t>
      </w:r>
      <w:r>
        <w:rPr>
          <w:sz w:val="24"/>
        </w:rPr>
        <w:t>NOFO</w:t>
      </w:r>
      <w:r>
        <w:rPr>
          <w:spacing w:val="-4"/>
          <w:sz w:val="24"/>
        </w:rPr>
        <w:t xml:space="preserve"> </w:t>
      </w:r>
      <w:r>
        <w:rPr>
          <w:sz w:val="24"/>
        </w:rPr>
        <w:t>if</w:t>
      </w:r>
      <w:r>
        <w:rPr>
          <w:spacing w:val="-3"/>
          <w:sz w:val="24"/>
        </w:rPr>
        <w:t xml:space="preserve"> </w:t>
      </w:r>
      <w:r>
        <w:rPr>
          <w:sz w:val="24"/>
        </w:rPr>
        <w:t>additional</w:t>
      </w:r>
      <w:r>
        <w:rPr>
          <w:spacing w:val="-3"/>
          <w:sz w:val="24"/>
        </w:rPr>
        <w:t xml:space="preserve"> </w:t>
      </w:r>
      <w:r>
        <w:rPr>
          <w:sz w:val="24"/>
        </w:rPr>
        <w:t>funding</w:t>
      </w:r>
      <w:r>
        <w:rPr>
          <w:spacing w:val="-3"/>
          <w:sz w:val="24"/>
        </w:rPr>
        <w:t xml:space="preserve"> </w:t>
      </w:r>
      <w:r>
        <w:rPr>
          <w:sz w:val="24"/>
        </w:rPr>
        <w:t>is</w:t>
      </w:r>
      <w:r>
        <w:rPr>
          <w:spacing w:val="-4"/>
          <w:sz w:val="24"/>
        </w:rPr>
        <w:t xml:space="preserve"> </w:t>
      </w:r>
      <w:r>
        <w:rPr>
          <w:sz w:val="24"/>
        </w:rPr>
        <w:t xml:space="preserve">made </w:t>
      </w:r>
      <w:r>
        <w:rPr>
          <w:spacing w:val="-2"/>
          <w:sz w:val="24"/>
        </w:rPr>
        <w:t>available.</w:t>
      </w:r>
    </w:p>
    <w:p w14:paraId="4BD80BF4" w14:textId="77777777" w:rsidR="005E1F82" w:rsidRDefault="00000000">
      <w:pPr>
        <w:pStyle w:val="ListParagraph"/>
        <w:numPr>
          <w:ilvl w:val="0"/>
          <w:numId w:val="11"/>
        </w:numPr>
        <w:tabs>
          <w:tab w:val="left" w:pos="380"/>
        </w:tabs>
        <w:ind w:right="239" w:firstLine="0"/>
        <w:rPr>
          <w:sz w:val="24"/>
        </w:rPr>
      </w:pPr>
      <w:r>
        <w:rPr>
          <w:b/>
          <w:sz w:val="24"/>
        </w:rPr>
        <w:t>Environmental</w:t>
      </w:r>
      <w:r>
        <w:rPr>
          <w:b/>
          <w:spacing w:val="-4"/>
          <w:sz w:val="24"/>
        </w:rPr>
        <w:t xml:space="preserve"> </w:t>
      </w:r>
      <w:r>
        <w:rPr>
          <w:b/>
          <w:sz w:val="24"/>
        </w:rPr>
        <w:t>Justice.</w:t>
      </w:r>
      <w:r>
        <w:rPr>
          <w:b/>
          <w:spacing w:val="-4"/>
          <w:sz w:val="24"/>
        </w:rPr>
        <w:t xml:space="preserve"> </w:t>
      </w:r>
      <w:r>
        <w:rPr>
          <w:sz w:val="24"/>
        </w:rPr>
        <w:t>HUD</w:t>
      </w:r>
      <w:r>
        <w:rPr>
          <w:spacing w:val="-5"/>
          <w:sz w:val="24"/>
        </w:rPr>
        <w:t xml:space="preserve"> </w:t>
      </w:r>
      <w:r>
        <w:rPr>
          <w:sz w:val="24"/>
        </w:rPr>
        <w:t>may</w:t>
      </w:r>
      <w:r>
        <w:rPr>
          <w:spacing w:val="-4"/>
          <w:sz w:val="24"/>
        </w:rPr>
        <w:t xml:space="preserve"> </w:t>
      </w:r>
      <w:r>
        <w:rPr>
          <w:sz w:val="24"/>
        </w:rPr>
        <w:t>consider</w:t>
      </w:r>
      <w:r>
        <w:rPr>
          <w:spacing w:val="-5"/>
          <w:sz w:val="24"/>
        </w:rPr>
        <w:t xml:space="preserve"> </w:t>
      </w:r>
      <w:r>
        <w:rPr>
          <w:sz w:val="24"/>
        </w:rPr>
        <w:t>environmental</w:t>
      </w:r>
      <w:r>
        <w:rPr>
          <w:spacing w:val="-5"/>
          <w:sz w:val="24"/>
        </w:rPr>
        <w:t xml:space="preserve"> </w:t>
      </w:r>
      <w:r>
        <w:rPr>
          <w:sz w:val="24"/>
        </w:rPr>
        <w:t>justice</w:t>
      </w:r>
      <w:r>
        <w:rPr>
          <w:spacing w:val="-4"/>
          <w:sz w:val="24"/>
        </w:rPr>
        <w:t xml:space="preserve"> </w:t>
      </w:r>
      <w:r>
        <w:rPr>
          <w:sz w:val="24"/>
        </w:rPr>
        <w:t>in</w:t>
      </w:r>
      <w:r>
        <w:rPr>
          <w:spacing w:val="-4"/>
          <w:sz w:val="24"/>
        </w:rPr>
        <w:t xml:space="preserve"> </w:t>
      </w:r>
      <w:r>
        <w:rPr>
          <w:sz w:val="24"/>
        </w:rPr>
        <w:t>evaluating</w:t>
      </w:r>
      <w:r>
        <w:rPr>
          <w:spacing w:val="-4"/>
          <w:sz w:val="24"/>
        </w:rPr>
        <w:t xml:space="preserve"> </w:t>
      </w:r>
      <w:r>
        <w:rPr>
          <w:sz w:val="24"/>
        </w:rPr>
        <w:t xml:space="preserve">applications. Under E.O.12898, each Federal agency is directed to identify and address disproportionately high and adverse human health or environmental effects of its programs, policies, and activities on minority populations and low-income populations. </w:t>
      </w:r>
      <w:hyperlink r:id="rId101">
        <w:r>
          <w:rPr>
            <w:color w:val="0000FF"/>
            <w:sz w:val="24"/>
            <w:u w:val="single" w:color="0000FF"/>
          </w:rPr>
          <w:t>Click here</w:t>
        </w:r>
      </w:hyperlink>
      <w:r>
        <w:rPr>
          <w:color w:val="0000FF"/>
          <w:sz w:val="24"/>
        </w:rPr>
        <w:t xml:space="preserve"> </w:t>
      </w:r>
      <w:r>
        <w:rPr>
          <w:sz w:val="24"/>
        </w:rPr>
        <w:t>to view E.O. 12898.</w:t>
      </w:r>
    </w:p>
    <w:p w14:paraId="4BD80BF5" w14:textId="77777777" w:rsidR="005E1F82" w:rsidRDefault="00000000">
      <w:pPr>
        <w:pStyle w:val="ListParagraph"/>
        <w:numPr>
          <w:ilvl w:val="0"/>
          <w:numId w:val="11"/>
        </w:numPr>
        <w:tabs>
          <w:tab w:val="left" w:pos="380"/>
        </w:tabs>
        <w:ind w:right="145" w:firstLine="0"/>
        <w:rPr>
          <w:sz w:val="24"/>
        </w:rPr>
      </w:pPr>
      <w:r>
        <w:rPr>
          <w:b/>
          <w:sz w:val="24"/>
        </w:rPr>
        <w:t xml:space="preserve">Conflict of Interest of Consultants or Technical Experts Assisting HUD. </w:t>
      </w:r>
      <w:r>
        <w:rPr>
          <w:sz w:val="24"/>
        </w:rPr>
        <w:t>Consultants and technical experts who assist HUD in rating and ranking applications for funding under published FY 2024 Program NOFOs are subject to 18 U.S.C. 208, the Federal criminal conflict-of-interest statute, and the Standards of Ethical Conduct for Employees of the Executive Branch regulation published at 5 CFR 2635. Therefore, consultants and technical experts who have assisted or plan to</w:t>
      </w:r>
      <w:r>
        <w:rPr>
          <w:spacing w:val="-3"/>
          <w:sz w:val="24"/>
        </w:rPr>
        <w:t xml:space="preserve"> </w:t>
      </w:r>
      <w:r>
        <w:rPr>
          <w:sz w:val="24"/>
        </w:rPr>
        <w:t>assist</w:t>
      </w:r>
      <w:r>
        <w:rPr>
          <w:spacing w:val="-3"/>
          <w:sz w:val="24"/>
        </w:rPr>
        <w:t xml:space="preserve"> </w:t>
      </w:r>
      <w:r>
        <w:rPr>
          <w:sz w:val="24"/>
        </w:rPr>
        <w:t>applicants</w:t>
      </w:r>
      <w:r>
        <w:rPr>
          <w:spacing w:val="-4"/>
          <w:sz w:val="24"/>
        </w:rPr>
        <w:t xml:space="preserve"> </w:t>
      </w:r>
      <w:r>
        <w:rPr>
          <w:sz w:val="24"/>
        </w:rPr>
        <w:t>with</w:t>
      </w:r>
      <w:r>
        <w:rPr>
          <w:spacing w:val="-3"/>
          <w:sz w:val="24"/>
        </w:rPr>
        <w:t xml:space="preserve"> </w:t>
      </w:r>
      <w:r>
        <w:rPr>
          <w:sz w:val="24"/>
        </w:rPr>
        <w:t>preparing</w:t>
      </w:r>
      <w:r>
        <w:rPr>
          <w:spacing w:val="-3"/>
          <w:sz w:val="24"/>
        </w:rPr>
        <w:t xml:space="preserve"> </w:t>
      </w:r>
      <w:r>
        <w:rPr>
          <w:sz w:val="24"/>
        </w:rPr>
        <w:t>applications</w:t>
      </w:r>
      <w:r>
        <w:rPr>
          <w:spacing w:val="-4"/>
          <w:sz w:val="24"/>
        </w:rPr>
        <w:t xml:space="preserve"> </w:t>
      </w:r>
      <w:r>
        <w:rPr>
          <w:sz w:val="24"/>
        </w:rPr>
        <w:t>for</w:t>
      </w:r>
      <w:r>
        <w:rPr>
          <w:spacing w:val="-3"/>
          <w:sz w:val="24"/>
        </w:rPr>
        <w:t xml:space="preserve"> </w:t>
      </w:r>
      <w:r>
        <w:rPr>
          <w:sz w:val="24"/>
        </w:rPr>
        <w:t>FY</w:t>
      </w:r>
      <w:r>
        <w:rPr>
          <w:spacing w:val="-4"/>
          <w:sz w:val="24"/>
        </w:rPr>
        <w:t xml:space="preserve"> </w:t>
      </w:r>
      <w:r>
        <w:rPr>
          <w:sz w:val="24"/>
        </w:rPr>
        <w:t>2024</w:t>
      </w:r>
      <w:r>
        <w:rPr>
          <w:spacing w:val="-3"/>
          <w:sz w:val="24"/>
        </w:rPr>
        <w:t xml:space="preserve"> </w:t>
      </w:r>
      <w:r>
        <w:rPr>
          <w:sz w:val="24"/>
        </w:rPr>
        <w:t>Program</w:t>
      </w:r>
      <w:r>
        <w:rPr>
          <w:spacing w:val="-3"/>
          <w:sz w:val="24"/>
        </w:rPr>
        <w:t xml:space="preserve"> </w:t>
      </w:r>
      <w:r>
        <w:rPr>
          <w:sz w:val="24"/>
        </w:rPr>
        <w:t>NOFOs</w:t>
      </w:r>
      <w:r>
        <w:rPr>
          <w:spacing w:val="-4"/>
          <w:sz w:val="24"/>
        </w:rPr>
        <w:t xml:space="preserve"> </w:t>
      </w:r>
      <w:r>
        <w:rPr>
          <w:sz w:val="24"/>
        </w:rPr>
        <w:t>are</w:t>
      </w:r>
      <w:r>
        <w:rPr>
          <w:spacing w:val="-3"/>
          <w:sz w:val="24"/>
        </w:rPr>
        <w:t xml:space="preserve"> </w:t>
      </w:r>
      <w:r>
        <w:rPr>
          <w:sz w:val="24"/>
        </w:rPr>
        <w:t>prohibited</w:t>
      </w:r>
      <w:r>
        <w:rPr>
          <w:spacing w:val="-3"/>
          <w:sz w:val="24"/>
        </w:rPr>
        <w:t xml:space="preserve"> </w:t>
      </w:r>
      <w:r>
        <w:rPr>
          <w:sz w:val="24"/>
        </w:rPr>
        <w:t>from serving on a selection panel or serving as a technical advisor to HUD. Anyone involved in rating and ranking FY 2024 Program NOFO applications, including departmental staff, experts, and consultants, must avoid conflicts of interest or the appearance of such conflicts. These</w:t>
      </w:r>
      <w:r>
        <w:rPr>
          <w:spacing w:val="40"/>
          <w:sz w:val="24"/>
        </w:rPr>
        <w:t xml:space="preserve"> </w:t>
      </w:r>
      <w:r>
        <w:rPr>
          <w:sz w:val="24"/>
        </w:rPr>
        <w:t>individuals must also disclose to HUD’s Office of General Counsel Ethics Law Division the following information, if applicable:</w:t>
      </w:r>
    </w:p>
    <w:p w14:paraId="4BD80BF6" w14:textId="77777777" w:rsidR="005E1F82" w:rsidRDefault="00000000">
      <w:pPr>
        <w:pStyle w:val="ListParagraph"/>
        <w:numPr>
          <w:ilvl w:val="1"/>
          <w:numId w:val="11"/>
        </w:numPr>
        <w:tabs>
          <w:tab w:val="left" w:pos="380"/>
        </w:tabs>
        <w:ind w:right="174" w:firstLine="0"/>
        <w:rPr>
          <w:sz w:val="24"/>
        </w:rPr>
      </w:pPr>
      <w:r>
        <w:rPr>
          <w:sz w:val="24"/>
        </w:rPr>
        <w:t>How</w:t>
      </w:r>
      <w:r>
        <w:rPr>
          <w:spacing w:val="-4"/>
          <w:sz w:val="24"/>
        </w:rPr>
        <w:t xml:space="preserve"> </w:t>
      </w:r>
      <w:r>
        <w:rPr>
          <w:sz w:val="24"/>
        </w:rPr>
        <w:t>the</w:t>
      </w:r>
      <w:r>
        <w:rPr>
          <w:spacing w:val="-3"/>
          <w:sz w:val="24"/>
        </w:rPr>
        <w:t xml:space="preserve"> </w:t>
      </w:r>
      <w:r>
        <w:rPr>
          <w:sz w:val="24"/>
        </w:rPr>
        <w:t>selection</w:t>
      </w:r>
      <w:r>
        <w:rPr>
          <w:spacing w:val="-3"/>
          <w:sz w:val="24"/>
        </w:rPr>
        <w:t xml:space="preserve"> </w:t>
      </w:r>
      <w:r>
        <w:rPr>
          <w:sz w:val="24"/>
        </w:rPr>
        <w:t>or</w:t>
      </w:r>
      <w:r>
        <w:rPr>
          <w:spacing w:val="-3"/>
          <w:sz w:val="24"/>
        </w:rPr>
        <w:t xml:space="preserve"> </w:t>
      </w:r>
      <w:r>
        <w:rPr>
          <w:sz w:val="24"/>
        </w:rPr>
        <w:t>non-selection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applicant</w:t>
      </w:r>
      <w:r>
        <w:rPr>
          <w:spacing w:val="-3"/>
          <w:sz w:val="24"/>
        </w:rPr>
        <w:t xml:space="preserve"> </w:t>
      </w:r>
      <w:r>
        <w:rPr>
          <w:sz w:val="24"/>
        </w:rPr>
        <w:t>under</w:t>
      </w:r>
      <w:r>
        <w:rPr>
          <w:spacing w:val="-3"/>
          <w:sz w:val="24"/>
        </w:rPr>
        <w:t xml:space="preserve"> </w:t>
      </w:r>
      <w:r>
        <w:rPr>
          <w:sz w:val="24"/>
        </w:rPr>
        <w:t>a</w:t>
      </w:r>
      <w:r>
        <w:rPr>
          <w:spacing w:val="-3"/>
          <w:sz w:val="24"/>
        </w:rPr>
        <w:t xml:space="preserve"> </w:t>
      </w:r>
      <w:r>
        <w:rPr>
          <w:sz w:val="24"/>
        </w:rPr>
        <w:t>FY</w:t>
      </w:r>
      <w:r>
        <w:rPr>
          <w:spacing w:val="-4"/>
          <w:sz w:val="24"/>
        </w:rPr>
        <w:t xml:space="preserve"> </w:t>
      </w:r>
      <w:r>
        <w:rPr>
          <w:sz w:val="24"/>
        </w:rPr>
        <w:t>Program</w:t>
      </w:r>
      <w:r>
        <w:rPr>
          <w:spacing w:val="-3"/>
          <w:sz w:val="24"/>
        </w:rPr>
        <w:t xml:space="preserve"> </w:t>
      </w:r>
      <w:r>
        <w:rPr>
          <w:sz w:val="24"/>
        </w:rPr>
        <w:t>NOFO</w:t>
      </w:r>
      <w:r>
        <w:rPr>
          <w:spacing w:val="-3"/>
          <w:sz w:val="24"/>
        </w:rPr>
        <w:t xml:space="preserve"> </w:t>
      </w:r>
      <w:r>
        <w:rPr>
          <w:sz w:val="24"/>
        </w:rPr>
        <w:t>will</w:t>
      </w:r>
      <w:r>
        <w:rPr>
          <w:spacing w:val="-3"/>
          <w:sz w:val="24"/>
        </w:rPr>
        <w:t xml:space="preserve"> </w:t>
      </w:r>
      <w:r>
        <w:rPr>
          <w:sz w:val="24"/>
        </w:rPr>
        <w:t>affect</w:t>
      </w:r>
      <w:r>
        <w:rPr>
          <w:spacing w:val="-3"/>
          <w:sz w:val="24"/>
        </w:rPr>
        <w:t xml:space="preserve"> </w:t>
      </w:r>
      <w:r>
        <w:rPr>
          <w:sz w:val="24"/>
        </w:rPr>
        <w:t>the individual's financial interests, as provided in 18 U.S.C. 208, or</w:t>
      </w:r>
    </w:p>
    <w:p w14:paraId="4BD80BF7" w14:textId="77777777" w:rsidR="005E1F82" w:rsidRDefault="00000000">
      <w:pPr>
        <w:pStyle w:val="ListParagraph"/>
        <w:numPr>
          <w:ilvl w:val="1"/>
          <w:numId w:val="11"/>
        </w:numPr>
        <w:tabs>
          <w:tab w:val="left" w:pos="393"/>
        </w:tabs>
        <w:ind w:right="1027" w:firstLine="0"/>
        <w:rPr>
          <w:sz w:val="24"/>
        </w:rPr>
      </w:pPr>
      <w:r>
        <w:rPr>
          <w:sz w:val="24"/>
        </w:rPr>
        <w:t>How</w:t>
      </w:r>
      <w:r>
        <w:rPr>
          <w:spacing w:val="-4"/>
          <w:sz w:val="24"/>
        </w:rPr>
        <w:t xml:space="preserve"> </w:t>
      </w:r>
      <w:r>
        <w:rPr>
          <w:sz w:val="24"/>
        </w:rPr>
        <w:t>the</w:t>
      </w:r>
      <w:r>
        <w:rPr>
          <w:spacing w:val="-3"/>
          <w:sz w:val="24"/>
        </w:rPr>
        <w:t xml:space="preserve"> </w:t>
      </w:r>
      <w:r>
        <w:rPr>
          <w:sz w:val="24"/>
        </w:rPr>
        <w:t>application</w:t>
      </w:r>
      <w:r>
        <w:rPr>
          <w:spacing w:val="-3"/>
          <w:sz w:val="24"/>
        </w:rPr>
        <w:t xml:space="preserve"> </w:t>
      </w:r>
      <w:r>
        <w:rPr>
          <w:sz w:val="24"/>
        </w:rPr>
        <w:t>process</w:t>
      </w:r>
      <w:r>
        <w:rPr>
          <w:spacing w:val="-4"/>
          <w:sz w:val="24"/>
        </w:rPr>
        <w:t xml:space="preserve"> </w:t>
      </w:r>
      <w:r>
        <w:rPr>
          <w:sz w:val="24"/>
        </w:rPr>
        <w:t>involves</w:t>
      </w:r>
      <w:r>
        <w:rPr>
          <w:spacing w:val="-4"/>
          <w:sz w:val="24"/>
        </w:rPr>
        <w:t xml:space="preserve"> </w:t>
      </w:r>
      <w:r>
        <w:rPr>
          <w:sz w:val="24"/>
        </w:rPr>
        <w:t>a</w:t>
      </w:r>
      <w:r>
        <w:rPr>
          <w:spacing w:val="-4"/>
          <w:sz w:val="24"/>
        </w:rPr>
        <w:t xml:space="preserve"> </w:t>
      </w:r>
      <w:r>
        <w:rPr>
          <w:sz w:val="24"/>
        </w:rPr>
        <w:t>party</w:t>
      </w:r>
      <w:r>
        <w:rPr>
          <w:spacing w:val="-3"/>
          <w:sz w:val="24"/>
        </w:rPr>
        <w:t xml:space="preserve"> </w:t>
      </w:r>
      <w:r>
        <w:rPr>
          <w:sz w:val="24"/>
        </w:rPr>
        <w:t>with</w:t>
      </w:r>
      <w:r>
        <w:rPr>
          <w:spacing w:val="-3"/>
          <w:sz w:val="24"/>
        </w:rPr>
        <w:t xml:space="preserve"> </w:t>
      </w:r>
      <w:r>
        <w:rPr>
          <w:sz w:val="24"/>
        </w:rPr>
        <w:t>whom</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has</w:t>
      </w:r>
      <w:r>
        <w:rPr>
          <w:spacing w:val="-4"/>
          <w:sz w:val="24"/>
        </w:rPr>
        <w:t xml:space="preserve"> </w:t>
      </w:r>
      <w:r>
        <w:rPr>
          <w:sz w:val="24"/>
        </w:rPr>
        <w:t>a</w:t>
      </w:r>
      <w:r>
        <w:rPr>
          <w:spacing w:val="-3"/>
          <w:sz w:val="24"/>
        </w:rPr>
        <w:t xml:space="preserve"> </w:t>
      </w:r>
      <w:r>
        <w:rPr>
          <w:sz w:val="24"/>
        </w:rPr>
        <w:t>covered relationship under 5 CFR 2635.502.</w:t>
      </w:r>
    </w:p>
    <w:p w14:paraId="4BD80BF8" w14:textId="77777777" w:rsidR="005E1F82" w:rsidRDefault="00000000">
      <w:pPr>
        <w:pStyle w:val="BodyText"/>
        <w:ind w:right="187"/>
      </w:pPr>
      <w:r>
        <w:t>The consultant or technical expert assisting HUD must disclose this information before participating in any matter regarding a program NOFO. Applicants with questions regarding these provisions or concerning a conflict of interest should call the Office of General Counsel Ethics Law Division, at (202)708-3815 (this is not a toll-free number). HUD welcomes and is prepared</w:t>
      </w:r>
      <w:r>
        <w:rPr>
          <w:spacing w:val="-3"/>
        </w:rPr>
        <w:t xml:space="preserve"> </w:t>
      </w:r>
      <w:r>
        <w:t>to</w:t>
      </w:r>
      <w:r>
        <w:rPr>
          <w:spacing w:val="-3"/>
        </w:rPr>
        <w:t xml:space="preserve"> </w:t>
      </w:r>
      <w:r>
        <w:t>receive</w:t>
      </w:r>
      <w:r>
        <w:rPr>
          <w:spacing w:val="-3"/>
        </w:rPr>
        <w:t xml:space="preserve"> </w:t>
      </w:r>
      <w:r>
        <w:t>calls</w:t>
      </w:r>
      <w:r>
        <w:rPr>
          <w:spacing w:val="-4"/>
        </w:rPr>
        <w:t xml:space="preserve"> </w:t>
      </w:r>
      <w:r>
        <w:t>from</w:t>
      </w:r>
      <w:r>
        <w:rPr>
          <w:spacing w:val="-3"/>
        </w:rPr>
        <w:t xml:space="preserve"> </w:t>
      </w:r>
      <w:r>
        <w:t>individuals</w:t>
      </w:r>
      <w:r>
        <w:rPr>
          <w:spacing w:val="-4"/>
        </w:rPr>
        <w:t xml:space="preserve"> </w:t>
      </w:r>
      <w:r>
        <w:t>who</w:t>
      </w:r>
      <w:r>
        <w:rPr>
          <w:spacing w:val="-3"/>
        </w:rPr>
        <w:t xml:space="preserve"> </w:t>
      </w:r>
      <w:r>
        <w:t>are</w:t>
      </w:r>
      <w:r>
        <w:rPr>
          <w:spacing w:val="-3"/>
        </w:rPr>
        <w:t xml:space="preserve"> </w:t>
      </w:r>
      <w:r>
        <w:t>deaf</w:t>
      </w:r>
      <w:r>
        <w:rPr>
          <w:spacing w:val="-3"/>
        </w:rPr>
        <w:t xml:space="preserve"> </w:t>
      </w:r>
      <w:r>
        <w:t>or</w:t>
      </w:r>
      <w:r>
        <w:rPr>
          <w:spacing w:val="-3"/>
        </w:rPr>
        <w:t xml:space="preserve"> </w:t>
      </w:r>
      <w:r>
        <w:t>hard</w:t>
      </w:r>
      <w:r>
        <w:rPr>
          <w:spacing w:val="-3"/>
        </w:rPr>
        <w:t xml:space="preserve"> </w:t>
      </w:r>
      <w:r>
        <w:t>of</w:t>
      </w:r>
      <w:r>
        <w:rPr>
          <w:spacing w:val="-3"/>
        </w:rPr>
        <w:t xml:space="preserve"> </w:t>
      </w:r>
      <w:r>
        <w:t>hearing,</w:t>
      </w:r>
      <w:r>
        <w:rPr>
          <w:spacing w:val="-3"/>
        </w:rPr>
        <w:t xml:space="preserve"> </w:t>
      </w:r>
      <w:r>
        <w:t>as</w:t>
      </w:r>
      <w:r>
        <w:rPr>
          <w:spacing w:val="-4"/>
        </w:rPr>
        <w:t xml:space="preserve"> </w:t>
      </w:r>
      <w:r>
        <w:t>well</w:t>
      </w:r>
      <w:r>
        <w:rPr>
          <w:spacing w:val="-3"/>
        </w:rPr>
        <w:t xml:space="preserve"> </w:t>
      </w:r>
      <w:r>
        <w:t>as</w:t>
      </w:r>
      <w:r>
        <w:rPr>
          <w:spacing w:val="-4"/>
        </w:rPr>
        <w:t xml:space="preserve"> </w:t>
      </w:r>
      <w:r>
        <w:t>individuals with speech or communication disabilities. To learn more about how to make an accessible</w:t>
      </w:r>
    </w:p>
    <w:p w14:paraId="4BD80BF9" w14:textId="77777777" w:rsidR="005E1F82" w:rsidRDefault="005E1F82">
      <w:pPr>
        <w:sectPr w:rsidR="005E1F82">
          <w:pgSz w:w="12240" w:h="15840"/>
          <w:pgMar w:top="1380" w:right="1300" w:bottom="1260" w:left="1300" w:header="0" w:footer="1062" w:gutter="0"/>
          <w:cols w:space="720"/>
        </w:sectPr>
      </w:pPr>
    </w:p>
    <w:p w14:paraId="4BD80BFA" w14:textId="77777777" w:rsidR="005E1F82" w:rsidRDefault="00000000">
      <w:pPr>
        <w:pStyle w:val="BodyText"/>
        <w:spacing w:before="60"/>
        <w:ind w:right="519"/>
      </w:pPr>
      <w:r>
        <w:lastRenderedPageBreak/>
        <w:t>telephone</w:t>
      </w:r>
      <w:r>
        <w:rPr>
          <w:spacing w:val="-9"/>
        </w:rPr>
        <w:t xml:space="preserve"> </w:t>
      </w:r>
      <w:r>
        <w:t>call,</w:t>
      </w:r>
      <w:r>
        <w:rPr>
          <w:spacing w:val="-9"/>
        </w:rPr>
        <w:t xml:space="preserve"> </w:t>
      </w:r>
      <w:r>
        <w:t>please</w:t>
      </w:r>
      <w:r>
        <w:rPr>
          <w:spacing w:val="-9"/>
        </w:rPr>
        <w:t xml:space="preserve"> </w:t>
      </w:r>
      <w:r>
        <w:t>visit</w:t>
      </w:r>
      <w:r>
        <w:rPr>
          <w:spacing w:val="-10"/>
        </w:rPr>
        <w:t xml:space="preserve"> </w:t>
      </w:r>
      <w:hyperlink r:id="rId102">
        <w:r>
          <w:rPr>
            <w:color w:val="0000FF"/>
            <w:u w:val="single" w:color="0000FF"/>
          </w:rPr>
          <w:t>https://www.fcc.gov/consumers/guides/telecommunications-relay-</w:t>
        </w:r>
      </w:hyperlink>
      <w:r>
        <w:rPr>
          <w:color w:val="0000FF"/>
        </w:rPr>
        <w:t xml:space="preserve"> </w:t>
      </w:r>
      <w:hyperlink r:id="rId103">
        <w:r>
          <w:rPr>
            <w:color w:val="0000FF"/>
            <w:spacing w:val="-2"/>
            <w:u w:val="single" w:color="0000FF"/>
          </w:rPr>
          <w:t>service-</w:t>
        </w:r>
        <w:proofErr w:type="spellStart"/>
        <w:r>
          <w:rPr>
            <w:color w:val="0000FF"/>
            <w:spacing w:val="-2"/>
            <w:u w:val="single" w:color="0000FF"/>
          </w:rPr>
          <w:t>trs</w:t>
        </w:r>
        <w:proofErr w:type="spellEnd"/>
        <w:r>
          <w:rPr>
            <w:color w:val="0000FF"/>
            <w:spacing w:val="-2"/>
            <w:u w:val="single" w:color="0000FF"/>
          </w:rPr>
          <w:t>.</w:t>
        </w:r>
      </w:hyperlink>
    </w:p>
    <w:p w14:paraId="4BD80BFB" w14:textId="77777777" w:rsidR="005E1F82" w:rsidRDefault="00000000">
      <w:pPr>
        <w:pStyle w:val="Heading2"/>
        <w:numPr>
          <w:ilvl w:val="0"/>
          <w:numId w:val="61"/>
        </w:numPr>
        <w:tabs>
          <w:tab w:val="left" w:pos="554"/>
          <w:tab w:val="left" w:pos="9523"/>
        </w:tabs>
        <w:ind w:left="554" w:hanging="439"/>
      </w:pPr>
      <w:bookmarkStart w:id="67" w:name="D._Adjustments_to_Projects"/>
      <w:bookmarkStart w:id="68" w:name="_bookmark24"/>
      <w:bookmarkEnd w:id="67"/>
      <w:bookmarkEnd w:id="68"/>
      <w:r>
        <w:rPr>
          <w:color w:val="000000"/>
          <w:shd w:val="clear" w:color="auto" w:fill="E0E0E0"/>
        </w:rPr>
        <w:t>Adjustments</w:t>
      </w:r>
      <w:r>
        <w:rPr>
          <w:color w:val="000000"/>
          <w:spacing w:val="-6"/>
          <w:shd w:val="clear" w:color="auto" w:fill="E0E0E0"/>
        </w:rPr>
        <w:t xml:space="preserve"> </w:t>
      </w:r>
      <w:r>
        <w:rPr>
          <w:color w:val="000000"/>
          <w:shd w:val="clear" w:color="auto" w:fill="E0E0E0"/>
        </w:rPr>
        <w:t>to</w:t>
      </w:r>
      <w:r>
        <w:rPr>
          <w:color w:val="000000"/>
          <w:spacing w:val="-4"/>
          <w:shd w:val="clear" w:color="auto" w:fill="E0E0E0"/>
        </w:rPr>
        <w:t xml:space="preserve"> </w:t>
      </w:r>
      <w:r>
        <w:rPr>
          <w:color w:val="000000"/>
          <w:spacing w:val="-2"/>
          <w:shd w:val="clear" w:color="auto" w:fill="E0E0E0"/>
        </w:rPr>
        <w:t>Projects</w:t>
      </w:r>
      <w:r>
        <w:rPr>
          <w:color w:val="000000"/>
          <w:shd w:val="clear" w:color="auto" w:fill="E0E0E0"/>
        </w:rPr>
        <w:tab/>
      </w:r>
    </w:p>
    <w:p w14:paraId="4BD80BFC" w14:textId="77777777" w:rsidR="005E1F82" w:rsidRDefault="00000000">
      <w:pPr>
        <w:pStyle w:val="BodyText"/>
        <w:spacing w:before="60"/>
      </w:pPr>
      <w:r>
        <w:t>HUD</w:t>
      </w:r>
      <w:r>
        <w:rPr>
          <w:spacing w:val="-2"/>
        </w:rPr>
        <w:t xml:space="preserve"> </w:t>
      </w:r>
      <w:r>
        <w:t>may</w:t>
      </w:r>
      <w:r>
        <w:rPr>
          <w:spacing w:val="-1"/>
        </w:rPr>
        <w:t xml:space="preserve"> </w:t>
      </w:r>
      <w:r>
        <w:t>adjust</w:t>
      </w:r>
      <w:r>
        <w:rPr>
          <w:spacing w:val="-2"/>
        </w:rPr>
        <w:t xml:space="preserve"> </w:t>
      </w:r>
      <w:r>
        <w:t>the</w:t>
      </w:r>
      <w:r>
        <w:rPr>
          <w:spacing w:val="-1"/>
        </w:rPr>
        <w:t xml:space="preserve"> </w:t>
      </w:r>
      <w:r>
        <w:t>selection</w:t>
      </w:r>
      <w:r>
        <w:rPr>
          <w:spacing w:val="-2"/>
        </w:rPr>
        <w:t xml:space="preserve"> </w:t>
      </w:r>
      <w:r>
        <w:t>of</w:t>
      </w:r>
      <w:r>
        <w:rPr>
          <w:spacing w:val="-1"/>
        </w:rPr>
        <w:t xml:space="preserve"> </w:t>
      </w:r>
      <w:r>
        <w:t>competitive</w:t>
      </w:r>
      <w:r>
        <w:rPr>
          <w:spacing w:val="-3"/>
        </w:rPr>
        <w:t xml:space="preserve"> </w:t>
      </w:r>
      <w:r>
        <w:t>projects</w:t>
      </w:r>
      <w:r>
        <w:rPr>
          <w:spacing w:val="-2"/>
        </w:rPr>
        <w:t xml:space="preserve"> </w:t>
      </w:r>
      <w:r>
        <w:t>as</w:t>
      </w:r>
      <w:r>
        <w:rPr>
          <w:spacing w:val="-2"/>
        </w:rPr>
        <w:t xml:space="preserve"> follows:</w:t>
      </w:r>
    </w:p>
    <w:p w14:paraId="4BD80BFD" w14:textId="77777777" w:rsidR="005E1F82" w:rsidRDefault="00000000">
      <w:pPr>
        <w:pStyle w:val="ListParagraph"/>
        <w:numPr>
          <w:ilvl w:val="1"/>
          <w:numId w:val="61"/>
        </w:numPr>
        <w:tabs>
          <w:tab w:val="left" w:pos="380"/>
        </w:tabs>
        <w:ind w:left="140" w:right="274" w:firstLine="0"/>
        <w:rPr>
          <w:sz w:val="24"/>
        </w:rPr>
      </w:pPr>
      <w:r>
        <w:rPr>
          <w:b/>
          <w:sz w:val="24"/>
        </w:rPr>
        <w:t xml:space="preserve">CoC Maximum Award and FMR Adjustments. </w:t>
      </w:r>
      <w:r>
        <w:rPr>
          <w:sz w:val="24"/>
        </w:rPr>
        <w:t>The process for determining a CoC’s maximum award amount</w:t>
      </w:r>
      <w:r>
        <w:rPr>
          <w:spacing w:val="-1"/>
          <w:sz w:val="24"/>
        </w:rPr>
        <w:t xml:space="preserve"> </w:t>
      </w:r>
      <w:r>
        <w:rPr>
          <w:sz w:val="24"/>
        </w:rPr>
        <w:t>is</w:t>
      </w:r>
      <w:r>
        <w:rPr>
          <w:spacing w:val="-1"/>
          <w:sz w:val="24"/>
        </w:rPr>
        <w:t xml:space="preserve"> </w:t>
      </w:r>
      <w:r>
        <w:rPr>
          <w:sz w:val="24"/>
        </w:rPr>
        <w:t>detailed</w:t>
      </w:r>
      <w:r>
        <w:rPr>
          <w:spacing w:val="-1"/>
          <w:sz w:val="24"/>
        </w:rPr>
        <w:t xml:space="preserve"> </w:t>
      </w:r>
      <w:r>
        <w:rPr>
          <w:sz w:val="24"/>
        </w:rPr>
        <w:t>in 24 CFR 578.17(b). HUD</w:t>
      </w:r>
      <w:r>
        <w:rPr>
          <w:spacing w:val="-1"/>
          <w:sz w:val="24"/>
        </w:rPr>
        <w:t xml:space="preserve"> </w:t>
      </w:r>
      <w:r>
        <w:rPr>
          <w:sz w:val="24"/>
        </w:rPr>
        <w:t>must adjust awards for</w:t>
      </w:r>
      <w:r>
        <w:rPr>
          <w:spacing w:val="-1"/>
          <w:sz w:val="24"/>
        </w:rPr>
        <w:t xml:space="preserve"> </w:t>
      </w:r>
      <w:r>
        <w:rPr>
          <w:sz w:val="24"/>
        </w:rPr>
        <w:t>leasing, operating, and rental assistance BLIs based on changes to the Fair Market Rents (FMR). HUD will</w:t>
      </w:r>
      <w:r>
        <w:rPr>
          <w:spacing w:val="-3"/>
          <w:sz w:val="24"/>
        </w:rPr>
        <w:t xml:space="preserve"> </w:t>
      </w:r>
      <w:r>
        <w:rPr>
          <w:sz w:val="24"/>
        </w:rPr>
        <w:t>make</w:t>
      </w:r>
      <w:r>
        <w:rPr>
          <w:spacing w:val="-3"/>
          <w:sz w:val="24"/>
        </w:rPr>
        <w:t xml:space="preserve"> </w:t>
      </w:r>
      <w:r>
        <w:rPr>
          <w:sz w:val="24"/>
        </w:rPr>
        <w:t>all</w:t>
      </w:r>
      <w:r>
        <w:rPr>
          <w:spacing w:val="-3"/>
          <w:sz w:val="24"/>
        </w:rPr>
        <w:t xml:space="preserve"> </w:t>
      </w:r>
      <w:r>
        <w:rPr>
          <w:sz w:val="24"/>
        </w:rPr>
        <w:t>adjustments</w:t>
      </w:r>
      <w:r>
        <w:rPr>
          <w:spacing w:val="-4"/>
          <w:sz w:val="24"/>
        </w:rPr>
        <w:t xml:space="preserve"> </w:t>
      </w:r>
      <w:r>
        <w:rPr>
          <w:sz w:val="24"/>
        </w:rPr>
        <w:t>for</w:t>
      </w:r>
      <w:r>
        <w:rPr>
          <w:spacing w:val="-3"/>
          <w:sz w:val="24"/>
        </w:rPr>
        <w:t xml:space="preserve"> </w:t>
      </w:r>
      <w:r>
        <w:rPr>
          <w:sz w:val="24"/>
        </w:rPr>
        <w:t>each</w:t>
      </w:r>
      <w:r>
        <w:rPr>
          <w:spacing w:val="-3"/>
          <w:sz w:val="24"/>
        </w:rPr>
        <w:t xml:space="preserve"> </w:t>
      </w:r>
      <w:r>
        <w:rPr>
          <w:sz w:val="24"/>
        </w:rPr>
        <w:t>fiscal</w:t>
      </w:r>
      <w:r>
        <w:rPr>
          <w:spacing w:val="-3"/>
          <w:sz w:val="24"/>
        </w:rPr>
        <w:t xml:space="preserve"> </w:t>
      </w:r>
      <w:r>
        <w:rPr>
          <w:sz w:val="24"/>
        </w:rPr>
        <w:t>year</w:t>
      </w:r>
      <w:r>
        <w:rPr>
          <w:spacing w:val="-3"/>
          <w:sz w:val="24"/>
        </w:rPr>
        <w:t xml:space="preserve"> </w:t>
      </w:r>
      <w:r>
        <w:rPr>
          <w:sz w:val="24"/>
        </w:rPr>
        <w:t>appropriation</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award</w:t>
      </w:r>
      <w:r>
        <w:rPr>
          <w:spacing w:val="-3"/>
          <w:sz w:val="24"/>
        </w:rPr>
        <w:t xml:space="preserve"> </w:t>
      </w:r>
      <w:r>
        <w:rPr>
          <w:sz w:val="24"/>
        </w:rPr>
        <w:t>announcement.</w:t>
      </w:r>
      <w:r>
        <w:rPr>
          <w:spacing w:val="-3"/>
          <w:sz w:val="24"/>
        </w:rPr>
        <w:t xml:space="preserve"> </w:t>
      </w:r>
      <w:r>
        <w:rPr>
          <w:sz w:val="24"/>
        </w:rPr>
        <w:t>HUD will make these adjustments as follows:</w:t>
      </w:r>
    </w:p>
    <w:p w14:paraId="4BD80BFE" w14:textId="77777777" w:rsidR="005E1F82" w:rsidRDefault="00000000">
      <w:pPr>
        <w:pStyle w:val="ListParagraph"/>
        <w:numPr>
          <w:ilvl w:val="2"/>
          <w:numId w:val="61"/>
        </w:numPr>
        <w:tabs>
          <w:tab w:val="left" w:pos="380"/>
        </w:tabs>
        <w:ind w:left="380"/>
        <w:rPr>
          <w:b/>
          <w:sz w:val="24"/>
        </w:rPr>
      </w:pPr>
      <w:r>
        <w:rPr>
          <w:sz w:val="24"/>
        </w:rPr>
        <w:t>Funds</w:t>
      </w:r>
      <w:r>
        <w:rPr>
          <w:spacing w:val="-2"/>
          <w:sz w:val="24"/>
        </w:rPr>
        <w:t xml:space="preserve"> </w:t>
      </w:r>
      <w:r>
        <w:rPr>
          <w:sz w:val="24"/>
        </w:rPr>
        <w:t>awarded</w:t>
      </w:r>
      <w:r>
        <w:rPr>
          <w:spacing w:val="-1"/>
          <w:sz w:val="24"/>
        </w:rPr>
        <w:t xml:space="preserve"> </w:t>
      </w:r>
      <w:r>
        <w:rPr>
          <w:sz w:val="24"/>
        </w:rPr>
        <w:t>for</w:t>
      </w:r>
      <w:r>
        <w:rPr>
          <w:spacing w:val="-1"/>
          <w:sz w:val="24"/>
        </w:rPr>
        <w:t xml:space="preserve"> </w:t>
      </w:r>
      <w:r>
        <w:rPr>
          <w:sz w:val="24"/>
        </w:rPr>
        <w:t>rental</w:t>
      </w:r>
      <w:r>
        <w:rPr>
          <w:spacing w:val="-1"/>
          <w:sz w:val="24"/>
        </w:rPr>
        <w:t xml:space="preserve"> </w:t>
      </w:r>
      <w:r>
        <w:rPr>
          <w:sz w:val="24"/>
        </w:rPr>
        <w:t>assistance</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adjusted in</w:t>
      </w:r>
      <w:r>
        <w:rPr>
          <w:spacing w:val="-1"/>
          <w:sz w:val="24"/>
        </w:rPr>
        <w:t xml:space="preserve"> </w:t>
      </w:r>
      <w:r>
        <w:rPr>
          <w:sz w:val="24"/>
        </w:rPr>
        <w:t>one</w:t>
      </w:r>
      <w:r>
        <w:rPr>
          <w:spacing w:val="-1"/>
          <w:sz w:val="24"/>
        </w:rPr>
        <w:t xml:space="preserve"> </w:t>
      </w:r>
      <w:r>
        <w:rPr>
          <w:sz w:val="24"/>
        </w:rPr>
        <w:t>of</w:t>
      </w:r>
      <w:r>
        <w:rPr>
          <w:spacing w:val="-1"/>
          <w:sz w:val="24"/>
        </w:rPr>
        <w:t xml:space="preserve"> </w:t>
      </w:r>
      <w:r>
        <w:rPr>
          <w:sz w:val="24"/>
        </w:rPr>
        <w:t xml:space="preserve">two </w:t>
      </w:r>
      <w:r>
        <w:rPr>
          <w:spacing w:val="-2"/>
          <w:sz w:val="24"/>
        </w:rPr>
        <w:t>ways:</w:t>
      </w:r>
    </w:p>
    <w:p w14:paraId="4BD80BFF" w14:textId="77777777" w:rsidR="005E1F82" w:rsidRDefault="00000000">
      <w:pPr>
        <w:pStyle w:val="ListParagraph"/>
        <w:numPr>
          <w:ilvl w:val="3"/>
          <w:numId w:val="61"/>
        </w:numPr>
        <w:tabs>
          <w:tab w:val="left" w:pos="854"/>
        </w:tabs>
        <w:ind w:left="515" w:right="144" w:firstLine="0"/>
        <w:rPr>
          <w:b/>
          <w:sz w:val="24"/>
        </w:rPr>
      </w:pPr>
      <w:r>
        <w:rPr>
          <w:sz w:val="24"/>
        </w:rPr>
        <w:t>Funds awarded for rental assistance in all new and renewal projects requesting the FMR will</w:t>
      </w:r>
      <w:r>
        <w:rPr>
          <w:spacing w:val="-3"/>
          <w:sz w:val="24"/>
        </w:rPr>
        <w:t xml:space="preserve"> </w:t>
      </w:r>
      <w:r>
        <w:rPr>
          <w:sz w:val="24"/>
        </w:rPr>
        <w:t>be</w:t>
      </w:r>
      <w:r>
        <w:rPr>
          <w:spacing w:val="-3"/>
          <w:sz w:val="24"/>
        </w:rPr>
        <w:t xml:space="preserve"> </w:t>
      </w:r>
      <w:r>
        <w:rPr>
          <w:sz w:val="24"/>
        </w:rPr>
        <w:t>adjusted</w:t>
      </w:r>
      <w:r>
        <w:rPr>
          <w:spacing w:val="-3"/>
          <w:sz w:val="24"/>
        </w:rPr>
        <w:t xml:space="preserve"> </w:t>
      </w:r>
      <w:r>
        <w:rPr>
          <w:sz w:val="24"/>
        </w:rPr>
        <w:t>by</w:t>
      </w:r>
      <w:r>
        <w:rPr>
          <w:spacing w:val="-3"/>
          <w:sz w:val="24"/>
        </w:rPr>
        <w:t xml:space="preserve"> </w:t>
      </w:r>
      <w:r>
        <w:rPr>
          <w:sz w:val="24"/>
        </w:rPr>
        <w:t>applying</w:t>
      </w:r>
      <w:r>
        <w:rPr>
          <w:spacing w:val="-4"/>
          <w:sz w:val="24"/>
        </w:rPr>
        <w:t xml:space="preserve"> </w:t>
      </w:r>
      <w:r>
        <w:rPr>
          <w:sz w:val="24"/>
        </w:rPr>
        <w:t>the</w:t>
      </w:r>
      <w:r>
        <w:rPr>
          <w:spacing w:val="-3"/>
          <w:sz w:val="24"/>
        </w:rPr>
        <w:t xml:space="preserve"> </w:t>
      </w:r>
      <w:r>
        <w:rPr>
          <w:sz w:val="24"/>
        </w:rPr>
        <w:t>FMR</w:t>
      </w:r>
      <w:r>
        <w:rPr>
          <w:spacing w:val="-3"/>
          <w:sz w:val="24"/>
        </w:rPr>
        <w:t xml:space="preserve"> </w:t>
      </w:r>
      <w:r>
        <w:rPr>
          <w:sz w:val="24"/>
        </w:rPr>
        <w:t>in</w:t>
      </w:r>
      <w:r>
        <w:rPr>
          <w:spacing w:val="-3"/>
          <w:sz w:val="24"/>
        </w:rPr>
        <w:t xml:space="preserve"> </w:t>
      </w:r>
      <w:r>
        <w:rPr>
          <w:sz w:val="24"/>
        </w:rPr>
        <w:t>effect</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time</w:t>
      </w:r>
      <w:r>
        <w:rPr>
          <w:spacing w:val="-4"/>
          <w:sz w:val="24"/>
        </w:rPr>
        <w:t xml:space="preserve"> </w:t>
      </w:r>
      <w:r>
        <w:rPr>
          <w:sz w:val="24"/>
        </w:rPr>
        <w:t>of</w:t>
      </w:r>
      <w:r>
        <w:rPr>
          <w:spacing w:val="-3"/>
          <w:sz w:val="24"/>
        </w:rPr>
        <w:t xml:space="preserve"> </w:t>
      </w:r>
      <w:r>
        <w:rPr>
          <w:sz w:val="24"/>
        </w:rPr>
        <w:t>application</w:t>
      </w:r>
      <w:r>
        <w:rPr>
          <w:spacing w:val="-3"/>
          <w:sz w:val="24"/>
        </w:rPr>
        <w:t xml:space="preserve"> </w:t>
      </w:r>
      <w:r>
        <w:rPr>
          <w:sz w:val="24"/>
        </w:rPr>
        <w:t>submission</w:t>
      </w:r>
      <w:r>
        <w:rPr>
          <w:spacing w:val="-3"/>
          <w:sz w:val="24"/>
        </w:rPr>
        <w:t xml:space="preserve"> </w:t>
      </w:r>
      <w:r>
        <w:rPr>
          <w:sz w:val="24"/>
        </w:rPr>
        <w:t>to</w:t>
      </w:r>
      <w:r>
        <w:rPr>
          <w:spacing w:val="-3"/>
          <w:sz w:val="24"/>
        </w:rPr>
        <w:t xml:space="preserve"> </w:t>
      </w:r>
      <w:r>
        <w:rPr>
          <w:sz w:val="24"/>
        </w:rPr>
        <w:t>HUD, including instances where the FMR for a specific area has decreased from the previous year.</w:t>
      </w:r>
    </w:p>
    <w:p w14:paraId="4BD80C00" w14:textId="77777777" w:rsidR="005E1F82" w:rsidRDefault="00000000">
      <w:pPr>
        <w:pStyle w:val="ListParagraph"/>
        <w:numPr>
          <w:ilvl w:val="3"/>
          <w:numId w:val="61"/>
        </w:numPr>
        <w:tabs>
          <w:tab w:val="left" w:pos="854"/>
        </w:tabs>
        <w:ind w:left="515" w:right="265" w:firstLine="0"/>
        <w:rPr>
          <w:b/>
          <w:sz w:val="24"/>
        </w:rPr>
      </w:pPr>
      <w:r>
        <w:rPr>
          <w:sz w:val="24"/>
        </w:rPr>
        <w:t>Funds</w:t>
      </w:r>
      <w:r>
        <w:rPr>
          <w:spacing w:val="-4"/>
          <w:sz w:val="24"/>
        </w:rPr>
        <w:t xml:space="preserve"> </w:t>
      </w:r>
      <w:r>
        <w:rPr>
          <w:sz w:val="24"/>
        </w:rPr>
        <w:t>awarded</w:t>
      </w:r>
      <w:r>
        <w:rPr>
          <w:spacing w:val="-3"/>
          <w:sz w:val="24"/>
        </w:rPr>
        <w:t xml:space="preserve"> </w:t>
      </w:r>
      <w:r>
        <w:rPr>
          <w:sz w:val="24"/>
        </w:rPr>
        <w:t>for</w:t>
      </w:r>
      <w:r>
        <w:rPr>
          <w:spacing w:val="-3"/>
          <w:sz w:val="24"/>
        </w:rPr>
        <w:t xml:space="preserve"> </w:t>
      </w:r>
      <w:r>
        <w:rPr>
          <w:sz w:val="24"/>
        </w:rPr>
        <w:t>rental</w:t>
      </w:r>
      <w:r>
        <w:rPr>
          <w:spacing w:val="-4"/>
          <w:sz w:val="24"/>
        </w:rPr>
        <w:t xml:space="preserve"> </w:t>
      </w:r>
      <w:r>
        <w:rPr>
          <w:sz w:val="24"/>
        </w:rPr>
        <w:t>assistance</w:t>
      </w:r>
      <w:r>
        <w:rPr>
          <w:spacing w:val="-3"/>
          <w:sz w:val="24"/>
        </w:rPr>
        <w:t xml:space="preserve"> </w:t>
      </w:r>
      <w:r>
        <w:rPr>
          <w:sz w:val="24"/>
        </w:rPr>
        <w:t>for</w:t>
      </w:r>
      <w:r>
        <w:rPr>
          <w:spacing w:val="-3"/>
          <w:sz w:val="24"/>
        </w:rPr>
        <w:t xml:space="preserve"> </w:t>
      </w:r>
      <w:r>
        <w:rPr>
          <w:sz w:val="24"/>
        </w:rPr>
        <w:t>renewal</w:t>
      </w:r>
      <w:r>
        <w:rPr>
          <w:spacing w:val="-4"/>
          <w:sz w:val="24"/>
        </w:rPr>
        <w:t xml:space="preserve"> </w:t>
      </w:r>
      <w:r>
        <w:rPr>
          <w:sz w:val="24"/>
        </w:rPr>
        <w:t>projects</w:t>
      </w:r>
      <w:r>
        <w:rPr>
          <w:spacing w:val="-4"/>
          <w:sz w:val="24"/>
        </w:rPr>
        <w:t xml:space="preserve"> </w:t>
      </w:r>
      <w:r>
        <w:rPr>
          <w:sz w:val="24"/>
        </w:rPr>
        <w:t>that</w:t>
      </w:r>
      <w:r>
        <w:rPr>
          <w:spacing w:val="-4"/>
          <w:sz w:val="24"/>
        </w:rPr>
        <w:t xml:space="preserve"> </w:t>
      </w:r>
      <w:r>
        <w:rPr>
          <w:sz w:val="24"/>
        </w:rPr>
        <w:t>request</w:t>
      </w:r>
      <w:r>
        <w:rPr>
          <w:spacing w:val="-3"/>
          <w:sz w:val="24"/>
        </w:rPr>
        <w:t xml:space="preserve"> </w:t>
      </w:r>
      <w:r>
        <w:rPr>
          <w:sz w:val="24"/>
        </w:rPr>
        <w:t>less</w:t>
      </w:r>
      <w:r>
        <w:rPr>
          <w:spacing w:val="-4"/>
          <w:sz w:val="24"/>
        </w:rPr>
        <w:t xml:space="preserve"> </w:t>
      </w:r>
      <w:r>
        <w:rPr>
          <w:sz w:val="24"/>
        </w:rPr>
        <w:t>than</w:t>
      </w:r>
      <w:r>
        <w:rPr>
          <w:spacing w:val="-3"/>
          <w:sz w:val="24"/>
        </w:rPr>
        <w:t xml:space="preserve"> </w:t>
      </w:r>
      <w:r>
        <w:rPr>
          <w:sz w:val="24"/>
        </w:rPr>
        <w:t>FMR,</w:t>
      </w:r>
      <w:r>
        <w:rPr>
          <w:spacing w:val="-3"/>
          <w:sz w:val="24"/>
        </w:rPr>
        <w:t xml:space="preserve"> </w:t>
      </w:r>
      <w:r>
        <w:rPr>
          <w:sz w:val="24"/>
        </w:rPr>
        <w:t>that is, a per-unit amount based on the actual rent costs per unit (section III.4.c.(7)), will be increased</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average</w:t>
      </w:r>
      <w:r>
        <w:rPr>
          <w:spacing w:val="-3"/>
          <w:sz w:val="24"/>
        </w:rPr>
        <w:t xml:space="preserve"> </w:t>
      </w:r>
      <w:r>
        <w:rPr>
          <w:sz w:val="24"/>
        </w:rPr>
        <w:t>increase</w:t>
      </w:r>
      <w:r>
        <w:rPr>
          <w:spacing w:val="-3"/>
          <w:sz w:val="24"/>
        </w:rPr>
        <w:t xml:space="preserve"> </w:t>
      </w:r>
      <w:r>
        <w:rPr>
          <w:sz w:val="24"/>
        </w:rPr>
        <w:t>in</w:t>
      </w:r>
      <w:r>
        <w:rPr>
          <w:spacing w:val="-3"/>
          <w:sz w:val="24"/>
        </w:rPr>
        <w:t xml:space="preserve"> </w:t>
      </w:r>
      <w:r>
        <w:rPr>
          <w:sz w:val="24"/>
        </w:rPr>
        <w:t>FMR</w:t>
      </w:r>
      <w:r>
        <w:rPr>
          <w:spacing w:val="-3"/>
          <w:sz w:val="24"/>
        </w:rPr>
        <w:t xml:space="preserve"> </w:t>
      </w:r>
      <w:r>
        <w:rPr>
          <w:sz w:val="24"/>
        </w:rPr>
        <w:t>amounts</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geographic</w:t>
      </w:r>
      <w:r>
        <w:rPr>
          <w:spacing w:val="-4"/>
          <w:sz w:val="24"/>
        </w:rPr>
        <w:t xml:space="preserve"> </w:t>
      </w:r>
      <w:r>
        <w:rPr>
          <w:sz w:val="24"/>
        </w:rPr>
        <w:t>area, weighted for population density. If the FMR for a specific area decreased from the previous year, the award will not exceed the FMR after adjustment. If the FMR for the project applicant’s entire area decreased from the previous year, the project will be awarded the lesser amount of the per-unit amount requested by the project applicant, based on the actual rent costs per unit, or the FMR after adjustment.</w:t>
      </w:r>
    </w:p>
    <w:p w14:paraId="4BD80C01" w14:textId="77777777" w:rsidR="005E1F82" w:rsidRDefault="00000000">
      <w:pPr>
        <w:pStyle w:val="ListParagraph"/>
        <w:numPr>
          <w:ilvl w:val="2"/>
          <w:numId w:val="61"/>
        </w:numPr>
        <w:tabs>
          <w:tab w:val="left" w:pos="393"/>
        </w:tabs>
        <w:ind w:right="201" w:firstLine="0"/>
        <w:rPr>
          <w:b/>
          <w:sz w:val="24"/>
        </w:rPr>
      </w:pPr>
      <w:r>
        <w:rPr>
          <w:sz w:val="24"/>
        </w:rPr>
        <w:t>HUD will increase funds awarded for operating and leasing in PH projects based on the average increase in FMR amounts within the CoC’s geographic area, weighted for population density.</w:t>
      </w:r>
      <w:r>
        <w:rPr>
          <w:spacing w:val="-3"/>
          <w:sz w:val="24"/>
        </w:rPr>
        <w:t xml:space="preserve"> </w:t>
      </w:r>
      <w:r>
        <w:rPr>
          <w:sz w:val="24"/>
        </w:rPr>
        <w:t>Because</w:t>
      </w:r>
      <w:r>
        <w:rPr>
          <w:spacing w:val="-3"/>
          <w:sz w:val="24"/>
        </w:rPr>
        <w:t xml:space="preserve"> </w:t>
      </w:r>
      <w:r>
        <w:rPr>
          <w:sz w:val="24"/>
        </w:rPr>
        <w:t>leasing</w:t>
      </w:r>
      <w:r>
        <w:rPr>
          <w:spacing w:val="-3"/>
          <w:sz w:val="24"/>
        </w:rPr>
        <w:t xml:space="preserve"> </w:t>
      </w:r>
      <w:r>
        <w:rPr>
          <w:sz w:val="24"/>
        </w:rPr>
        <w:t>and</w:t>
      </w:r>
      <w:r>
        <w:rPr>
          <w:spacing w:val="-3"/>
          <w:sz w:val="24"/>
        </w:rPr>
        <w:t xml:space="preserve"> </w:t>
      </w:r>
      <w:r>
        <w:rPr>
          <w:sz w:val="24"/>
        </w:rPr>
        <w:t>operating</w:t>
      </w:r>
      <w:r>
        <w:rPr>
          <w:spacing w:val="-3"/>
          <w:sz w:val="24"/>
        </w:rPr>
        <w:t xml:space="preserve"> </w:t>
      </w:r>
      <w:r>
        <w:rPr>
          <w:sz w:val="24"/>
        </w:rPr>
        <w:t>costs</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decrease</w:t>
      </w:r>
      <w:r>
        <w:rPr>
          <w:spacing w:val="-3"/>
          <w:sz w:val="24"/>
        </w:rPr>
        <w:t xml:space="preserve"> </w:t>
      </w:r>
      <w:r>
        <w:rPr>
          <w:sz w:val="24"/>
        </w:rPr>
        <w:t>relative</w:t>
      </w:r>
      <w:r>
        <w:rPr>
          <w:spacing w:val="-3"/>
          <w:sz w:val="24"/>
        </w:rPr>
        <w:t xml:space="preserve"> </w:t>
      </w:r>
      <w:r>
        <w:rPr>
          <w:sz w:val="24"/>
        </w:rPr>
        <w:t>to</w:t>
      </w:r>
      <w:r>
        <w:rPr>
          <w:spacing w:val="-3"/>
          <w:sz w:val="24"/>
        </w:rPr>
        <w:t xml:space="preserve"> </w:t>
      </w:r>
      <w:r>
        <w:rPr>
          <w:sz w:val="24"/>
        </w:rPr>
        <w:t>rent</w:t>
      </w:r>
      <w:r>
        <w:rPr>
          <w:spacing w:val="-3"/>
          <w:sz w:val="24"/>
        </w:rPr>
        <w:t xml:space="preserve"> </w:t>
      </w:r>
      <w:r>
        <w:rPr>
          <w:sz w:val="24"/>
        </w:rPr>
        <w:t>amounts</w:t>
      </w:r>
      <w:r>
        <w:rPr>
          <w:spacing w:val="-4"/>
          <w:sz w:val="24"/>
        </w:rPr>
        <w:t xml:space="preserve"> </w:t>
      </w:r>
      <w:r>
        <w:rPr>
          <w:sz w:val="24"/>
        </w:rPr>
        <w:t>for</w:t>
      </w:r>
      <w:r>
        <w:rPr>
          <w:spacing w:val="-3"/>
          <w:sz w:val="24"/>
        </w:rPr>
        <w:t xml:space="preserve"> </w:t>
      </w:r>
      <w:r>
        <w:rPr>
          <w:sz w:val="24"/>
        </w:rPr>
        <w:t>specific units (e.g., operating costs for 10 units that have rents of $500 are likely the same as for 10 units that have rents that are $450) HUD will not decrease leasing and operating BLIs if FMRs decrease</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geographic</w:t>
      </w:r>
      <w:r>
        <w:rPr>
          <w:spacing w:val="-2"/>
          <w:sz w:val="24"/>
        </w:rPr>
        <w:t xml:space="preserve"> </w:t>
      </w:r>
      <w:r>
        <w:rPr>
          <w:sz w:val="24"/>
        </w:rPr>
        <w:t>area.</w:t>
      </w:r>
      <w:r>
        <w:rPr>
          <w:spacing w:val="-2"/>
          <w:sz w:val="24"/>
        </w:rPr>
        <w:t xml:space="preserve"> </w:t>
      </w:r>
      <w:r>
        <w:rPr>
          <w:sz w:val="24"/>
        </w:rPr>
        <w:t>The</w:t>
      </w:r>
      <w:r>
        <w:rPr>
          <w:spacing w:val="-2"/>
          <w:sz w:val="24"/>
        </w:rPr>
        <w:t xml:space="preserve"> </w:t>
      </w:r>
      <w:r>
        <w:rPr>
          <w:sz w:val="24"/>
        </w:rPr>
        <w:t>operating</w:t>
      </w:r>
      <w:r>
        <w:rPr>
          <w:spacing w:val="-2"/>
          <w:sz w:val="24"/>
        </w:rPr>
        <w:t xml:space="preserve"> </w:t>
      </w:r>
      <w:r>
        <w:rPr>
          <w:sz w:val="24"/>
        </w:rPr>
        <w:t>and</w:t>
      </w:r>
      <w:r>
        <w:rPr>
          <w:spacing w:val="-2"/>
          <w:sz w:val="24"/>
        </w:rPr>
        <w:t xml:space="preserve"> </w:t>
      </w:r>
      <w:r>
        <w:rPr>
          <w:sz w:val="24"/>
        </w:rPr>
        <w:t>leasing</w:t>
      </w:r>
      <w:r>
        <w:rPr>
          <w:spacing w:val="-2"/>
          <w:sz w:val="24"/>
        </w:rPr>
        <w:t xml:space="preserve"> </w:t>
      </w:r>
      <w:r>
        <w:rPr>
          <w:sz w:val="24"/>
        </w:rPr>
        <w:t>BLIs</w:t>
      </w:r>
      <w:r>
        <w:rPr>
          <w:spacing w:val="-3"/>
          <w:sz w:val="24"/>
        </w:rPr>
        <w:t xml:space="preserve"> </w:t>
      </w:r>
      <w:r>
        <w:rPr>
          <w:sz w:val="24"/>
        </w:rPr>
        <w:t>in</w:t>
      </w:r>
      <w:r>
        <w:rPr>
          <w:spacing w:val="-2"/>
          <w:sz w:val="24"/>
        </w:rPr>
        <w:t xml:space="preserve"> </w:t>
      </w:r>
      <w:r>
        <w:rPr>
          <w:sz w:val="24"/>
        </w:rPr>
        <w:t>these</w:t>
      </w:r>
      <w:r>
        <w:rPr>
          <w:spacing w:val="-2"/>
          <w:sz w:val="24"/>
        </w:rPr>
        <w:t xml:space="preserve"> </w:t>
      </w:r>
      <w:r>
        <w:rPr>
          <w:sz w:val="24"/>
        </w:rPr>
        <w:t>projects</w:t>
      </w:r>
      <w:r>
        <w:rPr>
          <w:spacing w:val="-3"/>
          <w:sz w:val="24"/>
        </w:rPr>
        <w:t xml:space="preserve"> </w:t>
      </w:r>
      <w:r>
        <w:rPr>
          <w:sz w:val="24"/>
        </w:rPr>
        <w:t>will</w:t>
      </w:r>
      <w:r>
        <w:rPr>
          <w:spacing w:val="-2"/>
          <w:sz w:val="24"/>
        </w:rPr>
        <w:t xml:space="preserve"> </w:t>
      </w:r>
      <w:r>
        <w:rPr>
          <w:sz w:val="24"/>
        </w:rPr>
        <w:t>remain</w:t>
      </w:r>
      <w:r>
        <w:rPr>
          <w:spacing w:val="-2"/>
          <w:sz w:val="24"/>
        </w:rPr>
        <w:t xml:space="preserve"> </w:t>
      </w:r>
      <w:r>
        <w:rPr>
          <w:sz w:val="24"/>
        </w:rPr>
        <w:t>the same as in the most recent grant agreement or grant agreement amendment.</w:t>
      </w:r>
    </w:p>
    <w:p w14:paraId="4BD80C02" w14:textId="77777777" w:rsidR="005E1F82" w:rsidRDefault="00000000">
      <w:pPr>
        <w:pStyle w:val="ListParagraph"/>
        <w:numPr>
          <w:ilvl w:val="1"/>
          <w:numId w:val="61"/>
        </w:numPr>
        <w:tabs>
          <w:tab w:val="left" w:pos="380"/>
        </w:tabs>
        <w:ind w:left="140" w:right="205" w:firstLine="0"/>
        <w:rPr>
          <w:sz w:val="24"/>
        </w:rPr>
      </w:pPr>
      <w:r>
        <w:rPr>
          <w:b/>
          <w:sz w:val="24"/>
        </w:rPr>
        <w:t>Cost</w:t>
      </w:r>
      <w:r>
        <w:rPr>
          <w:b/>
          <w:spacing w:val="-3"/>
          <w:sz w:val="24"/>
        </w:rPr>
        <w:t xml:space="preserve"> </w:t>
      </w:r>
      <w:r>
        <w:rPr>
          <w:b/>
          <w:sz w:val="24"/>
        </w:rPr>
        <w:t>of</w:t>
      </w:r>
      <w:r>
        <w:rPr>
          <w:b/>
          <w:spacing w:val="-3"/>
          <w:sz w:val="24"/>
        </w:rPr>
        <w:t xml:space="preserve"> </w:t>
      </w:r>
      <w:r>
        <w:rPr>
          <w:b/>
          <w:sz w:val="24"/>
        </w:rPr>
        <w:t>Living</w:t>
      </w:r>
      <w:r>
        <w:rPr>
          <w:b/>
          <w:spacing w:val="-3"/>
          <w:sz w:val="24"/>
        </w:rPr>
        <w:t xml:space="preserve"> </w:t>
      </w:r>
      <w:r>
        <w:rPr>
          <w:b/>
          <w:sz w:val="24"/>
        </w:rPr>
        <w:t>Adjustment</w:t>
      </w:r>
      <w:r>
        <w:rPr>
          <w:b/>
          <w:spacing w:val="-3"/>
          <w:sz w:val="24"/>
        </w:rPr>
        <w:t xml:space="preserve"> </w:t>
      </w:r>
      <w:r>
        <w:rPr>
          <w:b/>
          <w:sz w:val="24"/>
        </w:rPr>
        <w:t>Factor.</w:t>
      </w:r>
      <w:r>
        <w:rPr>
          <w:b/>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adjust</w:t>
      </w:r>
      <w:r>
        <w:rPr>
          <w:spacing w:val="-3"/>
          <w:sz w:val="24"/>
        </w:rPr>
        <w:t xml:space="preserve"> </w:t>
      </w:r>
      <w:r>
        <w:rPr>
          <w:sz w:val="24"/>
        </w:rPr>
        <w:t>amounts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supportive</w:t>
      </w:r>
      <w:r>
        <w:rPr>
          <w:spacing w:val="-3"/>
          <w:sz w:val="24"/>
        </w:rPr>
        <w:t xml:space="preserve"> </w:t>
      </w:r>
      <w:r>
        <w:rPr>
          <w:sz w:val="24"/>
        </w:rPr>
        <w:t>services</w:t>
      </w:r>
      <w:r>
        <w:rPr>
          <w:spacing w:val="-4"/>
          <w:sz w:val="24"/>
        </w:rPr>
        <w:t xml:space="preserve"> </w:t>
      </w:r>
      <w:r>
        <w:rPr>
          <w:sz w:val="24"/>
        </w:rPr>
        <w:t>and HMIS Costs budget lines for renewing projects by the following factor:</w:t>
      </w:r>
    </w:p>
    <w:p w14:paraId="4BD80C03" w14:textId="77777777" w:rsidR="005E1F82" w:rsidRDefault="00000000">
      <w:pPr>
        <w:pStyle w:val="BodyText"/>
        <w:ind w:left="515"/>
      </w:pPr>
      <w:r>
        <w:t>Most</w:t>
      </w:r>
      <w:r>
        <w:rPr>
          <w:spacing w:val="-4"/>
        </w:rPr>
        <w:t xml:space="preserve"> </w:t>
      </w:r>
      <w:r>
        <w:t>recent</w:t>
      </w:r>
      <w:r>
        <w:rPr>
          <w:spacing w:val="-4"/>
        </w:rPr>
        <w:t xml:space="preserve"> </w:t>
      </w:r>
      <w:r>
        <w:t>three-year</w:t>
      </w:r>
      <w:r>
        <w:rPr>
          <w:spacing w:val="-4"/>
        </w:rPr>
        <w:t xml:space="preserve"> </w:t>
      </w:r>
      <w:r>
        <w:t>average</w:t>
      </w:r>
      <w:r>
        <w:rPr>
          <w:spacing w:val="-4"/>
        </w:rPr>
        <w:t xml:space="preserve"> </w:t>
      </w:r>
      <w:r>
        <w:t>of</w:t>
      </w:r>
      <w:r>
        <w:rPr>
          <w:spacing w:val="-4"/>
        </w:rPr>
        <w:t xml:space="preserve"> </w:t>
      </w:r>
      <w:r>
        <w:t>changes</w:t>
      </w:r>
      <w:r>
        <w:rPr>
          <w:spacing w:val="-4"/>
        </w:rPr>
        <w:t xml:space="preserve"> </w:t>
      </w:r>
      <w:r>
        <w:t>in</w:t>
      </w:r>
      <w:r>
        <w:rPr>
          <w:spacing w:val="-4"/>
        </w:rPr>
        <w:t xml:space="preserve"> </w:t>
      </w:r>
      <w:r>
        <w:t>State</w:t>
      </w:r>
      <w:r>
        <w:rPr>
          <w:spacing w:val="-4"/>
        </w:rPr>
        <w:t xml:space="preserve"> </w:t>
      </w:r>
      <w:r>
        <w:t>Quarterly</w:t>
      </w:r>
      <w:r>
        <w:rPr>
          <w:spacing w:val="-4"/>
        </w:rPr>
        <w:t xml:space="preserve"> </w:t>
      </w:r>
      <w:r>
        <w:t>Census</w:t>
      </w:r>
      <w:r>
        <w:rPr>
          <w:spacing w:val="-4"/>
        </w:rPr>
        <w:t xml:space="preserve"> </w:t>
      </w:r>
      <w:r>
        <w:t>of</w:t>
      </w:r>
      <w:r>
        <w:rPr>
          <w:spacing w:val="-4"/>
        </w:rPr>
        <w:t xml:space="preserve"> </w:t>
      </w:r>
      <w:r>
        <w:t>Employment</w:t>
      </w:r>
      <w:r>
        <w:rPr>
          <w:spacing w:val="-4"/>
        </w:rPr>
        <w:t xml:space="preserve"> </w:t>
      </w:r>
      <w:r>
        <w:t xml:space="preserve">and Wages (QCEW) for the category Social Assistance (NAICS 624). Data can be found at: </w:t>
      </w:r>
      <w:hyperlink r:id="rId104">
        <w:r>
          <w:rPr>
            <w:color w:val="0000FF"/>
            <w:spacing w:val="-2"/>
            <w:u w:val="single" w:color="0000FF"/>
          </w:rPr>
          <w:t>https://www.bls.gov/cew/data.htm</w:t>
        </w:r>
      </w:hyperlink>
    </w:p>
    <w:p w14:paraId="4BD80C04" w14:textId="77777777" w:rsidR="005E1F82" w:rsidRDefault="00000000">
      <w:pPr>
        <w:pStyle w:val="ListParagraph"/>
        <w:numPr>
          <w:ilvl w:val="1"/>
          <w:numId w:val="61"/>
        </w:numPr>
        <w:tabs>
          <w:tab w:val="left" w:pos="380"/>
        </w:tabs>
        <w:ind w:left="140" w:right="366" w:firstLine="0"/>
        <w:rPr>
          <w:sz w:val="24"/>
        </w:rPr>
      </w:pPr>
      <w:r>
        <w:rPr>
          <w:b/>
          <w:sz w:val="24"/>
        </w:rPr>
        <w:t xml:space="preserve">Geographic Diversity. </w:t>
      </w:r>
      <w:r>
        <w:rPr>
          <w:sz w:val="24"/>
        </w:rPr>
        <w:t>HUD has determined that geographic diversity is an appropriate consideration</w:t>
      </w:r>
      <w:r>
        <w:rPr>
          <w:spacing w:val="-4"/>
          <w:sz w:val="24"/>
        </w:rPr>
        <w:t xml:space="preserve"> </w:t>
      </w:r>
      <w:r>
        <w:rPr>
          <w:sz w:val="24"/>
        </w:rPr>
        <w:t>in</w:t>
      </w:r>
      <w:r>
        <w:rPr>
          <w:spacing w:val="-4"/>
          <w:sz w:val="24"/>
        </w:rPr>
        <w:t xml:space="preserve"> </w:t>
      </w:r>
      <w:r>
        <w:rPr>
          <w:sz w:val="24"/>
        </w:rPr>
        <w:t>selecting</w:t>
      </w:r>
      <w:r>
        <w:rPr>
          <w:spacing w:val="-4"/>
          <w:sz w:val="24"/>
        </w:rPr>
        <w:t xml:space="preserve"> </w:t>
      </w:r>
      <w:r>
        <w:rPr>
          <w:sz w:val="24"/>
        </w:rPr>
        <w:t>homeless</w:t>
      </w:r>
      <w:r>
        <w:rPr>
          <w:spacing w:val="-5"/>
          <w:sz w:val="24"/>
        </w:rPr>
        <w:t xml:space="preserve"> </w:t>
      </w:r>
      <w:r>
        <w:rPr>
          <w:sz w:val="24"/>
        </w:rPr>
        <w:t>assistance</w:t>
      </w:r>
      <w:r>
        <w:rPr>
          <w:spacing w:val="-5"/>
          <w:sz w:val="24"/>
        </w:rPr>
        <w:t xml:space="preserve"> </w:t>
      </w:r>
      <w:r>
        <w:rPr>
          <w:sz w:val="24"/>
        </w:rPr>
        <w:t>projects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CoC</w:t>
      </w:r>
      <w:r>
        <w:rPr>
          <w:spacing w:val="-4"/>
          <w:sz w:val="24"/>
        </w:rPr>
        <w:t xml:space="preserve"> </w:t>
      </w:r>
      <w:r>
        <w:rPr>
          <w:sz w:val="24"/>
        </w:rPr>
        <w:t>Program</w:t>
      </w:r>
      <w:r>
        <w:rPr>
          <w:spacing w:val="-4"/>
          <w:sz w:val="24"/>
        </w:rPr>
        <w:t xml:space="preserve"> </w:t>
      </w:r>
      <w:r>
        <w:rPr>
          <w:sz w:val="24"/>
        </w:rPr>
        <w:t>Competition.</w:t>
      </w:r>
      <w:r>
        <w:rPr>
          <w:spacing w:val="-4"/>
          <w:sz w:val="24"/>
        </w:rPr>
        <w:t xml:space="preserve"> </w:t>
      </w:r>
      <w:r>
        <w:rPr>
          <w:sz w:val="24"/>
        </w:rPr>
        <w:t>HUD believes</w:t>
      </w:r>
      <w:r>
        <w:rPr>
          <w:spacing w:val="-3"/>
          <w:sz w:val="24"/>
        </w:rPr>
        <w:t xml:space="preserve"> </w:t>
      </w:r>
      <w:r>
        <w:rPr>
          <w:sz w:val="24"/>
        </w:rPr>
        <w:t>that</w:t>
      </w:r>
      <w:r>
        <w:rPr>
          <w:spacing w:val="-2"/>
          <w:sz w:val="24"/>
        </w:rPr>
        <w:t xml:space="preserve"> </w:t>
      </w:r>
      <w:r>
        <w:rPr>
          <w:sz w:val="24"/>
        </w:rPr>
        <w:t>geographic</w:t>
      </w:r>
      <w:r>
        <w:rPr>
          <w:spacing w:val="-2"/>
          <w:sz w:val="24"/>
        </w:rPr>
        <w:t xml:space="preserve"> </w:t>
      </w:r>
      <w:r>
        <w:rPr>
          <w:sz w:val="24"/>
        </w:rPr>
        <w:t>diversity</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achieved</w:t>
      </w:r>
      <w:r>
        <w:rPr>
          <w:spacing w:val="-2"/>
          <w:sz w:val="24"/>
        </w:rPr>
        <w:t xml:space="preserve"> </w:t>
      </w:r>
      <w:r>
        <w:rPr>
          <w:sz w:val="24"/>
        </w:rPr>
        <w:t>best</w:t>
      </w:r>
      <w:r>
        <w:rPr>
          <w:spacing w:val="-3"/>
          <w:sz w:val="24"/>
        </w:rPr>
        <w:t xml:space="preserve"> </w:t>
      </w:r>
      <w:r>
        <w:rPr>
          <w:sz w:val="24"/>
        </w:rPr>
        <w:t>by</w:t>
      </w:r>
      <w:r>
        <w:rPr>
          <w:spacing w:val="-2"/>
          <w:sz w:val="24"/>
        </w:rPr>
        <w:t xml:space="preserve"> </w:t>
      </w:r>
      <w:r>
        <w:rPr>
          <w:sz w:val="24"/>
        </w:rPr>
        <w:t>awarding</w:t>
      </w:r>
      <w:r>
        <w:rPr>
          <w:spacing w:val="-2"/>
          <w:sz w:val="24"/>
        </w:rPr>
        <w:t xml:space="preserve"> </w:t>
      </w:r>
      <w:r>
        <w:rPr>
          <w:sz w:val="24"/>
        </w:rPr>
        <w:t>grants</w:t>
      </w:r>
      <w:r>
        <w:rPr>
          <w:spacing w:val="-3"/>
          <w:sz w:val="24"/>
        </w:rPr>
        <w:t xml:space="preserve"> </w:t>
      </w:r>
      <w:r>
        <w:rPr>
          <w:sz w:val="24"/>
        </w:rPr>
        <w:t>to</w:t>
      </w:r>
      <w:r>
        <w:rPr>
          <w:spacing w:val="-2"/>
          <w:sz w:val="24"/>
        </w:rPr>
        <w:t xml:space="preserve"> </w:t>
      </w:r>
      <w:r>
        <w:rPr>
          <w:sz w:val="24"/>
        </w:rPr>
        <w:t>as</w:t>
      </w:r>
      <w:r>
        <w:rPr>
          <w:spacing w:val="-3"/>
          <w:sz w:val="24"/>
        </w:rPr>
        <w:t xml:space="preserve"> </w:t>
      </w:r>
      <w:r>
        <w:rPr>
          <w:sz w:val="24"/>
        </w:rPr>
        <w:t>many</w:t>
      </w:r>
      <w:r>
        <w:rPr>
          <w:spacing w:val="-2"/>
          <w:sz w:val="24"/>
        </w:rPr>
        <w:t xml:space="preserve"> </w:t>
      </w:r>
      <w:r>
        <w:rPr>
          <w:sz w:val="24"/>
        </w:rPr>
        <w:t>CoCs</w:t>
      </w:r>
      <w:r>
        <w:rPr>
          <w:spacing w:val="-3"/>
          <w:sz w:val="24"/>
        </w:rPr>
        <w:t xml:space="preserve"> </w:t>
      </w:r>
      <w:r>
        <w:rPr>
          <w:sz w:val="24"/>
        </w:rPr>
        <w:t>as possible. To this end, in instances where any of the 50 States, the District of Columbia, the Commonwealth of Puerto Rico, Guam, the Northern Mariana Islands, the Virgin Islands, and American Samoa do not have at least one funded CoC, HUD</w:t>
      </w:r>
      <w:r>
        <w:rPr>
          <w:spacing w:val="-1"/>
          <w:sz w:val="24"/>
        </w:rPr>
        <w:t xml:space="preserve"> </w:t>
      </w:r>
      <w:r>
        <w:rPr>
          <w:sz w:val="24"/>
        </w:rPr>
        <w:t>reserves</w:t>
      </w:r>
      <w:r>
        <w:rPr>
          <w:spacing w:val="-1"/>
          <w:sz w:val="24"/>
        </w:rPr>
        <w:t xml:space="preserve"> </w:t>
      </w:r>
      <w:r>
        <w:rPr>
          <w:sz w:val="24"/>
        </w:rPr>
        <w:t>the</w:t>
      </w:r>
      <w:r>
        <w:rPr>
          <w:spacing w:val="-1"/>
          <w:sz w:val="24"/>
        </w:rPr>
        <w:t xml:space="preserve"> </w:t>
      </w:r>
      <w:r>
        <w:rPr>
          <w:sz w:val="24"/>
        </w:rPr>
        <w:t>right to fund eligible project(s) with the highest total score in the CoC.</w:t>
      </w:r>
    </w:p>
    <w:p w14:paraId="4BD80C05" w14:textId="77777777" w:rsidR="005E1F82" w:rsidRDefault="005E1F82">
      <w:pPr>
        <w:rPr>
          <w:sz w:val="24"/>
        </w:rPr>
        <w:sectPr w:rsidR="005E1F82">
          <w:pgSz w:w="12240" w:h="15840"/>
          <w:pgMar w:top="1380" w:right="1300" w:bottom="1260" w:left="1300" w:header="0" w:footer="1062" w:gutter="0"/>
          <w:cols w:space="720"/>
        </w:sectPr>
      </w:pPr>
    </w:p>
    <w:p w14:paraId="4BD80C06" w14:textId="77777777" w:rsidR="005E1F82" w:rsidRDefault="00000000">
      <w:pPr>
        <w:pStyle w:val="ListParagraph"/>
        <w:numPr>
          <w:ilvl w:val="1"/>
          <w:numId w:val="61"/>
        </w:numPr>
        <w:tabs>
          <w:tab w:val="left" w:pos="380"/>
        </w:tabs>
        <w:spacing w:before="60"/>
        <w:ind w:left="140" w:right="420" w:firstLine="0"/>
        <w:rPr>
          <w:sz w:val="24"/>
        </w:rPr>
      </w:pPr>
      <w:r>
        <w:rPr>
          <w:b/>
          <w:sz w:val="24"/>
        </w:rPr>
        <w:lastRenderedPageBreak/>
        <w:t>Funding</w:t>
      </w:r>
      <w:r>
        <w:rPr>
          <w:b/>
          <w:spacing w:val="-3"/>
          <w:sz w:val="24"/>
        </w:rPr>
        <w:t xml:space="preserve"> </w:t>
      </w:r>
      <w:r>
        <w:rPr>
          <w:b/>
          <w:sz w:val="24"/>
        </w:rPr>
        <w:t>Diversity.</w:t>
      </w:r>
      <w:r>
        <w:rPr>
          <w:b/>
          <w:spacing w:val="-3"/>
          <w:sz w:val="24"/>
        </w:rPr>
        <w:t xml:space="preserve"> </w:t>
      </w:r>
      <w:r>
        <w:rPr>
          <w:sz w:val="24"/>
        </w:rPr>
        <w:t>HUD</w:t>
      </w:r>
      <w:r>
        <w:rPr>
          <w:spacing w:val="-4"/>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reduce</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grant,</w:t>
      </w:r>
      <w:r>
        <w:rPr>
          <w:spacing w:val="-3"/>
          <w:sz w:val="24"/>
        </w:rPr>
        <w:t xml:space="preserve"> </w:t>
      </w:r>
      <w:r>
        <w:rPr>
          <w:sz w:val="24"/>
        </w:rPr>
        <w:t>if</w:t>
      </w:r>
      <w:r>
        <w:rPr>
          <w:spacing w:val="-3"/>
          <w:sz w:val="24"/>
        </w:rPr>
        <w:t xml:space="preserve"> </w:t>
      </w:r>
      <w:r>
        <w:rPr>
          <w:sz w:val="24"/>
        </w:rPr>
        <w:t>necessary,</w:t>
      </w:r>
      <w:r>
        <w:rPr>
          <w:spacing w:val="-3"/>
          <w:sz w:val="24"/>
        </w:rPr>
        <w:t xml:space="preserve"> </w:t>
      </w:r>
      <w:r>
        <w:rPr>
          <w:sz w:val="24"/>
        </w:rPr>
        <w:t>to ensure that no more than 10 percent of assistance made available under this NOFO will be awarded for projects located within any one unit of general local government or within the geographic area covered by any one CoC.</w:t>
      </w:r>
    </w:p>
    <w:p w14:paraId="4BD80C07" w14:textId="77777777" w:rsidR="005E1F82" w:rsidRDefault="00000000">
      <w:pPr>
        <w:pStyle w:val="ListParagraph"/>
        <w:numPr>
          <w:ilvl w:val="1"/>
          <w:numId w:val="61"/>
        </w:numPr>
        <w:tabs>
          <w:tab w:val="left" w:pos="380"/>
        </w:tabs>
        <w:ind w:left="140" w:right="407" w:firstLine="0"/>
        <w:rPr>
          <w:sz w:val="24"/>
        </w:rPr>
      </w:pPr>
      <w:r>
        <w:rPr>
          <w:b/>
          <w:sz w:val="24"/>
        </w:rPr>
        <w:t xml:space="preserve">Tie-breaking Rules. </w:t>
      </w:r>
      <w:r>
        <w:rPr>
          <w:sz w:val="24"/>
        </w:rPr>
        <w:t>In the case of a tie, HUD will fund the projects in the order of CoC Application</w:t>
      </w:r>
      <w:r>
        <w:rPr>
          <w:spacing w:val="-1"/>
          <w:sz w:val="24"/>
        </w:rPr>
        <w:t xml:space="preserve"> </w:t>
      </w:r>
      <w:r>
        <w:rPr>
          <w:sz w:val="24"/>
        </w:rPr>
        <w:t>score.</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there</w:t>
      </w:r>
      <w:r>
        <w:rPr>
          <w:spacing w:val="-1"/>
          <w:sz w:val="24"/>
        </w:rPr>
        <w:t xml:space="preserve"> </w:t>
      </w:r>
      <w:r>
        <w:rPr>
          <w:sz w:val="24"/>
        </w:rPr>
        <w:t>is</w:t>
      </w:r>
      <w:r>
        <w:rPr>
          <w:spacing w:val="-2"/>
          <w:sz w:val="24"/>
        </w:rPr>
        <w:t xml:space="preserve"> </w:t>
      </w:r>
      <w:r>
        <w:rPr>
          <w:sz w:val="24"/>
        </w:rPr>
        <w:t>still</w:t>
      </w:r>
      <w:r>
        <w:rPr>
          <w:spacing w:val="-1"/>
          <w:sz w:val="24"/>
        </w:rPr>
        <w:t xml:space="preserve"> </w:t>
      </w:r>
      <w:r>
        <w:rPr>
          <w:sz w:val="24"/>
        </w:rPr>
        <w:t>a</w:t>
      </w:r>
      <w:r>
        <w:rPr>
          <w:spacing w:val="-2"/>
          <w:sz w:val="24"/>
        </w:rPr>
        <w:t xml:space="preserve"> </w:t>
      </w:r>
      <w:r>
        <w:rPr>
          <w:sz w:val="24"/>
        </w:rPr>
        <w:t>tie,</w:t>
      </w:r>
      <w:r>
        <w:rPr>
          <w:spacing w:val="-1"/>
          <w:sz w:val="24"/>
        </w:rPr>
        <w:t xml:space="preserve"> </w:t>
      </w:r>
      <w:r>
        <w:rPr>
          <w:sz w:val="24"/>
        </w:rPr>
        <w:t>HUD</w:t>
      </w:r>
      <w:r>
        <w:rPr>
          <w:spacing w:val="-2"/>
          <w:sz w:val="24"/>
        </w:rPr>
        <w:t xml:space="preserve"> </w:t>
      </w:r>
      <w:r>
        <w:rPr>
          <w:sz w:val="24"/>
        </w:rPr>
        <w:t>will</w:t>
      </w:r>
      <w:r>
        <w:rPr>
          <w:spacing w:val="-1"/>
          <w:sz w:val="24"/>
        </w:rPr>
        <w:t xml:space="preserve"> </w:t>
      </w:r>
      <w:r>
        <w:rPr>
          <w:sz w:val="24"/>
        </w:rPr>
        <w:t>select</w:t>
      </w:r>
      <w:r>
        <w:rPr>
          <w:spacing w:val="-2"/>
          <w:sz w:val="24"/>
        </w:rPr>
        <w:t xml:space="preserve"> </w:t>
      </w:r>
      <w:r>
        <w:rPr>
          <w:sz w:val="24"/>
        </w:rPr>
        <w:t>the</w:t>
      </w:r>
      <w:r>
        <w:rPr>
          <w:spacing w:val="-1"/>
          <w:sz w:val="24"/>
        </w:rPr>
        <w:t xml:space="preserve"> </w:t>
      </w:r>
      <w:r>
        <w:rPr>
          <w:sz w:val="24"/>
        </w:rPr>
        <w:t>project</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CoC</w:t>
      </w:r>
      <w:r>
        <w:rPr>
          <w:spacing w:val="-1"/>
          <w:sz w:val="24"/>
        </w:rPr>
        <w:t xml:space="preserve"> </w:t>
      </w:r>
      <w:r>
        <w:rPr>
          <w:sz w:val="24"/>
        </w:rPr>
        <w:t>that</w:t>
      </w:r>
      <w:r>
        <w:rPr>
          <w:spacing w:val="-2"/>
          <w:sz w:val="24"/>
        </w:rPr>
        <w:t xml:space="preserve"> </w:t>
      </w:r>
      <w:r>
        <w:rPr>
          <w:sz w:val="24"/>
        </w:rPr>
        <w:t>has the highest score on the rating factors described in section V.B.1 of this NOFO. If HUD exercises</w:t>
      </w:r>
      <w:r>
        <w:rPr>
          <w:spacing w:val="-3"/>
          <w:sz w:val="24"/>
        </w:rPr>
        <w:t xml:space="preserve"> </w:t>
      </w:r>
      <w:r>
        <w:rPr>
          <w:sz w:val="24"/>
        </w:rPr>
        <w:t>a</w:t>
      </w:r>
      <w:r>
        <w:rPr>
          <w:spacing w:val="-4"/>
          <w:sz w:val="24"/>
        </w:rPr>
        <w:t xml:space="preserve"> </w:t>
      </w:r>
      <w:r>
        <w:rPr>
          <w:sz w:val="24"/>
        </w:rPr>
        <w:t>right</w:t>
      </w:r>
      <w:r>
        <w:rPr>
          <w:spacing w:val="-3"/>
          <w:sz w:val="24"/>
        </w:rPr>
        <w:t xml:space="preserve"> </w:t>
      </w:r>
      <w:r>
        <w:rPr>
          <w:sz w:val="24"/>
        </w:rPr>
        <w:t>it</w:t>
      </w:r>
      <w:r>
        <w:rPr>
          <w:spacing w:val="-3"/>
          <w:sz w:val="24"/>
        </w:rPr>
        <w:t xml:space="preserve"> </w:t>
      </w:r>
      <w:r>
        <w:rPr>
          <w:sz w:val="24"/>
        </w:rPr>
        <w:t>has</w:t>
      </w:r>
      <w:r>
        <w:rPr>
          <w:spacing w:val="-4"/>
          <w:sz w:val="24"/>
        </w:rPr>
        <w:t xml:space="preserve"> </w:t>
      </w:r>
      <w:r>
        <w:rPr>
          <w:sz w:val="24"/>
        </w:rPr>
        <w:t>reserved</w:t>
      </w:r>
      <w:r>
        <w:rPr>
          <w:spacing w:val="-3"/>
          <w:sz w:val="24"/>
        </w:rPr>
        <w:t xml:space="preserve"> </w:t>
      </w:r>
      <w:r>
        <w:rPr>
          <w:sz w:val="24"/>
        </w:rPr>
        <w:t>under</w:t>
      </w:r>
      <w:r>
        <w:rPr>
          <w:spacing w:val="-3"/>
          <w:sz w:val="24"/>
        </w:rPr>
        <w:t xml:space="preserve"> </w:t>
      </w:r>
      <w:r>
        <w:rPr>
          <w:sz w:val="24"/>
        </w:rPr>
        <w:t>this</w:t>
      </w:r>
      <w:r>
        <w:rPr>
          <w:spacing w:val="-4"/>
          <w:sz w:val="24"/>
        </w:rPr>
        <w:t xml:space="preserve"> </w:t>
      </w:r>
      <w:r>
        <w:rPr>
          <w:sz w:val="24"/>
        </w:rPr>
        <w:t>NOFO,</w:t>
      </w:r>
      <w:r>
        <w:rPr>
          <w:spacing w:val="-3"/>
          <w:sz w:val="24"/>
        </w:rPr>
        <w:t xml:space="preserve"> </w:t>
      </w:r>
      <w:r>
        <w:rPr>
          <w:sz w:val="24"/>
        </w:rPr>
        <w:t>that</w:t>
      </w:r>
      <w:r>
        <w:rPr>
          <w:spacing w:val="-4"/>
          <w:sz w:val="24"/>
        </w:rPr>
        <w:t xml:space="preserve"> </w:t>
      </w:r>
      <w:r>
        <w:rPr>
          <w:sz w:val="24"/>
        </w:rPr>
        <w:t>right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exercised</w:t>
      </w:r>
      <w:r>
        <w:rPr>
          <w:spacing w:val="-3"/>
          <w:sz w:val="24"/>
        </w:rPr>
        <w:t xml:space="preserve"> </w:t>
      </w:r>
      <w:r>
        <w:rPr>
          <w:sz w:val="24"/>
        </w:rPr>
        <w:t>uniformly</w:t>
      </w:r>
      <w:r>
        <w:rPr>
          <w:spacing w:val="-3"/>
          <w:sz w:val="24"/>
        </w:rPr>
        <w:t xml:space="preserve"> </w:t>
      </w:r>
      <w:r>
        <w:rPr>
          <w:sz w:val="24"/>
        </w:rPr>
        <w:t>across all applications received in response to this NOFO.</w:t>
      </w:r>
    </w:p>
    <w:p w14:paraId="4BD80C08" w14:textId="77777777" w:rsidR="005E1F82" w:rsidRDefault="005E1F82">
      <w:pPr>
        <w:pStyle w:val="BodyText"/>
        <w:spacing w:before="136"/>
        <w:ind w:left="0"/>
        <w:rPr>
          <w:sz w:val="36"/>
        </w:rPr>
      </w:pPr>
    </w:p>
    <w:p w14:paraId="4BD80C09" w14:textId="77777777" w:rsidR="005E1F82" w:rsidRDefault="00000000">
      <w:pPr>
        <w:pStyle w:val="Heading2"/>
        <w:numPr>
          <w:ilvl w:val="0"/>
          <w:numId w:val="61"/>
        </w:numPr>
        <w:tabs>
          <w:tab w:val="left" w:pos="535"/>
          <w:tab w:val="left" w:pos="9523"/>
        </w:tabs>
        <w:spacing w:before="0"/>
        <w:ind w:left="535" w:hanging="420"/>
      </w:pPr>
      <w:bookmarkStart w:id="69" w:name="E._Corrections_to_Deficient_Applications"/>
      <w:bookmarkStart w:id="70" w:name="_bookmark25"/>
      <w:bookmarkEnd w:id="69"/>
      <w:bookmarkEnd w:id="70"/>
      <w:r>
        <w:rPr>
          <w:color w:val="000000"/>
          <w:shd w:val="clear" w:color="auto" w:fill="E0E0E0"/>
        </w:rPr>
        <w:t>Corrections</w:t>
      </w:r>
      <w:r>
        <w:rPr>
          <w:color w:val="000000"/>
          <w:spacing w:val="-2"/>
          <w:shd w:val="clear" w:color="auto" w:fill="E0E0E0"/>
        </w:rPr>
        <w:t xml:space="preserve"> </w:t>
      </w:r>
      <w:r>
        <w:rPr>
          <w:color w:val="000000"/>
          <w:shd w:val="clear" w:color="auto" w:fill="E0E0E0"/>
        </w:rPr>
        <w:t>to</w:t>
      </w:r>
      <w:r>
        <w:rPr>
          <w:color w:val="000000"/>
          <w:spacing w:val="-1"/>
          <w:shd w:val="clear" w:color="auto" w:fill="E0E0E0"/>
        </w:rPr>
        <w:t xml:space="preserve"> </w:t>
      </w:r>
      <w:r>
        <w:rPr>
          <w:color w:val="000000"/>
          <w:shd w:val="clear" w:color="auto" w:fill="E0E0E0"/>
        </w:rPr>
        <w:t>Deficient</w:t>
      </w:r>
      <w:r>
        <w:rPr>
          <w:color w:val="000000"/>
          <w:spacing w:val="-1"/>
          <w:shd w:val="clear" w:color="auto" w:fill="E0E0E0"/>
        </w:rPr>
        <w:t xml:space="preserve"> </w:t>
      </w:r>
      <w:r>
        <w:rPr>
          <w:color w:val="000000"/>
          <w:spacing w:val="-2"/>
          <w:shd w:val="clear" w:color="auto" w:fill="E0E0E0"/>
        </w:rPr>
        <w:t>Applications</w:t>
      </w:r>
      <w:r>
        <w:rPr>
          <w:color w:val="000000"/>
          <w:shd w:val="clear" w:color="auto" w:fill="E0E0E0"/>
        </w:rPr>
        <w:tab/>
      </w:r>
    </w:p>
    <w:p w14:paraId="4BD80C0A" w14:textId="77777777" w:rsidR="005E1F82" w:rsidRDefault="00000000">
      <w:pPr>
        <w:pStyle w:val="BodyText"/>
        <w:spacing w:before="60"/>
        <w:ind w:right="233"/>
      </w:pPr>
      <w:r>
        <w:t xml:space="preserve">Deficiency is information missing or omitted within a submitted application. Deficiencies typically involve missing documents, information on a form, or some other type of unsatisfied information requirement (e.g., an unsigned form, unchecked box, expansion grant application errors, etc.). As described in section I.B.1 of this NOFO, deficiencies may be either curable or non-curable. Correction of technical deficiencies must be received by HUD within 7 calendar days after notification is received by the applicant from HUD via email. The start of the cure period will be the date stamp on the email HUD sends to the authorized representative as noted in the Project Applicant Profile in </w:t>
      </w:r>
      <w:proofErr w:type="spellStart"/>
      <w:r>
        <w:rPr>
          <w:i/>
        </w:rPr>
        <w:t>e-snaps</w:t>
      </w:r>
      <w:proofErr w:type="spellEnd"/>
      <w:r>
        <w:t xml:space="preserve">; therefore, it is critical the project applicant’s authorized representative’s information is accurate. Additionally, HUD reserves the right to respond to unanticipated system defects, ambiguities, and technical difficulties in application submissions in </w:t>
      </w:r>
      <w:proofErr w:type="spellStart"/>
      <w:r>
        <w:rPr>
          <w:i/>
        </w:rPr>
        <w:t>e-snaps</w:t>
      </w:r>
      <w:proofErr w:type="spellEnd"/>
      <w:r>
        <w:rPr>
          <w:i/>
        </w:rPr>
        <w:t xml:space="preserve"> </w:t>
      </w:r>
      <w:r>
        <w:t>through a flexible implementation of its authority to cure application deficiencies through written inquires seeking clarification and additional information (also known</w:t>
      </w:r>
      <w:r>
        <w:rPr>
          <w:spacing w:val="-3"/>
        </w:rPr>
        <w:t xml:space="preserve"> </w:t>
      </w:r>
      <w:r>
        <w:t>as</w:t>
      </w:r>
      <w:r>
        <w:rPr>
          <w:spacing w:val="-4"/>
        </w:rPr>
        <w:t xml:space="preserve"> </w:t>
      </w:r>
      <w:r>
        <w:t>callbacks).</w:t>
      </w:r>
      <w:r>
        <w:rPr>
          <w:spacing w:val="-3"/>
        </w:rPr>
        <w:t xml:space="preserve"> </w:t>
      </w:r>
      <w:r>
        <w:t>Upon</w:t>
      </w:r>
      <w:r>
        <w:rPr>
          <w:spacing w:val="-3"/>
        </w:rPr>
        <w:t xml:space="preserve"> </w:t>
      </w:r>
      <w:r>
        <w:t>proper</w:t>
      </w:r>
      <w:r>
        <w:rPr>
          <w:spacing w:val="-3"/>
        </w:rPr>
        <w:t xml:space="preserve"> </w:t>
      </w:r>
      <w:r>
        <w:t>publication</w:t>
      </w:r>
      <w:r>
        <w:rPr>
          <w:spacing w:val="-3"/>
        </w:rPr>
        <w:t xml:space="preserve"> </w:t>
      </w:r>
      <w:r>
        <w:t>in</w:t>
      </w:r>
      <w:r>
        <w:rPr>
          <w:spacing w:val="-3"/>
        </w:rPr>
        <w:t xml:space="preserve"> </w:t>
      </w:r>
      <w:r>
        <w:t>the</w:t>
      </w:r>
      <w:r>
        <w:rPr>
          <w:spacing w:val="-3"/>
        </w:rPr>
        <w:t xml:space="preserve"> </w:t>
      </w:r>
      <w:r>
        <w:t>Federal</w:t>
      </w:r>
      <w:r>
        <w:rPr>
          <w:spacing w:val="-4"/>
        </w:rPr>
        <w:t xml:space="preserve"> </w:t>
      </w:r>
      <w:r>
        <w:t>Register,</w:t>
      </w:r>
      <w:r>
        <w:rPr>
          <w:spacing w:val="-3"/>
        </w:rPr>
        <w:t xml:space="preserve"> </w:t>
      </w:r>
      <w:r>
        <w:t>HUD</w:t>
      </w:r>
      <w:r>
        <w:rPr>
          <w:spacing w:val="-4"/>
        </w:rPr>
        <w:t xml:space="preserve"> </w:t>
      </w:r>
      <w:r>
        <w:t>reserves</w:t>
      </w:r>
      <w:r>
        <w:rPr>
          <w:spacing w:val="-4"/>
        </w:rPr>
        <w:t xml:space="preserve"> </w:t>
      </w:r>
      <w:r>
        <w:t>the</w:t>
      </w:r>
      <w:r>
        <w:rPr>
          <w:spacing w:val="-3"/>
        </w:rPr>
        <w:t xml:space="preserve"> </w:t>
      </w:r>
      <w:r>
        <w:t>right</w:t>
      </w:r>
      <w:r>
        <w:rPr>
          <w:spacing w:val="-3"/>
        </w:rPr>
        <w:t xml:space="preserve"> </w:t>
      </w:r>
      <w:r>
        <w:t>to extend the Competition deadline for good cause.</w:t>
      </w:r>
    </w:p>
    <w:p w14:paraId="4BD80C0B" w14:textId="77777777" w:rsidR="005E1F82" w:rsidRDefault="005E1F82">
      <w:pPr>
        <w:pStyle w:val="BodyText"/>
        <w:spacing w:before="136"/>
        <w:ind w:left="0"/>
        <w:rPr>
          <w:sz w:val="36"/>
        </w:rPr>
      </w:pPr>
    </w:p>
    <w:p w14:paraId="4BD80C0C" w14:textId="77777777" w:rsidR="005E1F82" w:rsidRDefault="00000000">
      <w:pPr>
        <w:pStyle w:val="Heading2"/>
        <w:numPr>
          <w:ilvl w:val="0"/>
          <w:numId w:val="61"/>
        </w:numPr>
        <w:tabs>
          <w:tab w:val="left" w:pos="514"/>
          <w:tab w:val="left" w:pos="9523"/>
        </w:tabs>
        <w:spacing w:before="0"/>
        <w:ind w:left="514" w:hanging="399"/>
      </w:pPr>
      <w:bookmarkStart w:id="71" w:name="F._Other_Federal_Statutes"/>
      <w:bookmarkStart w:id="72" w:name="_bookmark26"/>
      <w:bookmarkEnd w:id="71"/>
      <w:bookmarkEnd w:id="72"/>
      <w:r>
        <w:rPr>
          <w:color w:val="000000"/>
          <w:shd w:val="clear" w:color="auto" w:fill="E0E0E0"/>
        </w:rPr>
        <w:t>Other</w:t>
      </w:r>
      <w:r>
        <w:rPr>
          <w:color w:val="000000"/>
          <w:spacing w:val="-1"/>
          <w:shd w:val="clear" w:color="auto" w:fill="E0E0E0"/>
        </w:rPr>
        <w:t xml:space="preserve"> </w:t>
      </w:r>
      <w:r>
        <w:rPr>
          <w:color w:val="000000"/>
          <w:shd w:val="clear" w:color="auto" w:fill="E0E0E0"/>
        </w:rPr>
        <w:t xml:space="preserve">Federal </w:t>
      </w:r>
      <w:r>
        <w:rPr>
          <w:color w:val="000000"/>
          <w:spacing w:val="-2"/>
          <w:shd w:val="clear" w:color="auto" w:fill="E0E0E0"/>
        </w:rPr>
        <w:t>Statutes</w:t>
      </w:r>
      <w:r>
        <w:rPr>
          <w:color w:val="000000"/>
          <w:shd w:val="clear" w:color="auto" w:fill="E0E0E0"/>
        </w:rPr>
        <w:tab/>
      </w:r>
    </w:p>
    <w:p w14:paraId="4BD80C0D" w14:textId="77777777" w:rsidR="005E1F82" w:rsidRDefault="00000000">
      <w:pPr>
        <w:pStyle w:val="BodyText"/>
        <w:spacing w:before="60"/>
        <w:ind w:right="141"/>
      </w:pPr>
      <w:r>
        <w:t>CoCs may request approval, in the FY 2024 - 2025 CoC Application, for up to 10 percent of funding for each fiscal year awarded under this NOFO, to serve homeless households with children and youth defined as homeless under other federal statutes who are unstably housed (paragraph 3 of the definition of homeless found at 24 CFR 578.3). Approved CoCs are limited</w:t>
      </w:r>
      <w:r>
        <w:rPr>
          <w:spacing w:val="40"/>
        </w:rPr>
        <w:t xml:space="preserve"> </w:t>
      </w:r>
      <w:r>
        <w:t>to using only up to 10 percent of the total amount awarded for each fiscal year appropriation to the CoC to serve this population and must determine which project(s) HUD will allow to use some or all their funding for this purpose. The only project types that will be funded in this Competition</w:t>
      </w:r>
      <w:r>
        <w:rPr>
          <w:spacing w:val="-3"/>
        </w:rPr>
        <w:t xml:space="preserve"> </w:t>
      </w:r>
      <w:r>
        <w:t>to</w:t>
      </w:r>
      <w:r>
        <w:rPr>
          <w:spacing w:val="-3"/>
        </w:rPr>
        <w:t xml:space="preserve"> </w:t>
      </w:r>
      <w:r>
        <w:t>serve</w:t>
      </w:r>
      <w:r>
        <w:rPr>
          <w:spacing w:val="-3"/>
        </w:rPr>
        <w:t xml:space="preserve"> </w:t>
      </w:r>
      <w:r>
        <w:t>this</w:t>
      </w:r>
      <w:r>
        <w:rPr>
          <w:spacing w:val="-3"/>
        </w:rPr>
        <w:t xml:space="preserve"> </w:t>
      </w:r>
      <w:r>
        <w:t>population</w:t>
      </w:r>
      <w:r>
        <w:rPr>
          <w:spacing w:val="-3"/>
        </w:rPr>
        <w:t xml:space="preserve"> </w:t>
      </w:r>
      <w:r>
        <w:t>are</w:t>
      </w:r>
      <w:r>
        <w:rPr>
          <w:spacing w:val="-4"/>
        </w:rPr>
        <w:t xml:space="preserve"> </w:t>
      </w:r>
      <w:r>
        <w:t>Transitional</w:t>
      </w:r>
      <w:r>
        <w:rPr>
          <w:spacing w:val="-4"/>
        </w:rPr>
        <w:t xml:space="preserve"> </w:t>
      </w:r>
      <w:r>
        <w:t>Housing,</w:t>
      </w:r>
      <w:r>
        <w:rPr>
          <w:spacing w:val="-3"/>
        </w:rPr>
        <w:t xml:space="preserve"> </w:t>
      </w:r>
      <w:r>
        <w:t>Supportive</w:t>
      </w:r>
      <w:r>
        <w:rPr>
          <w:spacing w:val="-3"/>
        </w:rPr>
        <w:t xml:space="preserve"> </w:t>
      </w:r>
      <w:r>
        <w:t>Services</w:t>
      </w:r>
      <w:r>
        <w:rPr>
          <w:spacing w:val="-4"/>
        </w:rPr>
        <w:t xml:space="preserve"> </w:t>
      </w:r>
      <w:r>
        <w:t>Only,</w:t>
      </w:r>
      <w:r>
        <w:rPr>
          <w:spacing w:val="-3"/>
        </w:rPr>
        <w:t xml:space="preserve"> </w:t>
      </w:r>
      <w:r>
        <w:t>and</w:t>
      </w:r>
      <w:r>
        <w:rPr>
          <w:spacing w:val="-3"/>
        </w:rPr>
        <w:t xml:space="preserve"> </w:t>
      </w:r>
      <w:r>
        <w:t>the Joint TH/PH-RRH component projects.</w:t>
      </w:r>
    </w:p>
    <w:p w14:paraId="4BD80C0E" w14:textId="77777777" w:rsidR="005E1F82" w:rsidRDefault="00000000">
      <w:pPr>
        <w:pStyle w:val="BodyText"/>
        <w:ind w:right="72"/>
      </w:pPr>
      <w:r>
        <w:t>To</w:t>
      </w:r>
      <w:r>
        <w:rPr>
          <w:spacing w:val="-3"/>
        </w:rPr>
        <w:t xml:space="preserve"> </w:t>
      </w:r>
      <w:r>
        <w:t>be</w:t>
      </w:r>
      <w:r>
        <w:rPr>
          <w:spacing w:val="-3"/>
        </w:rPr>
        <w:t xml:space="preserve"> </w:t>
      </w:r>
      <w:r>
        <w:t>approved</w:t>
      </w:r>
      <w:r>
        <w:rPr>
          <w:spacing w:val="-3"/>
        </w:rPr>
        <w:t xml:space="preserve"> </w:t>
      </w:r>
      <w:r>
        <w:t>to</w:t>
      </w:r>
      <w:r>
        <w:rPr>
          <w:spacing w:val="-3"/>
        </w:rPr>
        <w:t xml:space="preserve"> </w:t>
      </w:r>
      <w:r>
        <w:t>serve</w:t>
      </w:r>
      <w:r>
        <w:rPr>
          <w:spacing w:val="-3"/>
        </w:rPr>
        <w:t xml:space="preserve"> </w:t>
      </w:r>
      <w:r>
        <w:t>this</w:t>
      </w:r>
      <w:r>
        <w:rPr>
          <w:spacing w:val="-4"/>
        </w:rPr>
        <w:t xml:space="preserve"> </w:t>
      </w:r>
      <w:r>
        <w:t>population,</w:t>
      </w:r>
      <w:r>
        <w:rPr>
          <w:spacing w:val="-3"/>
        </w:rPr>
        <w:t xml:space="preserve"> </w:t>
      </w:r>
      <w:r>
        <w:t>CoCs</w:t>
      </w:r>
      <w:r>
        <w:rPr>
          <w:spacing w:val="-4"/>
        </w:rPr>
        <w:t xml:space="preserve"> </w:t>
      </w:r>
      <w:r>
        <w:t>making</w:t>
      </w:r>
      <w:r>
        <w:rPr>
          <w:spacing w:val="-3"/>
        </w:rPr>
        <w:t xml:space="preserve"> </w:t>
      </w:r>
      <w:r>
        <w:t>this</w:t>
      </w:r>
      <w:r>
        <w:rPr>
          <w:spacing w:val="-3"/>
        </w:rPr>
        <w:t xml:space="preserve"> </w:t>
      </w:r>
      <w:r>
        <w:t>request</w:t>
      </w:r>
      <w:r>
        <w:rPr>
          <w:spacing w:val="-4"/>
        </w:rPr>
        <w:t xml:space="preserve"> </w:t>
      </w:r>
      <w:r>
        <w:t>must</w:t>
      </w:r>
      <w:r>
        <w:rPr>
          <w:spacing w:val="-3"/>
        </w:rPr>
        <w:t xml:space="preserve"> </w:t>
      </w:r>
      <w:r>
        <w:t>demonstrate</w:t>
      </w:r>
      <w:r>
        <w:rPr>
          <w:spacing w:val="-4"/>
        </w:rPr>
        <w:t xml:space="preserve"> </w:t>
      </w:r>
      <w:r>
        <w:t>serving</w:t>
      </w:r>
      <w:r>
        <w:rPr>
          <w:spacing w:val="-3"/>
        </w:rPr>
        <w:t xml:space="preserve"> </w:t>
      </w:r>
      <w:r>
        <w:t>this population is of equal or greater priority, which means that it is equally or more cost-effective in meeting the overall goals and objectives of the plan submitted under Section 427(b)(1)(B) of the Act, especially with respect to children and unaccompanied youth, than serving the homeless as defined under paragraphs (1), (2), and (4) of the definition of homeless in 24 CFR 578.3. CoCs must</w:t>
      </w:r>
      <w:r>
        <w:rPr>
          <w:spacing w:val="-1"/>
        </w:rPr>
        <w:t xml:space="preserve"> </w:t>
      </w:r>
      <w:r>
        <w:t>thoroughly</w:t>
      </w:r>
      <w:r>
        <w:rPr>
          <w:spacing w:val="-1"/>
        </w:rPr>
        <w:t xml:space="preserve"> </w:t>
      </w:r>
      <w:r>
        <w:t>describe</w:t>
      </w:r>
      <w:r>
        <w:rPr>
          <w:spacing w:val="-1"/>
        </w:rPr>
        <w:t xml:space="preserve"> </w:t>
      </w:r>
      <w:r>
        <w:t>how</w:t>
      </w:r>
      <w:r>
        <w:rPr>
          <w:spacing w:val="-2"/>
        </w:rPr>
        <w:t xml:space="preserve"> </w:t>
      </w:r>
      <w:r>
        <w:t>the</w:t>
      </w:r>
      <w:r>
        <w:rPr>
          <w:spacing w:val="-1"/>
        </w:rPr>
        <w:t xml:space="preserve"> </w:t>
      </w:r>
      <w:r>
        <w:t>requirements</w:t>
      </w:r>
      <w:r>
        <w:rPr>
          <w:spacing w:val="-2"/>
        </w:rPr>
        <w:t xml:space="preserve"> </w:t>
      </w:r>
      <w:r>
        <w:t>described</w:t>
      </w:r>
      <w:r>
        <w:rPr>
          <w:spacing w:val="-1"/>
        </w:rPr>
        <w:t xml:space="preserve"> </w:t>
      </w:r>
      <w:r>
        <w:t>in</w:t>
      </w:r>
      <w:r>
        <w:rPr>
          <w:spacing w:val="-1"/>
        </w:rPr>
        <w:t xml:space="preserve"> </w:t>
      </w:r>
      <w:r>
        <w:t>Section</w:t>
      </w:r>
      <w:r>
        <w:rPr>
          <w:spacing w:val="-1"/>
        </w:rPr>
        <w:t xml:space="preserve"> </w:t>
      </w:r>
      <w:r>
        <w:t>427(b)(1)(F)</w:t>
      </w:r>
      <w:r>
        <w:rPr>
          <w:spacing w:val="-1"/>
        </w:rPr>
        <w:t xml:space="preserve"> </w:t>
      </w:r>
      <w:r>
        <w:t>of</w:t>
      </w:r>
      <w:r>
        <w:rPr>
          <w:spacing w:val="-1"/>
        </w:rPr>
        <w:t xml:space="preserve"> </w:t>
      </w:r>
      <w:r>
        <w:t>the</w:t>
      </w:r>
      <w:r>
        <w:rPr>
          <w:spacing w:val="-1"/>
        </w:rPr>
        <w:t xml:space="preserve"> </w:t>
      </w:r>
      <w:r>
        <w:t>Act</w:t>
      </w:r>
      <w:r>
        <w:rPr>
          <w:spacing w:val="-1"/>
        </w:rPr>
        <w:t xml:space="preserve"> </w:t>
      </w:r>
      <w:r>
        <w:t>will</w:t>
      </w:r>
    </w:p>
    <w:p w14:paraId="4BD80C0F" w14:textId="77777777" w:rsidR="005E1F82" w:rsidRDefault="005E1F82">
      <w:pPr>
        <w:sectPr w:rsidR="005E1F82">
          <w:pgSz w:w="12240" w:h="15840"/>
          <w:pgMar w:top="1380" w:right="1300" w:bottom="1260" w:left="1300" w:header="0" w:footer="1062" w:gutter="0"/>
          <w:cols w:space="720"/>
        </w:sectPr>
      </w:pPr>
    </w:p>
    <w:p w14:paraId="4BD80C10" w14:textId="77777777" w:rsidR="005E1F82" w:rsidRDefault="00000000">
      <w:pPr>
        <w:pStyle w:val="BodyText"/>
        <w:spacing w:before="60"/>
      </w:pPr>
      <w:r>
        <w:lastRenderedPageBreak/>
        <w:t>be</w:t>
      </w:r>
      <w:r>
        <w:rPr>
          <w:spacing w:val="-2"/>
        </w:rPr>
        <w:t xml:space="preserve"> </w:t>
      </w:r>
      <w:r>
        <w:t>met.</w:t>
      </w:r>
      <w:r>
        <w:rPr>
          <w:spacing w:val="-2"/>
        </w:rPr>
        <w:t xml:space="preserve"> </w:t>
      </w:r>
      <w:r>
        <w:t>Some</w:t>
      </w:r>
      <w:r>
        <w:rPr>
          <w:spacing w:val="-2"/>
        </w:rPr>
        <w:t xml:space="preserve"> </w:t>
      </w:r>
      <w:r>
        <w:t>examples</w:t>
      </w:r>
      <w:r>
        <w:rPr>
          <w:spacing w:val="-3"/>
        </w:rPr>
        <w:t xml:space="preserve"> </w:t>
      </w:r>
      <w:r>
        <w:t>of</w:t>
      </w:r>
      <w:r>
        <w:rPr>
          <w:spacing w:val="-2"/>
        </w:rPr>
        <w:t xml:space="preserve"> </w:t>
      </w:r>
      <w:r>
        <w:t>how</w:t>
      </w:r>
      <w:r>
        <w:rPr>
          <w:spacing w:val="-2"/>
        </w:rPr>
        <w:t xml:space="preserve"> </w:t>
      </w:r>
      <w:r>
        <w:t>a</w:t>
      </w:r>
      <w:r>
        <w:rPr>
          <w:spacing w:val="-3"/>
        </w:rPr>
        <w:t xml:space="preserve"> </w:t>
      </w:r>
      <w:r>
        <w:t>CoC</w:t>
      </w:r>
      <w:r>
        <w:rPr>
          <w:spacing w:val="-2"/>
        </w:rPr>
        <w:t xml:space="preserve"> </w:t>
      </w:r>
      <w:r>
        <w:t>can</w:t>
      </w:r>
      <w:r>
        <w:rPr>
          <w:spacing w:val="-2"/>
        </w:rPr>
        <w:t xml:space="preserve"> </w:t>
      </w:r>
      <w:r>
        <w:t>demonstrate</w:t>
      </w:r>
      <w:r>
        <w:rPr>
          <w:spacing w:val="-3"/>
        </w:rPr>
        <w:t xml:space="preserve"> </w:t>
      </w:r>
      <w:r>
        <w:t>that</w:t>
      </w:r>
      <w:r>
        <w:rPr>
          <w:spacing w:val="-2"/>
        </w:rPr>
        <w:t xml:space="preserve"> </w:t>
      </w:r>
      <w:r>
        <w:t>serving</w:t>
      </w:r>
      <w:r>
        <w:rPr>
          <w:spacing w:val="-2"/>
        </w:rPr>
        <w:t xml:space="preserve"> </w:t>
      </w:r>
      <w:r>
        <w:t>this</w:t>
      </w:r>
      <w:r>
        <w:rPr>
          <w:spacing w:val="-3"/>
        </w:rPr>
        <w:t xml:space="preserve"> </w:t>
      </w:r>
      <w:r>
        <w:t>population</w:t>
      </w:r>
      <w:r>
        <w:rPr>
          <w:spacing w:val="-2"/>
        </w:rPr>
        <w:t xml:space="preserve"> </w:t>
      </w:r>
      <w:r>
        <w:t>is</w:t>
      </w:r>
      <w:r>
        <w:rPr>
          <w:spacing w:val="-3"/>
        </w:rPr>
        <w:t xml:space="preserve"> </w:t>
      </w:r>
      <w:r>
        <w:t>of</w:t>
      </w:r>
      <w:r>
        <w:rPr>
          <w:spacing w:val="-2"/>
        </w:rPr>
        <w:t xml:space="preserve"> </w:t>
      </w:r>
      <w:r>
        <w:t>equal</w:t>
      </w:r>
      <w:r>
        <w:rPr>
          <w:spacing w:val="-3"/>
        </w:rPr>
        <w:t xml:space="preserve"> </w:t>
      </w:r>
      <w:r>
        <w:t>or greater priority than serving those defined as homeless under paragraphs (1), (2), and (4) of the definition of homeless in 24 CFR 578.3 include:</w:t>
      </w:r>
    </w:p>
    <w:p w14:paraId="4BD80C11" w14:textId="77777777" w:rsidR="005E1F82" w:rsidRDefault="00000000">
      <w:pPr>
        <w:pStyle w:val="ListParagraph"/>
        <w:numPr>
          <w:ilvl w:val="0"/>
          <w:numId w:val="10"/>
        </w:numPr>
        <w:tabs>
          <w:tab w:val="left" w:pos="860"/>
        </w:tabs>
        <w:ind w:right="815"/>
        <w:rPr>
          <w:sz w:val="24"/>
        </w:rPr>
      </w:pPr>
      <w:r>
        <w:rPr>
          <w:sz w:val="24"/>
        </w:rPr>
        <w:t>Evidence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CoC</w:t>
      </w:r>
      <w:r>
        <w:rPr>
          <w:spacing w:val="-3"/>
          <w:sz w:val="24"/>
        </w:rPr>
        <w:t xml:space="preserve"> </w:t>
      </w:r>
      <w:r>
        <w:rPr>
          <w:sz w:val="24"/>
        </w:rPr>
        <w:t>has</w:t>
      </w:r>
      <w:r>
        <w:rPr>
          <w:spacing w:val="-4"/>
          <w:sz w:val="24"/>
        </w:rPr>
        <w:t xml:space="preserve"> </w:t>
      </w:r>
      <w:r>
        <w:rPr>
          <w:sz w:val="24"/>
        </w:rPr>
        <w:t>adequate</w:t>
      </w:r>
      <w:r>
        <w:rPr>
          <w:spacing w:val="-3"/>
          <w:sz w:val="24"/>
        </w:rPr>
        <w:t xml:space="preserve"> </w:t>
      </w:r>
      <w:r>
        <w:rPr>
          <w:sz w:val="24"/>
        </w:rPr>
        <w:t>resources</w:t>
      </w:r>
      <w:r>
        <w:rPr>
          <w:spacing w:val="-3"/>
          <w:sz w:val="24"/>
        </w:rPr>
        <w:t xml:space="preserve"> </w:t>
      </w:r>
      <w:r>
        <w:rPr>
          <w:sz w:val="24"/>
        </w:rPr>
        <w:t>to</w:t>
      </w:r>
      <w:r>
        <w:rPr>
          <w:spacing w:val="-3"/>
          <w:sz w:val="24"/>
        </w:rPr>
        <w:t xml:space="preserve"> </w:t>
      </w:r>
      <w:r>
        <w:rPr>
          <w:sz w:val="24"/>
        </w:rPr>
        <w:t>house</w:t>
      </w:r>
      <w:r>
        <w:rPr>
          <w:spacing w:val="-4"/>
          <w:sz w:val="24"/>
        </w:rPr>
        <w:t xml:space="preserve"> </w:t>
      </w:r>
      <w:r>
        <w:rPr>
          <w:sz w:val="24"/>
        </w:rPr>
        <w:t>all</w:t>
      </w:r>
      <w:r>
        <w:rPr>
          <w:spacing w:val="-3"/>
          <w:sz w:val="24"/>
        </w:rPr>
        <w:t xml:space="preserve"> </w:t>
      </w:r>
      <w:r>
        <w:rPr>
          <w:sz w:val="24"/>
        </w:rPr>
        <w:t>individuals</w:t>
      </w:r>
      <w:r>
        <w:rPr>
          <w:spacing w:val="-4"/>
          <w:sz w:val="24"/>
        </w:rPr>
        <w:t xml:space="preserve"> </w:t>
      </w:r>
      <w:r>
        <w:rPr>
          <w:sz w:val="24"/>
        </w:rPr>
        <w:t>and</w:t>
      </w:r>
      <w:r>
        <w:rPr>
          <w:spacing w:val="-3"/>
          <w:sz w:val="24"/>
        </w:rPr>
        <w:t xml:space="preserve"> </w:t>
      </w:r>
      <w:r>
        <w:rPr>
          <w:sz w:val="24"/>
        </w:rPr>
        <w:t>families defined</w:t>
      </w:r>
      <w:r>
        <w:rPr>
          <w:spacing w:val="-3"/>
          <w:sz w:val="24"/>
        </w:rPr>
        <w:t xml:space="preserve"> </w:t>
      </w:r>
      <w:r>
        <w:rPr>
          <w:sz w:val="24"/>
        </w:rPr>
        <w:t>as</w:t>
      </w:r>
      <w:r>
        <w:rPr>
          <w:spacing w:val="-3"/>
          <w:sz w:val="24"/>
        </w:rPr>
        <w:t xml:space="preserve"> </w:t>
      </w:r>
      <w:r>
        <w:rPr>
          <w:sz w:val="24"/>
        </w:rPr>
        <w:t>homeless</w:t>
      </w:r>
      <w:r>
        <w:rPr>
          <w:spacing w:val="-4"/>
          <w:sz w:val="24"/>
        </w:rPr>
        <w:t xml:space="preserve"> </w:t>
      </w:r>
      <w:r>
        <w:rPr>
          <w:sz w:val="24"/>
        </w:rPr>
        <w:t>under</w:t>
      </w:r>
      <w:r>
        <w:rPr>
          <w:spacing w:val="-3"/>
          <w:sz w:val="24"/>
        </w:rPr>
        <w:t xml:space="preserve"> </w:t>
      </w:r>
      <w:r>
        <w:rPr>
          <w:sz w:val="24"/>
        </w:rPr>
        <w:t>paragraphs</w:t>
      </w:r>
      <w:r>
        <w:rPr>
          <w:spacing w:val="-4"/>
          <w:sz w:val="24"/>
        </w:rPr>
        <w:t xml:space="preserve"> </w:t>
      </w:r>
      <w:r>
        <w:rPr>
          <w:sz w:val="24"/>
        </w:rPr>
        <w:t>(1)</w:t>
      </w:r>
      <w:r>
        <w:rPr>
          <w:spacing w:val="-3"/>
          <w:sz w:val="24"/>
        </w:rPr>
        <w:t xml:space="preserve"> </w:t>
      </w:r>
      <w:r>
        <w:rPr>
          <w:sz w:val="24"/>
        </w:rPr>
        <w:t>and</w:t>
      </w:r>
      <w:r>
        <w:rPr>
          <w:spacing w:val="-3"/>
          <w:sz w:val="24"/>
        </w:rPr>
        <w:t xml:space="preserve"> </w:t>
      </w:r>
      <w:r>
        <w:rPr>
          <w:sz w:val="24"/>
        </w:rPr>
        <w:t>(4)</w:t>
      </w:r>
      <w:r>
        <w:rPr>
          <w:spacing w:val="-3"/>
          <w:sz w:val="24"/>
        </w:rPr>
        <w:t xml:space="preserve"> </w:t>
      </w:r>
      <w:r>
        <w:rPr>
          <w:sz w:val="24"/>
        </w:rPr>
        <w:t>at</w:t>
      </w:r>
      <w:r>
        <w:rPr>
          <w:spacing w:val="-3"/>
          <w:sz w:val="24"/>
        </w:rPr>
        <w:t xml:space="preserve"> </w:t>
      </w:r>
      <w:r>
        <w:rPr>
          <w:sz w:val="24"/>
        </w:rPr>
        <w:t>578.3</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geographic</w:t>
      </w:r>
      <w:r>
        <w:rPr>
          <w:spacing w:val="-3"/>
          <w:sz w:val="24"/>
        </w:rPr>
        <w:t xml:space="preserve"> </w:t>
      </w:r>
      <w:r>
        <w:rPr>
          <w:sz w:val="24"/>
        </w:rPr>
        <w:t>area.</w:t>
      </w:r>
    </w:p>
    <w:p w14:paraId="4BD80C12" w14:textId="77777777" w:rsidR="005E1F82" w:rsidRDefault="00000000">
      <w:pPr>
        <w:pStyle w:val="ListParagraph"/>
        <w:numPr>
          <w:ilvl w:val="0"/>
          <w:numId w:val="10"/>
        </w:numPr>
        <w:tabs>
          <w:tab w:val="left" w:pos="860"/>
        </w:tabs>
        <w:spacing w:before="19"/>
        <w:ind w:right="152"/>
        <w:rPr>
          <w:sz w:val="24"/>
        </w:rPr>
      </w:pPr>
      <w:r>
        <w:rPr>
          <w:sz w:val="24"/>
        </w:rPr>
        <w:t>An analysis that demonstrates that the net public cost (including mainstream resources, resources dedicated to preventing and ending homelessness, such as CoC Program funds, and</w:t>
      </w:r>
      <w:r>
        <w:rPr>
          <w:spacing w:val="-3"/>
          <w:sz w:val="24"/>
        </w:rPr>
        <w:t xml:space="preserve"> </w:t>
      </w:r>
      <w:r>
        <w:rPr>
          <w:sz w:val="24"/>
        </w:rPr>
        <w:t>other</w:t>
      </w:r>
      <w:r>
        <w:rPr>
          <w:spacing w:val="-3"/>
          <w:sz w:val="24"/>
        </w:rPr>
        <w:t xml:space="preserve"> </w:t>
      </w:r>
      <w:r>
        <w:rPr>
          <w:sz w:val="24"/>
        </w:rPr>
        <w:t>municipal</w:t>
      </w:r>
      <w:r>
        <w:rPr>
          <w:spacing w:val="-3"/>
          <w:sz w:val="24"/>
        </w:rPr>
        <w:t xml:space="preserve"> </w:t>
      </w:r>
      <w:r>
        <w:rPr>
          <w:sz w:val="24"/>
        </w:rPr>
        <w:t>funds,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public</w:t>
      </w:r>
      <w:r>
        <w:rPr>
          <w:spacing w:val="-3"/>
          <w:sz w:val="24"/>
        </w:rPr>
        <w:t xml:space="preserve"> </w:t>
      </w:r>
      <w:r>
        <w:rPr>
          <w:sz w:val="24"/>
        </w:rPr>
        <w:t>works)</w:t>
      </w:r>
      <w:r>
        <w:rPr>
          <w:spacing w:val="-3"/>
          <w:sz w:val="24"/>
        </w:rPr>
        <w:t xml:space="preserve"> </w:t>
      </w:r>
      <w:r>
        <w:rPr>
          <w:sz w:val="24"/>
        </w:rPr>
        <w:t>is</w:t>
      </w:r>
      <w:r>
        <w:rPr>
          <w:spacing w:val="-4"/>
          <w:sz w:val="24"/>
        </w:rPr>
        <w:t xml:space="preserve"> </w:t>
      </w:r>
      <w:r>
        <w:rPr>
          <w:sz w:val="24"/>
        </w:rPr>
        <w:t>reduced</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is</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CoC Program funds to provide housing and supportive services to those individuals defined as homeless under paragraph (3) at 578.3.</w:t>
      </w:r>
    </w:p>
    <w:p w14:paraId="4BD80C13" w14:textId="77777777" w:rsidR="005E1F82" w:rsidRDefault="00000000">
      <w:pPr>
        <w:pStyle w:val="ListParagraph"/>
        <w:numPr>
          <w:ilvl w:val="0"/>
          <w:numId w:val="10"/>
        </w:numPr>
        <w:tabs>
          <w:tab w:val="left" w:pos="860"/>
        </w:tabs>
        <w:spacing w:before="19"/>
        <w:ind w:right="240"/>
        <w:jc w:val="both"/>
        <w:rPr>
          <w:sz w:val="24"/>
        </w:rPr>
      </w:pPr>
      <w:r>
        <w:rPr>
          <w:sz w:val="24"/>
        </w:rPr>
        <w:t>Evidence</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length</w:t>
      </w:r>
      <w:r>
        <w:rPr>
          <w:spacing w:val="-2"/>
          <w:sz w:val="24"/>
        </w:rPr>
        <w:t xml:space="preserve"> </w:t>
      </w:r>
      <w:r>
        <w:rPr>
          <w:sz w:val="24"/>
        </w:rPr>
        <w:t>of</w:t>
      </w:r>
      <w:r>
        <w:rPr>
          <w:spacing w:val="-2"/>
          <w:sz w:val="24"/>
        </w:rPr>
        <w:t xml:space="preserve"> </w:t>
      </w:r>
      <w:r>
        <w:rPr>
          <w:sz w:val="24"/>
        </w:rPr>
        <w:t>time</w:t>
      </w:r>
      <w:r>
        <w:rPr>
          <w:spacing w:val="-2"/>
          <w:sz w:val="24"/>
        </w:rPr>
        <w:t xml:space="preserve"> </w:t>
      </w:r>
      <w:r>
        <w:rPr>
          <w:sz w:val="24"/>
        </w:rPr>
        <w:t>individuals</w:t>
      </w:r>
      <w:r>
        <w:rPr>
          <w:spacing w:val="-2"/>
          <w:sz w:val="24"/>
        </w:rPr>
        <w:t xml:space="preserve"> </w:t>
      </w:r>
      <w:r>
        <w:rPr>
          <w:sz w:val="24"/>
        </w:rPr>
        <w:t>and</w:t>
      </w:r>
      <w:r>
        <w:rPr>
          <w:spacing w:val="-2"/>
          <w:sz w:val="24"/>
        </w:rPr>
        <w:t xml:space="preserve"> </w:t>
      </w:r>
      <w:r>
        <w:rPr>
          <w:sz w:val="24"/>
        </w:rPr>
        <w:t>families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CoC’s</w:t>
      </w:r>
      <w:r>
        <w:rPr>
          <w:spacing w:val="-3"/>
          <w:sz w:val="24"/>
        </w:rPr>
        <w:t xml:space="preserve"> </w:t>
      </w:r>
      <w:r>
        <w:rPr>
          <w:sz w:val="24"/>
        </w:rPr>
        <w:t>geographic</w:t>
      </w:r>
      <w:r>
        <w:rPr>
          <w:spacing w:val="-2"/>
          <w:sz w:val="24"/>
        </w:rPr>
        <w:t xml:space="preserve"> </w:t>
      </w:r>
      <w:r>
        <w:rPr>
          <w:sz w:val="24"/>
        </w:rPr>
        <w:t>area</w:t>
      </w:r>
      <w:r>
        <w:rPr>
          <w:spacing w:val="-2"/>
          <w:sz w:val="24"/>
        </w:rPr>
        <w:t xml:space="preserve"> </w:t>
      </w:r>
      <w:r>
        <w:rPr>
          <w:sz w:val="24"/>
        </w:rPr>
        <w:t>is low</w:t>
      </w:r>
      <w:r>
        <w:rPr>
          <w:spacing w:val="-3"/>
          <w:sz w:val="24"/>
        </w:rPr>
        <w:t xml:space="preserve"> </w:t>
      </w:r>
      <w:r>
        <w:rPr>
          <w:sz w:val="24"/>
        </w:rPr>
        <w:t>(e.g.,</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has</w:t>
      </w:r>
      <w:r>
        <w:rPr>
          <w:spacing w:val="-3"/>
          <w:sz w:val="24"/>
        </w:rPr>
        <w:t xml:space="preserve"> </w:t>
      </w:r>
      <w:r>
        <w:rPr>
          <w:sz w:val="24"/>
        </w:rPr>
        <w:t>adequate</w:t>
      </w:r>
      <w:r>
        <w:rPr>
          <w:spacing w:val="-3"/>
          <w:sz w:val="24"/>
        </w:rPr>
        <w:t xml:space="preserve"> </w:t>
      </w:r>
      <w:r>
        <w:rPr>
          <w:sz w:val="24"/>
        </w:rPr>
        <w:t>resources</w:t>
      </w:r>
      <w:r>
        <w:rPr>
          <w:spacing w:val="-3"/>
          <w:sz w:val="24"/>
        </w:rPr>
        <w:t xml:space="preserve"> </w:t>
      </w:r>
      <w:r>
        <w:rPr>
          <w:sz w:val="24"/>
        </w:rPr>
        <w:t>to</w:t>
      </w:r>
      <w:r>
        <w:rPr>
          <w:spacing w:val="-3"/>
          <w:sz w:val="24"/>
        </w:rPr>
        <w:t xml:space="preserve"> </w:t>
      </w:r>
      <w:r>
        <w:rPr>
          <w:sz w:val="24"/>
        </w:rPr>
        <w:t>house</w:t>
      </w:r>
      <w:r>
        <w:rPr>
          <w:spacing w:val="-3"/>
          <w:sz w:val="24"/>
        </w:rPr>
        <w:t xml:space="preserve"> </w:t>
      </w:r>
      <w:r>
        <w:rPr>
          <w:sz w:val="24"/>
        </w:rPr>
        <w:t>all</w:t>
      </w:r>
      <w:r>
        <w:rPr>
          <w:spacing w:val="-3"/>
          <w:sz w:val="24"/>
        </w:rPr>
        <w:t xml:space="preserve"> </w:t>
      </w:r>
      <w:r>
        <w:rPr>
          <w:sz w:val="24"/>
        </w:rPr>
        <w:t>people</w:t>
      </w:r>
      <w:r>
        <w:rPr>
          <w:spacing w:val="-3"/>
          <w:sz w:val="24"/>
        </w:rPr>
        <w:t xml:space="preserve"> </w:t>
      </w:r>
      <w:r>
        <w:rPr>
          <w:sz w:val="24"/>
        </w:rPr>
        <w:t>who experience homelessness under paragraphs (1) and (4) at 578.3 within 30 days.</w:t>
      </w:r>
    </w:p>
    <w:p w14:paraId="4BD80C14" w14:textId="77777777" w:rsidR="005E1F82" w:rsidRDefault="00000000">
      <w:pPr>
        <w:pStyle w:val="BodyText"/>
        <w:spacing w:before="149"/>
        <w:ind w:right="150"/>
      </w:pPr>
      <w:r>
        <w:t>CoCs</w:t>
      </w:r>
      <w:r>
        <w:rPr>
          <w:spacing w:val="-4"/>
        </w:rPr>
        <w:t xml:space="preserve"> </w:t>
      </w:r>
      <w:r>
        <w:t>must</w:t>
      </w:r>
      <w:r>
        <w:rPr>
          <w:spacing w:val="-3"/>
        </w:rPr>
        <w:t xml:space="preserve"> </w:t>
      </w:r>
      <w:r>
        <w:t>identify</w:t>
      </w:r>
      <w:r>
        <w:rPr>
          <w:spacing w:val="-3"/>
        </w:rPr>
        <w:t xml:space="preserve"> </w:t>
      </w:r>
      <w:r>
        <w:t>the</w:t>
      </w:r>
      <w:r>
        <w:rPr>
          <w:spacing w:val="-3"/>
        </w:rPr>
        <w:t xml:space="preserve"> </w:t>
      </w:r>
      <w:r>
        <w:t>specific</w:t>
      </w:r>
      <w:r>
        <w:rPr>
          <w:spacing w:val="-4"/>
        </w:rPr>
        <w:t xml:space="preserve"> </w:t>
      </w:r>
      <w:r>
        <w:t>project(s)</w:t>
      </w:r>
      <w:r>
        <w:rPr>
          <w:spacing w:val="-3"/>
        </w:rPr>
        <w:t xml:space="preserve"> </w:t>
      </w:r>
      <w:r>
        <w:t>that</w:t>
      </w:r>
      <w:r>
        <w:rPr>
          <w:spacing w:val="-4"/>
        </w:rPr>
        <w:t xml:space="preserve"> </w:t>
      </w:r>
      <w:r>
        <w:t>will</w:t>
      </w:r>
      <w:r>
        <w:rPr>
          <w:spacing w:val="-3"/>
        </w:rPr>
        <w:t xml:space="preserve"> </w:t>
      </w:r>
      <w:r>
        <w:t>use</w:t>
      </w:r>
      <w:r>
        <w:rPr>
          <w:spacing w:val="-3"/>
        </w:rPr>
        <w:t xml:space="preserve"> </w:t>
      </w:r>
      <w:r>
        <w:t>funding</w:t>
      </w:r>
      <w:r>
        <w:rPr>
          <w:spacing w:val="-3"/>
        </w:rPr>
        <w:t xml:space="preserve"> </w:t>
      </w:r>
      <w:r>
        <w:t>for</w:t>
      </w:r>
      <w:r>
        <w:rPr>
          <w:spacing w:val="-3"/>
        </w:rPr>
        <w:t xml:space="preserve"> </w:t>
      </w:r>
      <w:r>
        <w:t>this</w:t>
      </w:r>
      <w:r>
        <w:rPr>
          <w:spacing w:val="-4"/>
        </w:rPr>
        <w:t xml:space="preserve"> </w:t>
      </w:r>
      <w:r>
        <w:t>purpose</w:t>
      </w:r>
      <w:r>
        <w:rPr>
          <w:spacing w:val="-3"/>
        </w:rPr>
        <w:t xml:space="preserve"> </w:t>
      </w:r>
      <w:r>
        <w:t>(up</w:t>
      </w:r>
      <w:r>
        <w:rPr>
          <w:spacing w:val="-3"/>
        </w:rPr>
        <w:t xml:space="preserve"> </w:t>
      </w:r>
      <w:r>
        <w:t>to</w:t>
      </w:r>
      <w:r>
        <w:rPr>
          <w:spacing w:val="-3"/>
        </w:rPr>
        <w:t xml:space="preserve"> </w:t>
      </w:r>
      <w:r>
        <w:t>10</w:t>
      </w:r>
      <w:r>
        <w:rPr>
          <w:spacing w:val="-3"/>
        </w:rPr>
        <w:t xml:space="preserve"> </w:t>
      </w:r>
      <w:r>
        <w:t xml:space="preserve">percent of the CoC's total award) by submitting an attachment to the CoC Application in </w:t>
      </w:r>
      <w:proofErr w:type="spellStart"/>
      <w:r>
        <w:rPr>
          <w:i/>
        </w:rPr>
        <w:t>e-snaps</w:t>
      </w:r>
      <w:proofErr w:type="spellEnd"/>
      <w:r>
        <w:rPr>
          <w:i/>
        </w:rPr>
        <w:t xml:space="preserve"> </w:t>
      </w:r>
      <w:r>
        <w:t>that must include the following:</w:t>
      </w:r>
    </w:p>
    <w:p w14:paraId="4BD80C15" w14:textId="77777777" w:rsidR="005E1F82" w:rsidRDefault="00000000">
      <w:pPr>
        <w:pStyle w:val="ListParagraph"/>
        <w:numPr>
          <w:ilvl w:val="0"/>
          <w:numId w:val="10"/>
        </w:numPr>
        <w:tabs>
          <w:tab w:val="left" w:pos="859"/>
        </w:tabs>
        <w:ind w:left="859" w:hanging="359"/>
        <w:rPr>
          <w:sz w:val="24"/>
        </w:rPr>
      </w:pPr>
      <w:r>
        <w:rPr>
          <w:sz w:val="24"/>
        </w:rPr>
        <w:t>project</w:t>
      </w:r>
      <w:r>
        <w:rPr>
          <w:spacing w:val="-2"/>
          <w:sz w:val="24"/>
        </w:rPr>
        <w:t xml:space="preserve"> </w:t>
      </w:r>
      <w:r>
        <w:rPr>
          <w:sz w:val="24"/>
        </w:rPr>
        <w:t>name(s) as</w:t>
      </w:r>
      <w:r>
        <w:rPr>
          <w:spacing w:val="-1"/>
          <w:sz w:val="24"/>
        </w:rPr>
        <w:t xml:space="preserve"> </w:t>
      </w:r>
      <w:r>
        <w:rPr>
          <w:sz w:val="24"/>
        </w:rPr>
        <w:t>listed</w:t>
      </w:r>
      <w:r>
        <w:rPr>
          <w:spacing w:val="-1"/>
          <w:sz w:val="24"/>
        </w:rPr>
        <w:t xml:space="preserve"> </w:t>
      </w:r>
      <w:r>
        <w:rPr>
          <w:sz w:val="24"/>
        </w:rPr>
        <w:t>on</w:t>
      </w:r>
      <w:r>
        <w:rPr>
          <w:spacing w:val="-1"/>
          <w:sz w:val="24"/>
        </w:rPr>
        <w:t xml:space="preserve"> </w:t>
      </w:r>
      <w:r>
        <w:rPr>
          <w:sz w:val="24"/>
        </w:rPr>
        <w:t xml:space="preserve">the CoC Priority Listing; </w:t>
      </w:r>
      <w:r>
        <w:rPr>
          <w:spacing w:val="-5"/>
          <w:sz w:val="24"/>
        </w:rPr>
        <w:t>and</w:t>
      </w:r>
    </w:p>
    <w:p w14:paraId="4BD80C16" w14:textId="77777777" w:rsidR="005E1F82" w:rsidRDefault="00000000">
      <w:pPr>
        <w:pStyle w:val="ListParagraph"/>
        <w:numPr>
          <w:ilvl w:val="0"/>
          <w:numId w:val="10"/>
        </w:numPr>
        <w:tabs>
          <w:tab w:val="left" w:pos="859"/>
        </w:tabs>
        <w:spacing w:before="19" w:line="362" w:lineRule="auto"/>
        <w:ind w:left="140" w:right="1046" w:firstLine="360"/>
        <w:rPr>
          <w:sz w:val="24"/>
        </w:rPr>
      </w:pPr>
      <w:r>
        <w:rPr>
          <w:sz w:val="24"/>
        </w:rPr>
        <w:t>amount</w:t>
      </w:r>
      <w:r>
        <w:rPr>
          <w:spacing w:val="-3"/>
          <w:sz w:val="24"/>
        </w:rPr>
        <w:t xml:space="preserve"> </w:t>
      </w:r>
      <w:r>
        <w:rPr>
          <w:sz w:val="24"/>
        </w:rPr>
        <w:t>of</w:t>
      </w:r>
      <w:r>
        <w:rPr>
          <w:spacing w:val="-3"/>
          <w:sz w:val="24"/>
        </w:rPr>
        <w:t xml:space="preserve"> </w:t>
      </w:r>
      <w:r>
        <w:rPr>
          <w:sz w:val="24"/>
        </w:rPr>
        <w:t>funding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or</w:t>
      </w:r>
      <w:r>
        <w:rPr>
          <w:spacing w:val="-3"/>
          <w:sz w:val="24"/>
        </w:rPr>
        <w:t xml:space="preserve"> </w:t>
      </w:r>
      <w:r>
        <w:rPr>
          <w:sz w:val="24"/>
        </w:rPr>
        <w:t>per</w:t>
      </w:r>
      <w:r>
        <w:rPr>
          <w:spacing w:val="-3"/>
          <w:sz w:val="24"/>
        </w:rPr>
        <w:t xml:space="preserve"> </w:t>
      </w:r>
      <w:r>
        <w:rPr>
          <w:sz w:val="24"/>
        </w:rPr>
        <w:t>project</w:t>
      </w:r>
      <w:r>
        <w:rPr>
          <w:spacing w:val="-4"/>
          <w:sz w:val="24"/>
        </w:rPr>
        <w:t xml:space="preserve"> </w:t>
      </w:r>
      <w:r>
        <w:rPr>
          <w:sz w:val="24"/>
        </w:rPr>
        <w:t>that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this</w:t>
      </w:r>
      <w:r>
        <w:rPr>
          <w:spacing w:val="-4"/>
          <w:sz w:val="24"/>
        </w:rPr>
        <w:t xml:space="preserve"> </w:t>
      </w:r>
      <w:r>
        <w:rPr>
          <w:sz w:val="24"/>
        </w:rPr>
        <w:t>purpose. See 24 CFR 578.89 for more information about this limitation.</w:t>
      </w:r>
    </w:p>
    <w:p w14:paraId="4BD80C17" w14:textId="77777777" w:rsidR="005E1F82" w:rsidRDefault="00000000">
      <w:pPr>
        <w:pStyle w:val="BodyText"/>
        <w:spacing w:before="0"/>
        <w:ind w:left="116"/>
        <w:rPr>
          <w:sz w:val="20"/>
        </w:rPr>
      </w:pPr>
      <w:r>
        <w:rPr>
          <w:noProof/>
          <w:sz w:val="20"/>
        </w:rPr>
        <mc:AlternateContent>
          <mc:Choice Requires="wps">
            <w:drawing>
              <wp:inline distT="0" distB="0" distL="0" distR="0" wp14:anchorId="4BD80D05" wp14:editId="4BD80D06">
                <wp:extent cx="5974080" cy="64008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640080"/>
                        </a:xfrm>
                        <a:prstGeom prst="rect">
                          <a:avLst/>
                        </a:prstGeom>
                        <a:solidFill>
                          <a:srgbClr val="E0E0E0"/>
                        </a:solidFill>
                      </wps:spPr>
                      <wps:txbx>
                        <w:txbxContent>
                          <w:p w14:paraId="4BD80D19" w14:textId="77777777" w:rsidR="005E1F82" w:rsidRDefault="00000000">
                            <w:pPr>
                              <w:numPr>
                                <w:ilvl w:val="0"/>
                                <w:numId w:val="9"/>
                              </w:numPr>
                              <w:tabs>
                                <w:tab w:val="left" w:pos="649"/>
                              </w:tabs>
                              <w:spacing w:before="40"/>
                              <w:ind w:hanging="580"/>
                              <w:rPr>
                                <w:b/>
                                <w:color w:val="000000"/>
                                <w:sz w:val="36"/>
                              </w:rPr>
                            </w:pPr>
                            <w:bookmarkStart w:id="73" w:name="VI._AWARD_ADMINISTRATION_INFORMATION"/>
                            <w:bookmarkStart w:id="74" w:name="_bookmark27"/>
                            <w:bookmarkEnd w:id="73"/>
                            <w:bookmarkEnd w:id="74"/>
                            <w:r>
                              <w:rPr>
                                <w:b/>
                                <w:color w:val="000000"/>
                                <w:sz w:val="36"/>
                              </w:rPr>
                              <w:t>AWARD</w:t>
                            </w:r>
                            <w:r>
                              <w:rPr>
                                <w:b/>
                                <w:color w:val="000000"/>
                                <w:spacing w:val="-11"/>
                                <w:sz w:val="36"/>
                              </w:rPr>
                              <w:t xml:space="preserve"> </w:t>
                            </w:r>
                            <w:r>
                              <w:rPr>
                                <w:b/>
                                <w:color w:val="000000"/>
                                <w:sz w:val="36"/>
                              </w:rPr>
                              <w:t>ADMINISTRATION</w:t>
                            </w:r>
                            <w:r>
                              <w:rPr>
                                <w:b/>
                                <w:color w:val="000000"/>
                                <w:spacing w:val="-8"/>
                                <w:sz w:val="36"/>
                              </w:rPr>
                              <w:t xml:space="preserve"> </w:t>
                            </w:r>
                            <w:r>
                              <w:rPr>
                                <w:b/>
                                <w:color w:val="000000"/>
                                <w:spacing w:val="-2"/>
                                <w:sz w:val="36"/>
                              </w:rPr>
                              <w:t>INFORMATION</w:t>
                            </w:r>
                          </w:p>
                          <w:p w14:paraId="4BD80D1A" w14:textId="77777777" w:rsidR="005E1F82" w:rsidRDefault="00000000">
                            <w:pPr>
                              <w:numPr>
                                <w:ilvl w:val="1"/>
                                <w:numId w:val="9"/>
                              </w:numPr>
                              <w:tabs>
                                <w:tab w:val="left" w:pos="508"/>
                              </w:tabs>
                              <w:spacing w:before="100"/>
                              <w:ind w:hanging="439"/>
                              <w:rPr>
                                <w:b/>
                                <w:color w:val="000000"/>
                                <w:sz w:val="36"/>
                              </w:rPr>
                            </w:pPr>
                            <w:bookmarkStart w:id="75" w:name="A._Award_Notices"/>
                            <w:bookmarkStart w:id="76" w:name="_bookmark28"/>
                            <w:bookmarkEnd w:id="75"/>
                            <w:bookmarkEnd w:id="76"/>
                            <w:r>
                              <w:rPr>
                                <w:b/>
                                <w:color w:val="000000"/>
                                <w:sz w:val="36"/>
                              </w:rPr>
                              <w:t>Award</w:t>
                            </w:r>
                            <w:r>
                              <w:rPr>
                                <w:b/>
                                <w:color w:val="000000"/>
                                <w:spacing w:val="-3"/>
                                <w:sz w:val="36"/>
                              </w:rPr>
                              <w:t xml:space="preserve"> </w:t>
                            </w:r>
                            <w:r>
                              <w:rPr>
                                <w:b/>
                                <w:color w:val="000000"/>
                                <w:spacing w:val="-2"/>
                                <w:sz w:val="36"/>
                              </w:rPr>
                              <w:t>Notices</w:t>
                            </w:r>
                          </w:p>
                        </w:txbxContent>
                      </wps:txbx>
                      <wps:bodyPr wrap="square" lIns="0" tIns="0" rIns="0" bIns="0" rtlCol="0">
                        <a:noAutofit/>
                      </wps:bodyPr>
                    </wps:wsp>
                  </a:graphicData>
                </a:graphic>
              </wp:inline>
            </w:drawing>
          </mc:Choice>
          <mc:Fallback>
            <w:pict>
              <v:shape w14:anchorId="4BD80D05" id="Textbox 10" o:spid="_x0000_s1031" type="#_x0000_t202" style="width:470.4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" fillcolor="#e0e0e0" stroked="f">
                <v:textbox inset="0,0,0,0">
                  <w:txbxContent>
                    <w:p w14:paraId="4BD80D19" w14:textId="77777777" w:rsidR="005E1F82" w:rsidRDefault="00000000">
                      <w:pPr>
                        <w:numPr>
                          <w:ilvl w:val="0"/>
                          <w:numId w:val="9"/>
                        </w:numPr>
                        <w:tabs>
                          <w:tab w:val="left" w:pos="649"/>
                        </w:tabs>
                        <w:spacing w:before="40"/>
                        <w:ind w:hanging="580"/>
                        <w:rPr>
                          <w:b/>
                          <w:color w:val="000000"/>
                          <w:sz w:val="36"/>
                        </w:rPr>
                      </w:pPr>
                      <w:bookmarkStart w:id="77" w:name="VI._AWARD_ADMINISTRATION_INFORMATION"/>
                      <w:bookmarkStart w:id="78" w:name="_bookmark27"/>
                      <w:bookmarkEnd w:id="77"/>
                      <w:bookmarkEnd w:id="78"/>
                      <w:r>
                        <w:rPr>
                          <w:b/>
                          <w:color w:val="000000"/>
                          <w:sz w:val="36"/>
                        </w:rPr>
                        <w:t>AWARD</w:t>
                      </w:r>
                      <w:r>
                        <w:rPr>
                          <w:b/>
                          <w:color w:val="000000"/>
                          <w:spacing w:val="-11"/>
                          <w:sz w:val="36"/>
                        </w:rPr>
                        <w:t xml:space="preserve"> </w:t>
                      </w:r>
                      <w:r>
                        <w:rPr>
                          <w:b/>
                          <w:color w:val="000000"/>
                          <w:sz w:val="36"/>
                        </w:rPr>
                        <w:t>ADMINISTRATION</w:t>
                      </w:r>
                      <w:r>
                        <w:rPr>
                          <w:b/>
                          <w:color w:val="000000"/>
                          <w:spacing w:val="-8"/>
                          <w:sz w:val="36"/>
                        </w:rPr>
                        <w:t xml:space="preserve"> </w:t>
                      </w:r>
                      <w:r>
                        <w:rPr>
                          <w:b/>
                          <w:color w:val="000000"/>
                          <w:spacing w:val="-2"/>
                          <w:sz w:val="36"/>
                        </w:rPr>
                        <w:t>INFORMATION</w:t>
                      </w:r>
                    </w:p>
                    <w:p w14:paraId="4BD80D1A" w14:textId="77777777" w:rsidR="005E1F82" w:rsidRDefault="00000000">
                      <w:pPr>
                        <w:numPr>
                          <w:ilvl w:val="1"/>
                          <w:numId w:val="9"/>
                        </w:numPr>
                        <w:tabs>
                          <w:tab w:val="left" w:pos="508"/>
                        </w:tabs>
                        <w:spacing w:before="100"/>
                        <w:ind w:hanging="439"/>
                        <w:rPr>
                          <w:b/>
                          <w:color w:val="000000"/>
                          <w:sz w:val="36"/>
                        </w:rPr>
                      </w:pPr>
                      <w:bookmarkStart w:id="79" w:name="A._Award_Notices"/>
                      <w:bookmarkStart w:id="80" w:name="_bookmark28"/>
                      <w:bookmarkEnd w:id="79"/>
                      <w:bookmarkEnd w:id="80"/>
                      <w:r>
                        <w:rPr>
                          <w:b/>
                          <w:color w:val="000000"/>
                          <w:sz w:val="36"/>
                        </w:rPr>
                        <w:t>Award</w:t>
                      </w:r>
                      <w:r>
                        <w:rPr>
                          <w:b/>
                          <w:color w:val="000000"/>
                          <w:spacing w:val="-3"/>
                          <w:sz w:val="36"/>
                        </w:rPr>
                        <w:t xml:space="preserve"> </w:t>
                      </w:r>
                      <w:r>
                        <w:rPr>
                          <w:b/>
                          <w:color w:val="000000"/>
                          <w:spacing w:val="-2"/>
                          <w:sz w:val="36"/>
                        </w:rPr>
                        <w:t>Notices</w:t>
                      </w:r>
                    </w:p>
                  </w:txbxContent>
                </v:textbox>
                <w10:anchorlock/>
              </v:shape>
            </w:pict>
          </mc:Fallback>
        </mc:AlternateContent>
      </w:r>
    </w:p>
    <w:p w14:paraId="4BD80C18" w14:textId="77777777" w:rsidR="005E1F82" w:rsidRDefault="00000000">
      <w:pPr>
        <w:pStyle w:val="BodyText"/>
        <w:spacing w:before="0"/>
        <w:ind w:right="188"/>
      </w:pPr>
      <w:r>
        <w:t>Following the evaluation process, HUD will notify successful applicants of their selection for funding.</w:t>
      </w:r>
      <w:r>
        <w:rPr>
          <w:spacing w:val="-3"/>
        </w:rPr>
        <w:t xml:space="preserve"> </w:t>
      </w:r>
      <w:r>
        <w:t>HUD</w:t>
      </w:r>
      <w:r>
        <w:rPr>
          <w:spacing w:val="-4"/>
        </w:rPr>
        <w:t xml:space="preserve"> </w:t>
      </w:r>
      <w:r>
        <w:t>will</w:t>
      </w:r>
      <w:r>
        <w:rPr>
          <w:spacing w:val="-3"/>
        </w:rPr>
        <w:t xml:space="preserve"> </w:t>
      </w:r>
      <w:r>
        <w:t>also</w:t>
      </w:r>
      <w:r>
        <w:rPr>
          <w:spacing w:val="-3"/>
        </w:rPr>
        <w:t xml:space="preserve"> </w:t>
      </w:r>
      <w:r>
        <w:t>notify</w:t>
      </w:r>
      <w:r>
        <w:rPr>
          <w:spacing w:val="-3"/>
        </w:rPr>
        <w:t xml:space="preserve"> </w:t>
      </w:r>
      <w:r>
        <w:t>other</w:t>
      </w:r>
      <w:r>
        <w:rPr>
          <w:spacing w:val="-3"/>
        </w:rPr>
        <w:t xml:space="preserve"> </w:t>
      </w:r>
      <w:r>
        <w:t>applicants</w:t>
      </w:r>
      <w:r>
        <w:rPr>
          <w:spacing w:val="-4"/>
        </w:rPr>
        <w:t xml:space="preserve"> </w:t>
      </w:r>
      <w:r>
        <w:t>whose</w:t>
      </w:r>
      <w:r>
        <w:rPr>
          <w:spacing w:val="-4"/>
        </w:rPr>
        <w:t xml:space="preserve"> </w:t>
      </w:r>
      <w:r>
        <w:t>applications</w:t>
      </w:r>
      <w:r>
        <w:rPr>
          <w:spacing w:val="-4"/>
        </w:rPr>
        <w:t xml:space="preserve"> </w:t>
      </w:r>
      <w:r>
        <w:t>were</w:t>
      </w:r>
      <w:r>
        <w:rPr>
          <w:spacing w:val="-4"/>
        </w:rPr>
        <w:t xml:space="preserve"> </w:t>
      </w:r>
      <w:r>
        <w:t>received</w:t>
      </w:r>
      <w:r>
        <w:rPr>
          <w:spacing w:val="-3"/>
        </w:rPr>
        <w:t xml:space="preserve"> </w:t>
      </w:r>
      <w:r>
        <w:t>by</w:t>
      </w:r>
      <w:r>
        <w:rPr>
          <w:spacing w:val="-3"/>
        </w:rPr>
        <w:t xml:space="preserve"> </w:t>
      </w:r>
      <w:r>
        <w:t>the</w:t>
      </w:r>
      <w:r>
        <w:rPr>
          <w:spacing w:val="-3"/>
        </w:rPr>
        <w:t xml:space="preserve"> </w:t>
      </w:r>
      <w:r>
        <w:t xml:space="preserve">deadline but were not chosen for award. Notifications will be sent by email to the person listed as the Authorized Organizational Representative (AOR) in the applicant profile in </w:t>
      </w:r>
      <w:proofErr w:type="spellStart"/>
      <w:r>
        <w:rPr>
          <w:i/>
        </w:rPr>
        <w:t>e-snaps</w:t>
      </w:r>
      <w:proofErr w:type="spellEnd"/>
      <w:r>
        <w:t>.</w:t>
      </w:r>
    </w:p>
    <w:p w14:paraId="4BD80C19" w14:textId="77777777" w:rsidR="005E1F82" w:rsidRDefault="00000000">
      <w:pPr>
        <w:pStyle w:val="Heading4"/>
        <w:numPr>
          <w:ilvl w:val="1"/>
          <w:numId w:val="61"/>
        </w:numPr>
        <w:tabs>
          <w:tab w:val="left" w:pos="380"/>
        </w:tabs>
        <w:spacing w:before="132"/>
      </w:pPr>
      <w:r>
        <w:t xml:space="preserve">Final </w:t>
      </w:r>
      <w:r>
        <w:rPr>
          <w:spacing w:val="-2"/>
        </w:rPr>
        <w:t>Award</w:t>
      </w:r>
    </w:p>
    <w:p w14:paraId="4BD80C1A" w14:textId="77777777" w:rsidR="005E1F82" w:rsidRDefault="00000000">
      <w:pPr>
        <w:pStyle w:val="BodyText"/>
        <w:ind w:right="207"/>
      </w:pPr>
      <w:r>
        <w:t>After HUD has made selections, HUD will finalize specific terms of the award and budget in consultation with the conditionally selected applicant. HUD may subsequently request conditionally selected applications to submit additional project information which may include documentation to show the project is financially feasible; documentation of firm commitments for match; documentation showing site control; information necessary for HUD to perform an environmental review, where HUD determines to do so in accordance with 24 CFR 58.11(d); a copy</w:t>
      </w:r>
      <w:r>
        <w:rPr>
          <w:spacing w:val="-3"/>
        </w:rPr>
        <w:t xml:space="preserve"> </w:t>
      </w:r>
      <w:r>
        <w:t>of</w:t>
      </w:r>
      <w:r>
        <w:rPr>
          <w:spacing w:val="-3"/>
        </w:rPr>
        <w:t xml:space="preserve"> </w:t>
      </w:r>
      <w:r>
        <w:t>the</w:t>
      </w:r>
      <w:r>
        <w:rPr>
          <w:spacing w:val="-3"/>
        </w:rPr>
        <w:t xml:space="preserve"> </w:t>
      </w:r>
      <w:r>
        <w:t>organization’s</w:t>
      </w:r>
      <w:r>
        <w:rPr>
          <w:spacing w:val="-4"/>
        </w:rPr>
        <w:t xml:space="preserve"> </w:t>
      </w:r>
      <w:r>
        <w:t>Code</w:t>
      </w:r>
      <w:r>
        <w:rPr>
          <w:spacing w:val="-3"/>
        </w:rPr>
        <w:t xml:space="preserve"> </w:t>
      </w:r>
      <w:r>
        <w:t>of</w:t>
      </w:r>
      <w:r>
        <w:rPr>
          <w:spacing w:val="-3"/>
        </w:rPr>
        <w:t xml:space="preserve"> </w:t>
      </w:r>
      <w:r>
        <w:t>Conduct;</w:t>
      </w:r>
      <w:r>
        <w:rPr>
          <w:spacing w:val="-3"/>
        </w:rPr>
        <w:t xml:space="preserve"> </w:t>
      </w:r>
      <w:r>
        <w:t>and</w:t>
      </w:r>
      <w:r>
        <w:rPr>
          <w:spacing w:val="-3"/>
        </w:rPr>
        <w:t xml:space="preserve"> </w:t>
      </w:r>
      <w:r>
        <w:t>such</w:t>
      </w:r>
      <w:r>
        <w:rPr>
          <w:spacing w:val="-3"/>
        </w:rPr>
        <w:t xml:space="preserve"> </w:t>
      </w:r>
      <w:r>
        <w:t>other</w:t>
      </w:r>
      <w:r>
        <w:rPr>
          <w:spacing w:val="-3"/>
        </w:rPr>
        <w:t xml:space="preserve"> </w:t>
      </w:r>
      <w:r>
        <w:t>documentation</w:t>
      </w:r>
      <w:r>
        <w:rPr>
          <w:spacing w:val="-3"/>
        </w:rPr>
        <w:t xml:space="preserve"> </w:t>
      </w:r>
      <w:r>
        <w:t>as</w:t>
      </w:r>
      <w:r>
        <w:rPr>
          <w:spacing w:val="-4"/>
        </w:rPr>
        <w:t xml:space="preserve"> </w:t>
      </w:r>
      <w:r>
        <w:t>specified</w:t>
      </w:r>
      <w:r>
        <w:rPr>
          <w:spacing w:val="-3"/>
        </w:rPr>
        <w:t xml:space="preserve"> </w:t>
      </w:r>
      <w:r>
        <w:t>by</w:t>
      </w:r>
      <w:r>
        <w:rPr>
          <w:spacing w:val="-3"/>
        </w:rPr>
        <w:t xml:space="preserve"> </w:t>
      </w:r>
      <w:r>
        <w:t xml:space="preserve">HUD in writing that confirms or clarifies information provided in the application. HUD will require the submission of the additional project information no later than 30 days after the date of the letter, except as otherwise provided in 24 CFR 578.21(c). If HUD and the conditionally selected applicant do not finalize the terms and conditions of the award in a timely manner, or the conditionally selected applicant fails to provide the requested information within 90 days, an award will not be made to that applicant. In this case, HUD Headquarters may select another eligible applicant. HUD may also impose specific conditions on an award as provided under </w:t>
      </w:r>
      <w:hyperlink r:id="rId105">
        <w:r>
          <w:rPr>
            <w:color w:val="0000FF"/>
            <w:u w:val="single" w:color="0000FF"/>
          </w:rPr>
          <w:t>2</w:t>
        </w:r>
      </w:hyperlink>
      <w:r>
        <w:rPr>
          <w:color w:val="0000FF"/>
        </w:rPr>
        <w:t xml:space="preserve"> </w:t>
      </w:r>
      <w:hyperlink r:id="rId106">
        <w:r>
          <w:rPr>
            <w:color w:val="0000FF"/>
            <w:u w:val="single" w:color="0000FF"/>
          </w:rPr>
          <w:t>CFR 200.208</w:t>
        </w:r>
      </w:hyperlink>
      <w:r>
        <w:t>.</w:t>
      </w:r>
    </w:p>
    <w:p w14:paraId="4BD80C1B" w14:textId="77777777" w:rsidR="005E1F82" w:rsidRDefault="005E1F82">
      <w:pPr>
        <w:sectPr w:rsidR="005E1F82">
          <w:pgSz w:w="12240" w:h="15840"/>
          <w:pgMar w:top="1380" w:right="1300" w:bottom="1260" w:left="1300" w:header="0" w:footer="1062" w:gutter="0"/>
          <w:cols w:space="720"/>
        </w:sectPr>
      </w:pPr>
    </w:p>
    <w:p w14:paraId="4BD80C1C" w14:textId="77777777" w:rsidR="005E1F82" w:rsidRDefault="00000000">
      <w:pPr>
        <w:pStyle w:val="ListParagraph"/>
        <w:numPr>
          <w:ilvl w:val="0"/>
          <w:numId w:val="8"/>
        </w:numPr>
        <w:tabs>
          <w:tab w:val="left" w:pos="859"/>
        </w:tabs>
        <w:spacing w:before="80"/>
        <w:ind w:left="859" w:hanging="359"/>
        <w:rPr>
          <w:sz w:val="24"/>
        </w:rPr>
      </w:pPr>
      <w:r>
        <w:rPr>
          <w:sz w:val="24"/>
        </w:rPr>
        <w:lastRenderedPageBreak/>
        <w:t>Based</w:t>
      </w:r>
      <w:r>
        <w:rPr>
          <w:spacing w:val="-2"/>
          <w:sz w:val="24"/>
        </w:rPr>
        <w:t xml:space="preserve"> </w:t>
      </w:r>
      <w:r>
        <w:rPr>
          <w:sz w:val="24"/>
        </w:rPr>
        <w:t>on</w:t>
      </w:r>
      <w:r>
        <w:rPr>
          <w:spacing w:val="-1"/>
          <w:sz w:val="24"/>
        </w:rPr>
        <w:t xml:space="preserve"> </w:t>
      </w:r>
      <w:r>
        <w:rPr>
          <w:sz w:val="24"/>
        </w:rPr>
        <w:t>HUD’s</w:t>
      </w:r>
      <w:r>
        <w:rPr>
          <w:spacing w:val="-2"/>
          <w:sz w:val="24"/>
        </w:rPr>
        <w:t xml:space="preserve"> </w:t>
      </w:r>
      <w:r>
        <w:rPr>
          <w:sz w:val="24"/>
        </w:rPr>
        <w:t>review</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applicant’s</w:t>
      </w:r>
      <w:r>
        <w:rPr>
          <w:spacing w:val="-2"/>
          <w:sz w:val="24"/>
        </w:rPr>
        <w:t xml:space="preserve"> </w:t>
      </w:r>
      <w:r>
        <w:rPr>
          <w:sz w:val="24"/>
        </w:rPr>
        <w:t>risk</w:t>
      </w:r>
      <w:r>
        <w:rPr>
          <w:spacing w:val="-2"/>
          <w:sz w:val="24"/>
        </w:rPr>
        <w:t xml:space="preserve"> </w:t>
      </w:r>
      <w:r>
        <w:rPr>
          <w:sz w:val="24"/>
        </w:rPr>
        <w:t>under</w:t>
      </w:r>
      <w:r>
        <w:rPr>
          <w:spacing w:val="-1"/>
          <w:sz w:val="24"/>
        </w:rPr>
        <w:t xml:space="preserve"> </w:t>
      </w:r>
      <w:r>
        <w:rPr>
          <w:sz w:val="24"/>
        </w:rPr>
        <w:t>2</w:t>
      </w:r>
      <w:r>
        <w:rPr>
          <w:spacing w:val="-1"/>
          <w:sz w:val="24"/>
        </w:rPr>
        <w:t xml:space="preserve"> </w:t>
      </w:r>
      <w:r>
        <w:rPr>
          <w:sz w:val="24"/>
        </w:rPr>
        <w:t>CFR</w:t>
      </w:r>
      <w:r>
        <w:rPr>
          <w:spacing w:val="-1"/>
          <w:sz w:val="24"/>
        </w:rPr>
        <w:t xml:space="preserve"> </w:t>
      </w:r>
      <w:r>
        <w:rPr>
          <w:spacing w:val="-2"/>
          <w:sz w:val="24"/>
        </w:rPr>
        <w:t>200.206;</w:t>
      </w:r>
    </w:p>
    <w:p w14:paraId="4BD80C1D" w14:textId="77777777" w:rsidR="005E1F82" w:rsidRDefault="00000000">
      <w:pPr>
        <w:pStyle w:val="ListParagraph"/>
        <w:numPr>
          <w:ilvl w:val="0"/>
          <w:numId w:val="8"/>
        </w:numPr>
        <w:tabs>
          <w:tab w:val="left" w:pos="860"/>
        </w:tabs>
        <w:spacing w:before="19"/>
        <w:ind w:right="640"/>
        <w:rPr>
          <w:sz w:val="24"/>
        </w:rPr>
      </w:pPr>
      <w:r>
        <w:rPr>
          <w:sz w:val="24"/>
        </w:rPr>
        <w:t>When</w:t>
      </w:r>
      <w:r>
        <w:rPr>
          <w:spacing w:val="-3"/>
          <w:sz w:val="24"/>
        </w:rPr>
        <w:t xml:space="preserve"> </w:t>
      </w:r>
      <w:r>
        <w:rPr>
          <w:sz w:val="24"/>
        </w:rPr>
        <w:t>the</w:t>
      </w:r>
      <w:r>
        <w:rPr>
          <w:spacing w:val="-3"/>
          <w:sz w:val="24"/>
        </w:rPr>
        <w:t xml:space="preserve"> </w:t>
      </w:r>
      <w:r>
        <w:rPr>
          <w:sz w:val="24"/>
        </w:rPr>
        <w:t>applicant</w:t>
      </w:r>
      <w:r>
        <w:rPr>
          <w:spacing w:val="-4"/>
          <w:sz w:val="24"/>
        </w:rPr>
        <w:t xml:space="preserve"> </w:t>
      </w:r>
      <w:r>
        <w:rPr>
          <w:sz w:val="24"/>
        </w:rPr>
        <w:t>or</w:t>
      </w:r>
      <w:r>
        <w:rPr>
          <w:spacing w:val="-3"/>
          <w:sz w:val="24"/>
        </w:rPr>
        <w:t xml:space="preserve"> </w:t>
      </w:r>
      <w:r>
        <w:rPr>
          <w:sz w:val="24"/>
        </w:rPr>
        <w:t>recipient</w:t>
      </w:r>
      <w:r>
        <w:rPr>
          <w:spacing w:val="-4"/>
          <w:sz w:val="24"/>
        </w:rPr>
        <w:t xml:space="preserve"> </w:t>
      </w:r>
      <w:r>
        <w:rPr>
          <w:sz w:val="24"/>
        </w:rPr>
        <w:t>has</w:t>
      </w:r>
      <w:r>
        <w:rPr>
          <w:spacing w:val="-4"/>
          <w:sz w:val="24"/>
        </w:rPr>
        <w:t xml:space="preserve"> </w:t>
      </w:r>
      <w:r>
        <w:rPr>
          <w:sz w:val="24"/>
        </w:rPr>
        <w:t>a</w:t>
      </w:r>
      <w:r>
        <w:rPr>
          <w:spacing w:val="-3"/>
          <w:sz w:val="24"/>
        </w:rPr>
        <w:t xml:space="preserve"> </w:t>
      </w:r>
      <w:r>
        <w:rPr>
          <w:sz w:val="24"/>
        </w:rPr>
        <w:t>history</w:t>
      </w:r>
      <w:r>
        <w:rPr>
          <w:spacing w:val="-3"/>
          <w:sz w:val="24"/>
        </w:rPr>
        <w:t xml:space="preserve"> </w:t>
      </w:r>
      <w:r>
        <w:rPr>
          <w:sz w:val="24"/>
        </w:rPr>
        <w:t>of</w:t>
      </w:r>
      <w:r>
        <w:rPr>
          <w:spacing w:val="-3"/>
          <w:sz w:val="24"/>
        </w:rPr>
        <w:t xml:space="preserve"> </w:t>
      </w:r>
      <w:r>
        <w:rPr>
          <w:sz w:val="24"/>
        </w:rPr>
        <w:t>failure</w:t>
      </w:r>
      <w:r>
        <w:rPr>
          <w:spacing w:val="-4"/>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general</w:t>
      </w:r>
      <w:r>
        <w:rPr>
          <w:spacing w:val="-3"/>
          <w:sz w:val="24"/>
        </w:rPr>
        <w:t xml:space="preserve"> </w:t>
      </w:r>
      <w:r>
        <w:rPr>
          <w:sz w:val="24"/>
        </w:rPr>
        <w:t>or specific terms and conditions of a Federal award;</w:t>
      </w:r>
    </w:p>
    <w:p w14:paraId="4BD80C1E" w14:textId="77777777" w:rsidR="005E1F82" w:rsidRDefault="00000000">
      <w:pPr>
        <w:pStyle w:val="ListParagraph"/>
        <w:numPr>
          <w:ilvl w:val="0"/>
          <w:numId w:val="8"/>
        </w:numPr>
        <w:tabs>
          <w:tab w:val="left" w:pos="860"/>
        </w:tabs>
        <w:spacing w:before="19"/>
        <w:ind w:right="348"/>
        <w:rPr>
          <w:sz w:val="24"/>
        </w:rPr>
      </w:pPr>
      <w:r>
        <w:rPr>
          <w:sz w:val="24"/>
        </w:rPr>
        <w:t>When</w:t>
      </w:r>
      <w:r>
        <w:rPr>
          <w:spacing w:val="-3"/>
          <w:sz w:val="24"/>
        </w:rPr>
        <w:t xml:space="preserve"> </w:t>
      </w:r>
      <w:r>
        <w:rPr>
          <w:sz w:val="24"/>
        </w:rPr>
        <w:t>the</w:t>
      </w:r>
      <w:r>
        <w:rPr>
          <w:spacing w:val="-3"/>
          <w:sz w:val="24"/>
        </w:rPr>
        <w:t xml:space="preserve"> </w:t>
      </w:r>
      <w:r>
        <w:rPr>
          <w:sz w:val="24"/>
        </w:rPr>
        <w:t>applicant</w:t>
      </w:r>
      <w:r>
        <w:rPr>
          <w:spacing w:val="-4"/>
          <w:sz w:val="24"/>
        </w:rPr>
        <w:t xml:space="preserve"> </w:t>
      </w:r>
      <w:r>
        <w:rPr>
          <w:sz w:val="24"/>
        </w:rPr>
        <w:t>or</w:t>
      </w:r>
      <w:r>
        <w:rPr>
          <w:spacing w:val="-3"/>
          <w:sz w:val="24"/>
        </w:rPr>
        <w:t xml:space="preserve"> </w:t>
      </w:r>
      <w:r>
        <w:rPr>
          <w:sz w:val="24"/>
        </w:rPr>
        <w:t>recipient</w:t>
      </w:r>
      <w:r>
        <w:rPr>
          <w:spacing w:val="-4"/>
          <w:sz w:val="24"/>
        </w:rPr>
        <w:t xml:space="preserve"> </w:t>
      </w:r>
      <w:r>
        <w:rPr>
          <w:sz w:val="24"/>
        </w:rPr>
        <w:t>fails</w:t>
      </w:r>
      <w:r>
        <w:rPr>
          <w:spacing w:val="-4"/>
          <w:sz w:val="24"/>
        </w:rPr>
        <w:t xml:space="preserve"> </w:t>
      </w:r>
      <w:r>
        <w:rPr>
          <w:sz w:val="24"/>
        </w:rPr>
        <w:t>to</w:t>
      </w:r>
      <w:r>
        <w:rPr>
          <w:spacing w:val="-3"/>
          <w:sz w:val="24"/>
        </w:rPr>
        <w:t xml:space="preserve"> </w:t>
      </w:r>
      <w:r>
        <w:rPr>
          <w:sz w:val="24"/>
        </w:rPr>
        <w:t>meet</w:t>
      </w:r>
      <w:r>
        <w:rPr>
          <w:spacing w:val="-3"/>
          <w:sz w:val="24"/>
        </w:rPr>
        <w:t xml:space="preserve"> </w:t>
      </w:r>
      <w:r>
        <w:rPr>
          <w:sz w:val="24"/>
        </w:rPr>
        <w:t>expected</w:t>
      </w:r>
      <w:r>
        <w:rPr>
          <w:spacing w:val="-3"/>
          <w:sz w:val="24"/>
        </w:rPr>
        <w:t xml:space="preserve"> </w:t>
      </w:r>
      <w:r>
        <w:rPr>
          <w:sz w:val="24"/>
        </w:rPr>
        <w:t>performance</w:t>
      </w:r>
      <w:r>
        <w:rPr>
          <w:spacing w:val="-3"/>
          <w:sz w:val="24"/>
        </w:rPr>
        <w:t xml:space="preserve"> </w:t>
      </w:r>
      <w:r>
        <w:rPr>
          <w:sz w:val="24"/>
        </w:rPr>
        <w:t>goals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a Federal award; or</w:t>
      </w:r>
    </w:p>
    <w:p w14:paraId="4BD80C1F" w14:textId="77777777" w:rsidR="005E1F82" w:rsidRDefault="00000000">
      <w:pPr>
        <w:pStyle w:val="ListParagraph"/>
        <w:numPr>
          <w:ilvl w:val="0"/>
          <w:numId w:val="8"/>
        </w:numPr>
        <w:tabs>
          <w:tab w:val="left" w:pos="859"/>
        </w:tabs>
        <w:spacing w:before="19"/>
        <w:ind w:left="859" w:hanging="359"/>
        <w:rPr>
          <w:sz w:val="24"/>
        </w:rPr>
      </w:pPr>
      <w:r>
        <w:rPr>
          <w:sz w:val="24"/>
        </w:rPr>
        <w:t>When</w:t>
      </w:r>
      <w:r>
        <w:rPr>
          <w:spacing w:val="-3"/>
          <w:sz w:val="24"/>
        </w:rPr>
        <w:t xml:space="preserve"> </w:t>
      </w:r>
      <w:r>
        <w:rPr>
          <w:sz w:val="24"/>
        </w:rPr>
        <w:t>the applicant</w:t>
      </w:r>
      <w:r>
        <w:rPr>
          <w:spacing w:val="-1"/>
          <w:sz w:val="24"/>
        </w:rPr>
        <w:t xml:space="preserve"> </w:t>
      </w:r>
      <w:r>
        <w:rPr>
          <w:sz w:val="24"/>
        </w:rPr>
        <w:t>or recipient</w:t>
      </w:r>
      <w:r>
        <w:rPr>
          <w:spacing w:val="-2"/>
          <w:sz w:val="24"/>
        </w:rPr>
        <w:t xml:space="preserve"> </w:t>
      </w:r>
      <w:r>
        <w:rPr>
          <w:sz w:val="24"/>
        </w:rPr>
        <w:t>is</w:t>
      </w:r>
      <w:r>
        <w:rPr>
          <w:spacing w:val="-1"/>
          <w:sz w:val="24"/>
        </w:rPr>
        <w:t xml:space="preserve"> </w:t>
      </w:r>
      <w:r>
        <w:rPr>
          <w:sz w:val="24"/>
        </w:rPr>
        <w:t xml:space="preserve">not otherwise </w:t>
      </w:r>
      <w:r>
        <w:rPr>
          <w:spacing w:val="-2"/>
          <w:sz w:val="24"/>
        </w:rPr>
        <w:t>responsible.</w:t>
      </w:r>
    </w:p>
    <w:p w14:paraId="4BD80C20" w14:textId="77777777" w:rsidR="005E1F82" w:rsidRDefault="00000000">
      <w:pPr>
        <w:pStyle w:val="Heading4"/>
        <w:numPr>
          <w:ilvl w:val="1"/>
          <w:numId w:val="61"/>
        </w:numPr>
        <w:tabs>
          <w:tab w:val="left" w:pos="380"/>
        </w:tabs>
        <w:spacing w:before="149"/>
      </w:pPr>
      <w:r>
        <w:t>Adjustments</w:t>
      </w:r>
      <w:r>
        <w:rPr>
          <w:spacing w:val="-6"/>
        </w:rPr>
        <w:t xml:space="preserve"> </w:t>
      </w:r>
      <w:r>
        <w:t>to</w:t>
      </w:r>
      <w:r>
        <w:rPr>
          <w:spacing w:val="-4"/>
        </w:rPr>
        <w:t xml:space="preserve"> </w:t>
      </w:r>
      <w:r>
        <w:rPr>
          <w:spacing w:val="-2"/>
        </w:rPr>
        <w:t>Funding</w:t>
      </w:r>
    </w:p>
    <w:p w14:paraId="4BD80C21" w14:textId="77777777" w:rsidR="005E1F82" w:rsidRDefault="00000000">
      <w:pPr>
        <w:pStyle w:val="BodyText"/>
        <w:ind w:right="273"/>
      </w:pPr>
      <w:r>
        <w:t>To</w:t>
      </w:r>
      <w:r>
        <w:rPr>
          <w:spacing w:val="-3"/>
        </w:rPr>
        <w:t xml:space="preserve"> </w:t>
      </w:r>
      <w:r>
        <w:t>ensure</w:t>
      </w:r>
      <w:r>
        <w:rPr>
          <w:spacing w:val="-3"/>
        </w:rPr>
        <w:t xml:space="preserve"> </w:t>
      </w:r>
      <w:r>
        <w:t>fair</w:t>
      </w:r>
      <w:r>
        <w:rPr>
          <w:spacing w:val="-3"/>
        </w:rPr>
        <w:t xml:space="preserve"> </w:t>
      </w:r>
      <w:r>
        <w:t>distribution</w:t>
      </w:r>
      <w:r>
        <w:rPr>
          <w:spacing w:val="-3"/>
        </w:rPr>
        <w:t xml:space="preserve"> </w:t>
      </w:r>
      <w:r>
        <w:t>of</w:t>
      </w:r>
      <w:r>
        <w:rPr>
          <w:spacing w:val="-3"/>
        </w:rPr>
        <w:t xml:space="preserve"> </w:t>
      </w:r>
      <w:r>
        <w:t>funds</w:t>
      </w:r>
      <w:r>
        <w:rPr>
          <w:spacing w:val="-4"/>
        </w:rPr>
        <w:t xml:space="preserve"> </w:t>
      </w:r>
      <w:r>
        <w:t>and</w:t>
      </w:r>
      <w:r>
        <w:rPr>
          <w:spacing w:val="-3"/>
        </w:rPr>
        <w:t xml:space="preserve"> </w:t>
      </w:r>
      <w:r>
        <w:t>enable</w:t>
      </w:r>
      <w:r>
        <w:rPr>
          <w:spacing w:val="-3"/>
        </w:rPr>
        <w:t xml:space="preserve"> </w:t>
      </w:r>
      <w:r>
        <w:t>the</w:t>
      </w:r>
      <w:r>
        <w:rPr>
          <w:spacing w:val="-3"/>
        </w:rPr>
        <w:t xml:space="preserve"> </w:t>
      </w:r>
      <w:r>
        <w:t>purposes</w:t>
      </w:r>
      <w:r>
        <w:rPr>
          <w:spacing w:val="-4"/>
        </w:rPr>
        <w:t xml:space="preserve"> </w:t>
      </w:r>
      <w:r>
        <w:t>or</w:t>
      </w:r>
      <w:r>
        <w:rPr>
          <w:spacing w:val="-3"/>
        </w:rPr>
        <w:t xml:space="preserve"> </w:t>
      </w:r>
      <w:r>
        <w:t>requirements</w:t>
      </w:r>
      <w:r>
        <w:rPr>
          <w:spacing w:val="-4"/>
        </w:rPr>
        <w:t xml:space="preserve"> </w:t>
      </w:r>
      <w:r>
        <w:t>of</w:t>
      </w:r>
      <w:r>
        <w:rPr>
          <w:spacing w:val="-3"/>
        </w:rPr>
        <w:t xml:space="preserve"> </w:t>
      </w:r>
      <w:r>
        <w:t>a</w:t>
      </w:r>
      <w:r>
        <w:rPr>
          <w:spacing w:val="-3"/>
        </w:rPr>
        <w:t xml:space="preserve"> </w:t>
      </w:r>
      <w:r>
        <w:t xml:space="preserve">specific program to be met, HUD reserves the right to fund less than the amount requested in an </w:t>
      </w:r>
      <w:r>
        <w:rPr>
          <w:spacing w:val="-2"/>
        </w:rPr>
        <w:t>application.</w:t>
      </w:r>
    </w:p>
    <w:p w14:paraId="4BD80C22" w14:textId="77777777" w:rsidR="005E1F82" w:rsidRDefault="00000000">
      <w:pPr>
        <w:pStyle w:val="ListParagraph"/>
        <w:numPr>
          <w:ilvl w:val="2"/>
          <w:numId w:val="61"/>
        </w:numPr>
        <w:tabs>
          <w:tab w:val="left" w:pos="859"/>
        </w:tabs>
        <w:ind w:left="859" w:hanging="359"/>
        <w:rPr>
          <w:sz w:val="24"/>
        </w:rPr>
      </w:pPr>
      <w:r>
        <w:rPr>
          <w:sz w:val="24"/>
        </w:rPr>
        <w:t>HUD</w:t>
      </w:r>
      <w:r>
        <w:rPr>
          <w:spacing w:val="-1"/>
          <w:sz w:val="24"/>
        </w:rPr>
        <w:t xml:space="preserve"> </w:t>
      </w:r>
      <w:r>
        <w:rPr>
          <w:sz w:val="24"/>
        </w:rPr>
        <w:t>will fund</w:t>
      </w:r>
      <w:r>
        <w:rPr>
          <w:spacing w:val="-1"/>
          <w:sz w:val="24"/>
        </w:rPr>
        <w:t xml:space="preserve"> </w:t>
      </w:r>
      <w:r>
        <w:rPr>
          <w:sz w:val="24"/>
        </w:rPr>
        <w:t>no portion</w:t>
      </w:r>
      <w:r>
        <w:rPr>
          <w:spacing w:val="-1"/>
          <w:sz w:val="24"/>
        </w:rPr>
        <w:t xml:space="preserve"> </w:t>
      </w:r>
      <w:r>
        <w:rPr>
          <w:sz w:val="24"/>
        </w:rPr>
        <w:t>of an</w:t>
      </w:r>
      <w:r>
        <w:rPr>
          <w:spacing w:val="-1"/>
          <w:sz w:val="24"/>
        </w:rPr>
        <w:t xml:space="preserve"> </w:t>
      </w:r>
      <w:r>
        <w:rPr>
          <w:sz w:val="24"/>
        </w:rPr>
        <w:t>application</w:t>
      </w:r>
      <w:r>
        <w:rPr>
          <w:spacing w:val="-1"/>
          <w:sz w:val="24"/>
        </w:rPr>
        <w:t xml:space="preserve"> </w:t>
      </w:r>
      <w:r>
        <w:rPr>
          <w:spacing w:val="-4"/>
          <w:sz w:val="24"/>
        </w:rPr>
        <w:t>that:</w:t>
      </w:r>
    </w:p>
    <w:p w14:paraId="4BD80C23" w14:textId="77777777" w:rsidR="005E1F82" w:rsidRDefault="00000000">
      <w:pPr>
        <w:pStyle w:val="ListParagraph"/>
        <w:numPr>
          <w:ilvl w:val="3"/>
          <w:numId w:val="61"/>
        </w:numPr>
        <w:tabs>
          <w:tab w:val="left" w:pos="1229"/>
        </w:tabs>
        <w:spacing w:before="150"/>
        <w:ind w:hanging="339"/>
        <w:rPr>
          <w:sz w:val="24"/>
        </w:rPr>
      </w:pPr>
      <w:r>
        <w:rPr>
          <w:sz w:val="24"/>
        </w:rPr>
        <w:t>Is</w:t>
      </w:r>
      <w:r>
        <w:rPr>
          <w:spacing w:val="-2"/>
          <w:sz w:val="24"/>
        </w:rPr>
        <w:t xml:space="preserve"> </w:t>
      </w:r>
      <w:r>
        <w:rPr>
          <w:sz w:val="24"/>
        </w:rPr>
        <w:t>ineligible</w:t>
      </w:r>
      <w:r>
        <w:rPr>
          <w:spacing w:val="-1"/>
          <w:sz w:val="24"/>
        </w:rPr>
        <w:t xml:space="preserve"> </w:t>
      </w:r>
      <w:r>
        <w:rPr>
          <w:sz w:val="24"/>
        </w:rPr>
        <w:t>for funding</w:t>
      </w:r>
      <w:r>
        <w:rPr>
          <w:spacing w:val="-1"/>
          <w:sz w:val="24"/>
        </w:rPr>
        <w:t xml:space="preserve"> </w:t>
      </w:r>
      <w:r>
        <w:rPr>
          <w:sz w:val="24"/>
        </w:rPr>
        <w:t>under applicable</w:t>
      </w:r>
      <w:r>
        <w:rPr>
          <w:spacing w:val="-1"/>
          <w:sz w:val="24"/>
        </w:rPr>
        <w:t xml:space="preserve"> </w:t>
      </w:r>
      <w:r>
        <w:rPr>
          <w:sz w:val="24"/>
        </w:rPr>
        <w:t>statutory or</w:t>
      </w:r>
      <w:r>
        <w:rPr>
          <w:spacing w:val="-1"/>
          <w:sz w:val="24"/>
        </w:rPr>
        <w:t xml:space="preserve"> </w:t>
      </w:r>
      <w:r>
        <w:rPr>
          <w:sz w:val="24"/>
        </w:rPr>
        <w:t xml:space="preserve">regulatory </w:t>
      </w:r>
      <w:r>
        <w:rPr>
          <w:spacing w:val="-2"/>
          <w:sz w:val="24"/>
        </w:rPr>
        <w:t>requirements;</w:t>
      </w:r>
    </w:p>
    <w:p w14:paraId="4BD80C24" w14:textId="77777777" w:rsidR="005E1F82" w:rsidRDefault="00000000">
      <w:pPr>
        <w:pStyle w:val="ListParagraph"/>
        <w:numPr>
          <w:ilvl w:val="3"/>
          <w:numId w:val="61"/>
        </w:numPr>
        <w:tabs>
          <w:tab w:val="left" w:pos="1229"/>
        </w:tabs>
        <w:ind w:hanging="339"/>
        <w:rPr>
          <w:sz w:val="24"/>
        </w:rPr>
      </w:pPr>
      <w:r>
        <w:rPr>
          <w:sz w:val="24"/>
        </w:rPr>
        <w:t>Fails,</w:t>
      </w:r>
      <w:r>
        <w:rPr>
          <w:spacing w:val="-1"/>
          <w:sz w:val="24"/>
        </w:rPr>
        <w:t xml:space="preserve"> </w:t>
      </w:r>
      <w:r>
        <w:rPr>
          <w:sz w:val="24"/>
        </w:rPr>
        <w:t>in</w:t>
      </w:r>
      <w:r>
        <w:rPr>
          <w:spacing w:val="-1"/>
          <w:sz w:val="24"/>
        </w:rPr>
        <w:t xml:space="preserve"> </w:t>
      </w:r>
      <w:r>
        <w:rPr>
          <w:sz w:val="24"/>
        </w:rPr>
        <w:t>whole</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part,</w:t>
      </w:r>
      <w:r>
        <w:rPr>
          <w:spacing w:val="-1"/>
          <w:sz w:val="24"/>
        </w:rPr>
        <w:t xml:space="preserve"> </w:t>
      </w:r>
      <w:r>
        <w:rPr>
          <w:sz w:val="24"/>
        </w:rPr>
        <w:t>to meet</w:t>
      </w:r>
      <w:r>
        <w:rPr>
          <w:spacing w:val="-1"/>
          <w:sz w:val="24"/>
        </w:rPr>
        <w:t xml:space="preserve"> </w:t>
      </w:r>
      <w:r>
        <w:rPr>
          <w:sz w:val="24"/>
        </w:rPr>
        <w:t>the</w:t>
      </w:r>
      <w:r>
        <w:rPr>
          <w:spacing w:val="-1"/>
          <w:sz w:val="24"/>
        </w:rPr>
        <w:t xml:space="preserve"> </w:t>
      </w:r>
      <w:r>
        <w:rPr>
          <w:sz w:val="24"/>
        </w:rPr>
        <w:t>requirements</w:t>
      </w:r>
      <w:r>
        <w:rPr>
          <w:spacing w:val="-2"/>
          <w:sz w:val="24"/>
        </w:rPr>
        <w:t xml:space="preserve"> </w:t>
      </w:r>
      <w:r>
        <w:rPr>
          <w:sz w:val="24"/>
        </w:rPr>
        <w:t>of</w:t>
      </w:r>
      <w:r>
        <w:rPr>
          <w:spacing w:val="-1"/>
          <w:sz w:val="24"/>
        </w:rPr>
        <w:t xml:space="preserve"> </w:t>
      </w:r>
      <w:r>
        <w:rPr>
          <w:sz w:val="24"/>
        </w:rPr>
        <w:t>this</w:t>
      </w:r>
      <w:r>
        <w:rPr>
          <w:spacing w:val="-2"/>
          <w:sz w:val="24"/>
        </w:rPr>
        <w:t xml:space="preserve"> </w:t>
      </w:r>
      <w:r>
        <w:rPr>
          <w:sz w:val="24"/>
        </w:rPr>
        <w:t xml:space="preserve">notice; </w:t>
      </w:r>
      <w:r>
        <w:rPr>
          <w:spacing w:val="-5"/>
          <w:sz w:val="24"/>
        </w:rPr>
        <w:t>or</w:t>
      </w:r>
    </w:p>
    <w:p w14:paraId="4BD80C25" w14:textId="77777777" w:rsidR="005E1F82" w:rsidRDefault="00000000">
      <w:pPr>
        <w:pStyle w:val="ListParagraph"/>
        <w:numPr>
          <w:ilvl w:val="3"/>
          <w:numId w:val="61"/>
        </w:numPr>
        <w:tabs>
          <w:tab w:val="left" w:pos="1229"/>
        </w:tabs>
        <w:ind w:hanging="339"/>
        <w:rPr>
          <w:sz w:val="24"/>
        </w:rPr>
      </w:pPr>
      <w:r>
        <w:rPr>
          <w:sz w:val="24"/>
        </w:rPr>
        <w:t>Duplicates</w:t>
      </w:r>
      <w:r>
        <w:rPr>
          <w:spacing w:val="-2"/>
          <w:sz w:val="24"/>
        </w:rPr>
        <w:t xml:space="preserve"> </w:t>
      </w:r>
      <w:r>
        <w:rPr>
          <w:sz w:val="24"/>
        </w:rPr>
        <w:t>activities</w:t>
      </w:r>
      <w:r>
        <w:rPr>
          <w:spacing w:val="-2"/>
          <w:sz w:val="24"/>
        </w:rPr>
        <w:t xml:space="preserve"> </w:t>
      </w:r>
      <w:r>
        <w:rPr>
          <w:sz w:val="24"/>
        </w:rPr>
        <w:t>funded</w:t>
      </w:r>
      <w:r>
        <w:rPr>
          <w:spacing w:val="-1"/>
          <w:sz w:val="24"/>
        </w:rPr>
        <w:t xml:space="preserve"> </w:t>
      </w:r>
      <w:r>
        <w:rPr>
          <w:sz w:val="24"/>
        </w:rPr>
        <w:t>by</w:t>
      </w:r>
      <w:r>
        <w:rPr>
          <w:spacing w:val="-1"/>
          <w:sz w:val="24"/>
        </w:rPr>
        <w:t xml:space="preserve"> </w:t>
      </w:r>
      <w:r>
        <w:rPr>
          <w:sz w:val="24"/>
        </w:rPr>
        <w:t>other</w:t>
      </w:r>
      <w:r>
        <w:rPr>
          <w:spacing w:val="-1"/>
          <w:sz w:val="24"/>
        </w:rPr>
        <w:t xml:space="preserve"> </w:t>
      </w:r>
      <w:r>
        <w:rPr>
          <w:sz w:val="24"/>
        </w:rPr>
        <w:t>Federal</w:t>
      </w:r>
      <w:r>
        <w:rPr>
          <w:spacing w:val="-1"/>
          <w:sz w:val="24"/>
        </w:rPr>
        <w:t xml:space="preserve"> </w:t>
      </w:r>
      <w:r>
        <w:rPr>
          <w:spacing w:val="-2"/>
          <w:sz w:val="24"/>
        </w:rPr>
        <w:t>awards.</w:t>
      </w:r>
    </w:p>
    <w:p w14:paraId="4BD80C26" w14:textId="77777777" w:rsidR="005E1F82" w:rsidRDefault="00000000">
      <w:pPr>
        <w:pStyle w:val="ListParagraph"/>
        <w:numPr>
          <w:ilvl w:val="2"/>
          <w:numId w:val="61"/>
        </w:numPr>
        <w:tabs>
          <w:tab w:val="left" w:pos="860"/>
        </w:tabs>
        <w:ind w:left="860" w:right="412" w:hanging="360"/>
        <w:jc w:val="both"/>
        <w:rPr>
          <w:sz w:val="24"/>
        </w:rPr>
      </w:pPr>
      <w:r>
        <w:rPr>
          <w:sz w:val="24"/>
        </w:rPr>
        <w:t>HUD</w:t>
      </w:r>
      <w:r>
        <w:rPr>
          <w:spacing w:val="-3"/>
          <w:sz w:val="24"/>
        </w:rPr>
        <w:t xml:space="preserve"> </w:t>
      </w:r>
      <w:r>
        <w:rPr>
          <w:sz w:val="24"/>
        </w:rPr>
        <w:t>may</w:t>
      </w:r>
      <w:r>
        <w:rPr>
          <w:spacing w:val="-3"/>
          <w:sz w:val="24"/>
        </w:rPr>
        <w:t xml:space="preserve"> </w:t>
      </w:r>
      <w:r>
        <w:rPr>
          <w:sz w:val="24"/>
        </w:rPr>
        <w:t>adjust</w:t>
      </w:r>
      <w:r>
        <w:rPr>
          <w:spacing w:val="-3"/>
          <w:sz w:val="24"/>
        </w:rPr>
        <w:t xml:space="preserve"> </w:t>
      </w:r>
      <w:r>
        <w:rPr>
          <w:sz w:val="24"/>
        </w:rPr>
        <w:t>the</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funding</w:t>
      </w:r>
      <w:r>
        <w:rPr>
          <w:spacing w:val="-4"/>
          <w:sz w:val="24"/>
        </w:rPr>
        <w:t xml:space="preserve"> </w:t>
      </w:r>
      <w:r>
        <w:rPr>
          <w:sz w:val="24"/>
        </w:rPr>
        <w:t>diversity,</w:t>
      </w:r>
      <w:r>
        <w:rPr>
          <w:spacing w:val="-3"/>
          <w:sz w:val="24"/>
        </w:rPr>
        <w:t xml:space="preserve"> </w:t>
      </w:r>
      <w:r>
        <w:rPr>
          <w:sz w:val="24"/>
        </w:rPr>
        <w:t>geographic diversity, and alignment with HUD administrative priorities.</w:t>
      </w:r>
    </w:p>
    <w:p w14:paraId="4BD80C27" w14:textId="77777777" w:rsidR="005E1F82" w:rsidRDefault="00000000">
      <w:pPr>
        <w:pStyle w:val="ListParagraph"/>
        <w:numPr>
          <w:ilvl w:val="2"/>
          <w:numId w:val="61"/>
        </w:numPr>
        <w:tabs>
          <w:tab w:val="left" w:pos="860"/>
        </w:tabs>
        <w:spacing w:before="20"/>
        <w:ind w:left="860" w:right="235" w:hanging="360"/>
        <w:jc w:val="both"/>
        <w:rPr>
          <w:sz w:val="24"/>
        </w:rPr>
      </w:pPr>
      <w:r>
        <w:rPr>
          <w:sz w:val="24"/>
        </w:rPr>
        <w:t>If</w:t>
      </w:r>
      <w:r>
        <w:rPr>
          <w:spacing w:val="-1"/>
          <w:sz w:val="24"/>
        </w:rPr>
        <w:t xml:space="preserve"> </w:t>
      </w:r>
      <w:r>
        <w:rPr>
          <w:sz w:val="24"/>
        </w:rPr>
        <w:t>an</w:t>
      </w:r>
      <w:r>
        <w:rPr>
          <w:spacing w:val="-1"/>
          <w:sz w:val="24"/>
        </w:rPr>
        <w:t xml:space="preserve"> </w:t>
      </w:r>
      <w:r>
        <w:rPr>
          <w:sz w:val="24"/>
        </w:rPr>
        <w:t>applicant</w:t>
      </w:r>
      <w:r>
        <w:rPr>
          <w:spacing w:val="-1"/>
          <w:sz w:val="24"/>
        </w:rPr>
        <w:t xml:space="preserve"> </w:t>
      </w:r>
      <w:r>
        <w:rPr>
          <w:sz w:val="24"/>
        </w:rPr>
        <w:t>turns</w:t>
      </w:r>
      <w:r>
        <w:rPr>
          <w:spacing w:val="-2"/>
          <w:sz w:val="24"/>
        </w:rPr>
        <w:t xml:space="preserve"> </w:t>
      </w:r>
      <w:r>
        <w:rPr>
          <w:sz w:val="24"/>
        </w:rPr>
        <w:t>down</w:t>
      </w:r>
      <w:r>
        <w:rPr>
          <w:spacing w:val="-1"/>
          <w:sz w:val="24"/>
        </w:rPr>
        <w:t xml:space="preserve"> </w:t>
      </w:r>
      <w:r>
        <w:rPr>
          <w:sz w:val="24"/>
        </w:rPr>
        <w:t>an</w:t>
      </w:r>
      <w:r>
        <w:rPr>
          <w:spacing w:val="-1"/>
          <w:sz w:val="24"/>
        </w:rPr>
        <w:t xml:space="preserve"> </w:t>
      </w:r>
      <w:r>
        <w:rPr>
          <w:sz w:val="24"/>
        </w:rPr>
        <w:t>award</w:t>
      </w:r>
      <w:r>
        <w:rPr>
          <w:spacing w:val="-1"/>
          <w:sz w:val="24"/>
        </w:rPr>
        <w:t xml:space="preserve"> </w:t>
      </w:r>
      <w:r>
        <w:rPr>
          <w:sz w:val="24"/>
        </w:rPr>
        <w:t>offer,</w:t>
      </w:r>
      <w:r>
        <w:rPr>
          <w:spacing w:val="-2"/>
          <w:sz w:val="24"/>
        </w:rPr>
        <w:t xml:space="preserve"> </w:t>
      </w:r>
      <w:r>
        <w:rPr>
          <w:sz w:val="24"/>
        </w:rPr>
        <w:t>or</w:t>
      </w:r>
      <w:r>
        <w:rPr>
          <w:spacing w:val="-1"/>
          <w:sz w:val="24"/>
        </w:rPr>
        <w:t xml:space="preserve"> </w:t>
      </w:r>
      <w:r>
        <w:rPr>
          <w:sz w:val="24"/>
        </w:rPr>
        <w:t>if</w:t>
      </w:r>
      <w:r>
        <w:rPr>
          <w:spacing w:val="-1"/>
          <w:sz w:val="24"/>
        </w:rPr>
        <w:t xml:space="preserve"> </w:t>
      </w:r>
      <w:r>
        <w:rPr>
          <w:sz w:val="24"/>
        </w:rPr>
        <w:t>HUD</w:t>
      </w:r>
      <w:r>
        <w:rPr>
          <w:spacing w:val="-2"/>
          <w:sz w:val="24"/>
        </w:rPr>
        <w:t xml:space="preserve"> </w:t>
      </w:r>
      <w:r>
        <w:rPr>
          <w:sz w:val="24"/>
        </w:rPr>
        <w:t>and</w:t>
      </w:r>
      <w:r>
        <w:rPr>
          <w:spacing w:val="-1"/>
          <w:sz w:val="24"/>
        </w:rPr>
        <w:t xml:space="preserve"> </w:t>
      </w:r>
      <w:r>
        <w:rPr>
          <w:sz w:val="24"/>
        </w:rPr>
        <w:t>an</w:t>
      </w:r>
      <w:r>
        <w:rPr>
          <w:spacing w:val="-2"/>
          <w:sz w:val="24"/>
        </w:rPr>
        <w:t xml:space="preserve"> </w:t>
      </w:r>
      <w:r>
        <w:rPr>
          <w:sz w:val="24"/>
        </w:rPr>
        <w:t>applicant</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finalize</w:t>
      </w:r>
      <w:r>
        <w:rPr>
          <w:spacing w:val="-2"/>
          <w:sz w:val="24"/>
        </w:rPr>
        <w:t xml:space="preserve"> </w:t>
      </w:r>
      <w:r>
        <w:rPr>
          <w:sz w:val="24"/>
        </w:rPr>
        <w:t>the terms</w:t>
      </w:r>
      <w:r>
        <w:rPr>
          <w:spacing w:val="-4"/>
          <w:sz w:val="24"/>
        </w:rPr>
        <w:t xml:space="preserve"> </w:t>
      </w:r>
      <w:r>
        <w:rPr>
          <w:sz w:val="24"/>
        </w:rPr>
        <w:t>and</w:t>
      </w:r>
      <w:r>
        <w:rPr>
          <w:spacing w:val="-4"/>
          <w:sz w:val="24"/>
        </w:rPr>
        <w:t xml:space="preserve"> </w:t>
      </w:r>
      <w:r>
        <w:rPr>
          <w:sz w:val="24"/>
        </w:rPr>
        <w:t>conditions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award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timely</w:t>
      </w:r>
      <w:r>
        <w:rPr>
          <w:spacing w:val="-3"/>
          <w:sz w:val="24"/>
        </w:rPr>
        <w:t xml:space="preserve"> </w:t>
      </w:r>
      <w:r>
        <w:rPr>
          <w:sz w:val="24"/>
        </w:rPr>
        <w:t>manner,</w:t>
      </w:r>
      <w:r>
        <w:rPr>
          <w:spacing w:val="-3"/>
          <w:sz w:val="24"/>
        </w:rPr>
        <w:t xml:space="preserve"> </w:t>
      </w:r>
      <w:r>
        <w:rPr>
          <w:sz w:val="24"/>
        </w:rPr>
        <w:t>HUD</w:t>
      </w:r>
      <w:r>
        <w:rPr>
          <w:spacing w:val="-4"/>
          <w:sz w:val="24"/>
        </w:rPr>
        <w:t xml:space="preserve"> </w:t>
      </w:r>
      <w:r>
        <w:rPr>
          <w:sz w:val="24"/>
        </w:rPr>
        <w:t>Headquarters</w:t>
      </w:r>
      <w:r>
        <w:rPr>
          <w:spacing w:val="-4"/>
          <w:sz w:val="24"/>
        </w:rPr>
        <w:t xml:space="preserve"> </w:t>
      </w:r>
      <w:r>
        <w:rPr>
          <w:sz w:val="24"/>
        </w:rPr>
        <w:t>may</w:t>
      </w:r>
      <w:r>
        <w:rPr>
          <w:spacing w:val="-3"/>
          <w:sz w:val="24"/>
        </w:rPr>
        <w:t xml:space="preserve"> </w:t>
      </w:r>
      <w:r>
        <w:rPr>
          <w:sz w:val="24"/>
        </w:rPr>
        <w:t>withdraw the award offer and make an offer of funding to another eligible application.</w:t>
      </w:r>
    </w:p>
    <w:p w14:paraId="4BD80C28" w14:textId="77777777" w:rsidR="005E1F82" w:rsidRDefault="00000000">
      <w:pPr>
        <w:pStyle w:val="ListParagraph"/>
        <w:numPr>
          <w:ilvl w:val="2"/>
          <w:numId w:val="61"/>
        </w:numPr>
        <w:tabs>
          <w:tab w:val="left" w:pos="860"/>
        </w:tabs>
        <w:spacing w:before="20"/>
        <w:ind w:left="860" w:right="147" w:hanging="360"/>
        <w:rPr>
          <w:sz w:val="24"/>
        </w:rPr>
      </w:pPr>
      <w:r>
        <w:rPr>
          <w:sz w:val="24"/>
        </w:rPr>
        <w:t>If funds remain after all selections have been made, remaining funds may be made available</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FY</w:t>
      </w:r>
      <w:r>
        <w:rPr>
          <w:spacing w:val="-4"/>
          <w:sz w:val="24"/>
        </w:rPr>
        <w:t xml:space="preserve"> </w:t>
      </w:r>
      <w:r>
        <w:rPr>
          <w:sz w:val="24"/>
        </w:rPr>
        <w:t>for</w:t>
      </w:r>
      <w:r>
        <w:rPr>
          <w:spacing w:val="-3"/>
          <w:sz w:val="24"/>
        </w:rPr>
        <w:t xml:space="preserve"> </w:t>
      </w:r>
      <w:r>
        <w:rPr>
          <w:sz w:val="24"/>
        </w:rPr>
        <w:t>other</w:t>
      </w:r>
      <w:r>
        <w:rPr>
          <w:spacing w:val="-3"/>
          <w:sz w:val="24"/>
        </w:rPr>
        <w:t xml:space="preserve"> </w:t>
      </w:r>
      <w:r>
        <w:rPr>
          <w:sz w:val="24"/>
        </w:rPr>
        <w:t>competitions</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area,</w:t>
      </w:r>
      <w:r>
        <w:rPr>
          <w:spacing w:val="-3"/>
          <w:sz w:val="24"/>
        </w:rPr>
        <w:t xml:space="preserve"> </w:t>
      </w:r>
      <w:r>
        <w:rPr>
          <w:sz w:val="24"/>
        </w:rPr>
        <w:t>or</w:t>
      </w:r>
      <w:r>
        <w:rPr>
          <w:spacing w:val="-3"/>
          <w:sz w:val="24"/>
        </w:rPr>
        <w:t xml:space="preserve"> </w:t>
      </w:r>
      <w:r>
        <w:rPr>
          <w:sz w:val="24"/>
        </w:rPr>
        <w:t>be</w:t>
      </w:r>
      <w:r>
        <w:rPr>
          <w:spacing w:val="-3"/>
          <w:sz w:val="24"/>
        </w:rPr>
        <w:t xml:space="preserve"> </w:t>
      </w:r>
      <w:r>
        <w:rPr>
          <w:sz w:val="24"/>
        </w:rPr>
        <w:t xml:space="preserve">held for future competitions (if allowable in accordance with the applicable appropriation or authorizing statute), or be used as otherwise provided by authorizing statute or </w:t>
      </w:r>
      <w:r>
        <w:rPr>
          <w:spacing w:val="-2"/>
          <w:sz w:val="24"/>
        </w:rPr>
        <w:t>appropriation.</w:t>
      </w:r>
    </w:p>
    <w:p w14:paraId="4BD80C29" w14:textId="77777777" w:rsidR="005E1F82" w:rsidRDefault="00000000">
      <w:pPr>
        <w:pStyle w:val="ListParagraph"/>
        <w:numPr>
          <w:ilvl w:val="2"/>
          <w:numId w:val="61"/>
        </w:numPr>
        <w:tabs>
          <w:tab w:val="left" w:pos="860"/>
        </w:tabs>
        <w:spacing w:before="20"/>
        <w:ind w:left="860" w:right="173" w:hanging="360"/>
        <w:rPr>
          <w:sz w:val="24"/>
        </w:rPr>
      </w:pPr>
      <w:r>
        <w:rPr>
          <w:sz w:val="24"/>
        </w:rPr>
        <w:t>If, after announcement of awards made under the current NOFO, additional funds become</w:t>
      </w:r>
      <w:r>
        <w:rPr>
          <w:spacing w:val="-5"/>
          <w:sz w:val="24"/>
        </w:rPr>
        <w:t xml:space="preserve"> </w:t>
      </w:r>
      <w:r>
        <w:rPr>
          <w:sz w:val="24"/>
        </w:rPr>
        <w:t>available</w:t>
      </w:r>
      <w:r>
        <w:rPr>
          <w:spacing w:val="-4"/>
          <w:sz w:val="24"/>
        </w:rPr>
        <w:t xml:space="preserve"> </w:t>
      </w:r>
      <w:r>
        <w:rPr>
          <w:sz w:val="24"/>
        </w:rPr>
        <w:t>either</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current</w:t>
      </w:r>
      <w:r>
        <w:rPr>
          <w:spacing w:val="-4"/>
          <w:sz w:val="24"/>
        </w:rPr>
        <w:t xml:space="preserve"> </w:t>
      </w:r>
      <w:r>
        <w:rPr>
          <w:sz w:val="24"/>
        </w:rPr>
        <w:t>appropriations,</w:t>
      </w:r>
      <w:r>
        <w:rPr>
          <w:spacing w:val="-4"/>
          <w:sz w:val="24"/>
        </w:rPr>
        <w:t xml:space="preserve"> </w:t>
      </w:r>
      <w:r>
        <w:rPr>
          <w:sz w:val="24"/>
        </w:rPr>
        <w:t>a</w:t>
      </w:r>
      <w:r>
        <w:rPr>
          <w:spacing w:val="-4"/>
          <w:sz w:val="24"/>
        </w:rPr>
        <w:t xml:space="preserve"> </w:t>
      </w:r>
      <w:r>
        <w:rPr>
          <w:sz w:val="24"/>
        </w:rPr>
        <w:t>supplemental</w:t>
      </w:r>
      <w:r>
        <w:rPr>
          <w:spacing w:val="-4"/>
          <w:sz w:val="24"/>
        </w:rPr>
        <w:t xml:space="preserve"> </w:t>
      </w:r>
      <w:r>
        <w:rPr>
          <w:sz w:val="24"/>
        </w:rPr>
        <w:t>appropriation, other appropriations, or recapture of funds, HUD may, in accordance with the appropriation, use the additional funds to provide additional funding to an applicant awarded less than the requested amount of funds to make the full (or nearer to full) award, and/or to fund additional applicants that were eligible to receive an award but for which there were no funds available.</w:t>
      </w:r>
    </w:p>
    <w:p w14:paraId="4BD80C2A" w14:textId="77777777" w:rsidR="005E1F82" w:rsidRDefault="00000000">
      <w:pPr>
        <w:pStyle w:val="ListParagraph"/>
        <w:numPr>
          <w:ilvl w:val="2"/>
          <w:numId w:val="61"/>
        </w:numPr>
        <w:tabs>
          <w:tab w:val="left" w:pos="860"/>
        </w:tabs>
        <w:spacing w:before="20"/>
        <w:ind w:left="860" w:right="414" w:hanging="360"/>
        <w:rPr>
          <w:sz w:val="24"/>
        </w:rPr>
      </w:pPr>
      <w:r>
        <w:rPr>
          <w:sz w:val="24"/>
        </w:rPr>
        <w:t>If</w:t>
      </w:r>
      <w:r>
        <w:rPr>
          <w:spacing w:val="-4"/>
          <w:sz w:val="24"/>
        </w:rPr>
        <w:t xml:space="preserve"> </w:t>
      </w:r>
      <w:r>
        <w:rPr>
          <w:sz w:val="24"/>
        </w:rPr>
        <w:t>funds</w:t>
      </w:r>
      <w:r>
        <w:rPr>
          <w:spacing w:val="-5"/>
          <w:sz w:val="24"/>
        </w:rPr>
        <w:t xml:space="preserve"> </w:t>
      </w:r>
      <w:r>
        <w:rPr>
          <w:sz w:val="24"/>
        </w:rPr>
        <w:t>are</w:t>
      </w:r>
      <w:r>
        <w:rPr>
          <w:spacing w:val="-4"/>
          <w:sz w:val="24"/>
        </w:rPr>
        <w:t xml:space="preserve"> </w:t>
      </w:r>
      <w:r>
        <w:rPr>
          <w:sz w:val="24"/>
        </w:rPr>
        <w:t>available</w:t>
      </w:r>
      <w:r>
        <w:rPr>
          <w:spacing w:val="-4"/>
          <w:sz w:val="24"/>
        </w:rPr>
        <w:t xml:space="preserve"> </w:t>
      </w:r>
      <w:r>
        <w:rPr>
          <w:sz w:val="24"/>
        </w:rPr>
        <w:t>after</w:t>
      </w:r>
      <w:r>
        <w:rPr>
          <w:spacing w:val="-4"/>
          <w:sz w:val="24"/>
        </w:rPr>
        <w:t xml:space="preserve"> </w:t>
      </w:r>
      <w:r>
        <w:rPr>
          <w:sz w:val="24"/>
        </w:rPr>
        <w:t>funding</w:t>
      </w:r>
      <w:r>
        <w:rPr>
          <w:spacing w:val="-4"/>
          <w:sz w:val="24"/>
        </w:rPr>
        <w:t xml:space="preserve"> </w:t>
      </w:r>
      <w:r>
        <w:rPr>
          <w:sz w:val="24"/>
        </w:rPr>
        <w:t>the</w:t>
      </w:r>
      <w:r>
        <w:rPr>
          <w:spacing w:val="-4"/>
          <w:sz w:val="24"/>
        </w:rPr>
        <w:t xml:space="preserve"> </w:t>
      </w:r>
      <w:r>
        <w:rPr>
          <w:sz w:val="24"/>
        </w:rPr>
        <w:t>highest-ranking</w:t>
      </w:r>
      <w:r>
        <w:rPr>
          <w:spacing w:val="-4"/>
          <w:sz w:val="24"/>
        </w:rPr>
        <w:t xml:space="preserve"> </w:t>
      </w:r>
      <w:r>
        <w:rPr>
          <w:sz w:val="24"/>
        </w:rPr>
        <w:t>application,</w:t>
      </w:r>
      <w:r>
        <w:rPr>
          <w:spacing w:val="-4"/>
          <w:sz w:val="24"/>
        </w:rPr>
        <w:t xml:space="preserve"> </w:t>
      </w:r>
      <w:r>
        <w:rPr>
          <w:sz w:val="24"/>
        </w:rPr>
        <w:t>HUD</w:t>
      </w:r>
      <w:r>
        <w:rPr>
          <w:spacing w:val="-5"/>
          <w:sz w:val="24"/>
        </w:rPr>
        <w:t xml:space="preserve"> </w:t>
      </w:r>
      <w:r>
        <w:rPr>
          <w:sz w:val="24"/>
        </w:rPr>
        <w:t>Headquarters may fund all or part of another eligible fundable application.</w:t>
      </w:r>
    </w:p>
    <w:p w14:paraId="4BD80C2B" w14:textId="77777777" w:rsidR="005E1F82" w:rsidRDefault="00000000">
      <w:pPr>
        <w:pStyle w:val="Heading4"/>
        <w:numPr>
          <w:ilvl w:val="1"/>
          <w:numId w:val="61"/>
        </w:numPr>
        <w:tabs>
          <w:tab w:val="left" w:pos="380"/>
        </w:tabs>
        <w:spacing w:before="151"/>
      </w:pPr>
      <w:r>
        <w:t xml:space="preserve">Funding </w:t>
      </w:r>
      <w:r>
        <w:rPr>
          <w:spacing w:val="-2"/>
        </w:rPr>
        <w:t>Errors</w:t>
      </w:r>
    </w:p>
    <w:p w14:paraId="4BD80C2C" w14:textId="77777777" w:rsidR="005E1F82" w:rsidRDefault="00000000">
      <w:pPr>
        <w:pStyle w:val="BodyText"/>
        <w:ind w:right="188"/>
      </w:pPr>
      <w:r>
        <w:t>If</w:t>
      </w:r>
      <w:r>
        <w:rPr>
          <w:spacing w:val="-3"/>
        </w:rPr>
        <w:t xml:space="preserve"> </w:t>
      </w:r>
      <w:r>
        <w:t>HUD</w:t>
      </w:r>
      <w:r>
        <w:rPr>
          <w:spacing w:val="-4"/>
        </w:rPr>
        <w:t xml:space="preserve"> </w:t>
      </w:r>
      <w:r>
        <w:t>commits</w:t>
      </w:r>
      <w:r>
        <w:rPr>
          <w:spacing w:val="-4"/>
        </w:rPr>
        <w:t xml:space="preserve"> </w:t>
      </w:r>
      <w:r>
        <w:t>an</w:t>
      </w:r>
      <w:r>
        <w:rPr>
          <w:spacing w:val="-3"/>
        </w:rPr>
        <w:t xml:space="preserve"> </w:t>
      </w:r>
      <w:r>
        <w:t>error</w:t>
      </w:r>
      <w:r>
        <w:rPr>
          <w:spacing w:val="-4"/>
        </w:rPr>
        <w:t xml:space="preserve"> </w:t>
      </w:r>
      <w:r>
        <w:t>that,</w:t>
      </w:r>
      <w:r>
        <w:rPr>
          <w:spacing w:val="-3"/>
        </w:rPr>
        <w:t xml:space="preserve"> </w:t>
      </w:r>
      <w:r>
        <w:t>when</w:t>
      </w:r>
      <w:r>
        <w:rPr>
          <w:spacing w:val="-3"/>
        </w:rPr>
        <w:t xml:space="preserve"> </w:t>
      </w:r>
      <w:r>
        <w:t>corrected,</w:t>
      </w:r>
      <w:r>
        <w:rPr>
          <w:spacing w:val="-3"/>
        </w:rPr>
        <w:t xml:space="preserve"> </w:t>
      </w:r>
      <w:r>
        <w:t>would</w:t>
      </w:r>
      <w:r>
        <w:rPr>
          <w:spacing w:val="-3"/>
        </w:rPr>
        <w:t xml:space="preserve"> </w:t>
      </w:r>
      <w:r>
        <w:t>cause</w:t>
      </w:r>
      <w:r>
        <w:rPr>
          <w:spacing w:val="-3"/>
        </w:rPr>
        <w:t xml:space="preserve"> </w:t>
      </w:r>
      <w:r>
        <w:t>selection</w:t>
      </w:r>
      <w:r>
        <w:rPr>
          <w:spacing w:val="-3"/>
        </w:rPr>
        <w:t xml:space="preserve"> </w:t>
      </w:r>
      <w:r>
        <w:t>of</w:t>
      </w:r>
      <w:r>
        <w:rPr>
          <w:spacing w:val="-3"/>
        </w:rPr>
        <w:t xml:space="preserve"> </w:t>
      </w:r>
      <w:r>
        <w:t>an</w:t>
      </w:r>
      <w:r>
        <w:rPr>
          <w:spacing w:val="-3"/>
        </w:rPr>
        <w:t xml:space="preserve"> </w:t>
      </w:r>
      <w:r>
        <w:t>applicant</w:t>
      </w:r>
      <w:r>
        <w:rPr>
          <w:spacing w:val="-3"/>
        </w:rPr>
        <w:t xml:space="preserve"> </w:t>
      </w:r>
      <w:r>
        <w:t>during</w:t>
      </w:r>
      <w:r>
        <w:rPr>
          <w:spacing w:val="-3"/>
        </w:rPr>
        <w:t xml:space="preserve"> </w:t>
      </w:r>
      <w:r>
        <w:t>the funding round of a Program NOFO, HUD may select that applicant for funding, subject to the availability of funds. If funding is not available to award in the current fiscal year, HUD may make an award to this applicant during the next fiscal year if funding is available.</w:t>
      </w:r>
    </w:p>
    <w:p w14:paraId="4BD80C2D" w14:textId="77777777" w:rsidR="005E1F82" w:rsidRDefault="00000000">
      <w:pPr>
        <w:pStyle w:val="Heading4"/>
        <w:numPr>
          <w:ilvl w:val="1"/>
          <w:numId w:val="61"/>
        </w:numPr>
        <w:tabs>
          <w:tab w:val="left" w:pos="380"/>
        </w:tabs>
        <w:ind w:left="140" w:right="139" w:firstLine="0"/>
      </w:pPr>
      <w:r>
        <w:t>Approval</w:t>
      </w:r>
      <w:r>
        <w:rPr>
          <w:spacing w:val="-3"/>
        </w:rPr>
        <w:t xml:space="preserve"> </w:t>
      </w:r>
      <w:r>
        <w:t>from</w:t>
      </w:r>
      <w:r>
        <w:rPr>
          <w:spacing w:val="-3"/>
        </w:rPr>
        <w:t xml:space="preserve"> </w:t>
      </w:r>
      <w:r>
        <w:t>HUD</w:t>
      </w:r>
      <w:r>
        <w:rPr>
          <w:spacing w:val="-4"/>
        </w:rPr>
        <w:t xml:space="preserve"> </w:t>
      </w:r>
      <w:r>
        <w:t>Headquarters</w:t>
      </w:r>
      <w:r>
        <w:rPr>
          <w:spacing w:val="-4"/>
        </w:rPr>
        <w:t xml:space="preserve"> </w:t>
      </w:r>
      <w:r>
        <w:t>is</w:t>
      </w:r>
      <w:r>
        <w:rPr>
          <w:spacing w:val="-4"/>
        </w:rPr>
        <w:t xml:space="preserve"> </w:t>
      </w:r>
      <w:r>
        <w:t>required</w:t>
      </w:r>
      <w:r>
        <w:rPr>
          <w:spacing w:val="-4"/>
        </w:rPr>
        <w:t xml:space="preserve"> </w:t>
      </w:r>
      <w:r>
        <w:t>before</w:t>
      </w:r>
      <w:r>
        <w:rPr>
          <w:spacing w:val="-4"/>
        </w:rPr>
        <w:t xml:space="preserve"> </w:t>
      </w:r>
      <w:r>
        <w:t>a</w:t>
      </w:r>
      <w:r>
        <w:rPr>
          <w:spacing w:val="-3"/>
        </w:rPr>
        <w:t xml:space="preserve"> </w:t>
      </w:r>
      <w:r>
        <w:t>grant</w:t>
      </w:r>
      <w:r>
        <w:rPr>
          <w:spacing w:val="-3"/>
        </w:rPr>
        <w:t xml:space="preserve"> </w:t>
      </w:r>
      <w:r>
        <w:t>awarded</w:t>
      </w:r>
      <w:r>
        <w:rPr>
          <w:spacing w:val="-4"/>
        </w:rPr>
        <w:t xml:space="preserve"> </w:t>
      </w:r>
      <w:r>
        <w:t>under</w:t>
      </w:r>
      <w:r>
        <w:rPr>
          <w:spacing w:val="-3"/>
        </w:rPr>
        <w:t xml:space="preserve"> </w:t>
      </w:r>
      <w:r>
        <w:t>this</w:t>
      </w:r>
      <w:r>
        <w:rPr>
          <w:spacing w:val="-4"/>
        </w:rPr>
        <w:t xml:space="preserve"> </w:t>
      </w:r>
      <w:r>
        <w:t>NOFO may be transferred.</w:t>
      </w:r>
    </w:p>
    <w:p w14:paraId="4BD80C2E" w14:textId="77777777" w:rsidR="005E1F82" w:rsidRDefault="005E1F82">
      <w:pPr>
        <w:sectPr w:rsidR="005E1F82">
          <w:pgSz w:w="12240" w:h="15840"/>
          <w:pgMar w:top="1360" w:right="1300" w:bottom="1260" w:left="1300" w:header="0" w:footer="1062" w:gutter="0"/>
          <w:cols w:space="720"/>
        </w:sectPr>
      </w:pPr>
    </w:p>
    <w:p w14:paraId="4BD80C2F" w14:textId="77777777" w:rsidR="005E1F82" w:rsidRDefault="00000000">
      <w:pPr>
        <w:pStyle w:val="BodyText"/>
        <w:spacing w:before="60"/>
      </w:pPr>
      <w:r>
        <w:lastRenderedPageBreak/>
        <w:t>Under this NOFO, HUD will treat the change of project applicant as a curable deficiency. This occurs when a Recipient of a FY 2023 CoC grant award applies to renew their award under this NOFO and during the period between applying and before HUD announces awards, with HUD approval a grant transfer of the FY 2023 grant is executed with a New Recipient. This grant transfer results in a FY 2024 CoC renewal application that does not reflect the New Recipient as the</w:t>
      </w:r>
      <w:r>
        <w:rPr>
          <w:spacing w:val="-3"/>
        </w:rPr>
        <w:t xml:space="preserve"> </w:t>
      </w:r>
      <w:r>
        <w:t>applicant.</w:t>
      </w:r>
      <w:r>
        <w:rPr>
          <w:spacing w:val="-3"/>
        </w:rPr>
        <w:t xml:space="preserve"> </w:t>
      </w:r>
      <w:r>
        <w:t>In</w:t>
      </w:r>
      <w:r>
        <w:rPr>
          <w:spacing w:val="-3"/>
        </w:rPr>
        <w:t xml:space="preserve"> </w:t>
      </w:r>
      <w:r>
        <w:t>this</w:t>
      </w:r>
      <w:r>
        <w:rPr>
          <w:spacing w:val="-3"/>
        </w:rPr>
        <w:t xml:space="preserve"> </w:t>
      </w:r>
      <w:r>
        <w:t>type</w:t>
      </w:r>
      <w:r>
        <w:rPr>
          <w:spacing w:val="-3"/>
        </w:rPr>
        <w:t xml:space="preserve"> </w:t>
      </w:r>
      <w:r>
        <w:t>of</w:t>
      </w:r>
      <w:r>
        <w:rPr>
          <w:spacing w:val="-3"/>
        </w:rPr>
        <w:t xml:space="preserve"> </w:t>
      </w:r>
      <w:r>
        <w:t>situation,</w:t>
      </w:r>
      <w:r>
        <w:rPr>
          <w:spacing w:val="-3"/>
        </w:rPr>
        <w:t xml:space="preserve"> </w:t>
      </w:r>
      <w:r>
        <w:t>HUD</w:t>
      </w:r>
      <w:r>
        <w:rPr>
          <w:spacing w:val="-4"/>
        </w:rPr>
        <w:t xml:space="preserve"> </w:t>
      </w:r>
      <w:r>
        <w:t>will</w:t>
      </w:r>
      <w:r>
        <w:rPr>
          <w:spacing w:val="-3"/>
        </w:rPr>
        <w:t xml:space="preserve"> </w:t>
      </w:r>
      <w:r>
        <w:t>treat</w:t>
      </w:r>
      <w:r>
        <w:rPr>
          <w:spacing w:val="-3"/>
        </w:rPr>
        <w:t xml:space="preserve"> </w:t>
      </w:r>
      <w:r>
        <w:t>the</w:t>
      </w:r>
      <w:r>
        <w:rPr>
          <w:spacing w:val="-3"/>
        </w:rPr>
        <w:t xml:space="preserve"> </w:t>
      </w:r>
      <w:r>
        <w:t>change</w:t>
      </w:r>
      <w:r>
        <w:rPr>
          <w:spacing w:val="-3"/>
        </w:rPr>
        <w:t xml:space="preserve"> </w:t>
      </w:r>
      <w:r>
        <w:t>of</w:t>
      </w:r>
      <w:r>
        <w:rPr>
          <w:spacing w:val="-3"/>
        </w:rPr>
        <w:t xml:space="preserve"> </w:t>
      </w:r>
      <w:r>
        <w:t>project</w:t>
      </w:r>
      <w:r>
        <w:rPr>
          <w:spacing w:val="-3"/>
        </w:rPr>
        <w:t xml:space="preserve"> </w:t>
      </w:r>
      <w:r>
        <w:t>applicant</w:t>
      </w:r>
      <w:r>
        <w:rPr>
          <w:spacing w:val="-3"/>
        </w:rPr>
        <w:t xml:space="preserve"> </w:t>
      </w:r>
      <w:r>
        <w:t>as</w:t>
      </w:r>
      <w:r>
        <w:rPr>
          <w:spacing w:val="-3"/>
        </w:rPr>
        <w:t xml:space="preserve"> </w:t>
      </w:r>
      <w:r>
        <w:t>a</w:t>
      </w:r>
      <w:r>
        <w:rPr>
          <w:spacing w:val="-4"/>
        </w:rPr>
        <w:t xml:space="preserve"> </w:t>
      </w:r>
      <w:r>
        <w:t xml:space="preserve">curable </w:t>
      </w:r>
      <w:r>
        <w:rPr>
          <w:spacing w:val="-2"/>
        </w:rPr>
        <w:t>deficiency.</w:t>
      </w:r>
    </w:p>
    <w:p w14:paraId="4BD80C30" w14:textId="77777777" w:rsidR="005E1F82" w:rsidRDefault="00000000">
      <w:pPr>
        <w:pStyle w:val="BodyText"/>
        <w:spacing w:before="1"/>
        <w:ind w:left="0"/>
        <w:rPr>
          <w:sz w:val="10"/>
        </w:rPr>
      </w:pPr>
      <w:r>
        <w:rPr>
          <w:noProof/>
        </w:rPr>
        <mc:AlternateContent>
          <mc:Choice Requires="wps">
            <w:drawing>
              <wp:anchor distT="0" distB="0" distL="0" distR="0" simplePos="0" relativeHeight="487591936" behindDoc="1" locked="0" layoutInCell="1" allowOverlap="1" wp14:anchorId="4BD80D07" wp14:editId="4BD80D08">
                <wp:simplePos x="0" y="0"/>
                <wp:positionH relativeFrom="page">
                  <wp:posOffset>899160</wp:posOffset>
                </wp:positionH>
                <wp:positionV relativeFrom="paragraph">
                  <wp:posOffset>88915</wp:posOffset>
                </wp:positionV>
                <wp:extent cx="5974080" cy="83946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839469"/>
                        </a:xfrm>
                        <a:prstGeom prst="rect">
                          <a:avLst/>
                        </a:prstGeom>
                        <a:solidFill>
                          <a:srgbClr val="E0E0E0"/>
                        </a:solidFill>
                      </wps:spPr>
                      <wps:txbx>
                        <w:txbxContent>
                          <w:p w14:paraId="4BD80D1B" w14:textId="77777777" w:rsidR="005E1F82" w:rsidRDefault="00000000">
                            <w:pPr>
                              <w:spacing w:before="40"/>
                              <w:ind w:left="69"/>
                              <w:rPr>
                                <w:b/>
                                <w:color w:val="000000"/>
                                <w:sz w:val="36"/>
                              </w:rPr>
                            </w:pPr>
                            <w:bookmarkStart w:id="81" w:name="B._Administrative,_National_and_Departme"/>
                            <w:bookmarkStart w:id="82" w:name="_bookmark29"/>
                            <w:bookmarkEnd w:id="81"/>
                            <w:bookmarkEnd w:id="82"/>
                            <w:r>
                              <w:rPr>
                                <w:b/>
                                <w:color w:val="000000"/>
                                <w:sz w:val="36"/>
                              </w:rPr>
                              <w:t>B. Administrative, National and Departmental Policy Requirements</w:t>
                            </w:r>
                            <w:r>
                              <w:rPr>
                                <w:b/>
                                <w:color w:val="000000"/>
                                <w:spacing w:val="-7"/>
                                <w:sz w:val="36"/>
                              </w:rPr>
                              <w:t xml:space="preserve"> </w:t>
                            </w:r>
                            <w:r>
                              <w:rPr>
                                <w:b/>
                                <w:color w:val="000000"/>
                                <w:sz w:val="36"/>
                              </w:rPr>
                              <w:t>and</w:t>
                            </w:r>
                            <w:r>
                              <w:rPr>
                                <w:b/>
                                <w:color w:val="000000"/>
                                <w:spacing w:val="-7"/>
                                <w:sz w:val="36"/>
                              </w:rPr>
                              <w:t xml:space="preserve"> </w:t>
                            </w:r>
                            <w:r>
                              <w:rPr>
                                <w:b/>
                                <w:color w:val="000000"/>
                                <w:sz w:val="36"/>
                              </w:rPr>
                              <w:t>Terms</w:t>
                            </w:r>
                            <w:r>
                              <w:rPr>
                                <w:b/>
                                <w:color w:val="000000"/>
                                <w:spacing w:val="-7"/>
                                <w:sz w:val="36"/>
                              </w:rPr>
                              <w:t xml:space="preserve"> </w:t>
                            </w:r>
                            <w:r>
                              <w:rPr>
                                <w:b/>
                                <w:color w:val="000000"/>
                                <w:sz w:val="36"/>
                              </w:rPr>
                              <w:t>for</w:t>
                            </w:r>
                            <w:r>
                              <w:rPr>
                                <w:b/>
                                <w:color w:val="000000"/>
                                <w:spacing w:val="-6"/>
                                <w:sz w:val="36"/>
                              </w:rPr>
                              <w:t xml:space="preserve"> </w:t>
                            </w:r>
                            <w:r>
                              <w:rPr>
                                <w:b/>
                                <w:color w:val="000000"/>
                                <w:sz w:val="36"/>
                              </w:rPr>
                              <w:t>HUD’s</w:t>
                            </w:r>
                            <w:r>
                              <w:rPr>
                                <w:b/>
                                <w:color w:val="000000"/>
                                <w:spacing w:val="-7"/>
                                <w:sz w:val="36"/>
                              </w:rPr>
                              <w:t xml:space="preserve"> </w:t>
                            </w:r>
                            <w:r>
                              <w:rPr>
                                <w:b/>
                                <w:color w:val="000000"/>
                                <w:sz w:val="36"/>
                              </w:rPr>
                              <w:t>Financial</w:t>
                            </w:r>
                            <w:r>
                              <w:rPr>
                                <w:b/>
                                <w:color w:val="000000"/>
                                <w:spacing w:val="-6"/>
                                <w:sz w:val="36"/>
                              </w:rPr>
                              <w:t xml:space="preserve"> </w:t>
                            </w:r>
                            <w:r>
                              <w:rPr>
                                <w:b/>
                                <w:color w:val="000000"/>
                                <w:sz w:val="36"/>
                              </w:rPr>
                              <w:t xml:space="preserve">Assistance </w:t>
                            </w:r>
                            <w:r>
                              <w:rPr>
                                <w:b/>
                                <w:color w:val="000000"/>
                                <w:spacing w:val="-2"/>
                                <w:sz w:val="36"/>
                              </w:rPr>
                              <w:t>Programs</w:t>
                            </w:r>
                          </w:p>
                        </w:txbxContent>
                      </wps:txbx>
                      <wps:bodyPr wrap="square" lIns="0" tIns="0" rIns="0" bIns="0" rtlCol="0">
                        <a:noAutofit/>
                      </wps:bodyPr>
                    </wps:wsp>
                  </a:graphicData>
                </a:graphic>
              </wp:anchor>
            </w:drawing>
          </mc:Choice>
          <mc:Fallback>
            <w:pict>
              <v:shape w14:anchorId="4BD80D07" id="Textbox 11" o:spid="_x0000_s1032" type="#_x0000_t202" style="position:absolute;margin-left:70.8pt;margin-top:7pt;width:470.4pt;height:66.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" fillcolor="#e0e0e0" stroked="f">
                <v:textbox inset="0,0,0,0">
                  <w:txbxContent>
                    <w:p w14:paraId="4BD80D1B" w14:textId="77777777" w:rsidR="005E1F82" w:rsidRDefault="00000000">
                      <w:pPr>
                        <w:spacing w:before="40"/>
                        <w:ind w:left="69"/>
                        <w:rPr>
                          <w:b/>
                          <w:color w:val="000000"/>
                          <w:sz w:val="36"/>
                        </w:rPr>
                      </w:pPr>
                      <w:bookmarkStart w:id="83" w:name="B._Administrative,_National_and_Departme"/>
                      <w:bookmarkStart w:id="84" w:name="_bookmark29"/>
                      <w:bookmarkEnd w:id="83"/>
                      <w:bookmarkEnd w:id="84"/>
                      <w:r>
                        <w:rPr>
                          <w:b/>
                          <w:color w:val="000000"/>
                          <w:sz w:val="36"/>
                        </w:rPr>
                        <w:t>B. Administrative, National and Departmental Policy Requirements</w:t>
                      </w:r>
                      <w:r>
                        <w:rPr>
                          <w:b/>
                          <w:color w:val="000000"/>
                          <w:spacing w:val="-7"/>
                          <w:sz w:val="36"/>
                        </w:rPr>
                        <w:t xml:space="preserve"> </w:t>
                      </w:r>
                      <w:r>
                        <w:rPr>
                          <w:b/>
                          <w:color w:val="000000"/>
                          <w:sz w:val="36"/>
                        </w:rPr>
                        <w:t>and</w:t>
                      </w:r>
                      <w:r>
                        <w:rPr>
                          <w:b/>
                          <w:color w:val="000000"/>
                          <w:spacing w:val="-7"/>
                          <w:sz w:val="36"/>
                        </w:rPr>
                        <w:t xml:space="preserve"> </w:t>
                      </w:r>
                      <w:r>
                        <w:rPr>
                          <w:b/>
                          <w:color w:val="000000"/>
                          <w:sz w:val="36"/>
                        </w:rPr>
                        <w:t>Terms</w:t>
                      </w:r>
                      <w:r>
                        <w:rPr>
                          <w:b/>
                          <w:color w:val="000000"/>
                          <w:spacing w:val="-7"/>
                          <w:sz w:val="36"/>
                        </w:rPr>
                        <w:t xml:space="preserve"> </w:t>
                      </w:r>
                      <w:r>
                        <w:rPr>
                          <w:b/>
                          <w:color w:val="000000"/>
                          <w:sz w:val="36"/>
                        </w:rPr>
                        <w:t>for</w:t>
                      </w:r>
                      <w:r>
                        <w:rPr>
                          <w:b/>
                          <w:color w:val="000000"/>
                          <w:spacing w:val="-6"/>
                          <w:sz w:val="36"/>
                        </w:rPr>
                        <w:t xml:space="preserve"> </w:t>
                      </w:r>
                      <w:r>
                        <w:rPr>
                          <w:b/>
                          <w:color w:val="000000"/>
                          <w:sz w:val="36"/>
                        </w:rPr>
                        <w:t>HUD’s</w:t>
                      </w:r>
                      <w:r>
                        <w:rPr>
                          <w:b/>
                          <w:color w:val="000000"/>
                          <w:spacing w:val="-7"/>
                          <w:sz w:val="36"/>
                        </w:rPr>
                        <w:t xml:space="preserve"> </w:t>
                      </w:r>
                      <w:r>
                        <w:rPr>
                          <w:b/>
                          <w:color w:val="000000"/>
                          <w:sz w:val="36"/>
                        </w:rPr>
                        <w:t>Financial</w:t>
                      </w:r>
                      <w:r>
                        <w:rPr>
                          <w:b/>
                          <w:color w:val="000000"/>
                          <w:spacing w:val="-6"/>
                          <w:sz w:val="36"/>
                        </w:rPr>
                        <w:t xml:space="preserve"> </w:t>
                      </w:r>
                      <w:r>
                        <w:rPr>
                          <w:b/>
                          <w:color w:val="000000"/>
                          <w:sz w:val="36"/>
                        </w:rPr>
                        <w:t xml:space="preserve">Assistance </w:t>
                      </w:r>
                      <w:r>
                        <w:rPr>
                          <w:b/>
                          <w:color w:val="000000"/>
                          <w:spacing w:val="-2"/>
                          <w:sz w:val="36"/>
                        </w:rPr>
                        <w:t>Programs</w:t>
                      </w:r>
                    </w:p>
                  </w:txbxContent>
                </v:textbox>
                <w10:wrap type="topAndBottom" anchorx="page"/>
              </v:shape>
            </w:pict>
          </mc:Fallback>
        </mc:AlternateContent>
      </w:r>
    </w:p>
    <w:p w14:paraId="4BD80C31" w14:textId="77777777" w:rsidR="005E1F82" w:rsidRDefault="00000000">
      <w:pPr>
        <w:pStyle w:val="BodyText"/>
        <w:spacing w:before="20"/>
        <w:ind w:right="175"/>
      </w:pPr>
      <w:r>
        <w:t>Unless otherwise specified, the following requirements apply and are detailed on HUD’s Funding Opportunity page in the document titled, “</w:t>
      </w:r>
      <w:hyperlink r:id="rId107">
        <w:r>
          <w:rPr>
            <w:color w:val="0000FF"/>
            <w:u w:val="single" w:color="0000FF"/>
          </w:rPr>
          <w:t>Administrative, National &amp; Departmental</w:t>
        </w:r>
      </w:hyperlink>
      <w:r>
        <w:rPr>
          <w:color w:val="0000FF"/>
        </w:rPr>
        <w:t xml:space="preserve"> </w:t>
      </w:r>
      <w:hyperlink r:id="rId108">
        <w:r>
          <w:rPr>
            <w:color w:val="0000FF"/>
            <w:u w:val="single" w:color="0000FF"/>
          </w:rPr>
          <w:t>Policy Requirements and Terms for HUD Financial Assistance – 2024</w:t>
        </w:r>
      </w:hyperlink>
      <w:r>
        <w:t>.”</w:t>
      </w:r>
      <w:r>
        <w:rPr>
          <w:spacing w:val="40"/>
        </w:rPr>
        <w:t xml:space="preserve"> </w:t>
      </w:r>
      <w:r>
        <w:t>You must review each requirement</w:t>
      </w:r>
      <w:r>
        <w:rPr>
          <w:spacing w:val="-4"/>
        </w:rPr>
        <w:t xml:space="preserve"> </w:t>
      </w:r>
      <w:r>
        <w:t>to</w:t>
      </w:r>
      <w:r>
        <w:rPr>
          <w:spacing w:val="-4"/>
        </w:rPr>
        <w:t xml:space="preserve"> </w:t>
      </w:r>
      <w:r>
        <w:t>ensure</w:t>
      </w:r>
      <w:r>
        <w:rPr>
          <w:spacing w:val="-4"/>
        </w:rPr>
        <w:t xml:space="preserve"> </w:t>
      </w:r>
      <w:r>
        <w:t>compliance</w:t>
      </w:r>
      <w:r>
        <w:rPr>
          <w:spacing w:val="-4"/>
        </w:rPr>
        <w:t xml:space="preserve"> </w:t>
      </w:r>
      <w:r>
        <w:t>is</w:t>
      </w:r>
      <w:r>
        <w:rPr>
          <w:spacing w:val="-4"/>
        </w:rPr>
        <w:t xml:space="preserve"> </w:t>
      </w:r>
      <w:r>
        <w:t>considered</w:t>
      </w:r>
      <w:r>
        <w:rPr>
          <w:spacing w:val="-4"/>
        </w:rPr>
        <w:t xml:space="preserve"> </w:t>
      </w:r>
      <w:r>
        <w:t>when</w:t>
      </w:r>
      <w:r>
        <w:rPr>
          <w:spacing w:val="-4"/>
        </w:rPr>
        <w:t xml:space="preserve"> </w:t>
      </w:r>
      <w:r>
        <w:t>preparing</w:t>
      </w:r>
      <w:r>
        <w:rPr>
          <w:spacing w:val="-4"/>
        </w:rPr>
        <w:t xml:space="preserve"> </w:t>
      </w:r>
      <w:r>
        <w:t>your</w:t>
      </w:r>
      <w:r>
        <w:rPr>
          <w:spacing w:val="-4"/>
        </w:rPr>
        <w:t xml:space="preserve"> </w:t>
      </w:r>
      <w:r>
        <w:t>application</w:t>
      </w:r>
      <w:r>
        <w:rPr>
          <w:spacing w:val="-4"/>
        </w:rPr>
        <w:t xml:space="preserve"> </w:t>
      </w:r>
      <w:r>
        <w:t>materials</w:t>
      </w:r>
      <w:r>
        <w:rPr>
          <w:spacing w:val="-5"/>
        </w:rPr>
        <w:t xml:space="preserve"> </w:t>
      </w:r>
      <w:r>
        <w:t>(staff, budget, timeline). Failure to comply with these requirements may impact your ability to receive or retain a financial assistance award from HUD.</w:t>
      </w:r>
    </w:p>
    <w:p w14:paraId="4BD80C32" w14:textId="77777777" w:rsidR="005E1F82" w:rsidRDefault="00000000">
      <w:pPr>
        <w:pStyle w:val="ListParagraph"/>
        <w:numPr>
          <w:ilvl w:val="0"/>
          <w:numId w:val="7"/>
        </w:numPr>
        <w:tabs>
          <w:tab w:val="left" w:pos="380"/>
        </w:tabs>
        <w:ind w:right="259"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Fair</w:t>
      </w:r>
      <w:r>
        <w:rPr>
          <w:spacing w:val="-4"/>
          <w:sz w:val="24"/>
        </w:rPr>
        <w:t xml:space="preserve"> </w:t>
      </w:r>
      <w:r>
        <w:rPr>
          <w:sz w:val="24"/>
        </w:rPr>
        <w:t>Housing</w:t>
      </w:r>
      <w:r>
        <w:rPr>
          <w:spacing w:val="-4"/>
          <w:sz w:val="24"/>
        </w:rPr>
        <w:t xml:space="preserve"> </w:t>
      </w:r>
      <w:r>
        <w:rPr>
          <w:sz w:val="24"/>
        </w:rPr>
        <w:t>Act</w:t>
      </w:r>
      <w:r>
        <w:rPr>
          <w:spacing w:val="-5"/>
          <w:sz w:val="24"/>
        </w:rPr>
        <w:t xml:space="preserve"> </w:t>
      </w:r>
      <w:r>
        <w:rPr>
          <w:sz w:val="24"/>
        </w:rPr>
        <w:t>(</w:t>
      </w:r>
      <w:hyperlink r:id="rId109">
        <w:r>
          <w:rPr>
            <w:color w:val="0000FF"/>
            <w:sz w:val="24"/>
            <w:u w:val="single" w:color="0000FF"/>
          </w:rPr>
          <w:t>42</w:t>
        </w:r>
        <w:r>
          <w:rPr>
            <w:color w:val="0000FF"/>
            <w:spacing w:val="-4"/>
            <w:sz w:val="24"/>
            <w:u w:val="single" w:color="0000FF"/>
          </w:rPr>
          <w:t xml:space="preserve"> </w:t>
        </w:r>
        <w:r>
          <w:rPr>
            <w:color w:val="0000FF"/>
            <w:sz w:val="24"/>
            <w:u w:val="single" w:color="0000FF"/>
          </w:rPr>
          <w:t>U.S.C.</w:t>
        </w:r>
        <w:r>
          <w:rPr>
            <w:color w:val="0000FF"/>
            <w:spacing w:val="-4"/>
            <w:sz w:val="24"/>
            <w:u w:val="single" w:color="0000FF"/>
          </w:rPr>
          <w:t xml:space="preserve"> </w:t>
        </w:r>
        <w:r>
          <w:rPr>
            <w:color w:val="0000FF"/>
            <w:sz w:val="24"/>
            <w:u w:val="single" w:color="0000FF"/>
          </w:rPr>
          <w:t>3601-3619</w:t>
        </w:r>
      </w:hyperlink>
      <w:r>
        <w:rPr>
          <w:sz w:val="24"/>
        </w:rPr>
        <w:t>)</w:t>
      </w:r>
      <w:r>
        <w:rPr>
          <w:spacing w:val="-4"/>
          <w:sz w:val="24"/>
        </w:rPr>
        <w:t xml:space="preserve"> </w:t>
      </w:r>
      <w:r>
        <w:rPr>
          <w:sz w:val="24"/>
        </w:rPr>
        <w:t>and</w:t>
      </w:r>
      <w:r>
        <w:rPr>
          <w:spacing w:val="-4"/>
          <w:sz w:val="24"/>
        </w:rPr>
        <w:t xml:space="preserve"> </w:t>
      </w:r>
      <w:r>
        <w:rPr>
          <w:sz w:val="24"/>
        </w:rPr>
        <w:t>implementing</w:t>
      </w:r>
      <w:r>
        <w:rPr>
          <w:spacing w:val="-4"/>
          <w:sz w:val="24"/>
        </w:rPr>
        <w:t xml:space="preserve"> </w:t>
      </w:r>
      <w:r>
        <w:rPr>
          <w:sz w:val="24"/>
        </w:rPr>
        <w:t xml:space="preserve">regulations at </w:t>
      </w:r>
      <w:hyperlink r:id="rId110">
        <w:r>
          <w:rPr>
            <w:color w:val="0000FF"/>
            <w:sz w:val="24"/>
            <w:u w:val="single" w:color="0000FF"/>
          </w:rPr>
          <w:t>24 CFR part 100 et seq</w:t>
        </w:r>
      </w:hyperlink>
    </w:p>
    <w:p w14:paraId="4BD80C33" w14:textId="77777777" w:rsidR="005E1F82" w:rsidRDefault="00000000">
      <w:pPr>
        <w:pStyle w:val="ListParagraph"/>
        <w:numPr>
          <w:ilvl w:val="0"/>
          <w:numId w:val="7"/>
        </w:numPr>
        <w:tabs>
          <w:tab w:val="left" w:pos="380"/>
        </w:tabs>
        <w:ind w:right="299" w:firstLine="0"/>
        <w:rPr>
          <w:sz w:val="24"/>
        </w:rPr>
      </w:pPr>
      <w:r>
        <w:rPr>
          <w:sz w:val="24"/>
        </w:rPr>
        <w:t xml:space="preserve">Compliance with Title VI of the Civil Rights Act of 1964, </w:t>
      </w:r>
      <w:hyperlink r:id="rId111">
        <w:r>
          <w:rPr>
            <w:color w:val="0000FF"/>
            <w:sz w:val="24"/>
            <w:u w:val="single" w:color="0000FF"/>
          </w:rPr>
          <w:t>42 U.S.C. 2000d-2000d-</w:t>
        </w:r>
      </w:hyperlink>
      <w:r>
        <w:rPr>
          <w:color w:val="0000FF"/>
          <w:sz w:val="24"/>
        </w:rPr>
        <w:t xml:space="preserve"> </w:t>
      </w:r>
      <w:hyperlink r:id="rId112">
        <w:r>
          <w:rPr>
            <w:color w:val="0000FF"/>
            <w:sz w:val="24"/>
            <w:u w:val="single" w:color="0000FF"/>
          </w:rPr>
          <w:t>4</w:t>
        </w:r>
      </w:hyperlink>
      <w:r>
        <w:rPr>
          <w:sz w:val="24"/>
        </w:rPr>
        <w:t>)(Nondiscrimination</w:t>
      </w:r>
      <w:r>
        <w:rPr>
          <w:spacing w:val="-4"/>
          <w:sz w:val="24"/>
        </w:rPr>
        <w:t xml:space="preserve"> </w:t>
      </w:r>
      <w:r>
        <w:rPr>
          <w:sz w:val="24"/>
        </w:rPr>
        <w:t>in</w:t>
      </w:r>
      <w:r>
        <w:rPr>
          <w:spacing w:val="-4"/>
          <w:sz w:val="24"/>
        </w:rPr>
        <w:t xml:space="preserve"> </w:t>
      </w:r>
      <w:r>
        <w:rPr>
          <w:sz w:val="24"/>
        </w:rPr>
        <w:t>Federally</w:t>
      </w:r>
      <w:r>
        <w:rPr>
          <w:spacing w:val="-4"/>
          <w:sz w:val="24"/>
        </w:rPr>
        <w:t xml:space="preserve"> </w:t>
      </w:r>
      <w:r>
        <w:rPr>
          <w:sz w:val="24"/>
        </w:rPr>
        <w:t>Assisted</w:t>
      </w:r>
      <w:r>
        <w:rPr>
          <w:spacing w:val="-4"/>
          <w:sz w:val="24"/>
        </w:rPr>
        <w:t xml:space="preserve"> </w:t>
      </w:r>
      <w:r>
        <w:rPr>
          <w:sz w:val="24"/>
        </w:rPr>
        <w:t>Programs)</w:t>
      </w:r>
      <w:r>
        <w:rPr>
          <w:spacing w:val="-4"/>
          <w:sz w:val="24"/>
        </w:rPr>
        <w:t xml:space="preserve"> </w:t>
      </w:r>
      <w:r>
        <w:rPr>
          <w:sz w:val="24"/>
        </w:rPr>
        <w:t>and</w:t>
      </w:r>
      <w:r>
        <w:rPr>
          <w:spacing w:val="-4"/>
          <w:sz w:val="24"/>
        </w:rPr>
        <w:t xml:space="preserve"> </w:t>
      </w:r>
      <w:r>
        <w:rPr>
          <w:sz w:val="24"/>
        </w:rPr>
        <w:t>implementing</w:t>
      </w:r>
      <w:r>
        <w:rPr>
          <w:spacing w:val="-4"/>
          <w:sz w:val="24"/>
        </w:rPr>
        <w:t xml:space="preserve"> </w:t>
      </w:r>
      <w:r>
        <w:rPr>
          <w:sz w:val="24"/>
        </w:rPr>
        <w:t>regulations</w:t>
      </w:r>
      <w:r>
        <w:rPr>
          <w:spacing w:val="-5"/>
          <w:sz w:val="24"/>
        </w:rPr>
        <w:t xml:space="preserve"> </w:t>
      </w:r>
      <w:r>
        <w:rPr>
          <w:sz w:val="24"/>
        </w:rPr>
        <w:t>at</w:t>
      </w:r>
      <w:r>
        <w:rPr>
          <w:spacing w:val="-5"/>
          <w:sz w:val="24"/>
        </w:rPr>
        <w:t xml:space="preserve"> </w:t>
      </w:r>
      <w:hyperlink r:id="rId113">
        <w:r>
          <w:rPr>
            <w:color w:val="0000FF"/>
            <w:sz w:val="24"/>
            <w:u w:val="single" w:color="0000FF"/>
          </w:rPr>
          <w:t>24</w:t>
        </w:r>
        <w:r>
          <w:rPr>
            <w:color w:val="0000FF"/>
            <w:spacing w:val="-4"/>
            <w:sz w:val="24"/>
            <w:u w:val="single" w:color="0000FF"/>
          </w:rPr>
          <w:t xml:space="preserve"> </w:t>
        </w:r>
        <w:r>
          <w:rPr>
            <w:color w:val="0000FF"/>
            <w:sz w:val="24"/>
            <w:u w:val="single" w:color="0000FF"/>
          </w:rPr>
          <w:t>CFR</w:t>
        </w:r>
      </w:hyperlink>
      <w:r>
        <w:rPr>
          <w:color w:val="0000FF"/>
          <w:sz w:val="24"/>
        </w:rPr>
        <w:t xml:space="preserve"> </w:t>
      </w:r>
      <w:hyperlink r:id="rId114">
        <w:r>
          <w:rPr>
            <w:color w:val="0000FF"/>
            <w:sz w:val="24"/>
            <w:u w:val="single" w:color="0000FF"/>
          </w:rPr>
          <w:t>part 1</w:t>
        </w:r>
      </w:hyperlink>
    </w:p>
    <w:p w14:paraId="4BD80C34" w14:textId="77777777" w:rsidR="005E1F82" w:rsidRDefault="00000000">
      <w:pPr>
        <w:pStyle w:val="ListParagraph"/>
        <w:numPr>
          <w:ilvl w:val="0"/>
          <w:numId w:val="7"/>
        </w:numPr>
        <w:tabs>
          <w:tab w:val="left" w:pos="380"/>
        </w:tabs>
        <w:ind w:right="1419"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Age</w:t>
      </w:r>
      <w:r>
        <w:rPr>
          <w:spacing w:val="-5"/>
          <w:sz w:val="24"/>
        </w:rPr>
        <w:t xml:space="preserve"> </w:t>
      </w:r>
      <w:r>
        <w:rPr>
          <w:sz w:val="24"/>
        </w:rPr>
        <w:t>Discrimination</w:t>
      </w:r>
      <w:r>
        <w:rPr>
          <w:spacing w:val="-5"/>
          <w:sz w:val="24"/>
        </w:rPr>
        <w:t xml:space="preserve"> </w:t>
      </w:r>
      <w:r>
        <w:rPr>
          <w:sz w:val="24"/>
        </w:rPr>
        <w:t>Act</w:t>
      </w:r>
      <w:r>
        <w:rPr>
          <w:spacing w:val="-5"/>
          <w:sz w:val="24"/>
        </w:rPr>
        <w:t xml:space="preserve"> </w:t>
      </w:r>
      <w:r>
        <w:rPr>
          <w:sz w:val="24"/>
        </w:rPr>
        <w:t>of</w:t>
      </w:r>
      <w:r>
        <w:rPr>
          <w:spacing w:val="-4"/>
          <w:sz w:val="24"/>
        </w:rPr>
        <w:t xml:space="preserve"> </w:t>
      </w:r>
      <w:r>
        <w:rPr>
          <w:sz w:val="24"/>
        </w:rPr>
        <w:t>1975</w:t>
      </w:r>
      <w:r>
        <w:rPr>
          <w:spacing w:val="-4"/>
          <w:sz w:val="24"/>
        </w:rPr>
        <w:t xml:space="preserve"> </w:t>
      </w:r>
      <w:r>
        <w:rPr>
          <w:sz w:val="24"/>
        </w:rPr>
        <w:t>(</w:t>
      </w:r>
      <w:hyperlink r:id="rId115">
        <w:r>
          <w:rPr>
            <w:color w:val="0000FF"/>
            <w:sz w:val="24"/>
            <w:u w:val="single" w:color="0000FF"/>
          </w:rPr>
          <w:t>42</w:t>
        </w:r>
        <w:r>
          <w:rPr>
            <w:color w:val="0000FF"/>
            <w:spacing w:val="-4"/>
            <w:sz w:val="24"/>
            <w:u w:val="single" w:color="0000FF"/>
          </w:rPr>
          <w:t xml:space="preserve"> </w:t>
        </w:r>
        <w:r>
          <w:rPr>
            <w:color w:val="0000FF"/>
            <w:sz w:val="24"/>
            <w:u w:val="single" w:color="0000FF"/>
          </w:rPr>
          <w:t>U.S.C.</w:t>
        </w:r>
        <w:r>
          <w:rPr>
            <w:color w:val="0000FF"/>
            <w:spacing w:val="-4"/>
            <w:sz w:val="24"/>
            <w:u w:val="single" w:color="0000FF"/>
          </w:rPr>
          <w:t xml:space="preserve"> </w:t>
        </w:r>
        <w:r>
          <w:rPr>
            <w:color w:val="0000FF"/>
            <w:sz w:val="24"/>
            <w:u w:val="single" w:color="0000FF"/>
          </w:rPr>
          <w:t>6101-6107</w:t>
        </w:r>
      </w:hyperlink>
      <w:r>
        <w:rPr>
          <w:sz w:val="24"/>
        </w:rPr>
        <w:t>)</w:t>
      </w:r>
      <w:r>
        <w:rPr>
          <w:spacing w:val="-4"/>
          <w:sz w:val="24"/>
        </w:rPr>
        <w:t xml:space="preserve"> </w:t>
      </w:r>
      <w:r>
        <w:rPr>
          <w:sz w:val="24"/>
        </w:rPr>
        <w:t xml:space="preserve">and implementing regulations at </w:t>
      </w:r>
      <w:hyperlink r:id="rId116">
        <w:r>
          <w:rPr>
            <w:color w:val="0000FF"/>
            <w:sz w:val="24"/>
            <w:u w:val="single" w:color="0000FF"/>
          </w:rPr>
          <w:t>24 CFR part 146</w:t>
        </w:r>
      </w:hyperlink>
    </w:p>
    <w:p w14:paraId="4BD80C35" w14:textId="77777777" w:rsidR="005E1F82" w:rsidRDefault="00000000">
      <w:pPr>
        <w:pStyle w:val="ListParagraph"/>
        <w:numPr>
          <w:ilvl w:val="0"/>
          <w:numId w:val="7"/>
        </w:numPr>
        <w:tabs>
          <w:tab w:val="left" w:pos="380"/>
        </w:tabs>
        <w:ind w:right="1179" w:firstLine="0"/>
        <w:rPr>
          <w:sz w:val="24"/>
        </w:rPr>
      </w:pPr>
      <w:r>
        <w:rPr>
          <w:sz w:val="24"/>
        </w:rPr>
        <w:t>Compliance</w:t>
      </w:r>
      <w:r>
        <w:rPr>
          <w:spacing w:val="-3"/>
          <w:sz w:val="24"/>
        </w:rPr>
        <w:t xml:space="preserve"> </w:t>
      </w:r>
      <w:r>
        <w:rPr>
          <w:sz w:val="24"/>
        </w:rPr>
        <w:t>with</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Rehabilitation</w:t>
      </w:r>
      <w:r>
        <w:rPr>
          <w:spacing w:val="-3"/>
          <w:sz w:val="24"/>
        </w:rPr>
        <w:t xml:space="preserve"> </w:t>
      </w:r>
      <w:r>
        <w:rPr>
          <w:sz w:val="24"/>
        </w:rPr>
        <w:t>Act</w:t>
      </w:r>
      <w:r>
        <w:rPr>
          <w:spacing w:val="-4"/>
          <w:sz w:val="24"/>
        </w:rPr>
        <w:t xml:space="preserve"> </w:t>
      </w:r>
      <w:r>
        <w:rPr>
          <w:sz w:val="24"/>
        </w:rPr>
        <w:t>of</w:t>
      </w:r>
      <w:r>
        <w:rPr>
          <w:spacing w:val="-3"/>
          <w:sz w:val="24"/>
        </w:rPr>
        <w:t xml:space="preserve"> </w:t>
      </w:r>
      <w:r>
        <w:rPr>
          <w:sz w:val="24"/>
        </w:rPr>
        <w:t>1973</w:t>
      </w:r>
      <w:r>
        <w:rPr>
          <w:spacing w:val="-3"/>
          <w:sz w:val="24"/>
        </w:rPr>
        <w:t xml:space="preserve"> </w:t>
      </w:r>
      <w:r>
        <w:rPr>
          <w:sz w:val="24"/>
        </w:rPr>
        <w:t>(</w:t>
      </w:r>
      <w:hyperlink r:id="rId117">
        <w:r>
          <w:rPr>
            <w:color w:val="0000FF"/>
            <w:sz w:val="24"/>
            <w:u w:val="single" w:color="0000FF"/>
          </w:rPr>
          <w:t>29</w:t>
        </w:r>
        <w:r>
          <w:rPr>
            <w:color w:val="0000FF"/>
            <w:spacing w:val="-3"/>
            <w:sz w:val="24"/>
            <w:u w:val="single" w:color="0000FF"/>
          </w:rPr>
          <w:t xml:space="preserve"> </w:t>
        </w:r>
        <w:r>
          <w:rPr>
            <w:color w:val="0000FF"/>
            <w:sz w:val="24"/>
            <w:u w:val="single" w:color="0000FF"/>
          </w:rPr>
          <w:t>U.S.C.</w:t>
        </w:r>
        <w:r>
          <w:rPr>
            <w:color w:val="0000FF"/>
            <w:spacing w:val="-3"/>
            <w:sz w:val="24"/>
            <w:u w:val="single" w:color="0000FF"/>
          </w:rPr>
          <w:t xml:space="preserve"> </w:t>
        </w:r>
        <w:r>
          <w:rPr>
            <w:color w:val="0000FF"/>
            <w:sz w:val="24"/>
            <w:u w:val="single" w:color="0000FF"/>
          </w:rPr>
          <w:t>794</w:t>
        </w:r>
      </w:hyperlink>
      <w:r>
        <w:rPr>
          <w:sz w:val="24"/>
        </w:rPr>
        <w:t>)</w:t>
      </w:r>
      <w:r>
        <w:rPr>
          <w:spacing w:val="-3"/>
          <w:sz w:val="24"/>
        </w:rPr>
        <w:t xml:space="preserve"> </w:t>
      </w:r>
      <w:r>
        <w:rPr>
          <w:sz w:val="24"/>
        </w:rPr>
        <w:t xml:space="preserve">and implementing regulations at </w:t>
      </w:r>
      <w:hyperlink r:id="rId118">
        <w:r>
          <w:rPr>
            <w:color w:val="0000FF"/>
            <w:sz w:val="24"/>
            <w:u w:val="single" w:color="0000FF"/>
          </w:rPr>
          <w:t>24 CFR part 8</w:t>
        </w:r>
      </w:hyperlink>
    </w:p>
    <w:p w14:paraId="4BD80C36" w14:textId="77777777" w:rsidR="005E1F82" w:rsidRDefault="00000000">
      <w:pPr>
        <w:pStyle w:val="ListParagraph"/>
        <w:numPr>
          <w:ilvl w:val="0"/>
          <w:numId w:val="7"/>
        </w:numPr>
        <w:tabs>
          <w:tab w:val="left" w:pos="380"/>
        </w:tabs>
        <w:ind w:left="380"/>
        <w:rPr>
          <w:sz w:val="24"/>
        </w:rPr>
      </w:pPr>
      <w:r>
        <w:rPr>
          <w:sz w:val="24"/>
        </w:rPr>
        <w:t>Compliance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Americans</w:t>
      </w:r>
      <w:r>
        <w:rPr>
          <w:spacing w:val="-2"/>
          <w:sz w:val="24"/>
        </w:rPr>
        <w:t xml:space="preserve"> </w:t>
      </w:r>
      <w:r>
        <w:rPr>
          <w:sz w:val="24"/>
        </w:rPr>
        <w:t>with</w:t>
      </w:r>
      <w:r>
        <w:rPr>
          <w:spacing w:val="-1"/>
          <w:sz w:val="24"/>
        </w:rPr>
        <w:t xml:space="preserve"> </w:t>
      </w:r>
      <w:r>
        <w:rPr>
          <w:sz w:val="24"/>
        </w:rPr>
        <w:t>Disabilities</w:t>
      </w:r>
      <w:r>
        <w:rPr>
          <w:spacing w:val="-2"/>
          <w:sz w:val="24"/>
        </w:rPr>
        <w:t xml:space="preserve"> </w:t>
      </w:r>
      <w:r>
        <w:rPr>
          <w:sz w:val="24"/>
        </w:rPr>
        <w:t>Act,</w:t>
      </w:r>
      <w:r>
        <w:rPr>
          <w:spacing w:val="-1"/>
          <w:sz w:val="24"/>
        </w:rPr>
        <w:t xml:space="preserve"> </w:t>
      </w:r>
      <w:hyperlink r:id="rId119">
        <w:r>
          <w:rPr>
            <w:color w:val="0000FF"/>
            <w:sz w:val="24"/>
            <w:u w:val="single" w:color="0000FF"/>
          </w:rPr>
          <w:t>42</w:t>
        </w:r>
        <w:r>
          <w:rPr>
            <w:color w:val="0000FF"/>
            <w:spacing w:val="-1"/>
            <w:sz w:val="24"/>
            <w:u w:val="single" w:color="0000FF"/>
          </w:rPr>
          <w:t xml:space="preserve"> </w:t>
        </w:r>
        <w:r>
          <w:rPr>
            <w:color w:val="0000FF"/>
            <w:sz w:val="24"/>
            <w:u w:val="single" w:color="0000FF"/>
          </w:rPr>
          <w:t>U.S.C.</w:t>
        </w:r>
        <w:r>
          <w:rPr>
            <w:color w:val="0000FF"/>
            <w:spacing w:val="-1"/>
            <w:sz w:val="24"/>
            <w:u w:val="single" w:color="0000FF"/>
          </w:rPr>
          <w:t xml:space="preserve"> </w:t>
        </w:r>
        <w:r>
          <w:rPr>
            <w:color w:val="0000FF"/>
            <w:sz w:val="24"/>
            <w:u w:val="single" w:color="0000FF"/>
          </w:rPr>
          <w:t>12101</w:t>
        </w:r>
        <w:r>
          <w:rPr>
            <w:color w:val="0000FF"/>
            <w:spacing w:val="-1"/>
            <w:sz w:val="24"/>
            <w:u w:val="single" w:color="0000FF"/>
          </w:rPr>
          <w:t xml:space="preserve"> </w:t>
        </w:r>
        <w:r>
          <w:rPr>
            <w:color w:val="0000FF"/>
            <w:sz w:val="24"/>
            <w:u w:val="single" w:color="0000FF"/>
          </w:rPr>
          <w:t>et</w:t>
        </w:r>
        <w:r>
          <w:rPr>
            <w:color w:val="0000FF"/>
            <w:spacing w:val="-1"/>
            <w:sz w:val="24"/>
            <w:u w:val="single" w:color="0000FF"/>
          </w:rPr>
          <w:t xml:space="preserve"> </w:t>
        </w:r>
        <w:r>
          <w:rPr>
            <w:color w:val="0000FF"/>
            <w:spacing w:val="-5"/>
            <w:sz w:val="24"/>
            <w:u w:val="single" w:color="0000FF"/>
          </w:rPr>
          <w:t>seq</w:t>
        </w:r>
      </w:hyperlink>
    </w:p>
    <w:p w14:paraId="4BD80C37" w14:textId="77777777" w:rsidR="005E1F82" w:rsidRDefault="00000000">
      <w:pPr>
        <w:pStyle w:val="ListParagraph"/>
        <w:numPr>
          <w:ilvl w:val="0"/>
          <w:numId w:val="7"/>
        </w:numPr>
        <w:tabs>
          <w:tab w:val="left" w:pos="380"/>
        </w:tabs>
        <w:ind w:right="366" w:firstLine="0"/>
        <w:rPr>
          <w:sz w:val="24"/>
        </w:rPr>
      </w:pPr>
      <w:r>
        <w:rPr>
          <w:sz w:val="24"/>
        </w:rPr>
        <w:t>Compliance</w:t>
      </w:r>
      <w:r>
        <w:rPr>
          <w:spacing w:val="-5"/>
          <w:sz w:val="24"/>
        </w:rPr>
        <w:t xml:space="preserve"> </w:t>
      </w:r>
      <w:r>
        <w:rPr>
          <w:sz w:val="24"/>
        </w:rPr>
        <w:t>with</w:t>
      </w:r>
      <w:r>
        <w:rPr>
          <w:spacing w:val="-5"/>
          <w:sz w:val="24"/>
        </w:rPr>
        <w:t xml:space="preserve"> </w:t>
      </w:r>
      <w:r>
        <w:rPr>
          <w:sz w:val="24"/>
        </w:rPr>
        <w:t>Affirmatively</w:t>
      </w:r>
      <w:r>
        <w:rPr>
          <w:spacing w:val="-5"/>
          <w:sz w:val="24"/>
        </w:rPr>
        <w:t xml:space="preserve"> </w:t>
      </w:r>
      <w:r>
        <w:rPr>
          <w:sz w:val="24"/>
        </w:rPr>
        <w:t>Furthering</w:t>
      </w:r>
      <w:r>
        <w:rPr>
          <w:spacing w:val="-5"/>
          <w:sz w:val="24"/>
        </w:rPr>
        <w:t xml:space="preserve"> </w:t>
      </w:r>
      <w:r>
        <w:rPr>
          <w:sz w:val="24"/>
        </w:rPr>
        <w:t>Fair</w:t>
      </w:r>
      <w:r>
        <w:rPr>
          <w:spacing w:val="-5"/>
          <w:sz w:val="24"/>
        </w:rPr>
        <w:t xml:space="preserve"> </w:t>
      </w:r>
      <w:r>
        <w:rPr>
          <w:sz w:val="24"/>
        </w:rPr>
        <w:t>Housing</w:t>
      </w:r>
      <w:r>
        <w:rPr>
          <w:spacing w:val="-5"/>
          <w:sz w:val="24"/>
        </w:rPr>
        <w:t xml:space="preserve"> </w:t>
      </w:r>
      <w:r>
        <w:rPr>
          <w:sz w:val="24"/>
        </w:rPr>
        <w:t>(AFFH)</w:t>
      </w:r>
      <w:r>
        <w:rPr>
          <w:spacing w:val="-5"/>
          <w:sz w:val="24"/>
        </w:rPr>
        <w:t xml:space="preserve"> </w:t>
      </w:r>
      <w:r>
        <w:rPr>
          <w:sz w:val="24"/>
        </w:rPr>
        <w:t>requirements,</w:t>
      </w:r>
      <w:r>
        <w:rPr>
          <w:spacing w:val="-5"/>
          <w:sz w:val="24"/>
        </w:rPr>
        <w:t xml:space="preserve"> </w:t>
      </w:r>
      <w:r>
        <w:rPr>
          <w:sz w:val="24"/>
        </w:rPr>
        <w:t>including</w:t>
      </w:r>
      <w:r>
        <w:rPr>
          <w:spacing w:val="-6"/>
          <w:sz w:val="24"/>
        </w:rPr>
        <w:t xml:space="preserve"> </w:t>
      </w:r>
      <w:hyperlink r:id="rId120">
        <w:r>
          <w:rPr>
            <w:color w:val="0000FF"/>
            <w:sz w:val="24"/>
            <w:u w:val="single" w:color="0000FF"/>
          </w:rPr>
          <w:t>24</w:t>
        </w:r>
      </w:hyperlink>
      <w:r>
        <w:rPr>
          <w:color w:val="0000FF"/>
          <w:sz w:val="24"/>
        </w:rPr>
        <w:t xml:space="preserve"> </w:t>
      </w:r>
      <w:hyperlink r:id="rId121">
        <w:r>
          <w:rPr>
            <w:color w:val="0000FF"/>
            <w:sz w:val="24"/>
            <w:u w:val="single" w:color="0000FF"/>
          </w:rPr>
          <w:t>CFR 5.150 et seq</w:t>
        </w:r>
      </w:hyperlink>
    </w:p>
    <w:p w14:paraId="4BD80C38" w14:textId="77777777" w:rsidR="005E1F82" w:rsidRDefault="00000000">
      <w:pPr>
        <w:pStyle w:val="ListParagraph"/>
        <w:numPr>
          <w:ilvl w:val="0"/>
          <w:numId w:val="7"/>
        </w:numPr>
        <w:tabs>
          <w:tab w:val="left" w:pos="380"/>
        </w:tabs>
        <w:ind w:right="212" w:firstLine="0"/>
        <w:rPr>
          <w:sz w:val="24"/>
        </w:rPr>
      </w:pPr>
      <w:r>
        <w:rPr>
          <w:noProof/>
        </w:rPr>
        <mc:AlternateContent>
          <mc:Choice Requires="wps">
            <w:drawing>
              <wp:anchor distT="0" distB="0" distL="0" distR="0" simplePos="0" relativeHeight="15733248" behindDoc="0" locked="0" layoutInCell="1" allowOverlap="1" wp14:anchorId="4BD80D09" wp14:editId="4BD80D0A">
                <wp:simplePos x="0" y="0"/>
                <wp:positionH relativeFrom="page">
                  <wp:posOffset>4224489</wp:posOffset>
                </wp:positionH>
                <wp:positionV relativeFrom="paragraph">
                  <wp:posOffset>426779</wp:posOffset>
                </wp:positionV>
                <wp:extent cx="381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6C42C" id="Graphic 12" o:spid="_x0000_s1026" style="position:absolute;margin-left:332.65pt;margin-top:33.6pt;width:3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" path="m,l38100,e" filled="f" strokeweight=".20669mm">
                <v:path arrowok="t"/>
                <w10:wrap anchorx="page"/>
              </v:shape>
            </w:pict>
          </mc:Fallback>
        </mc:AlternateContent>
      </w:r>
      <w:r>
        <w:rPr>
          <w:sz w:val="24"/>
        </w:rPr>
        <w:t>Compliance</w:t>
      </w:r>
      <w:r>
        <w:rPr>
          <w:spacing w:val="-4"/>
          <w:sz w:val="24"/>
        </w:rPr>
        <w:t xml:space="preserve"> </w:t>
      </w:r>
      <w:r>
        <w:rPr>
          <w:sz w:val="24"/>
        </w:rPr>
        <w:t>with</w:t>
      </w:r>
      <w:r>
        <w:rPr>
          <w:spacing w:val="-4"/>
          <w:sz w:val="24"/>
        </w:rPr>
        <w:t xml:space="preserve"> </w:t>
      </w:r>
      <w:r>
        <w:rPr>
          <w:sz w:val="24"/>
        </w:rPr>
        <w:t>Economic</w:t>
      </w:r>
      <w:r>
        <w:rPr>
          <w:spacing w:val="-4"/>
          <w:sz w:val="24"/>
        </w:rPr>
        <w:t xml:space="preserve"> </w:t>
      </w:r>
      <w:r>
        <w:rPr>
          <w:sz w:val="24"/>
        </w:rPr>
        <w:t>Opportunities</w:t>
      </w:r>
      <w:r>
        <w:rPr>
          <w:spacing w:val="-5"/>
          <w:sz w:val="24"/>
        </w:rPr>
        <w:t xml:space="preserve"> </w:t>
      </w:r>
      <w:r>
        <w:rPr>
          <w:sz w:val="24"/>
        </w:rPr>
        <w:t>for</w:t>
      </w:r>
      <w:r>
        <w:rPr>
          <w:spacing w:val="-5"/>
          <w:sz w:val="24"/>
        </w:rPr>
        <w:t xml:space="preserve"> </w:t>
      </w:r>
      <w:r>
        <w:rPr>
          <w:sz w:val="24"/>
        </w:rPr>
        <w:t>Low-and</w:t>
      </w:r>
      <w:r>
        <w:rPr>
          <w:spacing w:val="-4"/>
          <w:sz w:val="24"/>
        </w:rPr>
        <w:t xml:space="preserve"> </w:t>
      </w:r>
      <w:r>
        <w:rPr>
          <w:sz w:val="24"/>
        </w:rPr>
        <w:t>Very</w:t>
      </w:r>
      <w:r>
        <w:rPr>
          <w:spacing w:val="-4"/>
          <w:sz w:val="24"/>
        </w:rPr>
        <w:t xml:space="preserve"> </w:t>
      </w:r>
      <w:r>
        <w:rPr>
          <w:sz w:val="24"/>
        </w:rPr>
        <w:t>Low-income</w:t>
      </w:r>
      <w:r>
        <w:rPr>
          <w:spacing w:val="-4"/>
          <w:sz w:val="24"/>
        </w:rPr>
        <w:t xml:space="preserve"> </w:t>
      </w:r>
      <w:r>
        <w:rPr>
          <w:sz w:val="24"/>
        </w:rPr>
        <w:t>Persons</w:t>
      </w:r>
      <w:r>
        <w:rPr>
          <w:spacing w:val="-5"/>
          <w:sz w:val="24"/>
        </w:rPr>
        <w:t xml:space="preserve"> </w:t>
      </w:r>
      <w:r>
        <w:rPr>
          <w:sz w:val="24"/>
        </w:rPr>
        <w:t>(12</w:t>
      </w:r>
      <w:r>
        <w:rPr>
          <w:spacing w:val="-4"/>
          <w:sz w:val="24"/>
        </w:rPr>
        <w:t xml:space="preserve"> </w:t>
      </w:r>
      <w:r>
        <w:rPr>
          <w:sz w:val="24"/>
        </w:rPr>
        <w:t xml:space="preserve">U.S.C. 1701u) requirements, including those listed at </w:t>
      </w:r>
      <w:hyperlink r:id="rId122">
        <w:r>
          <w:rPr>
            <w:color w:val="0000FF"/>
            <w:sz w:val="24"/>
            <w:u w:val="single" w:color="0000FF"/>
          </w:rPr>
          <w:t>24 CFR</w:t>
        </w:r>
      </w:hyperlink>
      <w:r>
        <w:rPr>
          <w:color w:val="0000FF"/>
          <w:sz w:val="24"/>
        </w:rPr>
        <w:t xml:space="preserve"> </w:t>
      </w:r>
      <w:hyperlink r:id="rId123">
        <w:r>
          <w:rPr>
            <w:color w:val="0000FF"/>
            <w:sz w:val="24"/>
            <w:u w:val="single" w:color="0000FF"/>
          </w:rPr>
          <w:t>part 75</w:t>
        </w:r>
      </w:hyperlink>
    </w:p>
    <w:p w14:paraId="4BD80C39" w14:textId="77777777" w:rsidR="005E1F82" w:rsidRDefault="00000000">
      <w:pPr>
        <w:pStyle w:val="ListParagraph"/>
        <w:numPr>
          <w:ilvl w:val="0"/>
          <w:numId w:val="7"/>
        </w:numPr>
        <w:tabs>
          <w:tab w:val="left" w:pos="380"/>
        </w:tabs>
        <w:ind w:right="267" w:firstLine="0"/>
        <w:rPr>
          <w:sz w:val="24"/>
        </w:rPr>
      </w:pPr>
      <w:r>
        <w:rPr>
          <w:sz w:val="24"/>
        </w:rPr>
        <w:t>Compliance</w:t>
      </w:r>
      <w:r>
        <w:rPr>
          <w:spacing w:val="-4"/>
          <w:sz w:val="24"/>
        </w:rPr>
        <w:t xml:space="preserve"> </w:t>
      </w:r>
      <w:r>
        <w:rPr>
          <w:sz w:val="24"/>
        </w:rPr>
        <w:t>with</w:t>
      </w:r>
      <w:r>
        <w:rPr>
          <w:spacing w:val="-4"/>
          <w:sz w:val="24"/>
        </w:rPr>
        <w:t xml:space="preserve"> </w:t>
      </w:r>
      <w:r>
        <w:rPr>
          <w:sz w:val="24"/>
        </w:rPr>
        <w:t>Improving</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Services</w:t>
      </w:r>
      <w:r>
        <w:rPr>
          <w:spacing w:val="-5"/>
          <w:sz w:val="24"/>
        </w:rPr>
        <w:t xml:space="preserve"> </w:t>
      </w:r>
      <w:r>
        <w:rPr>
          <w:sz w:val="24"/>
        </w:rPr>
        <w:t>for</w:t>
      </w:r>
      <w:r>
        <w:rPr>
          <w:spacing w:val="-4"/>
          <w:sz w:val="24"/>
        </w:rPr>
        <w:t xml:space="preserve"> </w:t>
      </w:r>
      <w:r>
        <w:rPr>
          <w:sz w:val="24"/>
        </w:rPr>
        <w:t>Persons</w:t>
      </w:r>
      <w:r>
        <w:rPr>
          <w:spacing w:val="-5"/>
          <w:sz w:val="24"/>
        </w:rPr>
        <w:t xml:space="preserve"> </w:t>
      </w:r>
      <w:r>
        <w:rPr>
          <w:sz w:val="24"/>
        </w:rPr>
        <w:t>with</w:t>
      </w:r>
      <w:r>
        <w:rPr>
          <w:spacing w:val="-4"/>
          <w:sz w:val="24"/>
        </w:rPr>
        <w:t xml:space="preserve"> </w:t>
      </w:r>
      <w:r>
        <w:rPr>
          <w:sz w:val="24"/>
        </w:rPr>
        <w:t>Limited</w:t>
      </w:r>
      <w:r>
        <w:rPr>
          <w:spacing w:val="-4"/>
          <w:sz w:val="24"/>
        </w:rPr>
        <w:t xml:space="preserve"> </w:t>
      </w:r>
      <w:r>
        <w:rPr>
          <w:sz w:val="24"/>
        </w:rPr>
        <w:t>English</w:t>
      </w:r>
      <w:r>
        <w:rPr>
          <w:spacing w:val="-4"/>
          <w:sz w:val="24"/>
        </w:rPr>
        <w:t xml:space="preserve"> </w:t>
      </w:r>
      <w:r>
        <w:rPr>
          <w:sz w:val="24"/>
        </w:rPr>
        <w:t xml:space="preserve">Proficiency (LEP) requirements, including those listed within </w:t>
      </w:r>
      <w:hyperlink r:id="rId124">
        <w:r>
          <w:rPr>
            <w:color w:val="0000FF"/>
            <w:sz w:val="24"/>
            <w:u w:val="single" w:color="0000FF"/>
          </w:rPr>
          <w:t>Federal Register Notice, FR-4878-N-02</w:t>
        </w:r>
      </w:hyperlink>
      <w:r>
        <w:rPr>
          <w:color w:val="0000FF"/>
          <w:sz w:val="24"/>
        </w:rPr>
        <w:t xml:space="preserve"> </w:t>
      </w:r>
      <w:r>
        <w:rPr>
          <w:sz w:val="24"/>
        </w:rPr>
        <w:t xml:space="preserve">(also see </w:t>
      </w:r>
      <w:hyperlink r:id="rId125">
        <w:r>
          <w:rPr>
            <w:color w:val="0000FF"/>
            <w:sz w:val="24"/>
            <w:u w:val="single" w:color="0000FF"/>
          </w:rPr>
          <w:t>HUD’s webpage</w:t>
        </w:r>
      </w:hyperlink>
      <w:r>
        <w:rPr>
          <w:sz w:val="24"/>
        </w:rPr>
        <w:t>)</w:t>
      </w:r>
    </w:p>
    <w:p w14:paraId="4BD80C3A" w14:textId="77777777" w:rsidR="005E1F82" w:rsidRDefault="00000000">
      <w:pPr>
        <w:pStyle w:val="ListParagraph"/>
        <w:numPr>
          <w:ilvl w:val="0"/>
          <w:numId w:val="7"/>
        </w:numPr>
        <w:tabs>
          <w:tab w:val="left" w:pos="380"/>
        </w:tabs>
        <w:ind w:right="146" w:firstLine="0"/>
        <w:rPr>
          <w:sz w:val="24"/>
        </w:rPr>
      </w:pPr>
      <w:r>
        <w:rPr>
          <w:sz w:val="24"/>
        </w:rPr>
        <w:t>Compliance</w:t>
      </w:r>
      <w:r>
        <w:rPr>
          <w:spacing w:val="-4"/>
          <w:sz w:val="24"/>
        </w:rPr>
        <w:t xml:space="preserve"> </w:t>
      </w:r>
      <w:r>
        <w:rPr>
          <w:sz w:val="24"/>
        </w:rPr>
        <w:t>with</w:t>
      </w:r>
      <w:r>
        <w:rPr>
          <w:spacing w:val="-4"/>
          <w:sz w:val="24"/>
        </w:rPr>
        <w:t xml:space="preserve"> </w:t>
      </w:r>
      <w:r>
        <w:rPr>
          <w:sz w:val="24"/>
        </w:rPr>
        <w:t>Accessible</w:t>
      </w:r>
      <w:r>
        <w:rPr>
          <w:spacing w:val="-5"/>
          <w:sz w:val="24"/>
        </w:rPr>
        <w:t xml:space="preserve"> </w:t>
      </w:r>
      <w:r>
        <w:rPr>
          <w:sz w:val="24"/>
        </w:rPr>
        <w:t>Technology</w:t>
      </w:r>
      <w:r>
        <w:rPr>
          <w:spacing w:val="-4"/>
          <w:sz w:val="24"/>
        </w:rPr>
        <w:t xml:space="preserve"> </w:t>
      </w:r>
      <w:r>
        <w:rPr>
          <w:sz w:val="24"/>
        </w:rPr>
        <w:t>requirements,</w:t>
      </w:r>
      <w:r>
        <w:rPr>
          <w:spacing w:val="-4"/>
          <w:sz w:val="24"/>
        </w:rPr>
        <w:t xml:space="preserve"> </w:t>
      </w:r>
      <w:r>
        <w:rPr>
          <w:sz w:val="24"/>
        </w:rPr>
        <w:t>including</w:t>
      </w:r>
      <w:r>
        <w:rPr>
          <w:spacing w:val="-4"/>
          <w:sz w:val="24"/>
        </w:rPr>
        <w:t xml:space="preserve"> </w:t>
      </w:r>
      <w:r>
        <w:rPr>
          <w:sz w:val="24"/>
        </w:rPr>
        <w:t>those</w:t>
      </w:r>
      <w:r>
        <w:rPr>
          <w:spacing w:val="-4"/>
          <w:sz w:val="24"/>
        </w:rPr>
        <w:t xml:space="preserve"> </w:t>
      </w:r>
      <w:r>
        <w:rPr>
          <w:sz w:val="24"/>
        </w:rPr>
        <w:t>listed</w:t>
      </w:r>
      <w:r>
        <w:rPr>
          <w:spacing w:val="-4"/>
          <w:sz w:val="24"/>
        </w:rPr>
        <w:t xml:space="preserve"> </w:t>
      </w:r>
      <w:r>
        <w:rPr>
          <w:sz w:val="24"/>
        </w:rPr>
        <w:t>in</w:t>
      </w:r>
      <w:r>
        <w:rPr>
          <w:spacing w:val="-5"/>
          <w:sz w:val="24"/>
        </w:rPr>
        <w:t xml:space="preserve"> </w:t>
      </w:r>
      <w:hyperlink r:id="rId126">
        <w:r>
          <w:rPr>
            <w:color w:val="0000FF"/>
            <w:sz w:val="24"/>
            <w:u w:val="single" w:color="0000FF"/>
            <w:shd w:val="clear" w:color="auto" w:fill="E1E3E6"/>
          </w:rPr>
          <w:t>HUD’s</w:t>
        </w:r>
        <w:r>
          <w:rPr>
            <w:color w:val="0000FF"/>
            <w:spacing w:val="-5"/>
            <w:sz w:val="24"/>
            <w:u w:val="single" w:color="0000FF"/>
            <w:shd w:val="clear" w:color="auto" w:fill="E1E3E6"/>
          </w:rPr>
          <w:t xml:space="preserve"> </w:t>
        </w:r>
        <w:r>
          <w:rPr>
            <w:color w:val="0000FF"/>
            <w:sz w:val="24"/>
            <w:u w:val="single" w:color="0000FF"/>
            <w:shd w:val="clear" w:color="auto" w:fill="E1E3E6"/>
          </w:rPr>
          <w:t>Policy</w:t>
        </w:r>
      </w:hyperlink>
      <w:r>
        <w:rPr>
          <w:color w:val="0000FF"/>
          <w:sz w:val="24"/>
        </w:rPr>
        <w:t xml:space="preserve"> </w:t>
      </w:r>
      <w:hyperlink r:id="rId127">
        <w:r>
          <w:rPr>
            <w:color w:val="0000FF"/>
            <w:sz w:val="24"/>
            <w:u w:val="single" w:color="0000FF"/>
            <w:shd w:val="clear" w:color="auto" w:fill="E1E3E6"/>
          </w:rPr>
          <w:t>on Section 508 of the Rehabilitation Act and Accessible Technolog</w:t>
        </w:r>
        <w:r>
          <w:rPr>
            <w:color w:val="0000FF"/>
            <w:sz w:val="24"/>
            <w:u w:val="single" w:color="0000FF"/>
          </w:rPr>
          <w:t>y</w:t>
        </w:r>
      </w:hyperlink>
    </w:p>
    <w:p w14:paraId="4BD80C3B" w14:textId="77777777" w:rsidR="005E1F82" w:rsidRDefault="00000000">
      <w:pPr>
        <w:pStyle w:val="ListParagraph"/>
        <w:numPr>
          <w:ilvl w:val="0"/>
          <w:numId w:val="7"/>
        </w:numPr>
        <w:tabs>
          <w:tab w:val="left" w:pos="500"/>
        </w:tabs>
        <w:ind w:left="500" w:hanging="360"/>
        <w:rPr>
          <w:sz w:val="24"/>
        </w:rPr>
      </w:pPr>
      <w:r>
        <w:rPr>
          <w:sz w:val="24"/>
        </w:rPr>
        <w:t>Compliance</w:t>
      </w:r>
      <w:r>
        <w:rPr>
          <w:spacing w:val="-3"/>
          <w:sz w:val="24"/>
        </w:rPr>
        <w:t xml:space="preserve"> </w:t>
      </w:r>
      <w:r>
        <w:rPr>
          <w:sz w:val="24"/>
        </w:rPr>
        <w:t>with</w:t>
      </w:r>
      <w:r>
        <w:rPr>
          <w:spacing w:val="-1"/>
          <w:sz w:val="24"/>
        </w:rPr>
        <w:t xml:space="preserve"> </w:t>
      </w:r>
      <w:r>
        <w:rPr>
          <w:sz w:val="24"/>
        </w:rPr>
        <w:t>Equal</w:t>
      </w:r>
      <w:r>
        <w:rPr>
          <w:spacing w:val="-2"/>
          <w:sz w:val="24"/>
        </w:rPr>
        <w:t xml:space="preserve"> </w:t>
      </w:r>
      <w:r>
        <w:rPr>
          <w:sz w:val="24"/>
        </w:rPr>
        <w:t>Access</w:t>
      </w:r>
      <w:r>
        <w:rPr>
          <w:spacing w:val="-1"/>
          <w:sz w:val="24"/>
        </w:rPr>
        <w:t xml:space="preserve"> </w:t>
      </w:r>
      <w:r>
        <w:rPr>
          <w:sz w:val="24"/>
        </w:rPr>
        <w:t>Requirements</w:t>
      </w:r>
      <w:r>
        <w:rPr>
          <w:spacing w:val="-2"/>
          <w:sz w:val="24"/>
        </w:rPr>
        <w:t xml:space="preserve"> </w:t>
      </w:r>
      <w:r>
        <w:rPr>
          <w:sz w:val="24"/>
        </w:rPr>
        <w:t>(e.g.,</w:t>
      </w:r>
      <w:r>
        <w:rPr>
          <w:spacing w:val="-2"/>
          <w:sz w:val="24"/>
        </w:rPr>
        <w:t xml:space="preserve"> </w:t>
      </w:r>
      <w:hyperlink r:id="rId128">
        <w:r>
          <w:rPr>
            <w:color w:val="0000FF"/>
            <w:sz w:val="24"/>
            <w:u w:val="single" w:color="0000FF"/>
          </w:rPr>
          <w:t>24 CFR</w:t>
        </w:r>
        <w:r>
          <w:rPr>
            <w:color w:val="0000FF"/>
            <w:spacing w:val="-1"/>
            <w:sz w:val="24"/>
            <w:u w:val="single" w:color="0000FF"/>
          </w:rPr>
          <w:t xml:space="preserve"> </w:t>
        </w:r>
        <w:r>
          <w:rPr>
            <w:color w:val="0000FF"/>
            <w:sz w:val="24"/>
            <w:u w:val="single" w:color="0000FF"/>
          </w:rPr>
          <w:t>5.105(a)(2)</w:t>
        </w:r>
      </w:hyperlink>
      <w:r>
        <w:rPr>
          <w:color w:val="0000FF"/>
          <w:spacing w:val="-1"/>
          <w:sz w:val="24"/>
        </w:rPr>
        <w:t xml:space="preserve"> </w:t>
      </w:r>
      <w:r>
        <w:rPr>
          <w:sz w:val="24"/>
        </w:rPr>
        <w:t xml:space="preserve">and </w:t>
      </w:r>
      <w:hyperlink r:id="rId129">
        <w:r>
          <w:rPr>
            <w:color w:val="0000FF"/>
            <w:spacing w:val="-2"/>
            <w:sz w:val="24"/>
            <w:u w:val="single" w:color="0000FF"/>
          </w:rPr>
          <w:t>5.106</w:t>
        </w:r>
      </w:hyperlink>
      <w:r>
        <w:rPr>
          <w:spacing w:val="-2"/>
          <w:sz w:val="24"/>
        </w:rPr>
        <w:t>)</w:t>
      </w:r>
    </w:p>
    <w:p w14:paraId="4BD80C3C" w14:textId="77777777" w:rsidR="005E1F82" w:rsidRDefault="00000000">
      <w:pPr>
        <w:pStyle w:val="ListParagraph"/>
        <w:numPr>
          <w:ilvl w:val="0"/>
          <w:numId w:val="7"/>
        </w:numPr>
        <w:tabs>
          <w:tab w:val="left" w:pos="500"/>
        </w:tabs>
        <w:ind w:right="279" w:firstLine="0"/>
        <w:rPr>
          <w:sz w:val="24"/>
        </w:rPr>
      </w:pPr>
      <w:r>
        <w:rPr>
          <w:sz w:val="24"/>
        </w:rPr>
        <w:t>Compliance</w:t>
      </w:r>
      <w:r>
        <w:rPr>
          <w:spacing w:val="-4"/>
          <w:sz w:val="24"/>
        </w:rPr>
        <w:t xml:space="preserve"> </w:t>
      </w:r>
      <w:r>
        <w:rPr>
          <w:sz w:val="24"/>
        </w:rPr>
        <w:t>with</w:t>
      </w:r>
      <w:r>
        <w:rPr>
          <w:spacing w:val="-4"/>
          <w:sz w:val="24"/>
        </w:rPr>
        <w:t xml:space="preserve"> </w:t>
      </w:r>
      <w:r>
        <w:rPr>
          <w:sz w:val="24"/>
        </w:rPr>
        <w:t>Ensuring</w:t>
      </w:r>
      <w:r>
        <w:rPr>
          <w:spacing w:val="-4"/>
          <w:sz w:val="24"/>
        </w:rPr>
        <w:t xml:space="preserve"> </w:t>
      </w:r>
      <w:r>
        <w:rPr>
          <w:sz w:val="24"/>
        </w:rPr>
        <w:t>the</w:t>
      </w:r>
      <w:r>
        <w:rPr>
          <w:spacing w:val="-4"/>
          <w:sz w:val="24"/>
        </w:rPr>
        <w:t xml:space="preserve"> </w:t>
      </w:r>
      <w:r>
        <w:rPr>
          <w:sz w:val="24"/>
        </w:rPr>
        <w:t>Participation</w:t>
      </w:r>
      <w:r>
        <w:rPr>
          <w:spacing w:val="-4"/>
          <w:sz w:val="24"/>
        </w:rPr>
        <w:t xml:space="preserve"> </w:t>
      </w:r>
      <w:r>
        <w:rPr>
          <w:sz w:val="24"/>
        </w:rPr>
        <w:t>of</w:t>
      </w:r>
      <w:r>
        <w:rPr>
          <w:spacing w:val="-4"/>
          <w:sz w:val="24"/>
        </w:rPr>
        <w:t xml:space="preserve"> </w:t>
      </w:r>
      <w:r>
        <w:rPr>
          <w:sz w:val="24"/>
        </w:rPr>
        <w:t>Small</w:t>
      </w:r>
      <w:r>
        <w:rPr>
          <w:spacing w:val="-4"/>
          <w:sz w:val="24"/>
        </w:rPr>
        <w:t xml:space="preserve"> </w:t>
      </w:r>
      <w:r>
        <w:rPr>
          <w:sz w:val="24"/>
        </w:rPr>
        <w:t>Disadvantaged</w:t>
      </w:r>
      <w:r>
        <w:rPr>
          <w:spacing w:val="-4"/>
          <w:sz w:val="24"/>
        </w:rPr>
        <w:t xml:space="preserve"> </w:t>
      </w:r>
      <w:r>
        <w:rPr>
          <w:sz w:val="24"/>
        </w:rPr>
        <w:t>Business,</w:t>
      </w:r>
      <w:r>
        <w:rPr>
          <w:spacing w:val="-4"/>
          <w:sz w:val="24"/>
        </w:rPr>
        <w:t xml:space="preserve"> </w:t>
      </w:r>
      <w:r>
        <w:rPr>
          <w:sz w:val="24"/>
        </w:rPr>
        <w:t>and</w:t>
      </w:r>
      <w:r>
        <w:rPr>
          <w:spacing w:val="-4"/>
          <w:sz w:val="24"/>
        </w:rPr>
        <w:t xml:space="preserve"> </w:t>
      </w:r>
      <w:r>
        <w:rPr>
          <w:sz w:val="24"/>
        </w:rPr>
        <w:t xml:space="preserve">Women- Owned Business requirements at </w:t>
      </w:r>
      <w:hyperlink r:id="rId130">
        <w:r>
          <w:rPr>
            <w:color w:val="0000FF"/>
            <w:sz w:val="24"/>
            <w:u w:val="single" w:color="0000FF"/>
          </w:rPr>
          <w:t>2 CFR 200.321</w:t>
        </w:r>
      </w:hyperlink>
    </w:p>
    <w:p w14:paraId="4BD80C3D" w14:textId="77777777" w:rsidR="005E1F82" w:rsidRDefault="005E1F82">
      <w:pPr>
        <w:rPr>
          <w:sz w:val="24"/>
        </w:rPr>
        <w:sectPr w:rsidR="005E1F82">
          <w:pgSz w:w="12240" w:h="15840"/>
          <w:pgMar w:top="1380" w:right="1300" w:bottom="1260" w:left="1300" w:header="0" w:footer="1062" w:gutter="0"/>
          <w:cols w:space="720"/>
        </w:sectPr>
      </w:pPr>
    </w:p>
    <w:p w14:paraId="4BD80C3E" w14:textId="77777777" w:rsidR="005E1F82" w:rsidRDefault="00000000">
      <w:pPr>
        <w:pStyle w:val="ListParagraph"/>
        <w:numPr>
          <w:ilvl w:val="0"/>
          <w:numId w:val="7"/>
        </w:numPr>
        <w:tabs>
          <w:tab w:val="left" w:pos="500"/>
        </w:tabs>
        <w:spacing w:before="60"/>
        <w:ind w:left="500" w:hanging="360"/>
        <w:rPr>
          <w:sz w:val="24"/>
        </w:rPr>
      </w:pPr>
      <w:r>
        <w:rPr>
          <w:sz w:val="24"/>
        </w:rPr>
        <w:lastRenderedPageBreak/>
        <w:t>Compliance</w:t>
      </w:r>
      <w:r>
        <w:rPr>
          <w:spacing w:val="-1"/>
          <w:sz w:val="24"/>
        </w:rPr>
        <w:t xml:space="preserve"> </w:t>
      </w:r>
      <w:r>
        <w:rPr>
          <w:sz w:val="24"/>
        </w:rPr>
        <w:t>with</w:t>
      </w:r>
      <w:r>
        <w:rPr>
          <w:spacing w:val="-1"/>
          <w:sz w:val="24"/>
        </w:rPr>
        <w:t xml:space="preserve"> </w:t>
      </w:r>
      <w:r>
        <w:rPr>
          <w:sz w:val="24"/>
        </w:rPr>
        <w:t>Energy Efficient</w:t>
      </w:r>
      <w:r>
        <w:rPr>
          <w:spacing w:val="-1"/>
          <w:sz w:val="24"/>
        </w:rPr>
        <w:t xml:space="preserve"> </w:t>
      </w:r>
      <w:r>
        <w:rPr>
          <w:sz w:val="24"/>
        </w:rPr>
        <w:t>and Sustainable</w:t>
      </w:r>
      <w:r>
        <w:rPr>
          <w:spacing w:val="-1"/>
          <w:sz w:val="24"/>
        </w:rPr>
        <w:t xml:space="preserve"> </w:t>
      </w:r>
      <w:r>
        <w:rPr>
          <w:sz w:val="24"/>
        </w:rPr>
        <w:t xml:space="preserve">by </w:t>
      </w:r>
      <w:r>
        <w:rPr>
          <w:spacing w:val="-2"/>
          <w:sz w:val="24"/>
        </w:rPr>
        <w:t>Design</w:t>
      </w:r>
    </w:p>
    <w:p w14:paraId="4BD80C3F" w14:textId="77777777" w:rsidR="005E1F82" w:rsidRDefault="00000000">
      <w:pPr>
        <w:pStyle w:val="ListParagraph"/>
        <w:numPr>
          <w:ilvl w:val="0"/>
          <w:numId w:val="7"/>
        </w:numPr>
        <w:tabs>
          <w:tab w:val="left" w:pos="500"/>
        </w:tabs>
        <w:ind w:right="200" w:firstLine="0"/>
        <w:rPr>
          <w:sz w:val="24"/>
        </w:rPr>
      </w:pPr>
      <w:r>
        <w:rPr>
          <w:noProof/>
        </w:rPr>
        <mc:AlternateContent>
          <mc:Choice Requires="wps">
            <w:drawing>
              <wp:anchor distT="0" distB="0" distL="0" distR="0" simplePos="0" relativeHeight="15733760" behindDoc="0" locked="0" layoutInCell="1" allowOverlap="1" wp14:anchorId="4BD80D0B" wp14:editId="4BD80D0C">
                <wp:simplePos x="0" y="0"/>
                <wp:positionH relativeFrom="page">
                  <wp:posOffset>4588522</wp:posOffset>
                </wp:positionH>
                <wp:positionV relativeFrom="paragraph">
                  <wp:posOffset>426742</wp:posOffset>
                </wp:positionV>
                <wp:extent cx="381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4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E38AC1" id="Graphic 13" o:spid="_x0000_s1026" style="position:absolute;margin-left:361.3pt;margin-top:33.6pt;width:3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" path="m,l38100,e" filled="f" strokeweight=".20669mm">
                <v:path arrowok="t"/>
                <w10:wrap anchorx="page"/>
              </v:shape>
            </w:pict>
          </mc:Fallback>
        </mc:AlternateContent>
      </w:r>
      <w:r>
        <w:rPr>
          <w:sz w:val="24"/>
        </w:rPr>
        <w:t>Compliance</w:t>
      </w:r>
      <w:r>
        <w:rPr>
          <w:spacing w:val="-2"/>
          <w:sz w:val="24"/>
        </w:rPr>
        <w:t xml:space="preserve"> </w:t>
      </w:r>
      <w:r>
        <w:rPr>
          <w:sz w:val="24"/>
        </w:rPr>
        <w:t>with</w:t>
      </w:r>
      <w:r>
        <w:rPr>
          <w:spacing w:val="-2"/>
          <w:sz w:val="24"/>
        </w:rPr>
        <w:t xml:space="preserve"> </w:t>
      </w:r>
      <w:r>
        <w:rPr>
          <w:sz w:val="24"/>
        </w:rPr>
        <w:t>Uniform</w:t>
      </w:r>
      <w:r>
        <w:rPr>
          <w:spacing w:val="-2"/>
          <w:sz w:val="24"/>
        </w:rPr>
        <w:t xml:space="preserve"> </w:t>
      </w:r>
      <w:r>
        <w:rPr>
          <w:sz w:val="24"/>
        </w:rPr>
        <w:t>Relocation</w:t>
      </w:r>
      <w:r>
        <w:rPr>
          <w:spacing w:val="-2"/>
          <w:sz w:val="24"/>
        </w:rPr>
        <w:t xml:space="preserve"> </w:t>
      </w:r>
      <w:r>
        <w:rPr>
          <w:sz w:val="24"/>
        </w:rPr>
        <w:t>Assistance</w:t>
      </w:r>
      <w:r>
        <w:rPr>
          <w:spacing w:val="-3"/>
          <w:sz w:val="24"/>
        </w:rPr>
        <w:t xml:space="preserve"> </w:t>
      </w:r>
      <w:r>
        <w:rPr>
          <w:sz w:val="24"/>
        </w:rPr>
        <w:t>and</w:t>
      </w:r>
      <w:r>
        <w:rPr>
          <w:spacing w:val="-2"/>
          <w:sz w:val="24"/>
        </w:rPr>
        <w:t xml:space="preserve"> </w:t>
      </w:r>
      <w:r>
        <w:rPr>
          <w:sz w:val="24"/>
        </w:rPr>
        <w:t>Real</w:t>
      </w:r>
      <w:r>
        <w:rPr>
          <w:spacing w:val="-2"/>
          <w:sz w:val="24"/>
        </w:rPr>
        <w:t xml:space="preserve"> </w:t>
      </w:r>
      <w:r>
        <w:rPr>
          <w:sz w:val="24"/>
        </w:rPr>
        <w:t>Property</w:t>
      </w:r>
      <w:r>
        <w:rPr>
          <w:spacing w:val="-2"/>
          <w:sz w:val="24"/>
        </w:rPr>
        <w:t xml:space="preserve"> </w:t>
      </w:r>
      <w:r>
        <w:rPr>
          <w:sz w:val="24"/>
        </w:rPr>
        <w:t>Acquisition</w:t>
      </w:r>
      <w:r>
        <w:rPr>
          <w:spacing w:val="-2"/>
          <w:sz w:val="24"/>
        </w:rPr>
        <w:t xml:space="preserve"> </w:t>
      </w:r>
      <w:r>
        <w:rPr>
          <w:sz w:val="24"/>
        </w:rPr>
        <w:t>Policies</w:t>
      </w:r>
      <w:r>
        <w:rPr>
          <w:spacing w:val="-3"/>
          <w:sz w:val="24"/>
        </w:rPr>
        <w:t xml:space="preserve"> </w:t>
      </w:r>
      <w:r>
        <w:rPr>
          <w:sz w:val="24"/>
        </w:rPr>
        <w:t>Act (42</w:t>
      </w:r>
      <w:r>
        <w:rPr>
          <w:spacing w:val="-3"/>
          <w:sz w:val="24"/>
        </w:rPr>
        <w:t xml:space="preserve"> </w:t>
      </w:r>
      <w:r>
        <w:rPr>
          <w:sz w:val="24"/>
        </w:rPr>
        <w:t>USC</w:t>
      </w:r>
      <w:r>
        <w:rPr>
          <w:spacing w:val="-3"/>
          <w:sz w:val="24"/>
        </w:rPr>
        <w:t xml:space="preserve"> </w:t>
      </w:r>
      <w:r>
        <w:rPr>
          <w:sz w:val="24"/>
        </w:rPr>
        <w:t>4601</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(URA)</w:t>
      </w:r>
      <w:r>
        <w:rPr>
          <w:spacing w:val="-3"/>
          <w:sz w:val="24"/>
        </w:rPr>
        <w:t xml:space="preserve"> </w:t>
      </w:r>
      <w:r>
        <w:rPr>
          <w:sz w:val="24"/>
        </w:rPr>
        <w:t>requirements,</w:t>
      </w:r>
      <w:r>
        <w:rPr>
          <w:spacing w:val="-4"/>
          <w:sz w:val="24"/>
        </w:rPr>
        <w:t xml:space="preserve"> </w:t>
      </w:r>
      <w:hyperlink r:id="rId131">
        <w:r>
          <w:rPr>
            <w:color w:val="0000FF"/>
            <w:sz w:val="24"/>
            <w:u w:val="single" w:color="0000FF"/>
          </w:rPr>
          <w:t>49</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r>
          <w:rPr>
            <w:color w:val="0000FF"/>
            <w:spacing w:val="-3"/>
            <w:sz w:val="24"/>
            <w:u w:val="single" w:color="0000FF"/>
          </w:rPr>
          <w:t xml:space="preserve"> </w:t>
        </w:r>
        <w:r>
          <w:rPr>
            <w:color w:val="0000FF"/>
            <w:sz w:val="24"/>
            <w:u w:val="single" w:color="0000FF"/>
          </w:rPr>
          <w:t>24</w:t>
        </w:r>
      </w:hyperlink>
      <w:r>
        <w:rPr>
          <w:sz w:val="24"/>
        </w:rPr>
        <w:t>,</w:t>
      </w:r>
      <w:r>
        <w:rPr>
          <w:spacing w:val="-3"/>
          <w:sz w:val="24"/>
        </w:rPr>
        <w:t xml:space="preserve"> </w:t>
      </w:r>
      <w:r>
        <w:rPr>
          <w:sz w:val="24"/>
        </w:rPr>
        <w:t>and</w:t>
      </w:r>
      <w:r>
        <w:rPr>
          <w:spacing w:val="-3"/>
          <w:sz w:val="24"/>
        </w:rPr>
        <w:t xml:space="preserve"> </w:t>
      </w:r>
      <w:r>
        <w:rPr>
          <w:sz w:val="24"/>
        </w:rPr>
        <w:t>applicable</w:t>
      </w:r>
      <w:r>
        <w:rPr>
          <w:spacing w:val="-3"/>
          <w:sz w:val="24"/>
        </w:rPr>
        <w:t xml:space="preserve"> </w:t>
      </w:r>
      <w:r>
        <w:rPr>
          <w:sz w:val="24"/>
        </w:rPr>
        <w:t>program</w:t>
      </w:r>
      <w:r>
        <w:rPr>
          <w:spacing w:val="-4"/>
          <w:sz w:val="24"/>
        </w:rPr>
        <w:t xml:space="preserve"> </w:t>
      </w:r>
      <w:r>
        <w:rPr>
          <w:sz w:val="24"/>
        </w:rPr>
        <w:t>regulations</w:t>
      </w:r>
    </w:p>
    <w:p w14:paraId="4BD80C40" w14:textId="77777777" w:rsidR="005E1F82" w:rsidRDefault="00000000">
      <w:pPr>
        <w:pStyle w:val="ListParagraph"/>
        <w:numPr>
          <w:ilvl w:val="0"/>
          <w:numId w:val="7"/>
        </w:numPr>
        <w:tabs>
          <w:tab w:val="left" w:pos="500"/>
        </w:tabs>
        <w:ind w:left="500" w:hanging="360"/>
        <w:rPr>
          <w:sz w:val="24"/>
        </w:rPr>
      </w:pPr>
      <w:r>
        <w:rPr>
          <w:sz w:val="24"/>
        </w:rPr>
        <w:t>Compliance</w:t>
      </w:r>
      <w:r>
        <w:rPr>
          <w:spacing w:val="-1"/>
          <w:sz w:val="24"/>
        </w:rPr>
        <w:t xml:space="preserve"> </w:t>
      </w:r>
      <w:r>
        <w:rPr>
          <w:sz w:val="24"/>
        </w:rPr>
        <w:t>with Participation</w:t>
      </w:r>
      <w:r>
        <w:rPr>
          <w:spacing w:val="-1"/>
          <w:sz w:val="24"/>
        </w:rPr>
        <w:t xml:space="preserve"> </w:t>
      </w:r>
      <w:r>
        <w:rPr>
          <w:sz w:val="24"/>
        </w:rPr>
        <w:t>in HUD-Sponsored</w:t>
      </w:r>
      <w:r>
        <w:rPr>
          <w:spacing w:val="-1"/>
          <w:sz w:val="24"/>
        </w:rPr>
        <w:t xml:space="preserve"> </w:t>
      </w:r>
      <w:r>
        <w:rPr>
          <w:sz w:val="24"/>
        </w:rPr>
        <w:t xml:space="preserve">Program </w:t>
      </w:r>
      <w:r>
        <w:rPr>
          <w:spacing w:val="-2"/>
          <w:sz w:val="24"/>
        </w:rPr>
        <w:t>Evaluation</w:t>
      </w:r>
    </w:p>
    <w:p w14:paraId="4BD80C41" w14:textId="77777777" w:rsidR="005E1F82" w:rsidRDefault="00000000">
      <w:pPr>
        <w:pStyle w:val="ListParagraph"/>
        <w:numPr>
          <w:ilvl w:val="0"/>
          <w:numId w:val="7"/>
        </w:numPr>
        <w:tabs>
          <w:tab w:val="left" w:pos="500"/>
        </w:tabs>
        <w:ind w:right="451" w:firstLine="0"/>
        <w:rPr>
          <w:sz w:val="24"/>
        </w:rPr>
      </w:pPr>
      <w:r>
        <w:rPr>
          <w:sz w:val="24"/>
        </w:rPr>
        <w:t>Compliance</w:t>
      </w:r>
      <w:r>
        <w:rPr>
          <w:spacing w:val="-4"/>
          <w:sz w:val="24"/>
        </w:rPr>
        <w:t xml:space="preserve"> </w:t>
      </w:r>
      <w:r>
        <w:rPr>
          <w:sz w:val="24"/>
        </w:rPr>
        <w:t>with</w:t>
      </w:r>
      <w:r>
        <w:rPr>
          <w:spacing w:val="-4"/>
          <w:sz w:val="24"/>
        </w:rPr>
        <w:t xml:space="preserve"> </w:t>
      </w:r>
      <w:r>
        <w:rPr>
          <w:sz w:val="24"/>
        </w:rPr>
        <w:t>OMB</w:t>
      </w:r>
      <w:r>
        <w:rPr>
          <w:spacing w:val="-4"/>
          <w:sz w:val="24"/>
        </w:rPr>
        <w:t xml:space="preserve"> </w:t>
      </w:r>
      <w:r>
        <w:rPr>
          <w:sz w:val="24"/>
        </w:rPr>
        <w:t>Uniform</w:t>
      </w:r>
      <w:r>
        <w:rPr>
          <w:spacing w:val="-4"/>
          <w:sz w:val="24"/>
        </w:rPr>
        <w:t xml:space="preserve"> </w:t>
      </w:r>
      <w:r>
        <w:rPr>
          <w:sz w:val="24"/>
        </w:rPr>
        <w:t>Administrative</w:t>
      </w:r>
      <w:r>
        <w:rPr>
          <w:spacing w:val="-4"/>
          <w:sz w:val="24"/>
        </w:rPr>
        <w:t xml:space="preserve"> </w:t>
      </w:r>
      <w:r>
        <w:rPr>
          <w:sz w:val="24"/>
        </w:rPr>
        <w:t>Requirements,</w:t>
      </w:r>
      <w:r>
        <w:rPr>
          <w:spacing w:val="-4"/>
          <w:sz w:val="24"/>
        </w:rPr>
        <w:t xml:space="preserve"> </w:t>
      </w:r>
      <w:r>
        <w:rPr>
          <w:sz w:val="24"/>
        </w:rPr>
        <w:t>Cost</w:t>
      </w:r>
      <w:r>
        <w:rPr>
          <w:spacing w:val="-4"/>
          <w:sz w:val="24"/>
        </w:rPr>
        <w:t xml:space="preserve"> </w:t>
      </w:r>
      <w:r>
        <w:rPr>
          <w:sz w:val="24"/>
        </w:rPr>
        <w:t>Principles,</w:t>
      </w:r>
      <w:r>
        <w:rPr>
          <w:spacing w:val="-4"/>
          <w:sz w:val="24"/>
        </w:rPr>
        <w:t xml:space="preserve"> </w:t>
      </w:r>
      <w:r>
        <w:rPr>
          <w:sz w:val="24"/>
        </w:rPr>
        <w:t>and</w:t>
      </w:r>
      <w:r>
        <w:rPr>
          <w:spacing w:val="-5"/>
          <w:sz w:val="24"/>
        </w:rPr>
        <w:t xml:space="preserve"> </w:t>
      </w:r>
      <w:r>
        <w:rPr>
          <w:sz w:val="24"/>
        </w:rPr>
        <w:t>Audit Requirements for Federal Awards (</w:t>
      </w:r>
      <w:hyperlink r:id="rId132">
        <w:r>
          <w:rPr>
            <w:color w:val="0000FF"/>
            <w:sz w:val="24"/>
            <w:u w:val="single" w:color="0000FF"/>
          </w:rPr>
          <w:t>2 CFR part 200</w:t>
        </w:r>
      </w:hyperlink>
      <w:r>
        <w:rPr>
          <w:sz w:val="24"/>
        </w:rPr>
        <w:t>). Awards made from this NOFO will conform with the updated 2 CFR 200 regulations that go into effect on October 1, 2024.</w:t>
      </w:r>
    </w:p>
    <w:p w14:paraId="4BD80C42" w14:textId="77777777" w:rsidR="005E1F82" w:rsidRDefault="00000000">
      <w:pPr>
        <w:pStyle w:val="ListParagraph"/>
        <w:numPr>
          <w:ilvl w:val="0"/>
          <w:numId w:val="7"/>
        </w:numPr>
        <w:tabs>
          <w:tab w:val="left" w:pos="500"/>
        </w:tabs>
        <w:ind w:left="500" w:hanging="360"/>
        <w:rPr>
          <w:sz w:val="24"/>
        </w:rPr>
      </w:pPr>
      <w:r>
        <w:rPr>
          <w:sz w:val="24"/>
        </w:rPr>
        <w:t>Compliance</w:t>
      </w:r>
      <w:r>
        <w:rPr>
          <w:spacing w:val="-1"/>
          <w:sz w:val="24"/>
        </w:rPr>
        <w:t xml:space="preserve"> </w:t>
      </w:r>
      <w:r>
        <w:rPr>
          <w:sz w:val="24"/>
        </w:rPr>
        <w:t>with</w:t>
      </w:r>
      <w:r>
        <w:rPr>
          <w:spacing w:val="-1"/>
          <w:sz w:val="24"/>
        </w:rPr>
        <w:t xml:space="preserve"> </w:t>
      </w:r>
      <w:r>
        <w:rPr>
          <w:sz w:val="24"/>
        </w:rPr>
        <w:t>Drug-Free</w:t>
      </w:r>
      <w:r>
        <w:rPr>
          <w:spacing w:val="-1"/>
          <w:sz w:val="24"/>
        </w:rPr>
        <w:t xml:space="preserve"> </w:t>
      </w:r>
      <w:r>
        <w:rPr>
          <w:sz w:val="24"/>
        </w:rPr>
        <w:t>Workplace</w:t>
      </w:r>
      <w:r>
        <w:rPr>
          <w:spacing w:val="-1"/>
          <w:sz w:val="24"/>
        </w:rPr>
        <w:t xml:space="preserve"> </w:t>
      </w:r>
      <w:r>
        <w:rPr>
          <w:sz w:val="24"/>
        </w:rPr>
        <w:t>requirements</w:t>
      </w:r>
      <w:r>
        <w:rPr>
          <w:spacing w:val="-2"/>
          <w:sz w:val="24"/>
        </w:rPr>
        <w:t xml:space="preserve"> </w:t>
      </w:r>
      <w:r>
        <w:rPr>
          <w:sz w:val="24"/>
        </w:rPr>
        <w:t>(</w:t>
      </w:r>
      <w:hyperlink r:id="rId133">
        <w:r>
          <w:rPr>
            <w:color w:val="0000FF"/>
            <w:sz w:val="24"/>
            <w:u w:val="single" w:color="0000FF"/>
          </w:rPr>
          <w:t>2</w:t>
        </w:r>
        <w:r>
          <w:rPr>
            <w:color w:val="0000FF"/>
            <w:spacing w:val="-1"/>
            <w:sz w:val="24"/>
            <w:u w:val="single" w:color="0000FF"/>
          </w:rPr>
          <w:t xml:space="preserve"> </w:t>
        </w:r>
        <w:r>
          <w:rPr>
            <w:color w:val="0000FF"/>
            <w:sz w:val="24"/>
            <w:u w:val="single" w:color="0000FF"/>
          </w:rPr>
          <w:t>CFR</w:t>
        </w:r>
        <w:r>
          <w:rPr>
            <w:color w:val="0000FF"/>
            <w:spacing w:val="-1"/>
            <w:sz w:val="24"/>
            <w:u w:val="single" w:color="0000FF"/>
          </w:rPr>
          <w:t xml:space="preserve"> </w:t>
        </w:r>
        <w:r>
          <w:rPr>
            <w:color w:val="0000FF"/>
            <w:sz w:val="24"/>
            <w:u w:val="single" w:color="0000FF"/>
          </w:rPr>
          <w:t xml:space="preserve">part </w:t>
        </w:r>
        <w:r>
          <w:rPr>
            <w:color w:val="0000FF"/>
            <w:spacing w:val="-2"/>
            <w:sz w:val="24"/>
            <w:u w:val="single" w:color="0000FF"/>
          </w:rPr>
          <w:t>2429</w:t>
        </w:r>
      </w:hyperlink>
      <w:r>
        <w:rPr>
          <w:spacing w:val="-2"/>
          <w:sz w:val="24"/>
        </w:rPr>
        <w:t>)</w:t>
      </w:r>
    </w:p>
    <w:p w14:paraId="4BD80C43" w14:textId="77777777" w:rsidR="005E1F82" w:rsidRDefault="00000000">
      <w:pPr>
        <w:pStyle w:val="ListParagraph"/>
        <w:numPr>
          <w:ilvl w:val="0"/>
          <w:numId w:val="7"/>
        </w:numPr>
        <w:tabs>
          <w:tab w:val="left" w:pos="500"/>
        </w:tabs>
        <w:ind w:right="433"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w:t>
      </w:r>
      <w:r>
        <w:rPr>
          <w:spacing w:val="-5"/>
          <w:sz w:val="24"/>
        </w:rPr>
        <w:t xml:space="preserve"> </w:t>
      </w:r>
      <w:r>
        <w:rPr>
          <w:sz w:val="24"/>
        </w:rPr>
        <w:t>related</w:t>
      </w:r>
      <w:r>
        <w:rPr>
          <w:spacing w:val="-4"/>
          <w:sz w:val="24"/>
        </w:rPr>
        <w:t xml:space="preserve"> </w:t>
      </w:r>
      <w:r>
        <w:rPr>
          <w:sz w:val="24"/>
        </w:rPr>
        <w:t>to</w:t>
      </w:r>
      <w:r>
        <w:rPr>
          <w:spacing w:val="-4"/>
          <w:sz w:val="24"/>
        </w:rPr>
        <w:t xml:space="preserve"> </w:t>
      </w:r>
      <w:r>
        <w:rPr>
          <w:sz w:val="24"/>
        </w:rPr>
        <w:t>safeguarding</w:t>
      </w:r>
      <w:r>
        <w:rPr>
          <w:spacing w:val="-4"/>
          <w:sz w:val="24"/>
        </w:rPr>
        <w:t xml:space="preserve"> </w:t>
      </w:r>
      <w:r>
        <w:rPr>
          <w:sz w:val="24"/>
        </w:rPr>
        <w:t>resident/client</w:t>
      </w:r>
      <w:r>
        <w:rPr>
          <w:spacing w:val="-4"/>
          <w:sz w:val="24"/>
        </w:rPr>
        <w:t xml:space="preserve"> </w:t>
      </w:r>
      <w:r>
        <w:rPr>
          <w:sz w:val="24"/>
        </w:rPr>
        <w:t>files</w:t>
      </w:r>
      <w:r>
        <w:rPr>
          <w:spacing w:val="-5"/>
          <w:sz w:val="24"/>
        </w:rPr>
        <w:t xml:space="preserve"> </w:t>
      </w:r>
      <w:r>
        <w:rPr>
          <w:sz w:val="24"/>
        </w:rPr>
        <w:t>(e.g.,</w:t>
      </w:r>
      <w:r>
        <w:rPr>
          <w:spacing w:val="-5"/>
          <w:sz w:val="24"/>
        </w:rPr>
        <w:t xml:space="preserve"> </w:t>
      </w:r>
      <w:r>
        <w:rPr>
          <w:sz w:val="24"/>
        </w:rPr>
        <w:t>2</w:t>
      </w:r>
      <w:r>
        <w:rPr>
          <w:spacing w:val="-4"/>
          <w:sz w:val="24"/>
        </w:rPr>
        <w:t xml:space="preserve"> </w:t>
      </w:r>
      <w:r>
        <w:rPr>
          <w:sz w:val="24"/>
        </w:rPr>
        <w:t xml:space="preserve">CFR </w:t>
      </w:r>
      <w:r>
        <w:rPr>
          <w:spacing w:val="-2"/>
          <w:sz w:val="24"/>
        </w:rPr>
        <w:t>200.303(e))</w:t>
      </w:r>
    </w:p>
    <w:p w14:paraId="4BD80C44" w14:textId="77777777" w:rsidR="005E1F82" w:rsidRDefault="00000000">
      <w:pPr>
        <w:pStyle w:val="ListParagraph"/>
        <w:numPr>
          <w:ilvl w:val="0"/>
          <w:numId w:val="7"/>
        </w:numPr>
        <w:tabs>
          <w:tab w:val="left" w:pos="500"/>
        </w:tabs>
        <w:ind w:right="259" w:firstLine="0"/>
        <w:rPr>
          <w:sz w:val="24"/>
        </w:rPr>
      </w:pP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Funding</w:t>
      </w:r>
      <w:r>
        <w:rPr>
          <w:spacing w:val="-4"/>
          <w:sz w:val="24"/>
        </w:rPr>
        <w:t xml:space="preserve"> </w:t>
      </w:r>
      <w:r>
        <w:rPr>
          <w:sz w:val="24"/>
        </w:rPr>
        <w:t>Accountability</w:t>
      </w:r>
      <w:r>
        <w:rPr>
          <w:spacing w:val="-4"/>
          <w:sz w:val="24"/>
        </w:rPr>
        <w:t xml:space="preserve"> </w:t>
      </w:r>
      <w:r>
        <w:rPr>
          <w:sz w:val="24"/>
        </w:rPr>
        <w:t>and</w:t>
      </w:r>
      <w:r>
        <w:rPr>
          <w:spacing w:val="-4"/>
          <w:sz w:val="24"/>
        </w:rPr>
        <w:t xml:space="preserve"> </w:t>
      </w:r>
      <w:r>
        <w:rPr>
          <w:sz w:val="24"/>
        </w:rPr>
        <w:t>Transparency</w:t>
      </w:r>
      <w:r>
        <w:rPr>
          <w:spacing w:val="-4"/>
          <w:sz w:val="24"/>
        </w:rPr>
        <w:t xml:space="preserve"> </w:t>
      </w:r>
      <w:r>
        <w:rPr>
          <w:sz w:val="24"/>
        </w:rPr>
        <w:t>Act</w:t>
      </w:r>
      <w:r>
        <w:rPr>
          <w:spacing w:val="-4"/>
          <w:sz w:val="24"/>
        </w:rPr>
        <w:t xml:space="preserve"> </w:t>
      </w:r>
      <w:r>
        <w:rPr>
          <w:sz w:val="24"/>
        </w:rPr>
        <w:t>of</w:t>
      </w:r>
      <w:r>
        <w:rPr>
          <w:spacing w:val="-4"/>
          <w:sz w:val="24"/>
        </w:rPr>
        <w:t xml:space="preserve"> </w:t>
      </w:r>
      <w:r>
        <w:rPr>
          <w:sz w:val="24"/>
        </w:rPr>
        <w:t>2006</w:t>
      </w:r>
      <w:r>
        <w:rPr>
          <w:spacing w:val="-4"/>
          <w:sz w:val="24"/>
        </w:rPr>
        <w:t xml:space="preserve"> </w:t>
      </w:r>
      <w:r>
        <w:rPr>
          <w:sz w:val="24"/>
        </w:rPr>
        <w:t>(</w:t>
      </w:r>
      <w:hyperlink r:id="rId134">
        <w:r>
          <w:rPr>
            <w:color w:val="0000FF"/>
            <w:sz w:val="24"/>
            <w:u w:val="single" w:color="0000FF"/>
          </w:rPr>
          <w:t>2</w:t>
        </w:r>
        <w:r>
          <w:rPr>
            <w:color w:val="0000FF"/>
            <w:spacing w:val="-4"/>
            <w:sz w:val="24"/>
            <w:u w:val="single" w:color="0000FF"/>
          </w:rPr>
          <w:t xml:space="preserve"> </w:t>
        </w:r>
        <w:r>
          <w:rPr>
            <w:color w:val="0000FF"/>
            <w:sz w:val="24"/>
            <w:u w:val="single" w:color="0000FF"/>
          </w:rPr>
          <w:t>CFR</w:t>
        </w:r>
      </w:hyperlink>
      <w:r>
        <w:rPr>
          <w:color w:val="0000FF"/>
          <w:sz w:val="24"/>
        </w:rPr>
        <w:t xml:space="preserve"> </w:t>
      </w:r>
      <w:hyperlink r:id="rId135">
        <w:r>
          <w:rPr>
            <w:color w:val="0000FF"/>
            <w:sz w:val="24"/>
            <w:u w:val="single" w:color="0000FF"/>
          </w:rPr>
          <w:t>part 170</w:t>
        </w:r>
      </w:hyperlink>
      <w:r>
        <w:rPr>
          <w:sz w:val="24"/>
        </w:rPr>
        <w:t>) (FFATA), as amended</w:t>
      </w:r>
    </w:p>
    <w:p w14:paraId="4BD80C45" w14:textId="77777777" w:rsidR="005E1F82" w:rsidRDefault="00000000">
      <w:pPr>
        <w:pStyle w:val="ListParagraph"/>
        <w:numPr>
          <w:ilvl w:val="0"/>
          <w:numId w:val="7"/>
        </w:numPr>
        <w:tabs>
          <w:tab w:val="left" w:pos="500"/>
        </w:tabs>
        <w:ind w:left="500" w:hanging="360"/>
        <w:rPr>
          <w:sz w:val="24"/>
        </w:rPr>
      </w:pPr>
      <w:r>
        <w:rPr>
          <w:sz w:val="24"/>
        </w:rPr>
        <w:t>Compliance</w:t>
      </w:r>
      <w:r>
        <w:rPr>
          <w:spacing w:val="-1"/>
          <w:sz w:val="24"/>
        </w:rPr>
        <w:t xml:space="preserve"> </w:t>
      </w:r>
      <w:r>
        <w:rPr>
          <w:sz w:val="24"/>
        </w:rPr>
        <w:t>with</w:t>
      </w:r>
      <w:r>
        <w:rPr>
          <w:spacing w:val="-1"/>
          <w:sz w:val="24"/>
        </w:rPr>
        <w:t xml:space="preserve"> </w:t>
      </w:r>
      <w:r>
        <w:rPr>
          <w:sz w:val="24"/>
        </w:rPr>
        <w:t xml:space="preserve">Eminent </w:t>
      </w:r>
      <w:r>
        <w:rPr>
          <w:spacing w:val="-2"/>
          <w:sz w:val="24"/>
        </w:rPr>
        <w:t>Domain</w:t>
      </w:r>
    </w:p>
    <w:p w14:paraId="4BD80C46" w14:textId="77777777" w:rsidR="005E1F82" w:rsidRDefault="00000000">
      <w:pPr>
        <w:pStyle w:val="ListParagraph"/>
        <w:numPr>
          <w:ilvl w:val="0"/>
          <w:numId w:val="7"/>
        </w:numPr>
        <w:tabs>
          <w:tab w:val="left" w:pos="500"/>
        </w:tabs>
        <w:ind w:right="238" w:firstLine="0"/>
        <w:rPr>
          <w:sz w:val="24"/>
        </w:rPr>
      </w:pPr>
      <w:r>
        <w:rPr>
          <w:sz w:val="24"/>
        </w:rPr>
        <w:t>Compliance</w:t>
      </w:r>
      <w:r>
        <w:rPr>
          <w:spacing w:val="-4"/>
          <w:sz w:val="24"/>
        </w:rPr>
        <w:t xml:space="preserve"> </w:t>
      </w:r>
      <w:r>
        <w:rPr>
          <w:sz w:val="24"/>
        </w:rPr>
        <w:t>with</w:t>
      </w:r>
      <w:r>
        <w:rPr>
          <w:spacing w:val="-4"/>
          <w:sz w:val="24"/>
        </w:rPr>
        <w:t xml:space="preserve"> </w:t>
      </w:r>
      <w:r>
        <w:rPr>
          <w:sz w:val="24"/>
        </w:rPr>
        <w:t>Accessibility</w:t>
      </w:r>
      <w:r>
        <w:rPr>
          <w:spacing w:val="-4"/>
          <w:sz w:val="24"/>
        </w:rPr>
        <w:t xml:space="preserve"> </w:t>
      </w:r>
      <w:r>
        <w:rPr>
          <w:sz w:val="24"/>
        </w:rPr>
        <w:t>for</w:t>
      </w:r>
      <w:r>
        <w:rPr>
          <w:spacing w:val="-4"/>
          <w:sz w:val="24"/>
        </w:rPr>
        <w:t xml:space="preserve"> </w:t>
      </w:r>
      <w:r>
        <w:rPr>
          <w:sz w:val="24"/>
        </w:rPr>
        <w:t>Persons</w:t>
      </w:r>
      <w:r>
        <w:rPr>
          <w:spacing w:val="-5"/>
          <w:sz w:val="24"/>
        </w:rPr>
        <w:t xml:space="preserve"> </w:t>
      </w:r>
      <w:r>
        <w:rPr>
          <w:sz w:val="24"/>
        </w:rPr>
        <w:t>with</w:t>
      </w:r>
      <w:r>
        <w:rPr>
          <w:spacing w:val="-4"/>
          <w:sz w:val="24"/>
        </w:rPr>
        <w:t xml:space="preserve"> </w:t>
      </w:r>
      <w:r>
        <w:rPr>
          <w:sz w:val="24"/>
        </w:rPr>
        <w:t>Disabilities</w:t>
      </w:r>
      <w:r>
        <w:rPr>
          <w:spacing w:val="-5"/>
          <w:sz w:val="24"/>
        </w:rPr>
        <w:t xml:space="preserve"> </w:t>
      </w:r>
      <w:r>
        <w:rPr>
          <w:sz w:val="24"/>
        </w:rPr>
        <w:t>requirements,</w:t>
      </w:r>
      <w:r>
        <w:rPr>
          <w:spacing w:val="-4"/>
          <w:sz w:val="24"/>
        </w:rPr>
        <w:t xml:space="preserve"> </w:t>
      </w:r>
      <w:r>
        <w:rPr>
          <w:sz w:val="24"/>
        </w:rPr>
        <w:t>including</w:t>
      </w:r>
      <w:r>
        <w:rPr>
          <w:spacing w:val="-4"/>
          <w:sz w:val="24"/>
        </w:rPr>
        <w:t xml:space="preserve"> </w:t>
      </w:r>
      <w:r>
        <w:rPr>
          <w:sz w:val="24"/>
        </w:rPr>
        <w:t>24</w:t>
      </w:r>
      <w:r>
        <w:rPr>
          <w:spacing w:val="-4"/>
          <w:sz w:val="24"/>
        </w:rPr>
        <w:t xml:space="preserve"> </w:t>
      </w:r>
      <w:r>
        <w:rPr>
          <w:sz w:val="24"/>
        </w:rPr>
        <w:t>CFR parts 8 and 100; 28 CFR part 35</w:t>
      </w:r>
    </w:p>
    <w:p w14:paraId="4BD80C47" w14:textId="77777777" w:rsidR="005E1F82" w:rsidRDefault="00000000">
      <w:pPr>
        <w:pStyle w:val="ListParagraph"/>
        <w:numPr>
          <w:ilvl w:val="0"/>
          <w:numId w:val="7"/>
        </w:numPr>
        <w:tabs>
          <w:tab w:val="left" w:pos="500"/>
        </w:tabs>
        <w:ind w:right="578" w:firstLine="0"/>
        <w:rPr>
          <w:sz w:val="24"/>
        </w:rPr>
      </w:pPr>
      <w:r>
        <w:rPr>
          <w:sz w:val="24"/>
        </w:rPr>
        <w:t>Compliance with applicable Violence Against Women Act requirements in the Housing Chapter</w:t>
      </w:r>
      <w:r>
        <w:rPr>
          <w:spacing w:val="-3"/>
          <w:sz w:val="24"/>
        </w:rPr>
        <w:t xml:space="preserve"> </w:t>
      </w:r>
      <w:r>
        <w:rPr>
          <w:sz w:val="24"/>
        </w:rPr>
        <w:t>of</w:t>
      </w:r>
      <w:r>
        <w:rPr>
          <w:spacing w:val="-3"/>
          <w:sz w:val="24"/>
        </w:rPr>
        <w:t xml:space="preserve"> </w:t>
      </w:r>
      <w:r>
        <w:rPr>
          <w:sz w:val="24"/>
        </w:rPr>
        <w:t>VAWA,</w:t>
      </w:r>
      <w:r>
        <w:rPr>
          <w:spacing w:val="-3"/>
          <w:sz w:val="24"/>
        </w:rPr>
        <w:t xml:space="preserve"> </w:t>
      </w:r>
      <w:r>
        <w:rPr>
          <w:sz w:val="24"/>
        </w:rPr>
        <w:t>34</w:t>
      </w:r>
      <w:r>
        <w:rPr>
          <w:spacing w:val="-3"/>
          <w:sz w:val="24"/>
        </w:rPr>
        <w:t xml:space="preserve"> </w:t>
      </w:r>
      <w:r>
        <w:rPr>
          <w:sz w:val="24"/>
        </w:rPr>
        <w:t>U.S.C.</w:t>
      </w:r>
      <w:r>
        <w:rPr>
          <w:spacing w:val="-3"/>
          <w:sz w:val="24"/>
        </w:rPr>
        <w:t xml:space="preserve"> </w:t>
      </w:r>
      <w:r>
        <w:rPr>
          <w:sz w:val="24"/>
        </w:rPr>
        <w:t>12491-12496,</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5,</w:t>
      </w:r>
      <w:r>
        <w:rPr>
          <w:spacing w:val="-3"/>
          <w:sz w:val="24"/>
        </w:rPr>
        <w:t xml:space="preserve"> </w:t>
      </w:r>
      <w:r>
        <w:rPr>
          <w:sz w:val="24"/>
        </w:rPr>
        <w:t>subpart</w:t>
      </w:r>
      <w:r>
        <w:rPr>
          <w:spacing w:val="-3"/>
          <w:sz w:val="24"/>
        </w:rPr>
        <w:t xml:space="preserve"> </w:t>
      </w:r>
      <w:r>
        <w:rPr>
          <w:sz w:val="24"/>
        </w:rPr>
        <w:t>L,</w:t>
      </w:r>
      <w:r>
        <w:rPr>
          <w:spacing w:val="-3"/>
          <w:sz w:val="24"/>
        </w:rPr>
        <w:t xml:space="preserve"> </w:t>
      </w:r>
      <w:r>
        <w:rPr>
          <w:sz w:val="24"/>
        </w:rPr>
        <w:t>and</w:t>
      </w:r>
      <w:r>
        <w:rPr>
          <w:spacing w:val="-4"/>
          <w:sz w:val="24"/>
        </w:rPr>
        <w:t xml:space="preserve"> </w:t>
      </w:r>
      <w:r>
        <w:rPr>
          <w:sz w:val="24"/>
        </w:rPr>
        <w:t>program-specific regulations, if applicable</w:t>
      </w:r>
    </w:p>
    <w:p w14:paraId="4BD80C48" w14:textId="77777777" w:rsidR="005E1F82" w:rsidRDefault="00000000">
      <w:pPr>
        <w:pStyle w:val="ListParagraph"/>
        <w:numPr>
          <w:ilvl w:val="0"/>
          <w:numId w:val="7"/>
        </w:numPr>
        <w:tabs>
          <w:tab w:val="left" w:pos="500"/>
        </w:tabs>
        <w:ind w:right="346" w:firstLine="0"/>
        <w:rPr>
          <w:sz w:val="24"/>
        </w:rPr>
      </w:pPr>
      <w:r>
        <w:rPr>
          <w:sz w:val="24"/>
        </w:rPr>
        <w:t>Compliance with Conducting Business in Accordance with Ethical Standards/Code of Conduct,</w:t>
      </w:r>
      <w:r>
        <w:rPr>
          <w:spacing w:val="-3"/>
          <w:sz w:val="24"/>
        </w:rPr>
        <w:t xml:space="preserve"> </w:t>
      </w:r>
      <w:r>
        <w:rPr>
          <w:sz w:val="24"/>
        </w:rPr>
        <w:t>including</w:t>
      </w:r>
      <w:r>
        <w:rPr>
          <w:spacing w:val="-3"/>
          <w:sz w:val="24"/>
        </w:rPr>
        <w:t xml:space="preserve"> </w:t>
      </w:r>
      <w:hyperlink r:id="rId136">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200.317</w:t>
        </w:r>
      </w:hyperlink>
      <w:r>
        <w:rPr>
          <w:sz w:val="24"/>
        </w:rPr>
        <w:t>,</w:t>
      </w:r>
      <w:r>
        <w:rPr>
          <w:spacing w:val="-3"/>
          <w:sz w:val="24"/>
        </w:rPr>
        <w:t xml:space="preserve"> </w:t>
      </w:r>
      <w:hyperlink r:id="rId137">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200.318(c)</w:t>
        </w:r>
      </w:hyperlink>
      <w:r>
        <w:rPr>
          <w:color w:val="0000FF"/>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applicable</w:t>
      </w:r>
      <w:r>
        <w:rPr>
          <w:spacing w:val="-4"/>
          <w:sz w:val="24"/>
        </w:rPr>
        <w:t xml:space="preserve"> </w:t>
      </w:r>
      <w:r>
        <w:rPr>
          <w:sz w:val="24"/>
        </w:rPr>
        <w:t>conflicts</w:t>
      </w:r>
      <w:r>
        <w:rPr>
          <w:spacing w:val="-4"/>
          <w:sz w:val="24"/>
        </w:rPr>
        <w:t xml:space="preserve"> </w:t>
      </w:r>
      <w:r>
        <w:rPr>
          <w:sz w:val="24"/>
        </w:rPr>
        <w:t>of</w:t>
      </w:r>
      <w:r>
        <w:rPr>
          <w:spacing w:val="-3"/>
          <w:sz w:val="24"/>
        </w:rPr>
        <w:t xml:space="preserve"> </w:t>
      </w:r>
      <w:r>
        <w:rPr>
          <w:sz w:val="24"/>
        </w:rPr>
        <w:t xml:space="preserve">interest </w:t>
      </w:r>
      <w:r>
        <w:rPr>
          <w:spacing w:val="-2"/>
          <w:sz w:val="24"/>
        </w:rPr>
        <w:t>requirements</w:t>
      </w:r>
    </w:p>
    <w:p w14:paraId="4BD80C49" w14:textId="77777777" w:rsidR="005E1F82" w:rsidRDefault="00000000">
      <w:pPr>
        <w:pStyle w:val="ListParagraph"/>
        <w:numPr>
          <w:ilvl w:val="0"/>
          <w:numId w:val="7"/>
        </w:numPr>
        <w:tabs>
          <w:tab w:val="left" w:pos="500"/>
        </w:tabs>
        <w:ind w:left="500" w:hanging="360"/>
        <w:rPr>
          <w:sz w:val="24"/>
        </w:rPr>
      </w:pPr>
      <w:r>
        <w:rPr>
          <w:sz w:val="24"/>
        </w:rPr>
        <w:t>Compliance</w:t>
      </w:r>
      <w:r>
        <w:rPr>
          <w:spacing w:val="-1"/>
          <w:sz w:val="24"/>
        </w:rPr>
        <w:t xml:space="preserve"> </w:t>
      </w:r>
      <w:r>
        <w:rPr>
          <w:sz w:val="24"/>
        </w:rPr>
        <w:t>with the</w:t>
      </w:r>
      <w:r>
        <w:rPr>
          <w:spacing w:val="-2"/>
          <w:sz w:val="24"/>
        </w:rPr>
        <w:t xml:space="preserve"> </w:t>
      </w:r>
      <w:hyperlink r:id="rId138">
        <w:r>
          <w:rPr>
            <w:color w:val="0000FF"/>
            <w:sz w:val="24"/>
            <w:u w:val="single" w:color="0000FF"/>
          </w:rPr>
          <w:t>Build America, Buy</w:t>
        </w:r>
        <w:r>
          <w:rPr>
            <w:color w:val="0000FF"/>
            <w:spacing w:val="-1"/>
            <w:sz w:val="24"/>
            <w:u w:val="single" w:color="0000FF"/>
          </w:rPr>
          <w:t xml:space="preserve"> </w:t>
        </w:r>
        <w:r>
          <w:rPr>
            <w:color w:val="0000FF"/>
            <w:sz w:val="24"/>
            <w:u w:val="single" w:color="0000FF"/>
          </w:rPr>
          <w:t>America</w:t>
        </w:r>
        <w:r>
          <w:rPr>
            <w:color w:val="0000FF"/>
            <w:spacing w:val="-1"/>
            <w:sz w:val="24"/>
            <w:u w:val="single" w:color="0000FF"/>
          </w:rPr>
          <w:t xml:space="preserve"> </w:t>
        </w:r>
        <w:r>
          <w:rPr>
            <w:color w:val="0000FF"/>
            <w:sz w:val="24"/>
            <w:u w:val="single" w:color="0000FF"/>
          </w:rPr>
          <w:t>(BABA)</w:t>
        </w:r>
        <w:r>
          <w:rPr>
            <w:color w:val="0000FF"/>
            <w:spacing w:val="-1"/>
            <w:sz w:val="24"/>
            <w:u w:val="single" w:color="0000FF"/>
          </w:rPr>
          <w:t xml:space="preserve"> </w:t>
        </w:r>
        <w:r>
          <w:rPr>
            <w:color w:val="0000FF"/>
            <w:sz w:val="24"/>
            <w:u w:val="single" w:color="0000FF"/>
          </w:rPr>
          <w:t>Act</w:t>
        </w:r>
      </w:hyperlink>
      <w:r>
        <w:rPr>
          <w:color w:val="0000FF"/>
          <w:spacing w:val="-1"/>
          <w:sz w:val="24"/>
        </w:rPr>
        <w:t xml:space="preserve"> </w:t>
      </w:r>
      <w:r>
        <w:rPr>
          <w:sz w:val="24"/>
        </w:rPr>
        <w:t xml:space="preserve">procurement </w:t>
      </w:r>
      <w:r>
        <w:rPr>
          <w:spacing w:val="-2"/>
          <w:sz w:val="24"/>
        </w:rPr>
        <w:t>requirements</w:t>
      </w:r>
    </w:p>
    <w:p w14:paraId="4BD80C4A" w14:textId="77777777" w:rsidR="005E1F82" w:rsidRDefault="00000000">
      <w:pPr>
        <w:pStyle w:val="ListParagraph"/>
        <w:numPr>
          <w:ilvl w:val="0"/>
          <w:numId w:val="7"/>
        </w:numPr>
        <w:tabs>
          <w:tab w:val="left" w:pos="500"/>
        </w:tabs>
        <w:ind w:right="200" w:firstLine="0"/>
        <w:rPr>
          <w:sz w:val="24"/>
        </w:rPr>
      </w:pPr>
      <w:r>
        <w:rPr>
          <w:sz w:val="24"/>
        </w:rPr>
        <w:t>Compliance</w:t>
      </w:r>
      <w:r>
        <w:rPr>
          <w:spacing w:val="-4"/>
          <w:sz w:val="24"/>
        </w:rPr>
        <w:t xml:space="preserve"> </w:t>
      </w:r>
      <w:r>
        <w:rPr>
          <w:sz w:val="24"/>
        </w:rPr>
        <w:t>with</w:t>
      </w:r>
      <w:r>
        <w:rPr>
          <w:spacing w:val="-4"/>
          <w:sz w:val="24"/>
        </w:rPr>
        <w:t xml:space="preserve"> </w:t>
      </w:r>
      <w:r>
        <w:rPr>
          <w:sz w:val="24"/>
        </w:rPr>
        <w:t>System</w:t>
      </w:r>
      <w:r>
        <w:rPr>
          <w:spacing w:val="-4"/>
          <w:sz w:val="24"/>
        </w:rPr>
        <w:t xml:space="preserve"> </w:t>
      </w:r>
      <w:r>
        <w:rPr>
          <w:sz w:val="24"/>
        </w:rPr>
        <w:t>for</w:t>
      </w:r>
      <w:r>
        <w:rPr>
          <w:spacing w:val="-4"/>
          <w:sz w:val="24"/>
        </w:rPr>
        <w:t xml:space="preserve"> </w:t>
      </w:r>
      <w:r>
        <w:rPr>
          <w:sz w:val="24"/>
        </w:rPr>
        <w:t>Award</w:t>
      </w:r>
      <w:r>
        <w:rPr>
          <w:spacing w:val="-4"/>
          <w:sz w:val="24"/>
        </w:rPr>
        <w:t xml:space="preserve"> </w:t>
      </w:r>
      <w:r>
        <w:rPr>
          <w:sz w:val="24"/>
        </w:rPr>
        <w:t>Management</w:t>
      </w:r>
      <w:r>
        <w:rPr>
          <w:spacing w:val="-4"/>
          <w:sz w:val="24"/>
        </w:rPr>
        <w:t xml:space="preserve"> </w:t>
      </w:r>
      <w:r>
        <w:rPr>
          <w:sz w:val="24"/>
        </w:rPr>
        <w:t>and</w:t>
      </w:r>
      <w:r>
        <w:rPr>
          <w:spacing w:val="-4"/>
          <w:sz w:val="24"/>
        </w:rPr>
        <w:t xml:space="preserve"> </w:t>
      </w:r>
      <w:r>
        <w:rPr>
          <w:sz w:val="24"/>
        </w:rPr>
        <w:t>Universal</w:t>
      </w:r>
      <w:r>
        <w:rPr>
          <w:spacing w:val="-4"/>
          <w:sz w:val="24"/>
        </w:rPr>
        <w:t xml:space="preserve"> </w:t>
      </w:r>
      <w:r>
        <w:rPr>
          <w:sz w:val="24"/>
        </w:rPr>
        <w:t>Identifier</w:t>
      </w:r>
      <w:r>
        <w:rPr>
          <w:spacing w:val="-4"/>
          <w:sz w:val="24"/>
        </w:rPr>
        <w:t xml:space="preserve"> </w:t>
      </w:r>
      <w:r>
        <w:rPr>
          <w:sz w:val="24"/>
        </w:rPr>
        <w:t>Requirements</w:t>
      </w:r>
      <w:r>
        <w:rPr>
          <w:spacing w:val="-5"/>
          <w:sz w:val="24"/>
        </w:rPr>
        <w:t xml:space="preserve"> </w:t>
      </w:r>
      <w:r>
        <w:rPr>
          <w:sz w:val="24"/>
        </w:rPr>
        <w:t>at</w:t>
      </w:r>
      <w:r>
        <w:rPr>
          <w:spacing w:val="-5"/>
          <w:sz w:val="24"/>
        </w:rPr>
        <w:t xml:space="preserve"> </w:t>
      </w:r>
      <w:hyperlink r:id="rId139">
        <w:r>
          <w:rPr>
            <w:color w:val="0000FF"/>
            <w:sz w:val="24"/>
            <w:u w:val="single" w:color="0000FF"/>
          </w:rPr>
          <w:t>2</w:t>
        </w:r>
      </w:hyperlink>
      <w:r>
        <w:rPr>
          <w:color w:val="0000FF"/>
          <w:sz w:val="24"/>
        </w:rPr>
        <w:t xml:space="preserve"> </w:t>
      </w:r>
      <w:hyperlink r:id="rId140">
        <w:r>
          <w:rPr>
            <w:color w:val="0000FF"/>
            <w:sz w:val="24"/>
            <w:u w:val="single" w:color="0000FF"/>
          </w:rPr>
          <w:t>CFR part 25</w:t>
        </w:r>
      </w:hyperlink>
    </w:p>
    <w:p w14:paraId="4BD80C4B" w14:textId="77777777" w:rsidR="005E1F82" w:rsidRDefault="00000000">
      <w:pPr>
        <w:pStyle w:val="ListParagraph"/>
        <w:numPr>
          <w:ilvl w:val="0"/>
          <w:numId w:val="7"/>
        </w:numPr>
        <w:tabs>
          <w:tab w:val="left" w:pos="500"/>
        </w:tabs>
        <w:ind w:right="306" w:firstLine="0"/>
        <w:jc w:val="both"/>
        <w:rPr>
          <w:sz w:val="24"/>
        </w:rPr>
      </w:pPr>
      <w:r>
        <w:rPr>
          <w:sz w:val="24"/>
        </w:rPr>
        <w:t>Compliance</w:t>
      </w:r>
      <w:r>
        <w:rPr>
          <w:spacing w:val="-3"/>
          <w:sz w:val="24"/>
        </w:rPr>
        <w:t xml:space="preserve"> </w:t>
      </w:r>
      <w:r>
        <w:rPr>
          <w:sz w:val="24"/>
        </w:rPr>
        <w:t>with</w:t>
      </w:r>
      <w:r>
        <w:rPr>
          <w:spacing w:val="-4"/>
          <w:sz w:val="24"/>
        </w:rPr>
        <w:t xml:space="preserve"> </w:t>
      </w:r>
      <w:hyperlink r:id="rId141">
        <w:r>
          <w:rPr>
            <w:color w:val="0000FF"/>
            <w:sz w:val="24"/>
            <w:u w:val="single" w:color="0000FF"/>
          </w:rPr>
          <w:t>section</w:t>
        </w:r>
        <w:r>
          <w:rPr>
            <w:color w:val="0000FF"/>
            <w:spacing w:val="-3"/>
            <w:sz w:val="24"/>
            <w:u w:val="single" w:color="0000FF"/>
          </w:rPr>
          <w:t xml:space="preserve"> </w:t>
        </w:r>
        <w:r>
          <w:rPr>
            <w:color w:val="0000FF"/>
            <w:sz w:val="24"/>
            <w:u w:val="single" w:color="0000FF"/>
          </w:rPr>
          <w:t>106(g)</w:t>
        </w:r>
        <w:r>
          <w:rPr>
            <w:color w:val="0000FF"/>
            <w:spacing w:val="-3"/>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the</w:t>
        </w:r>
        <w:r>
          <w:rPr>
            <w:color w:val="0000FF"/>
            <w:spacing w:val="-3"/>
            <w:sz w:val="24"/>
            <w:u w:val="single" w:color="0000FF"/>
          </w:rPr>
          <w:t xml:space="preserve"> </w:t>
        </w:r>
        <w:r>
          <w:rPr>
            <w:color w:val="0000FF"/>
            <w:sz w:val="24"/>
            <w:u w:val="single" w:color="0000FF"/>
          </w:rPr>
          <w:t>Trafficking</w:t>
        </w:r>
        <w:r>
          <w:rPr>
            <w:color w:val="0000FF"/>
            <w:spacing w:val="-3"/>
            <w:sz w:val="24"/>
            <w:u w:val="single" w:color="0000FF"/>
          </w:rPr>
          <w:t xml:space="preserve"> </w:t>
        </w:r>
        <w:r>
          <w:rPr>
            <w:color w:val="0000FF"/>
            <w:sz w:val="24"/>
            <w:u w:val="single" w:color="0000FF"/>
          </w:rPr>
          <w:t>Victims</w:t>
        </w:r>
        <w:r>
          <w:rPr>
            <w:color w:val="0000FF"/>
            <w:spacing w:val="-4"/>
            <w:sz w:val="24"/>
            <w:u w:val="single" w:color="0000FF"/>
          </w:rPr>
          <w:t xml:space="preserve"> </w:t>
        </w:r>
        <w:r>
          <w:rPr>
            <w:color w:val="0000FF"/>
            <w:sz w:val="24"/>
            <w:u w:val="single" w:color="0000FF"/>
          </w:rPr>
          <w:t>Protection</w:t>
        </w:r>
        <w:r>
          <w:rPr>
            <w:color w:val="0000FF"/>
            <w:spacing w:val="-3"/>
            <w:sz w:val="24"/>
            <w:u w:val="single" w:color="0000FF"/>
          </w:rPr>
          <w:t xml:space="preserve"> </w:t>
        </w:r>
        <w:r>
          <w:rPr>
            <w:color w:val="0000FF"/>
            <w:sz w:val="24"/>
            <w:u w:val="single" w:color="0000FF"/>
          </w:rPr>
          <w:t>Act</w:t>
        </w:r>
        <w:r>
          <w:rPr>
            <w:color w:val="0000FF"/>
            <w:spacing w:val="-3"/>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2000</w:t>
        </w:r>
        <w:r>
          <w:rPr>
            <w:color w:val="0000FF"/>
            <w:spacing w:val="-3"/>
            <w:sz w:val="24"/>
            <w:u w:val="single" w:color="0000FF"/>
          </w:rPr>
          <w:t xml:space="preserve"> </w:t>
        </w:r>
        <w:r>
          <w:rPr>
            <w:color w:val="0000FF"/>
            <w:sz w:val="24"/>
            <w:u w:val="single" w:color="0000FF"/>
          </w:rPr>
          <w:t>(TVPA),</w:t>
        </w:r>
      </w:hyperlink>
      <w:r>
        <w:rPr>
          <w:color w:val="0000FF"/>
          <w:sz w:val="24"/>
        </w:rPr>
        <w:t xml:space="preserve"> </w:t>
      </w:r>
      <w:hyperlink r:id="rId142">
        <w:r>
          <w:rPr>
            <w:color w:val="0000FF"/>
            <w:sz w:val="24"/>
            <w:u w:val="single" w:color="0000FF"/>
          </w:rPr>
          <w:t>as</w:t>
        </w:r>
        <w:r>
          <w:rPr>
            <w:color w:val="0000FF"/>
            <w:spacing w:val="-4"/>
            <w:sz w:val="24"/>
            <w:u w:val="single" w:color="0000FF"/>
          </w:rPr>
          <w:t xml:space="preserve"> </w:t>
        </w:r>
        <w:r>
          <w:rPr>
            <w:color w:val="0000FF"/>
            <w:sz w:val="24"/>
            <w:u w:val="single" w:color="0000FF"/>
          </w:rPr>
          <w:t>amended</w:t>
        </w:r>
        <w:r>
          <w:rPr>
            <w:color w:val="0000FF"/>
            <w:spacing w:val="-3"/>
            <w:sz w:val="24"/>
            <w:u w:val="single" w:color="0000FF"/>
          </w:rPr>
          <w:t xml:space="preserve"> </w:t>
        </w:r>
        <w:r>
          <w:rPr>
            <w:color w:val="0000FF"/>
            <w:sz w:val="24"/>
            <w:u w:val="single" w:color="0000FF"/>
          </w:rPr>
          <w:t>(22</w:t>
        </w:r>
        <w:r>
          <w:rPr>
            <w:color w:val="0000FF"/>
            <w:spacing w:val="-3"/>
            <w:sz w:val="24"/>
            <w:u w:val="single" w:color="0000FF"/>
          </w:rPr>
          <w:t xml:space="preserve"> </w:t>
        </w:r>
        <w:r>
          <w:rPr>
            <w:color w:val="0000FF"/>
            <w:sz w:val="24"/>
            <w:u w:val="single" w:color="0000FF"/>
          </w:rPr>
          <w:t>U.S.C.</w:t>
        </w:r>
        <w:r>
          <w:rPr>
            <w:color w:val="0000FF"/>
            <w:spacing w:val="-3"/>
            <w:sz w:val="24"/>
            <w:u w:val="single" w:color="0000FF"/>
          </w:rPr>
          <w:t xml:space="preserve"> </w:t>
        </w:r>
        <w:r>
          <w:rPr>
            <w:color w:val="0000FF"/>
            <w:sz w:val="24"/>
            <w:u w:val="single" w:color="0000FF"/>
          </w:rPr>
          <w:t>7104(g))</w:t>
        </w:r>
      </w:hyperlink>
      <w:r>
        <w:rPr>
          <w:color w:val="0000FF"/>
          <w:spacing w:val="-4"/>
          <w:sz w:val="24"/>
        </w:rPr>
        <w:t xml:space="preserve"> </w:t>
      </w:r>
      <w:r>
        <w:rPr>
          <w:sz w:val="24"/>
        </w:rPr>
        <w:t>and</w:t>
      </w:r>
      <w:r>
        <w:rPr>
          <w:spacing w:val="-3"/>
          <w:sz w:val="24"/>
        </w:rPr>
        <w:t xml:space="preserve"> </w:t>
      </w:r>
      <w:r>
        <w:rPr>
          <w:sz w:val="24"/>
        </w:rPr>
        <w:t>implementing</w:t>
      </w:r>
      <w:r>
        <w:rPr>
          <w:spacing w:val="-4"/>
          <w:sz w:val="24"/>
        </w:rPr>
        <w:t xml:space="preserve"> </w:t>
      </w:r>
      <w:r>
        <w:rPr>
          <w:sz w:val="24"/>
        </w:rPr>
        <w:t>regulations</w:t>
      </w:r>
      <w:r>
        <w:rPr>
          <w:spacing w:val="-4"/>
          <w:sz w:val="24"/>
        </w:rPr>
        <w:t xml:space="preserve"> </w:t>
      </w:r>
      <w:r>
        <w:rPr>
          <w:sz w:val="24"/>
        </w:rPr>
        <w:t>at</w:t>
      </w:r>
      <w:r>
        <w:rPr>
          <w:spacing w:val="-3"/>
          <w:sz w:val="24"/>
        </w:rPr>
        <w:t xml:space="preserve"> </w:t>
      </w:r>
      <w:hyperlink r:id="rId143">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r>
          <w:rPr>
            <w:color w:val="0000FF"/>
            <w:spacing w:val="-3"/>
            <w:sz w:val="24"/>
            <w:u w:val="single" w:color="0000FF"/>
          </w:rPr>
          <w:t xml:space="preserve"> </w:t>
        </w:r>
        <w:r>
          <w:rPr>
            <w:color w:val="0000FF"/>
            <w:sz w:val="24"/>
            <w:u w:val="single" w:color="0000FF"/>
          </w:rPr>
          <w:t>175</w:t>
        </w:r>
      </w:hyperlink>
      <w:r>
        <w:rPr>
          <w:color w:val="0000FF"/>
          <w:spacing w:val="-4"/>
          <w:sz w:val="24"/>
        </w:rPr>
        <w:t xml:space="preserve"> </w:t>
      </w:r>
      <w:r>
        <w:rPr>
          <w:sz w:val="24"/>
        </w:rPr>
        <w:t>(Award</w:t>
      </w:r>
      <w:r>
        <w:rPr>
          <w:spacing w:val="-3"/>
          <w:sz w:val="24"/>
        </w:rPr>
        <w:t xml:space="preserve"> </w:t>
      </w:r>
      <w:r>
        <w:rPr>
          <w:sz w:val="24"/>
        </w:rPr>
        <w:t>Term for Trafficking in Persons)</w:t>
      </w:r>
    </w:p>
    <w:p w14:paraId="4BD80C4C" w14:textId="77777777" w:rsidR="005E1F82" w:rsidRDefault="00000000">
      <w:pPr>
        <w:pStyle w:val="ListParagraph"/>
        <w:numPr>
          <w:ilvl w:val="0"/>
          <w:numId w:val="7"/>
        </w:numPr>
        <w:tabs>
          <w:tab w:val="left" w:pos="500"/>
        </w:tabs>
        <w:ind w:right="873" w:firstLine="0"/>
        <w:rPr>
          <w:sz w:val="24"/>
        </w:rPr>
      </w:pPr>
      <w:r>
        <w:rPr>
          <w:sz w:val="24"/>
        </w:rPr>
        <w:t>Compliance</w:t>
      </w:r>
      <w:r>
        <w:rPr>
          <w:spacing w:val="-4"/>
          <w:sz w:val="24"/>
        </w:rPr>
        <w:t xml:space="preserve"> </w:t>
      </w:r>
      <w:r>
        <w:rPr>
          <w:sz w:val="24"/>
        </w:rPr>
        <w:t>with</w:t>
      </w:r>
      <w:r>
        <w:rPr>
          <w:spacing w:val="-4"/>
          <w:sz w:val="24"/>
        </w:rPr>
        <w:t xml:space="preserve"> </w:t>
      </w:r>
      <w:r>
        <w:rPr>
          <w:sz w:val="24"/>
        </w:rPr>
        <w:t>Award</w:t>
      </w:r>
      <w:r>
        <w:rPr>
          <w:spacing w:val="-4"/>
          <w:sz w:val="24"/>
        </w:rPr>
        <w:t xml:space="preserve"> </w:t>
      </w:r>
      <w:r>
        <w:rPr>
          <w:sz w:val="24"/>
        </w:rPr>
        <w:t>Term</w:t>
      </w:r>
      <w:r>
        <w:rPr>
          <w:spacing w:val="-5"/>
          <w:sz w:val="24"/>
        </w:rPr>
        <w:t xml:space="preserve"> </w:t>
      </w:r>
      <w:r>
        <w:rPr>
          <w:sz w:val="24"/>
        </w:rPr>
        <w:t>and</w:t>
      </w:r>
      <w:r>
        <w:rPr>
          <w:spacing w:val="-4"/>
          <w:sz w:val="24"/>
        </w:rPr>
        <w:t xml:space="preserve"> </w:t>
      </w:r>
      <w:r>
        <w:rPr>
          <w:sz w:val="24"/>
        </w:rPr>
        <w:t>Condition</w:t>
      </w:r>
      <w:r>
        <w:rPr>
          <w:spacing w:val="-4"/>
          <w:sz w:val="24"/>
        </w:rPr>
        <w:t xml:space="preserve"> </w:t>
      </w:r>
      <w:r>
        <w:rPr>
          <w:sz w:val="24"/>
        </w:rPr>
        <w:t>for</w:t>
      </w:r>
      <w:r>
        <w:rPr>
          <w:spacing w:val="-4"/>
          <w:sz w:val="24"/>
        </w:rPr>
        <w:t xml:space="preserve"> </w:t>
      </w:r>
      <w:r>
        <w:rPr>
          <w:sz w:val="24"/>
        </w:rPr>
        <w:t>Recipient</w:t>
      </w:r>
      <w:r>
        <w:rPr>
          <w:spacing w:val="-4"/>
          <w:sz w:val="24"/>
        </w:rPr>
        <w:t xml:space="preserve"> </w:t>
      </w:r>
      <w:r>
        <w:rPr>
          <w:sz w:val="24"/>
        </w:rPr>
        <w:t>Integrity</w:t>
      </w:r>
      <w:r>
        <w:rPr>
          <w:spacing w:val="-4"/>
          <w:sz w:val="24"/>
        </w:rPr>
        <w:t xml:space="preserve"> </w:t>
      </w:r>
      <w:r>
        <w:rPr>
          <w:sz w:val="24"/>
        </w:rPr>
        <w:t>and</w:t>
      </w:r>
      <w:r>
        <w:rPr>
          <w:spacing w:val="-4"/>
          <w:sz w:val="24"/>
        </w:rPr>
        <w:t xml:space="preserve"> </w:t>
      </w:r>
      <w:r>
        <w:rPr>
          <w:sz w:val="24"/>
        </w:rPr>
        <w:t xml:space="preserve">Performance Matters (see </w:t>
      </w:r>
      <w:hyperlink r:id="rId144">
        <w:r>
          <w:rPr>
            <w:color w:val="0000FF"/>
            <w:sz w:val="24"/>
            <w:u w:val="single" w:color="0000FF"/>
          </w:rPr>
          <w:t>Appendix XII to 2 CFR part 200</w:t>
        </w:r>
      </w:hyperlink>
      <w:r>
        <w:rPr>
          <w:sz w:val="24"/>
        </w:rPr>
        <w:t>)</w:t>
      </w:r>
    </w:p>
    <w:p w14:paraId="4BD80C4D" w14:textId="77777777" w:rsidR="005E1F82" w:rsidRDefault="00000000">
      <w:pPr>
        <w:pStyle w:val="ListParagraph"/>
        <w:numPr>
          <w:ilvl w:val="0"/>
          <w:numId w:val="7"/>
        </w:numPr>
        <w:tabs>
          <w:tab w:val="left" w:pos="500"/>
        </w:tabs>
        <w:ind w:right="398" w:firstLine="0"/>
        <w:rPr>
          <w:sz w:val="24"/>
        </w:rPr>
      </w:pPr>
      <w:r>
        <w:rPr>
          <w:sz w:val="24"/>
        </w:rPr>
        <w:t>Compliance</w:t>
      </w:r>
      <w:r>
        <w:rPr>
          <w:spacing w:val="-3"/>
          <w:sz w:val="24"/>
        </w:rPr>
        <w:t xml:space="preserve"> </w:t>
      </w:r>
      <w:r>
        <w:rPr>
          <w:sz w:val="24"/>
        </w:rPr>
        <w:t>with</w:t>
      </w:r>
      <w:r>
        <w:rPr>
          <w:spacing w:val="-3"/>
          <w:sz w:val="24"/>
        </w:rPr>
        <w:t xml:space="preserve"> </w:t>
      </w:r>
      <w:r>
        <w:rPr>
          <w:sz w:val="24"/>
        </w:rPr>
        <w:t>Suspension</w:t>
      </w:r>
      <w:r>
        <w:rPr>
          <w:spacing w:val="-3"/>
          <w:sz w:val="24"/>
        </w:rPr>
        <w:t xml:space="preserve"> </w:t>
      </w:r>
      <w:r>
        <w:rPr>
          <w:sz w:val="24"/>
        </w:rPr>
        <w:t>and</w:t>
      </w:r>
      <w:r>
        <w:rPr>
          <w:spacing w:val="-3"/>
          <w:sz w:val="24"/>
        </w:rPr>
        <w:t xml:space="preserve"> </w:t>
      </w:r>
      <w:r>
        <w:rPr>
          <w:sz w:val="24"/>
        </w:rPr>
        <w:t>Debarment</w:t>
      </w:r>
      <w:r>
        <w:rPr>
          <w:spacing w:val="-3"/>
          <w:sz w:val="24"/>
        </w:rPr>
        <w:t xml:space="preserve"> </w:t>
      </w:r>
      <w:r>
        <w:rPr>
          <w:sz w:val="24"/>
        </w:rPr>
        <w:t>regulations</w:t>
      </w:r>
      <w:r>
        <w:rPr>
          <w:spacing w:val="-3"/>
          <w:sz w:val="24"/>
        </w:rPr>
        <w:t xml:space="preserve"> </w:t>
      </w:r>
      <w:r>
        <w:rPr>
          <w:sz w:val="24"/>
        </w:rPr>
        <w:t>(</w:t>
      </w:r>
      <w:hyperlink r:id="rId145">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r>
          <w:rPr>
            <w:color w:val="0000FF"/>
            <w:spacing w:val="-3"/>
            <w:sz w:val="24"/>
            <w:u w:val="single" w:color="0000FF"/>
          </w:rPr>
          <w:t xml:space="preserve"> </w:t>
        </w:r>
        <w:r>
          <w:rPr>
            <w:color w:val="0000FF"/>
            <w:sz w:val="24"/>
            <w:u w:val="single" w:color="0000FF"/>
          </w:rPr>
          <w:t>2424</w:t>
        </w:r>
      </w:hyperlink>
      <w:r>
        <w:rPr>
          <w:color w:val="0000FF"/>
          <w:spacing w:val="-4"/>
          <w:sz w:val="24"/>
        </w:rPr>
        <w:t xml:space="preserve"> </w:t>
      </w:r>
      <w:r>
        <w:rPr>
          <w:sz w:val="24"/>
        </w:rPr>
        <w:t>and</w:t>
      </w:r>
      <w:r>
        <w:rPr>
          <w:spacing w:val="-3"/>
          <w:sz w:val="24"/>
        </w:rPr>
        <w:t xml:space="preserve"> </w:t>
      </w:r>
      <w:hyperlink r:id="rId146">
        <w:r>
          <w:rPr>
            <w:color w:val="0000FF"/>
            <w:sz w:val="24"/>
            <w:u w:val="single" w:color="0000FF"/>
          </w:rPr>
          <w:t>2</w:t>
        </w:r>
        <w:r>
          <w:rPr>
            <w:color w:val="0000FF"/>
            <w:spacing w:val="-3"/>
            <w:sz w:val="24"/>
            <w:u w:val="single" w:color="0000FF"/>
          </w:rPr>
          <w:t xml:space="preserve"> </w:t>
        </w:r>
        <w:r>
          <w:rPr>
            <w:color w:val="0000FF"/>
            <w:sz w:val="24"/>
            <w:u w:val="single" w:color="0000FF"/>
          </w:rPr>
          <w:t>CFR</w:t>
        </w:r>
        <w:r>
          <w:rPr>
            <w:color w:val="0000FF"/>
            <w:spacing w:val="-3"/>
            <w:sz w:val="24"/>
            <w:u w:val="single" w:color="0000FF"/>
          </w:rPr>
          <w:t xml:space="preserve"> </w:t>
        </w:r>
        <w:r>
          <w:rPr>
            <w:color w:val="0000FF"/>
            <w:sz w:val="24"/>
            <w:u w:val="single" w:color="0000FF"/>
          </w:rPr>
          <w:t>part</w:t>
        </w:r>
      </w:hyperlink>
      <w:r>
        <w:rPr>
          <w:color w:val="0000FF"/>
          <w:sz w:val="24"/>
        </w:rPr>
        <w:t xml:space="preserve"> </w:t>
      </w:r>
      <w:hyperlink r:id="rId147">
        <w:r>
          <w:rPr>
            <w:color w:val="0000FF"/>
            <w:spacing w:val="-4"/>
            <w:sz w:val="24"/>
            <w:u w:val="single" w:color="0000FF"/>
          </w:rPr>
          <w:t>180</w:t>
        </w:r>
      </w:hyperlink>
      <w:r>
        <w:rPr>
          <w:spacing w:val="-4"/>
          <w:sz w:val="24"/>
        </w:rPr>
        <w:t>)</w:t>
      </w:r>
    </w:p>
    <w:p w14:paraId="4BD80C4E" w14:textId="77777777" w:rsidR="005E1F82" w:rsidRDefault="00000000">
      <w:pPr>
        <w:pStyle w:val="ListParagraph"/>
        <w:numPr>
          <w:ilvl w:val="0"/>
          <w:numId w:val="7"/>
        </w:numPr>
        <w:tabs>
          <w:tab w:val="left" w:pos="500"/>
        </w:tabs>
        <w:ind w:right="140" w:firstLine="0"/>
        <w:rPr>
          <w:sz w:val="24"/>
        </w:rPr>
      </w:pPr>
      <w:r>
        <w:rPr>
          <w:sz w:val="24"/>
        </w:rPr>
        <w:t>Compliance</w:t>
      </w:r>
      <w:r>
        <w:rPr>
          <w:spacing w:val="-4"/>
          <w:sz w:val="24"/>
        </w:rPr>
        <w:t xml:space="preserve"> </w:t>
      </w:r>
      <w:r>
        <w:rPr>
          <w:sz w:val="24"/>
        </w:rPr>
        <w:t>with</w:t>
      </w:r>
      <w:r>
        <w:rPr>
          <w:spacing w:val="-4"/>
          <w:sz w:val="24"/>
        </w:rPr>
        <w:t xml:space="preserve"> </w:t>
      </w:r>
      <w:r>
        <w:rPr>
          <w:sz w:val="24"/>
        </w:rPr>
        <w:t>environmental</w:t>
      </w:r>
      <w:r>
        <w:rPr>
          <w:spacing w:val="-4"/>
          <w:sz w:val="24"/>
        </w:rPr>
        <w:t xml:space="preserve"> </w:t>
      </w:r>
      <w:r>
        <w:rPr>
          <w:sz w:val="24"/>
        </w:rPr>
        <w:t>justice</w:t>
      </w:r>
      <w:r>
        <w:rPr>
          <w:spacing w:val="-4"/>
          <w:sz w:val="24"/>
        </w:rPr>
        <w:t xml:space="preserve"> </w:t>
      </w:r>
      <w:r>
        <w:rPr>
          <w:sz w:val="24"/>
        </w:rPr>
        <w:t>requirements</w:t>
      </w:r>
      <w:r>
        <w:rPr>
          <w:spacing w:val="-5"/>
          <w:sz w:val="24"/>
        </w:rPr>
        <w:t xml:space="preserve"> </w:t>
      </w:r>
      <w:r>
        <w:rPr>
          <w:sz w:val="24"/>
        </w:rPr>
        <w:t>that</w:t>
      </w:r>
      <w:r>
        <w:rPr>
          <w:spacing w:val="-4"/>
          <w:sz w:val="24"/>
        </w:rPr>
        <w:t xml:space="preserve"> </w:t>
      </w:r>
      <w:r>
        <w:rPr>
          <w:sz w:val="24"/>
        </w:rPr>
        <w:t>apply</w:t>
      </w:r>
      <w:r>
        <w:rPr>
          <w:spacing w:val="-5"/>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 xml:space="preserve">Executive Orders </w:t>
      </w:r>
      <w:hyperlink r:id="rId148">
        <w:r>
          <w:rPr>
            <w:color w:val="0000FF"/>
            <w:sz w:val="24"/>
            <w:u w:val="single" w:color="0000FF"/>
          </w:rPr>
          <w:t>12898</w:t>
        </w:r>
      </w:hyperlink>
      <w:r>
        <w:rPr>
          <w:color w:val="0000FF"/>
          <w:sz w:val="24"/>
        </w:rPr>
        <w:t xml:space="preserve"> </w:t>
      </w:r>
      <w:r>
        <w:rPr>
          <w:sz w:val="24"/>
        </w:rPr>
        <w:t xml:space="preserve">and </w:t>
      </w:r>
      <w:hyperlink r:id="rId149">
        <w:r>
          <w:rPr>
            <w:color w:val="0000FF"/>
            <w:sz w:val="24"/>
            <w:u w:val="single" w:color="0000FF"/>
          </w:rPr>
          <w:t>14008</w:t>
        </w:r>
      </w:hyperlink>
      <w:r>
        <w:rPr>
          <w:sz w:val="24"/>
        </w:rPr>
        <w:t xml:space="preserve">, and OMB Memorandum </w:t>
      </w:r>
      <w:hyperlink r:id="rId150">
        <w:r>
          <w:rPr>
            <w:color w:val="0000FF"/>
            <w:sz w:val="24"/>
            <w:u w:val="single" w:color="0000FF"/>
          </w:rPr>
          <w:t>M-21-28</w:t>
        </w:r>
      </w:hyperlink>
      <w:r>
        <w:rPr>
          <w:sz w:val="24"/>
        </w:rPr>
        <w:t xml:space="preserve">, which implements the </w:t>
      </w:r>
      <w:r>
        <w:rPr>
          <w:i/>
          <w:sz w:val="24"/>
        </w:rPr>
        <w:t>Justice40 Initiative</w:t>
      </w:r>
      <w:r>
        <w:rPr>
          <w:sz w:val="24"/>
        </w:rPr>
        <w:t xml:space="preserve">, section 223 of Executive Order </w:t>
      </w:r>
      <w:hyperlink r:id="rId151">
        <w:r>
          <w:rPr>
            <w:color w:val="0000FF"/>
            <w:sz w:val="24"/>
            <w:u w:val="single" w:color="0000FF"/>
          </w:rPr>
          <w:t>14008</w:t>
        </w:r>
      </w:hyperlink>
      <w:r>
        <w:rPr>
          <w:sz w:val="24"/>
        </w:rPr>
        <w:t>.</w:t>
      </w:r>
    </w:p>
    <w:p w14:paraId="4BD80C4F" w14:textId="77777777" w:rsidR="005E1F82" w:rsidRDefault="00000000">
      <w:pPr>
        <w:pStyle w:val="ListParagraph"/>
        <w:numPr>
          <w:ilvl w:val="0"/>
          <w:numId w:val="7"/>
        </w:numPr>
        <w:tabs>
          <w:tab w:val="left" w:pos="500"/>
        </w:tabs>
        <w:ind w:right="234" w:firstLine="0"/>
        <w:rPr>
          <w:sz w:val="24"/>
        </w:rPr>
      </w:pPr>
      <w:r>
        <w:rPr>
          <w:sz w:val="24"/>
        </w:rPr>
        <w:t xml:space="preserve">Compliance with </w:t>
      </w:r>
      <w:hyperlink r:id="rId152">
        <w:r>
          <w:rPr>
            <w:color w:val="0000FF"/>
            <w:sz w:val="24"/>
            <w:u w:val="single" w:color="0000FF"/>
          </w:rPr>
          <w:t>HUD Secretary Fudge’s April 12, 2022 memorandum</w:t>
        </w:r>
      </w:hyperlink>
      <w:r>
        <w:rPr>
          <w:color w:val="0000FF"/>
          <w:sz w:val="24"/>
        </w:rPr>
        <w:t xml:space="preserve"> </w:t>
      </w:r>
      <w:r>
        <w:rPr>
          <w:sz w:val="24"/>
        </w:rPr>
        <w:t>“Eliminating Barriers</w:t>
      </w:r>
      <w:r>
        <w:rPr>
          <w:spacing w:val="-5"/>
          <w:sz w:val="24"/>
        </w:rPr>
        <w:t xml:space="preserve"> </w:t>
      </w:r>
      <w:r>
        <w:rPr>
          <w:sz w:val="24"/>
        </w:rPr>
        <w:t>That</w:t>
      </w:r>
      <w:r>
        <w:rPr>
          <w:spacing w:val="-4"/>
          <w:sz w:val="24"/>
        </w:rPr>
        <w:t xml:space="preserve"> </w:t>
      </w:r>
      <w:r>
        <w:rPr>
          <w:sz w:val="24"/>
        </w:rPr>
        <w:t>May</w:t>
      </w:r>
      <w:r>
        <w:rPr>
          <w:spacing w:val="-4"/>
          <w:sz w:val="24"/>
        </w:rPr>
        <w:t xml:space="preserve"> </w:t>
      </w:r>
      <w:r>
        <w:rPr>
          <w:sz w:val="24"/>
        </w:rPr>
        <w:t>Unnecessarily</w:t>
      </w:r>
      <w:r>
        <w:rPr>
          <w:spacing w:val="-4"/>
          <w:sz w:val="24"/>
        </w:rPr>
        <w:t xml:space="preserve"> </w:t>
      </w:r>
      <w:r>
        <w:rPr>
          <w:sz w:val="24"/>
        </w:rPr>
        <w:t>Prevent</w:t>
      </w:r>
      <w:r>
        <w:rPr>
          <w:spacing w:val="-5"/>
          <w:sz w:val="24"/>
        </w:rPr>
        <w:t xml:space="preserve"> </w:t>
      </w:r>
      <w:r>
        <w:rPr>
          <w:sz w:val="24"/>
        </w:rPr>
        <w:t>Individuals</w:t>
      </w:r>
      <w:r>
        <w:rPr>
          <w:spacing w:val="-5"/>
          <w:sz w:val="24"/>
        </w:rPr>
        <w:t xml:space="preserve"> </w:t>
      </w:r>
      <w:r>
        <w:rPr>
          <w:sz w:val="24"/>
        </w:rPr>
        <w:t>with</w:t>
      </w:r>
      <w:r>
        <w:rPr>
          <w:spacing w:val="-4"/>
          <w:sz w:val="24"/>
        </w:rPr>
        <w:t xml:space="preserve"> </w:t>
      </w:r>
      <w:r>
        <w:rPr>
          <w:sz w:val="24"/>
        </w:rPr>
        <w:t>Criminal</w:t>
      </w:r>
      <w:r>
        <w:rPr>
          <w:spacing w:val="-4"/>
          <w:sz w:val="24"/>
        </w:rPr>
        <w:t xml:space="preserve"> </w:t>
      </w:r>
      <w:r>
        <w:rPr>
          <w:sz w:val="24"/>
        </w:rPr>
        <w:t>Histories</w:t>
      </w:r>
      <w:r>
        <w:rPr>
          <w:spacing w:val="-5"/>
          <w:sz w:val="24"/>
        </w:rPr>
        <w:t xml:space="preserve"> </w:t>
      </w:r>
      <w:r>
        <w:rPr>
          <w:sz w:val="24"/>
        </w:rPr>
        <w:t>from</w:t>
      </w:r>
      <w:r>
        <w:rPr>
          <w:spacing w:val="-4"/>
          <w:sz w:val="24"/>
        </w:rPr>
        <w:t xml:space="preserve"> </w:t>
      </w:r>
      <w:r>
        <w:rPr>
          <w:sz w:val="24"/>
        </w:rPr>
        <w:t>Participation in HUD Programs”</w:t>
      </w:r>
    </w:p>
    <w:p w14:paraId="4BD80C50" w14:textId="77777777" w:rsidR="005E1F82" w:rsidRDefault="005E1F82">
      <w:pPr>
        <w:rPr>
          <w:sz w:val="24"/>
        </w:rPr>
        <w:sectPr w:rsidR="005E1F82">
          <w:pgSz w:w="12240" w:h="15840"/>
          <w:pgMar w:top="1380" w:right="1300" w:bottom="1260" w:left="1300" w:header="0" w:footer="1062" w:gutter="0"/>
          <w:cols w:space="720"/>
        </w:sectPr>
      </w:pPr>
    </w:p>
    <w:p w14:paraId="4BD80C51" w14:textId="77777777" w:rsidR="005E1F82" w:rsidRDefault="00000000">
      <w:pPr>
        <w:pStyle w:val="ListParagraph"/>
        <w:numPr>
          <w:ilvl w:val="0"/>
          <w:numId w:val="7"/>
        </w:numPr>
        <w:tabs>
          <w:tab w:val="left" w:pos="500"/>
        </w:tabs>
        <w:spacing w:before="60"/>
        <w:ind w:right="300" w:firstLine="0"/>
        <w:rPr>
          <w:sz w:val="24"/>
        </w:rPr>
      </w:pPr>
      <w:r>
        <w:rPr>
          <w:sz w:val="24"/>
        </w:rPr>
        <w:lastRenderedPageBreak/>
        <w:t>Compliance</w:t>
      </w:r>
      <w:r>
        <w:rPr>
          <w:spacing w:val="-5"/>
          <w:sz w:val="24"/>
        </w:rPr>
        <w:t xml:space="preserve"> </w:t>
      </w:r>
      <w:r>
        <w:rPr>
          <w:sz w:val="24"/>
        </w:rPr>
        <w:t>with</w:t>
      </w:r>
      <w:r>
        <w:rPr>
          <w:spacing w:val="-5"/>
          <w:sz w:val="24"/>
        </w:rPr>
        <w:t xml:space="preserve"> </w:t>
      </w:r>
      <w:r>
        <w:rPr>
          <w:sz w:val="24"/>
        </w:rPr>
        <w:t>equity</w:t>
      </w:r>
      <w:r>
        <w:rPr>
          <w:spacing w:val="-5"/>
          <w:sz w:val="24"/>
        </w:rPr>
        <w:t xml:space="preserve"> </w:t>
      </w:r>
      <w:r>
        <w:rPr>
          <w:sz w:val="24"/>
        </w:rPr>
        <w:t>requirements,</w:t>
      </w:r>
      <w:r>
        <w:rPr>
          <w:spacing w:val="-5"/>
          <w:sz w:val="24"/>
        </w:rPr>
        <w:t xml:space="preserve"> </w:t>
      </w:r>
      <w:r>
        <w:rPr>
          <w:sz w:val="24"/>
        </w:rPr>
        <w:t>including</w:t>
      </w:r>
      <w:r>
        <w:rPr>
          <w:spacing w:val="-5"/>
          <w:sz w:val="24"/>
        </w:rPr>
        <w:t xml:space="preserve"> </w:t>
      </w:r>
      <w:r>
        <w:rPr>
          <w:sz w:val="24"/>
        </w:rPr>
        <w:t>racial</w:t>
      </w:r>
      <w:r>
        <w:rPr>
          <w:spacing w:val="-5"/>
          <w:sz w:val="24"/>
        </w:rPr>
        <w:t xml:space="preserve"> </w:t>
      </w:r>
      <w:r>
        <w:rPr>
          <w:sz w:val="24"/>
        </w:rPr>
        <w:t>equity</w:t>
      </w:r>
      <w:r>
        <w:rPr>
          <w:spacing w:val="-5"/>
          <w:sz w:val="24"/>
        </w:rPr>
        <w:t xml:space="preserve"> </w:t>
      </w:r>
      <w:r>
        <w:rPr>
          <w:sz w:val="24"/>
        </w:rPr>
        <w:t>and</w:t>
      </w:r>
      <w:r>
        <w:rPr>
          <w:spacing w:val="-6"/>
          <w:sz w:val="24"/>
        </w:rPr>
        <w:t xml:space="preserve"> </w:t>
      </w:r>
      <w:r>
        <w:rPr>
          <w:sz w:val="24"/>
        </w:rPr>
        <w:t>underserved</w:t>
      </w:r>
      <w:r>
        <w:rPr>
          <w:spacing w:val="-5"/>
          <w:sz w:val="24"/>
        </w:rPr>
        <w:t xml:space="preserve"> </w:t>
      </w:r>
      <w:r>
        <w:rPr>
          <w:sz w:val="24"/>
        </w:rPr>
        <w:t xml:space="preserve">communities and LGBTQ+ requirements that apply in accordance with Executive Orders </w:t>
      </w:r>
      <w:hyperlink r:id="rId153">
        <w:r>
          <w:rPr>
            <w:color w:val="0000FF"/>
            <w:sz w:val="24"/>
            <w:u w:val="single" w:color="0000FF"/>
          </w:rPr>
          <w:t>13985</w:t>
        </w:r>
      </w:hyperlink>
      <w:r>
        <w:rPr>
          <w:sz w:val="24"/>
        </w:rPr>
        <w:t xml:space="preserve">, </w:t>
      </w:r>
      <w:hyperlink r:id="rId154">
        <w:r>
          <w:rPr>
            <w:color w:val="0000FF"/>
            <w:sz w:val="24"/>
            <w:u w:val="single" w:color="0000FF"/>
          </w:rPr>
          <w:t>13988</w:t>
        </w:r>
      </w:hyperlink>
      <w:r>
        <w:rPr>
          <w:sz w:val="24"/>
        </w:rPr>
        <w:t xml:space="preserve">, and </w:t>
      </w:r>
      <w:r>
        <w:rPr>
          <w:spacing w:val="-2"/>
          <w:sz w:val="24"/>
        </w:rPr>
        <w:t>14091.</w:t>
      </w:r>
    </w:p>
    <w:p w14:paraId="4BD80C52" w14:textId="77777777" w:rsidR="005E1F82" w:rsidRDefault="00000000">
      <w:pPr>
        <w:pStyle w:val="ListParagraph"/>
        <w:numPr>
          <w:ilvl w:val="0"/>
          <w:numId w:val="7"/>
        </w:numPr>
        <w:tabs>
          <w:tab w:val="left" w:pos="500"/>
        </w:tabs>
        <w:ind w:right="226" w:firstLine="0"/>
        <w:rPr>
          <w:sz w:val="24"/>
        </w:rPr>
      </w:pPr>
      <w:r>
        <w:rPr>
          <w:sz w:val="24"/>
        </w:rPr>
        <w:t>Compliance with 41 U.S.C. § 4712, which includes informing your employees in writing of their</w:t>
      </w:r>
      <w:r>
        <w:rPr>
          <w:spacing w:val="-4"/>
          <w:sz w:val="24"/>
        </w:rPr>
        <w:t xml:space="preserve"> </w:t>
      </w:r>
      <w:r>
        <w:rPr>
          <w:sz w:val="24"/>
        </w:rPr>
        <w:t>rights</w:t>
      </w:r>
      <w:r>
        <w:rPr>
          <w:spacing w:val="-4"/>
          <w:sz w:val="24"/>
        </w:rPr>
        <w:t xml:space="preserve"> </w:t>
      </w:r>
      <w:r>
        <w:rPr>
          <w:sz w:val="24"/>
        </w:rPr>
        <w:t>and</w:t>
      </w:r>
      <w:r>
        <w:rPr>
          <w:spacing w:val="-3"/>
          <w:sz w:val="24"/>
        </w:rPr>
        <w:t xml:space="preserve"> </w:t>
      </w:r>
      <w:r>
        <w:rPr>
          <w:sz w:val="24"/>
        </w:rPr>
        <w:t>remedies,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predominant</w:t>
      </w:r>
      <w:r>
        <w:rPr>
          <w:spacing w:val="-3"/>
          <w:sz w:val="24"/>
        </w:rPr>
        <w:t xml:space="preserve"> </w:t>
      </w:r>
      <w:r>
        <w:rPr>
          <w:sz w:val="24"/>
        </w:rPr>
        <w:t>native</w:t>
      </w:r>
      <w:r>
        <w:rPr>
          <w:spacing w:val="-4"/>
          <w:sz w:val="24"/>
        </w:rPr>
        <w:t xml:space="preserve"> </w:t>
      </w:r>
      <w:r>
        <w:rPr>
          <w:sz w:val="24"/>
        </w:rPr>
        <w:t>language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workforce.</w:t>
      </w:r>
      <w:r>
        <w:rPr>
          <w:spacing w:val="-3"/>
          <w:sz w:val="24"/>
        </w:rPr>
        <w:t xml:space="preserve"> </w:t>
      </w:r>
      <w:r>
        <w:rPr>
          <w:sz w:val="24"/>
        </w:rPr>
        <w:t>Under</w:t>
      </w:r>
      <w:r>
        <w:rPr>
          <w:spacing w:val="-3"/>
          <w:sz w:val="24"/>
        </w:rPr>
        <w:t xml:space="preserve"> </w:t>
      </w:r>
      <w:r>
        <w:rPr>
          <w:sz w:val="24"/>
        </w:rPr>
        <w:t>41</w:t>
      </w:r>
      <w:r>
        <w:rPr>
          <w:spacing w:val="-3"/>
          <w:sz w:val="24"/>
        </w:rPr>
        <w:t xml:space="preserve"> </w:t>
      </w:r>
      <w:r>
        <w:rPr>
          <w:sz w:val="24"/>
        </w:rPr>
        <w:t>U.S.C.</w:t>
      </w:r>
    </w:p>
    <w:p w14:paraId="4BD80C53" w14:textId="77777777" w:rsidR="005E1F82" w:rsidRDefault="00000000">
      <w:pPr>
        <w:pStyle w:val="BodyText"/>
        <w:spacing w:before="0"/>
        <w:ind w:right="150"/>
      </w:pPr>
      <w:r>
        <w:t>§ 4712, employees of a contractor, subcontractor, grantee, subgrantee, and personal services contractor may not be discharged, demoted, or otherwise discriminated against as a reprisal for disclosing information that the employee reasonably believes is evidence of gross mismanagement of a Federal contract or grant, a gross waste of Federal funds, an abuse of authority</w:t>
      </w:r>
      <w:r>
        <w:rPr>
          <w:spacing w:val="-3"/>
        </w:rPr>
        <w:t xml:space="preserve"> </w:t>
      </w:r>
      <w:r>
        <w:t>relating</w:t>
      </w:r>
      <w:r>
        <w:rPr>
          <w:spacing w:val="-3"/>
        </w:rPr>
        <w:t xml:space="preserve"> </w:t>
      </w:r>
      <w:r>
        <w:t>to</w:t>
      </w:r>
      <w:r>
        <w:rPr>
          <w:spacing w:val="-3"/>
        </w:rPr>
        <w:t xml:space="preserve"> </w:t>
      </w:r>
      <w:r>
        <w:t>a</w:t>
      </w:r>
      <w:r>
        <w:rPr>
          <w:spacing w:val="-3"/>
        </w:rPr>
        <w:t xml:space="preserve"> </w:t>
      </w:r>
      <w:r>
        <w:t>Federal</w:t>
      </w:r>
      <w:r>
        <w:rPr>
          <w:spacing w:val="-3"/>
        </w:rPr>
        <w:t xml:space="preserve"> </w:t>
      </w:r>
      <w:r>
        <w:t>contract</w:t>
      </w:r>
      <w:r>
        <w:rPr>
          <w:spacing w:val="-3"/>
        </w:rPr>
        <w:t xml:space="preserve"> </w:t>
      </w:r>
      <w:r>
        <w:t>or</w:t>
      </w:r>
      <w:r>
        <w:rPr>
          <w:spacing w:val="-3"/>
        </w:rPr>
        <w:t xml:space="preserve"> </w:t>
      </w:r>
      <w:r>
        <w:t>grant,</w:t>
      </w:r>
      <w:r>
        <w:rPr>
          <w:spacing w:val="-3"/>
        </w:rPr>
        <w:t xml:space="preserve"> </w:t>
      </w:r>
      <w:r>
        <w:t>a</w:t>
      </w:r>
      <w:r>
        <w:rPr>
          <w:spacing w:val="-4"/>
        </w:rPr>
        <w:t xml:space="preserve"> </w:t>
      </w:r>
      <w:r>
        <w:t>substantial</w:t>
      </w:r>
      <w:r>
        <w:rPr>
          <w:spacing w:val="-3"/>
        </w:rPr>
        <w:t xml:space="preserve"> </w:t>
      </w:r>
      <w:r>
        <w:t>and</w:t>
      </w:r>
      <w:r>
        <w:rPr>
          <w:spacing w:val="-3"/>
        </w:rPr>
        <w:t xml:space="preserve"> </w:t>
      </w:r>
      <w:r>
        <w:t>specific</w:t>
      </w:r>
      <w:r>
        <w:rPr>
          <w:spacing w:val="-3"/>
        </w:rPr>
        <w:t xml:space="preserve"> </w:t>
      </w:r>
      <w:r>
        <w:t>danger</w:t>
      </w:r>
      <w:r>
        <w:rPr>
          <w:spacing w:val="-3"/>
        </w:rPr>
        <w:t xml:space="preserve"> </w:t>
      </w:r>
      <w:r>
        <w:t>to</w:t>
      </w:r>
      <w:r>
        <w:rPr>
          <w:spacing w:val="-3"/>
        </w:rPr>
        <w:t xml:space="preserve"> </w:t>
      </w:r>
      <w:r>
        <w:t>public</w:t>
      </w:r>
      <w:r>
        <w:rPr>
          <w:spacing w:val="-3"/>
        </w:rPr>
        <w:t xml:space="preserve"> </w:t>
      </w:r>
      <w:r>
        <w:t xml:space="preserve">health or safety, or a violation of law, rule, or regulation related to a Federal contract (including the competition for or negotiation of a contract) or grant. (See </w:t>
      </w:r>
      <w:hyperlink r:id="rId155">
        <w:r>
          <w:rPr>
            <w:color w:val="0000FF"/>
            <w:u w:val="single" w:color="0000FF"/>
          </w:rPr>
          <w:t>Federal Contractor or Grantee</w:t>
        </w:r>
      </w:hyperlink>
      <w:r>
        <w:rPr>
          <w:color w:val="0000FF"/>
        </w:rPr>
        <w:t xml:space="preserve"> </w:t>
      </w:r>
      <w:hyperlink r:id="rId156">
        <w:r>
          <w:rPr>
            <w:color w:val="0000FF"/>
            <w:u w:val="single" w:color="0000FF"/>
          </w:rPr>
          <w:t>Protections | Office of Inspector General, Department of Housing and Urban Development</w:t>
        </w:r>
      </w:hyperlink>
      <w:r>
        <w:rPr>
          <w:color w:val="0000FF"/>
        </w:rPr>
        <w:t xml:space="preserve"> </w:t>
      </w:r>
      <w:hyperlink r:id="rId157">
        <w:r>
          <w:rPr>
            <w:color w:val="0000FF"/>
            <w:spacing w:val="-2"/>
            <w:u w:val="single" w:color="0000FF"/>
          </w:rPr>
          <w:t>(hudoig.gov)</w:t>
        </w:r>
      </w:hyperlink>
      <w:r>
        <w:rPr>
          <w:spacing w:val="-2"/>
        </w:rPr>
        <w:t>.</w:t>
      </w:r>
    </w:p>
    <w:p w14:paraId="4BD80C54" w14:textId="77777777" w:rsidR="005E1F82" w:rsidRDefault="00000000">
      <w:pPr>
        <w:pStyle w:val="ListParagraph"/>
        <w:numPr>
          <w:ilvl w:val="0"/>
          <w:numId w:val="7"/>
        </w:numPr>
        <w:tabs>
          <w:tab w:val="left" w:pos="500"/>
        </w:tabs>
        <w:ind w:right="659" w:firstLine="0"/>
        <w:rPr>
          <w:sz w:val="24"/>
        </w:rPr>
      </w:pPr>
      <w:r>
        <w:rPr>
          <w:sz w:val="24"/>
        </w:rPr>
        <w:t>Compliance</w:t>
      </w:r>
      <w:r>
        <w:rPr>
          <w:spacing w:val="-4"/>
          <w:sz w:val="24"/>
        </w:rPr>
        <w:t xml:space="preserve"> </w:t>
      </w:r>
      <w:r>
        <w:rPr>
          <w:sz w:val="24"/>
        </w:rPr>
        <w:t>with</w:t>
      </w:r>
      <w:r>
        <w:rPr>
          <w:spacing w:val="-5"/>
          <w:sz w:val="24"/>
        </w:rPr>
        <w:t xml:space="preserve"> </w:t>
      </w:r>
      <w:hyperlink r:id="rId158">
        <w:r>
          <w:rPr>
            <w:color w:val="0000FF"/>
            <w:sz w:val="24"/>
            <w:u w:val="single" w:color="0000FF"/>
          </w:rPr>
          <w:t>2</w:t>
        </w:r>
        <w:r>
          <w:rPr>
            <w:color w:val="0000FF"/>
            <w:spacing w:val="-4"/>
            <w:sz w:val="24"/>
            <w:u w:val="single" w:color="0000FF"/>
          </w:rPr>
          <w:t xml:space="preserve"> </w:t>
        </w:r>
        <w:r>
          <w:rPr>
            <w:color w:val="0000FF"/>
            <w:sz w:val="24"/>
            <w:u w:val="single" w:color="0000FF"/>
          </w:rPr>
          <w:t>CFR</w:t>
        </w:r>
        <w:r>
          <w:rPr>
            <w:color w:val="0000FF"/>
            <w:spacing w:val="-4"/>
            <w:sz w:val="24"/>
            <w:u w:val="single" w:color="0000FF"/>
          </w:rPr>
          <w:t xml:space="preserve"> </w:t>
        </w:r>
        <w:r>
          <w:rPr>
            <w:color w:val="0000FF"/>
            <w:sz w:val="24"/>
            <w:u w:val="single" w:color="0000FF"/>
          </w:rPr>
          <w:t>200.216,</w:t>
        </w:r>
        <w:r>
          <w:rPr>
            <w:color w:val="0000FF"/>
            <w:spacing w:val="-4"/>
            <w:sz w:val="24"/>
            <w:u w:val="single" w:color="0000FF"/>
          </w:rPr>
          <w:t xml:space="preserve"> </w:t>
        </w:r>
        <w:r>
          <w:rPr>
            <w:color w:val="0000FF"/>
            <w:sz w:val="24"/>
            <w:u w:val="single" w:color="0000FF"/>
          </w:rPr>
          <w:t>Prohibition</w:t>
        </w:r>
        <w:r>
          <w:rPr>
            <w:color w:val="0000FF"/>
            <w:spacing w:val="-4"/>
            <w:sz w:val="24"/>
            <w:u w:val="single" w:color="0000FF"/>
          </w:rPr>
          <w:t xml:space="preserve"> </w:t>
        </w:r>
        <w:r>
          <w:rPr>
            <w:color w:val="0000FF"/>
            <w:sz w:val="24"/>
            <w:u w:val="single" w:color="0000FF"/>
          </w:rPr>
          <w:t>on</w:t>
        </w:r>
        <w:r>
          <w:rPr>
            <w:color w:val="0000FF"/>
            <w:spacing w:val="-4"/>
            <w:sz w:val="24"/>
            <w:u w:val="single" w:color="0000FF"/>
          </w:rPr>
          <w:t xml:space="preserve"> </w:t>
        </w:r>
        <w:r>
          <w:rPr>
            <w:color w:val="0000FF"/>
            <w:sz w:val="24"/>
            <w:u w:val="single" w:color="0000FF"/>
          </w:rPr>
          <w:t>Certain</w:t>
        </w:r>
        <w:r>
          <w:rPr>
            <w:color w:val="0000FF"/>
            <w:spacing w:val="-4"/>
            <w:sz w:val="24"/>
            <w:u w:val="single" w:color="0000FF"/>
          </w:rPr>
          <w:t xml:space="preserve"> </w:t>
        </w:r>
        <w:r>
          <w:rPr>
            <w:color w:val="0000FF"/>
            <w:sz w:val="24"/>
            <w:u w:val="single" w:color="0000FF"/>
          </w:rPr>
          <w:t>Telecommunication</w:t>
        </w:r>
        <w:r>
          <w:rPr>
            <w:color w:val="0000FF"/>
            <w:spacing w:val="-4"/>
            <w:sz w:val="24"/>
            <w:u w:val="single" w:color="0000FF"/>
          </w:rPr>
          <w:t xml:space="preserve"> </w:t>
        </w:r>
        <w:r>
          <w:rPr>
            <w:color w:val="0000FF"/>
            <w:sz w:val="24"/>
            <w:u w:val="single" w:color="0000FF"/>
          </w:rPr>
          <w:t>and</w:t>
        </w:r>
        <w:r>
          <w:rPr>
            <w:color w:val="0000FF"/>
            <w:spacing w:val="-4"/>
            <w:sz w:val="24"/>
            <w:u w:val="single" w:color="0000FF"/>
          </w:rPr>
          <w:t xml:space="preserve"> </w:t>
        </w:r>
        <w:r>
          <w:rPr>
            <w:color w:val="0000FF"/>
            <w:sz w:val="24"/>
            <w:u w:val="single" w:color="0000FF"/>
          </w:rPr>
          <w:t>Video</w:t>
        </w:r>
      </w:hyperlink>
      <w:r>
        <w:rPr>
          <w:color w:val="0000FF"/>
          <w:sz w:val="24"/>
        </w:rPr>
        <w:t xml:space="preserve"> </w:t>
      </w:r>
      <w:hyperlink r:id="rId159">
        <w:r>
          <w:rPr>
            <w:color w:val="0000FF"/>
            <w:sz w:val="24"/>
            <w:u w:val="single" w:color="0000FF"/>
          </w:rPr>
          <w:t>Surveillance Services or Equipment</w:t>
        </w:r>
      </w:hyperlink>
      <w:r>
        <w:rPr>
          <w:color w:val="0000FF"/>
          <w:sz w:val="24"/>
        </w:rPr>
        <w:t xml:space="preserve"> </w:t>
      </w:r>
      <w:r>
        <w:rPr>
          <w:sz w:val="24"/>
        </w:rPr>
        <w:t>and Executive Orders 14091 and 14110, which include prohibition on the use of HUD funds to purchase or fund any form of facial or biometric recognition technology for the purpose of surveillance or any other use that may adversely impact equitable access to housing.</w:t>
      </w:r>
    </w:p>
    <w:p w14:paraId="4BD80C55" w14:textId="77777777" w:rsidR="005E1F82" w:rsidRDefault="00000000">
      <w:pPr>
        <w:pStyle w:val="Heading2"/>
        <w:numPr>
          <w:ilvl w:val="0"/>
          <w:numId w:val="6"/>
        </w:numPr>
        <w:tabs>
          <w:tab w:val="left" w:pos="554"/>
          <w:tab w:val="left" w:pos="9523"/>
        </w:tabs>
        <w:ind w:left="554" w:hanging="439"/>
      </w:pPr>
      <w:bookmarkStart w:id="85" w:name="C._Environmental_Review"/>
      <w:bookmarkStart w:id="86" w:name="_bookmark30"/>
      <w:bookmarkEnd w:id="85"/>
      <w:bookmarkEnd w:id="86"/>
      <w:r>
        <w:rPr>
          <w:color w:val="000000"/>
          <w:shd w:val="clear" w:color="auto" w:fill="E0E0E0"/>
        </w:rPr>
        <w:t xml:space="preserve">Environmental </w:t>
      </w:r>
      <w:r>
        <w:rPr>
          <w:color w:val="000000"/>
          <w:spacing w:val="-2"/>
          <w:shd w:val="clear" w:color="auto" w:fill="E0E0E0"/>
        </w:rPr>
        <w:t>Review</w:t>
      </w:r>
      <w:r>
        <w:rPr>
          <w:color w:val="000000"/>
          <w:shd w:val="clear" w:color="auto" w:fill="E0E0E0"/>
        </w:rPr>
        <w:tab/>
      </w:r>
    </w:p>
    <w:p w14:paraId="4BD80C56" w14:textId="77777777" w:rsidR="005E1F82" w:rsidRDefault="00000000">
      <w:pPr>
        <w:pStyle w:val="BodyText"/>
        <w:spacing w:before="60"/>
        <w:ind w:right="188"/>
      </w:pPr>
      <w:r>
        <w:t>Notwithstanding 24 CFR 578.31 and 24 CFR 578.99(a) of the Rule, and in accordance with Section</w:t>
      </w:r>
      <w:r>
        <w:rPr>
          <w:spacing w:val="-3"/>
        </w:rPr>
        <w:t xml:space="preserve"> </w:t>
      </w:r>
      <w:r>
        <w:t>100261(3)</w:t>
      </w:r>
      <w:r>
        <w:rPr>
          <w:spacing w:val="-4"/>
        </w:rPr>
        <w:t xml:space="preserve"> </w:t>
      </w:r>
      <w:r>
        <w:t>of</w:t>
      </w:r>
      <w:r>
        <w:rPr>
          <w:spacing w:val="-3"/>
        </w:rPr>
        <w:t xml:space="preserve"> </w:t>
      </w:r>
      <w:r>
        <w:t>MAP-21</w:t>
      </w:r>
      <w:r>
        <w:rPr>
          <w:spacing w:val="-3"/>
        </w:rPr>
        <w:t xml:space="preserve"> </w:t>
      </w:r>
      <w:r>
        <w:t>(Pub.</w:t>
      </w:r>
      <w:r>
        <w:rPr>
          <w:spacing w:val="-3"/>
        </w:rPr>
        <w:t xml:space="preserve"> </w:t>
      </w:r>
      <w:r>
        <w:t>L.</w:t>
      </w:r>
      <w:r>
        <w:rPr>
          <w:spacing w:val="-3"/>
        </w:rPr>
        <w:t xml:space="preserve"> </w:t>
      </w:r>
      <w:r>
        <w:t>112-141,</w:t>
      </w:r>
      <w:r>
        <w:rPr>
          <w:spacing w:val="-3"/>
        </w:rPr>
        <w:t xml:space="preserve"> </w:t>
      </w:r>
      <w:r>
        <w:t>126</w:t>
      </w:r>
      <w:r>
        <w:rPr>
          <w:spacing w:val="-3"/>
        </w:rPr>
        <w:t xml:space="preserve"> </w:t>
      </w:r>
      <w:r>
        <w:t>Stat.</w:t>
      </w:r>
      <w:r>
        <w:rPr>
          <w:spacing w:val="-3"/>
        </w:rPr>
        <w:t xml:space="preserve"> </w:t>
      </w:r>
      <w:r>
        <w:t>405),</w:t>
      </w:r>
      <w:r>
        <w:rPr>
          <w:spacing w:val="-3"/>
        </w:rPr>
        <w:t xml:space="preserve"> </w:t>
      </w:r>
      <w:r>
        <w:t>activities</w:t>
      </w:r>
      <w:r>
        <w:rPr>
          <w:spacing w:val="-4"/>
        </w:rPr>
        <w:t xml:space="preserve"> </w:t>
      </w:r>
      <w:r>
        <w:t>under</w:t>
      </w:r>
      <w:r>
        <w:rPr>
          <w:spacing w:val="-3"/>
        </w:rPr>
        <w:t xml:space="preserve"> </w:t>
      </w:r>
      <w:r>
        <w:t>this</w:t>
      </w:r>
      <w:r>
        <w:rPr>
          <w:spacing w:val="-4"/>
        </w:rPr>
        <w:t xml:space="preserve"> </w:t>
      </w:r>
      <w:r>
        <w:t>NOFO</w:t>
      </w:r>
      <w:r>
        <w:rPr>
          <w:spacing w:val="-4"/>
        </w:rPr>
        <w:t xml:space="preserve"> </w:t>
      </w:r>
      <w:r>
        <w:t xml:space="preserve">are subject to environmental review by a responsible entity under HUD regulations at 24 CFR part </w:t>
      </w:r>
      <w:r>
        <w:rPr>
          <w:spacing w:val="-4"/>
        </w:rPr>
        <w:t>58.</w:t>
      </w:r>
    </w:p>
    <w:p w14:paraId="4BD80C57" w14:textId="77777777" w:rsidR="005E1F82" w:rsidRDefault="00000000">
      <w:pPr>
        <w:pStyle w:val="ListParagraph"/>
        <w:numPr>
          <w:ilvl w:val="1"/>
          <w:numId w:val="6"/>
        </w:numPr>
        <w:tabs>
          <w:tab w:val="left" w:pos="860"/>
        </w:tabs>
        <w:ind w:left="860" w:right="286" w:hanging="360"/>
        <w:rPr>
          <w:sz w:val="24"/>
        </w:rPr>
      </w:pPr>
      <w:r>
        <w:rPr>
          <w:sz w:val="24"/>
        </w:rPr>
        <w:t>All HUD assisted activities, even projects that only involve exempt activities, require some level of environmental review. Two types of projects are Categorically Excluded from review under the National Environmental Policy Act (NEPA) and not subject to compliance with the laws and authorities listed under 24 CFR 58.5 (CENST): All scattered-site projects where program participants choose their own unit and are not restricted</w:t>
      </w:r>
      <w:r>
        <w:rPr>
          <w:spacing w:val="-2"/>
          <w:sz w:val="24"/>
        </w:rPr>
        <w:t xml:space="preserve"> </w:t>
      </w:r>
      <w:r>
        <w:rPr>
          <w:sz w:val="24"/>
        </w:rPr>
        <w:t>to</w:t>
      </w:r>
      <w:r>
        <w:rPr>
          <w:spacing w:val="-2"/>
          <w:sz w:val="24"/>
        </w:rPr>
        <w:t xml:space="preserve"> </w:t>
      </w:r>
      <w:r>
        <w:rPr>
          <w:sz w:val="24"/>
        </w:rPr>
        <w:t>units</w:t>
      </w:r>
      <w:r>
        <w:rPr>
          <w:spacing w:val="-2"/>
          <w:sz w:val="24"/>
        </w:rPr>
        <w:t xml:space="preserve"> </w:t>
      </w:r>
      <w:r>
        <w:rPr>
          <w:sz w:val="24"/>
        </w:rPr>
        <w:t>within</w:t>
      </w:r>
      <w:r>
        <w:rPr>
          <w:spacing w:val="-2"/>
          <w:sz w:val="24"/>
        </w:rPr>
        <w:t xml:space="preserve"> </w:t>
      </w:r>
      <w:r>
        <w:rPr>
          <w:sz w:val="24"/>
        </w:rPr>
        <w:t>a</w:t>
      </w:r>
      <w:r>
        <w:rPr>
          <w:spacing w:val="-2"/>
          <w:sz w:val="24"/>
        </w:rPr>
        <w:t xml:space="preserve"> </w:t>
      </w:r>
      <w:r>
        <w:rPr>
          <w:sz w:val="24"/>
        </w:rPr>
        <w:t>pre-determined</w:t>
      </w:r>
      <w:r>
        <w:rPr>
          <w:spacing w:val="-2"/>
          <w:sz w:val="24"/>
        </w:rPr>
        <w:t xml:space="preserve"> </w:t>
      </w:r>
      <w:r>
        <w:rPr>
          <w:sz w:val="24"/>
        </w:rPr>
        <w:t>specific</w:t>
      </w:r>
      <w:r>
        <w:rPr>
          <w:spacing w:val="-2"/>
          <w:sz w:val="24"/>
        </w:rPr>
        <w:t xml:space="preserve"> </w:t>
      </w:r>
      <w:r>
        <w:rPr>
          <w:sz w:val="24"/>
        </w:rPr>
        <w:t>project</w:t>
      </w:r>
      <w:r>
        <w:rPr>
          <w:spacing w:val="-2"/>
          <w:sz w:val="24"/>
        </w:rPr>
        <w:t xml:space="preserve"> </w:t>
      </w:r>
      <w:r>
        <w:rPr>
          <w:sz w:val="24"/>
        </w:rPr>
        <w:t>site</w:t>
      </w:r>
      <w:r>
        <w:rPr>
          <w:spacing w:val="-2"/>
          <w:sz w:val="24"/>
        </w:rPr>
        <w:t xml:space="preserve"> </w:t>
      </w:r>
      <w:r>
        <w:rPr>
          <w:sz w:val="24"/>
        </w:rPr>
        <w:t>or</w:t>
      </w:r>
      <w:r>
        <w:rPr>
          <w:spacing w:val="-2"/>
          <w:sz w:val="24"/>
        </w:rPr>
        <w:t xml:space="preserve"> </w:t>
      </w:r>
      <w:r>
        <w:rPr>
          <w:sz w:val="24"/>
        </w:rPr>
        <w:t>sites</w:t>
      </w:r>
      <w:r>
        <w:rPr>
          <w:spacing w:val="-2"/>
          <w:sz w:val="24"/>
        </w:rPr>
        <w:t xml:space="preserve"> </w:t>
      </w:r>
      <w:r>
        <w:rPr>
          <w:sz w:val="24"/>
        </w:rPr>
        <w:t>are</w:t>
      </w:r>
      <w:r>
        <w:rPr>
          <w:spacing w:val="-2"/>
          <w:sz w:val="24"/>
        </w:rPr>
        <w:t xml:space="preserve"> </w:t>
      </w:r>
      <w:r>
        <w:rPr>
          <w:sz w:val="24"/>
        </w:rPr>
        <w:t>categorized</w:t>
      </w:r>
      <w:r>
        <w:rPr>
          <w:spacing w:val="-2"/>
          <w:sz w:val="24"/>
        </w:rPr>
        <w:t xml:space="preserve"> </w:t>
      </w:r>
      <w:r>
        <w:rPr>
          <w:sz w:val="24"/>
        </w:rPr>
        <w:t>in 24 CFR 58.35(b)(1) as CENST. This includes both tenant-based rental assistance and tenant-based leasing projects where program participants choose their own unit and do not involve any physical work or impacts beyond routine maintenance as defined by Notice CPD-16-02: Guidance for Categorizing an Activity as Maintenance for Compliance</w:t>
      </w:r>
      <w:r>
        <w:rPr>
          <w:spacing w:val="-6"/>
          <w:sz w:val="24"/>
        </w:rPr>
        <w:t xml:space="preserve"> </w:t>
      </w:r>
      <w:r>
        <w:rPr>
          <w:sz w:val="24"/>
        </w:rPr>
        <w:t>with</w:t>
      </w:r>
      <w:r>
        <w:rPr>
          <w:spacing w:val="-6"/>
          <w:sz w:val="24"/>
        </w:rPr>
        <w:t xml:space="preserve"> </w:t>
      </w:r>
      <w:r>
        <w:rPr>
          <w:sz w:val="24"/>
        </w:rPr>
        <w:t>HUD</w:t>
      </w:r>
      <w:r>
        <w:rPr>
          <w:spacing w:val="-6"/>
          <w:sz w:val="24"/>
        </w:rPr>
        <w:t xml:space="preserve"> </w:t>
      </w:r>
      <w:r>
        <w:rPr>
          <w:sz w:val="24"/>
        </w:rPr>
        <w:t>Environmental</w:t>
      </w:r>
      <w:r>
        <w:rPr>
          <w:spacing w:val="-6"/>
          <w:sz w:val="24"/>
        </w:rPr>
        <w:t xml:space="preserve"> </w:t>
      </w:r>
      <w:r>
        <w:rPr>
          <w:sz w:val="24"/>
        </w:rPr>
        <w:t>Regulations.</w:t>
      </w:r>
      <w:r>
        <w:rPr>
          <w:spacing w:val="-6"/>
          <w:sz w:val="24"/>
        </w:rPr>
        <w:t xml:space="preserve"> </w:t>
      </w:r>
      <w:r>
        <w:rPr>
          <w:sz w:val="24"/>
        </w:rPr>
        <w:t>The</w:t>
      </w:r>
      <w:r>
        <w:rPr>
          <w:spacing w:val="-6"/>
          <w:sz w:val="24"/>
        </w:rPr>
        <w:t xml:space="preserve"> </w:t>
      </w:r>
      <w:hyperlink r:id="rId160">
        <w:r>
          <w:rPr>
            <w:color w:val="0000FF"/>
            <w:sz w:val="24"/>
            <w:u w:val="single" w:color="0000FF"/>
          </w:rPr>
          <w:t>Exempt/CENST</w:t>
        </w:r>
      </w:hyperlink>
      <w:r>
        <w:rPr>
          <w:color w:val="0000FF"/>
          <w:spacing w:val="-6"/>
          <w:sz w:val="24"/>
        </w:rPr>
        <w:t xml:space="preserve"> </w:t>
      </w:r>
      <w:r>
        <w:rPr>
          <w:sz w:val="24"/>
        </w:rPr>
        <w:t>environmental review form is only required for each project, not every unit.</w:t>
      </w:r>
    </w:p>
    <w:p w14:paraId="4BD80C58" w14:textId="77777777" w:rsidR="005E1F82" w:rsidRDefault="00000000">
      <w:pPr>
        <w:pStyle w:val="ListParagraph"/>
        <w:numPr>
          <w:ilvl w:val="1"/>
          <w:numId w:val="6"/>
        </w:numPr>
        <w:tabs>
          <w:tab w:val="left" w:pos="860"/>
        </w:tabs>
        <w:spacing w:before="150"/>
        <w:ind w:left="860" w:right="346" w:hanging="360"/>
        <w:rPr>
          <w:sz w:val="24"/>
        </w:rPr>
      </w:pPr>
      <w:r>
        <w:rPr>
          <w:sz w:val="24"/>
        </w:rPr>
        <w:t>For activities under a grant to a recipient other than a state or unit of general local government</w:t>
      </w:r>
      <w:r>
        <w:rPr>
          <w:spacing w:val="-4"/>
          <w:sz w:val="24"/>
        </w:rPr>
        <w:t xml:space="preserve"> </w:t>
      </w:r>
      <w:r>
        <w:rPr>
          <w:sz w:val="24"/>
        </w:rPr>
        <w:t>that</w:t>
      </w:r>
      <w:r>
        <w:rPr>
          <w:spacing w:val="-3"/>
          <w:sz w:val="24"/>
        </w:rPr>
        <w:t xml:space="preserve"> </w:t>
      </w:r>
      <w:r>
        <w:rPr>
          <w:sz w:val="24"/>
        </w:rPr>
        <w:t>generally</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subject</w:t>
      </w:r>
      <w:r>
        <w:rPr>
          <w:spacing w:val="-4"/>
          <w:sz w:val="24"/>
        </w:rPr>
        <w:t xml:space="preserve"> </w:t>
      </w:r>
      <w:r>
        <w:rPr>
          <w:sz w:val="24"/>
        </w:rPr>
        <w:t>to</w:t>
      </w:r>
      <w:r>
        <w:rPr>
          <w:spacing w:val="-3"/>
          <w:sz w:val="24"/>
        </w:rPr>
        <w:t xml:space="preserve"> </w:t>
      </w:r>
      <w:r>
        <w:rPr>
          <w:sz w:val="24"/>
        </w:rPr>
        <w:t>review</w:t>
      </w:r>
      <w:r>
        <w:rPr>
          <w:spacing w:val="-4"/>
          <w:sz w:val="24"/>
        </w:rPr>
        <w:t xml:space="preserve"> </w:t>
      </w:r>
      <w:r>
        <w:rPr>
          <w:sz w:val="24"/>
        </w:rPr>
        <w:t>under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58,</w:t>
      </w:r>
      <w:r>
        <w:rPr>
          <w:spacing w:val="-3"/>
          <w:sz w:val="24"/>
        </w:rPr>
        <w:t xml:space="preserve"> </w:t>
      </w:r>
      <w:r>
        <w:rPr>
          <w:sz w:val="24"/>
        </w:rPr>
        <w:t>HUD</w:t>
      </w:r>
      <w:r>
        <w:rPr>
          <w:spacing w:val="-4"/>
          <w:sz w:val="24"/>
        </w:rPr>
        <w:t xml:space="preserve"> </w:t>
      </w:r>
      <w:r>
        <w:rPr>
          <w:sz w:val="24"/>
        </w:rPr>
        <w:t>may make a finding in accordance with 24 CFR 58.11(d) and may itself perform the environmental review under the provisions of 24 CFR part 50 if the recipient objects in writing to the responsible entity’s performing the review under part 24 CFR part 58.</w:t>
      </w:r>
    </w:p>
    <w:p w14:paraId="4BD80C59" w14:textId="77777777" w:rsidR="005E1F82" w:rsidRDefault="005E1F82">
      <w:pPr>
        <w:rPr>
          <w:sz w:val="24"/>
        </w:rPr>
        <w:sectPr w:rsidR="005E1F82">
          <w:pgSz w:w="12240" w:h="15840"/>
          <w:pgMar w:top="1380" w:right="1300" w:bottom="1260" w:left="1300" w:header="0" w:footer="1062" w:gutter="0"/>
          <w:cols w:space="720"/>
        </w:sectPr>
      </w:pPr>
    </w:p>
    <w:p w14:paraId="4BD80C5A" w14:textId="77777777" w:rsidR="005E1F82" w:rsidRDefault="00000000">
      <w:pPr>
        <w:pStyle w:val="ListParagraph"/>
        <w:numPr>
          <w:ilvl w:val="1"/>
          <w:numId w:val="6"/>
        </w:numPr>
        <w:tabs>
          <w:tab w:val="left" w:pos="860"/>
        </w:tabs>
        <w:spacing w:before="60"/>
        <w:ind w:left="860" w:right="174" w:hanging="360"/>
        <w:rPr>
          <w:sz w:val="24"/>
        </w:rPr>
      </w:pPr>
      <w:r>
        <w:rPr>
          <w:sz w:val="24"/>
        </w:rPr>
        <w:lastRenderedPageBreak/>
        <w:t>Irrespective of whether the responsible entity in accordance with 24 CFR part 58 (or HUD in accordance with 24 CFR part 50) performs the environmental review, the recipient must supply all available, relevant information necessary for the responsible entity (or HUD, if applicable) to perform for each property any required environmental review.</w:t>
      </w:r>
      <w:r>
        <w:rPr>
          <w:spacing w:val="-3"/>
          <w:sz w:val="24"/>
        </w:rPr>
        <w:t xml:space="preserve"> </w:t>
      </w:r>
      <w:r>
        <w:rPr>
          <w:sz w:val="24"/>
        </w:rPr>
        <w:t>The</w:t>
      </w:r>
      <w:r>
        <w:rPr>
          <w:spacing w:val="-4"/>
          <w:sz w:val="24"/>
        </w:rPr>
        <w:t xml:space="preserve"> </w:t>
      </w:r>
      <w:r>
        <w:rPr>
          <w:sz w:val="24"/>
        </w:rPr>
        <w:t>recipient</w:t>
      </w:r>
      <w:r>
        <w:rPr>
          <w:spacing w:val="-4"/>
          <w:sz w:val="24"/>
        </w:rPr>
        <w:t xml:space="preserve"> </w:t>
      </w:r>
      <w:r>
        <w:rPr>
          <w:sz w:val="24"/>
        </w:rPr>
        <w:t>also</w:t>
      </w:r>
      <w:r>
        <w:rPr>
          <w:spacing w:val="-3"/>
          <w:sz w:val="24"/>
        </w:rPr>
        <w:t xml:space="preserve"> </w:t>
      </w:r>
      <w:r>
        <w:rPr>
          <w:sz w:val="24"/>
        </w:rPr>
        <w:t>must</w:t>
      </w:r>
      <w:r>
        <w:rPr>
          <w:spacing w:val="-3"/>
          <w:sz w:val="24"/>
        </w:rPr>
        <w:t xml:space="preserve"> </w:t>
      </w:r>
      <w:r>
        <w:rPr>
          <w:sz w:val="24"/>
        </w:rPr>
        <w:t>carry</w:t>
      </w:r>
      <w:r>
        <w:rPr>
          <w:spacing w:val="-3"/>
          <w:sz w:val="24"/>
        </w:rPr>
        <w:t xml:space="preserve"> </w:t>
      </w:r>
      <w:r>
        <w:rPr>
          <w:sz w:val="24"/>
        </w:rPr>
        <w:t>out</w:t>
      </w:r>
      <w:r>
        <w:rPr>
          <w:spacing w:val="-3"/>
          <w:sz w:val="24"/>
        </w:rPr>
        <w:t xml:space="preserve"> </w:t>
      </w:r>
      <w:r>
        <w:rPr>
          <w:sz w:val="24"/>
        </w:rPr>
        <w:t>mitigating</w:t>
      </w:r>
      <w:r>
        <w:rPr>
          <w:spacing w:val="-4"/>
          <w:sz w:val="24"/>
        </w:rPr>
        <w:t xml:space="preserve"> </w:t>
      </w:r>
      <w:r>
        <w:rPr>
          <w:sz w:val="24"/>
        </w:rPr>
        <w:t>measures</w:t>
      </w:r>
      <w:r>
        <w:rPr>
          <w:spacing w:val="-4"/>
          <w:sz w:val="24"/>
        </w:rPr>
        <w:t xml:space="preserve"> </w:t>
      </w:r>
      <w:r>
        <w:rPr>
          <w:sz w:val="24"/>
        </w:rPr>
        <w:t>required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responsible entity (or HUD, if applicable) or select alternative property.</w:t>
      </w:r>
    </w:p>
    <w:p w14:paraId="4BD80C5B" w14:textId="77777777" w:rsidR="005E1F82" w:rsidRDefault="00000000">
      <w:pPr>
        <w:pStyle w:val="ListParagraph"/>
        <w:numPr>
          <w:ilvl w:val="1"/>
          <w:numId w:val="6"/>
        </w:numPr>
        <w:tabs>
          <w:tab w:val="left" w:pos="860"/>
        </w:tabs>
        <w:spacing w:before="150"/>
        <w:ind w:left="860" w:right="266" w:hanging="360"/>
        <w:rPr>
          <w:sz w:val="24"/>
        </w:rPr>
      </w:pPr>
      <w:r>
        <w:rPr>
          <w:sz w:val="24"/>
        </w:rPr>
        <w:t>The recipient, its project partners, and their contractors may not acquire, rehabilitate, convert,</w:t>
      </w:r>
      <w:r>
        <w:rPr>
          <w:spacing w:val="-1"/>
          <w:sz w:val="24"/>
        </w:rPr>
        <w:t xml:space="preserve"> </w:t>
      </w:r>
      <w:r>
        <w:rPr>
          <w:sz w:val="24"/>
        </w:rPr>
        <w:t>lease,</w:t>
      </w:r>
      <w:r>
        <w:rPr>
          <w:spacing w:val="-1"/>
          <w:sz w:val="24"/>
        </w:rPr>
        <w:t xml:space="preserve"> </w:t>
      </w:r>
      <w:r>
        <w:rPr>
          <w:sz w:val="24"/>
        </w:rPr>
        <w:t>repair,</w:t>
      </w:r>
      <w:r>
        <w:rPr>
          <w:spacing w:val="-1"/>
          <w:sz w:val="24"/>
        </w:rPr>
        <w:t xml:space="preserve"> </w:t>
      </w:r>
      <w:r>
        <w:rPr>
          <w:sz w:val="24"/>
        </w:rPr>
        <w:t>dispose</w:t>
      </w:r>
      <w:r>
        <w:rPr>
          <w:spacing w:val="-1"/>
          <w:sz w:val="24"/>
        </w:rPr>
        <w:t xml:space="preserve"> </w:t>
      </w:r>
      <w:r>
        <w:rPr>
          <w:sz w:val="24"/>
        </w:rPr>
        <w:t>of,</w:t>
      </w:r>
      <w:r>
        <w:rPr>
          <w:spacing w:val="-1"/>
          <w:sz w:val="24"/>
        </w:rPr>
        <w:t xml:space="preserve"> </w:t>
      </w:r>
      <w:r>
        <w:rPr>
          <w:sz w:val="24"/>
        </w:rPr>
        <w:t>demolish,</w:t>
      </w:r>
      <w:r>
        <w:rPr>
          <w:spacing w:val="-1"/>
          <w:sz w:val="24"/>
        </w:rPr>
        <w:t xml:space="preserve"> </w:t>
      </w:r>
      <w:r>
        <w:rPr>
          <w:sz w:val="24"/>
        </w:rPr>
        <w:t>or</w:t>
      </w:r>
      <w:r>
        <w:rPr>
          <w:spacing w:val="-1"/>
          <w:sz w:val="24"/>
        </w:rPr>
        <w:t xml:space="preserve"> </w:t>
      </w:r>
      <w:r>
        <w:rPr>
          <w:sz w:val="24"/>
        </w:rPr>
        <w:t>construct</w:t>
      </w:r>
      <w:r>
        <w:rPr>
          <w:spacing w:val="-1"/>
          <w:sz w:val="24"/>
        </w:rPr>
        <w:t xml:space="preserve"> </w:t>
      </w:r>
      <w:r>
        <w:rPr>
          <w:sz w:val="24"/>
        </w:rPr>
        <w:t>property</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project</w:t>
      </w:r>
      <w:r>
        <w:rPr>
          <w:spacing w:val="-2"/>
          <w:sz w:val="24"/>
        </w:rPr>
        <w:t xml:space="preserve"> </w:t>
      </w:r>
      <w:r>
        <w:rPr>
          <w:sz w:val="24"/>
        </w:rPr>
        <w:t>under</w:t>
      </w:r>
      <w:r>
        <w:rPr>
          <w:spacing w:val="-1"/>
          <w:sz w:val="24"/>
        </w:rPr>
        <w:t xml:space="preserve"> </w:t>
      </w:r>
      <w:r>
        <w:rPr>
          <w:sz w:val="24"/>
        </w:rPr>
        <w:t>this NOFO, or commit or expend HUD or non-HUD funds for such eligible activities under this</w:t>
      </w:r>
      <w:r>
        <w:rPr>
          <w:spacing w:val="-4"/>
          <w:sz w:val="24"/>
        </w:rPr>
        <w:t xml:space="preserve"> </w:t>
      </w:r>
      <w:r>
        <w:rPr>
          <w:sz w:val="24"/>
        </w:rPr>
        <w:t>NOFO,</w:t>
      </w:r>
      <w:r>
        <w:rPr>
          <w:spacing w:val="-3"/>
          <w:sz w:val="24"/>
        </w:rPr>
        <w:t xml:space="preserve"> </w:t>
      </w:r>
      <w:r>
        <w:rPr>
          <w:sz w:val="24"/>
        </w:rPr>
        <w:t>until</w:t>
      </w:r>
      <w:r>
        <w:rPr>
          <w:spacing w:val="-3"/>
          <w:sz w:val="24"/>
        </w:rPr>
        <w:t xml:space="preserve"> </w:t>
      </w:r>
      <w:r>
        <w:rPr>
          <w:sz w:val="24"/>
        </w:rPr>
        <w:t>the</w:t>
      </w:r>
      <w:r>
        <w:rPr>
          <w:spacing w:val="-3"/>
          <w:sz w:val="24"/>
        </w:rPr>
        <w:t xml:space="preserve"> </w:t>
      </w:r>
      <w:r>
        <w:rPr>
          <w:sz w:val="24"/>
        </w:rPr>
        <w:t>responsible</w:t>
      </w:r>
      <w:r>
        <w:rPr>
          <w:spacing w:val="-4"/>
          <w:sz w:val="24"/>
        </w:rPr>
        <w:t xml:space="preserve"> </w:t>
      </w:r>
      <w:r>
        <w:rPr>
          <w:sz w:val="24"/>
        </w:rPr>
        <w:t>entity</w:t>
      </w:r>
      <w:r>
        <w:rPr>
          <w:spacing w:val="-3"/>
          <w:sz w:val="24"/>
        </w:rPr>
        <w:t xml:space="preserve"> </w:t>
      </w:r>
      <w:r>
        <w:rPr>
          <w:sz w:val="24"/>
        </w:rPr>
        <w:t>(as</w:t>
      </w:r>
      <w:r>
        <w:rPr>
          <w:spacing w:val="-4"/>
          <w:sz w:val="24"/>
        </w:rPr>
        <w:t xml:space="preserve"> </w:t>
      </w:r>
      <w:r>
        <w:rPr>
          <w:sz w:val="24"/>
        </w:rPr>
        <w:t>defined</w:t>
      </w:r>
      <w:r>
        <w:rPr>
          <w:spacing w:val="-3"/>
          <w:sz w:val="24"/>
        </w:rPr>
        <w:t xml:space="preserve"> </w:t>
      </w:r>
      <w:r>
        <w:rPr>
          <w:sz w:val="24"/>
        </w:rPr>
        <w:t>by</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58.2(a)(7))</w:t>
      </w:r>
      <w:r>
        <w:rPr>
          <w:spacing w:val="-3"/>
          <w:sz w:val="24"/>
        </w:rPr>
        <w:t xml:space="preserve"> </w:t>
      </w:r>
      <w:r>
        <w:rPr>
          <w:sz w:val="24"/>
        </w:rPr>
        <w:t>has</w:t>
      </w:r>
      <w:r>
        <w:rPr>
          <w:spacing w:val="-4"/>
          <w:sz w:val="24"/>
        </w:rPr>
        <w:t xml:space="preserve"> </w:t>
      </w:r>
      <w:r>
        <w:rPr>
          <w:sz w:val="24"/>
        </w:rPr>
        <w:t>completed the</w:t>
      </w:r>
      <w:r>
        <w:rPr>
          <w:spacing w:val="-1"/>
          <w:sz w:val="24"/>
        </w:rPr>
        <w:t xml:space="preserve"> </w:t>
      </w:r>
      <w:r>
        <w:rPr>
          <w:sz w:val="24"/>
        </w:rPr>
        <w:t>environmental</w:t>
      </w:r>
      <w:r>
        <w:rPr>
          <w:spacing w:val="-1"/>
          <w:sz w:val="24"/>
        </w:rPr>
        <w:t xml:space="preserve"> </w:t>
      </w:r>
      <w:r>
        <w:rPr>
          <w:sz w:val="24"/>
        </w:rPr>
        <w:t>review</w:t>
      </w:r>
      <w:r>
        <w:rPr>
          <w:spacing w:val="-2"/>
          <w:sz w:val="24"/>
        </w:rPr>
        <w:t xml:space="preserve"> </w:t>
      </w:r>
      <w:r>
        <w:rPr>
          <w:sz w:val="24"/>
        </w:rPr>
        <w:t>procedures</w:t>
      </w:r>
      <w:r>
        <w:rPr>
          <w:spacing w:val="-2"/>
          <w:sz w:val="24"/>
        </w:rPr>
        <w:t xml:space="preserve"> </w:t>
      </w:r>
      <w:r>
        <w:rPr>
          <w:sz w:val="24"/>
        </w:rPr>
        <w:t>required</w:t>
      </w:r>
      <w:r>
        <w:rPr>
          <w:spacing w:val="-1"/>
          <w:sz w:val="24"/>
        </w:rPr>
        <w:t xml:space="preserve"> </w:t>
      </w:r>
      <w:r>
        <w:rPr>
          <w:sz w:val="24"/>
        </w:rPr>
        <w:t>by</w:t>
      </w:r>
      <w:r>
        <w:rPr>
          <w:spacing w:val="-1"/>
          <w:sz w:val="24"/>
        </w:rPr>
        <w:t xml:space="preserve"> </w:t>
      </w:r>
      <w:r>
        <w:rPr>
          <w:sz w:val="24"/>
        </w:rPr>
        <w:t>24</w:t>
      </w:r>
      <w:r>
        <w:rPr>
          <w:spacing w:val="-1"/>
          <w:sz w:val="24"/>
        </w:rPr>
        <w:t xml:space="preserve"> </w:t>
      </w:r>
      <w:r>
        <w:rPr>
          <w:sz w:val="24"/>
        </w:rPr>
        <w:t>CFR</w:t>
      </w:r>
      <w:r>
        <w:rPr>
          <w:spacing w:val="-1"/>
          <w:sz w:val="24"/>
        </w:rPr>
        <w:t xml:space="preserve"> </w:t>
      </w:r>
      <w:r>
        <w:rPr>
          <w:sz w:val="24"/>
        </w:rPr>
        <w:t>part</w:t>
      </w:r>
      <w:r>
        <w:rPr>
          <w:spacing w:val="-2"/>
          <w:sz w:val="24"/>
        </w:rPr>
        <w:t xml:space="preserve"> </w:t>
      </w:r>
      <w:r>
        <w:rPr>
          <w:sz w:val="24"/>
        </w:rPr>
        <w:t>58</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environmental certification</w:t>
      </w:r>
      <w:r>
        <w:rPr>
          <w:spacing w:val="-2"/>
          <w:sz w:val="24"/>
        </w:rPr>
        <w:t xml:space="preserve"> </w:t>
      </w:r>
      <w:r>
        <w:rPr>
          <w:sz w:val="24"/>
        </w:rPr>
        <w:t>and</w:t>
      </w:r>
      <w:r>
        <w:rPr>
          <w:spacing w:val="-2"/>
          <w:sz w:val="24"/>
        </w:rPr>
        <w:t xml:space="preserve"> </w:t>
      </w:r>
      <w:r>
        <w:rPr>
          <w:sz w:val="24"/>
        </w:rPr>
        <w:t>Request</w:t>
      </w:r>
      <w:r>
        <w:rPr>
          <w:spacing w:val="-2"/>
          <w:sz w:val="24"/>
        </w:rPr>
        <w:t xml:space="preserve"> </w:t>
      </w:r>
      <w:r>
        <w:rPr>
          <w:sz w:val="24"/>
        </w:rPr>
        <w:t>for</w:t>
      </w:r>
      <w:r>
        <w:rPr>
          <w:spacing w:val="-2"/>
          <w:sz w:val="24"/>
        </w:rPr>
        <w:t xml:space="preserve"> </w:t>
      </w:r>
      <w:r>
        <w:rPr>
          <w:sz w:val="24"/>
        </w:rPr>
        <w:t>Release</w:t>
      </w:r>
      <w:r>
        <w:rPr>
          <w:spacing w:val="-3"/>
          <w:sz w:val="24"/>
        </w:rPr>
        <w:t xml:space="preserve"> </w:t>
      </w:r>
      <w:r>
        <w:rPr>
          <w:sz w:val="24"/>
        </w:rPr>
        <w:t>of</w:t>
      </w:r>
      <w:r>
        <w:rPr>
          <w:spacing w:val="-2"/>
          <w:sz w:val="24"/>
        </w:rPr>
        <w:t xml:space="preserve"> </w:t>
      </w:r>
      <w:r>
        <w:rPr>
          <w:sz w:val="24"/>
        </w:rPr>
        <w:t>Funds</w:t>
      </w:r>
      <w:r>
        <w:rPr>
          <w:spacing w:val="-3"/>
          <w:sz w:val="24"/>
        </w:rPr>
        <w:t xml:space="preserve"> </w:t>
      </w:r>
      <w:r>
        <w:rPr>
          <w:sz w:val="24"/>
        </w:rPr>
        <w:t>(RROF)</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approved</w:t>
      </w:r>
      <w:r>
        <w:rPr>
          <w:spacing w:val="-2"/>
          <w:sz w:val="24"/>
        </w:rPr>
        <w:t xml:space="preserve"> </w:t>
      </w:r>
      <w:r>
        <w:rPr>
          <w:sz w:val="24"/>
        </w:rPr>
        <w:t>or</w:t>
      </w:r>
      <w:r>
        <w:rPr>
          <w:spacing w:val="-2"/>
          <w:sz w:val="24"/>
        </w:rPr>
        <w:t xml:space="preserve"> </w:t>
      </w:r>
      <w:r>
        <w:rPr>
          <w:sz w:val="24"/>
        </w:rPr>
        <w:t>HUD</w:t>
      </w:r>
      <w:r>
        <w:rPr>
          <w:spacing w:val="-2"/>
          <w:sz w:val="24"/>
        </w:rPr>
        <w:t xml:space="preserve"> </w:t>
      </w:r>
      <w:r>
        <w:rPr>
          <w:sz w:val="24"/>
        </w:rPr>
        <w:t>has performed</w:t>
      </w:r>
      <w:r>
        <w:rPr>
          <w:spacing w:val="-3"/>
          <w:sz w:val="24"/>
        </w:rPr>
        <w:t xml:space="preserve"> </w:t>
      </w:r>
      <w:r>
        <w:rPr>
          <w:sz w:val="24"/>
        </w:rPr>
        <w:t>an</w:t>
      </w:r>
      <w:r>
        <w:rPr>
          <w:spacing w:val="-3"/>
          <w:sz w:val="24"/>
        </w:rPr>
        <w:t xml:space="preserve"> </w:t>
      </w:r>
      <w:r>
        <w:rPr>
          <w:sz w:val="24"/>
        </w:rPr>
        <w:t>environmental</w:t>
      </w:r>
      <w:r>
        <w:rPr>
          <w:spacing w:val="-3"/>
          <w:sz w:val="24"/>
        </w:rPr>
        <w:t xml:space="preserve"> </w:t>
      </w:r>
      <w:r>
        <w:rPr>
          <w:sz w:val="24"/>
        </w:rPr>
        <w:t>review</w:t>
      </w:r>
      <w:r>
        <w:rPr>
          <w:spacing w:val="-4"/>
          <w:sz w:val="24"/>
        </w:rPr>
        <w:t xml:space="preserve"> </w:t>
      </w:r>
      <w:r>
        <w:rPr>
          <w:sz w:val="24"/>
        </w:rPr>
        <w:t>under</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50</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recipient</w:t>
      </w:r>
      <w:r>
        <w:rPr>
          <w:spacing w:val="-3"/>
          <w:sz w:val="24"/>
        </w:rPr>
        <w:t xml:space="preserve"> </w:t>
      </w:r>
      <w:r>
        <w:rPr>
          <w:sz w:val="24"/>
        </w:rPr>
        <w:t>has</w:t>
      </w:r>
      <w:r>
        <w:rPr>
          <w:spacing w:val="-4"/>
          <w:sz w:val="24"/>
        </w:rPr>
        <w:t xml:space="preserve"> </w:t>
      </w:r>
      <w:r>
        <w:rPr>
          <w:sz w:val="24"/>
        </w:rPr>
        <w:t>received HUD approval of the project. HUD will not release grant funds if the recipient or any other party commits grant funds (i.e., incurs any costs or expenditures to be paid or reimbursed with such funds) before the recipient submits and HUD approves its RROF (where such submission is required).</w:t>
      </w:r>
    </w:p>
    <w:p w14:paraId="4BD80C5C" w14:textId="77777777" w:rsidR="005E1F82" w:rsidRDefault="00000000">
      <w:pPr>
        <w:pStyle w:val="Heading2"/>
        <w:numPr>
          <w:ilvl w:val="0"/>
          <w:numId w:val="6"/>
        </w:numPr>
        <w:tabs>
          <w:tab w:val="left" w:pos="554"/>
          <w:tab w:val="left" w:pos="9523"/>
        </w:tabs>
        <w:spacing w:before="190"/>
        <w:ind w:left="554" w:hanging="439"/>
      </w:pPr>
      <w:bookmarkStart w:id="87" w:name="D._Lead-Based_Paint_Requirements"/>
      <w:bookmarkStart w:id="88" w:name="_bookmark31"/>
      <w:bookmarkEnd w:id="87"/>
      <w:bookmarkEnd w:id="88"/>
      <w:r>
        <w:rPr>
          <w:color w:val="000000"/>
          <w:shd w:val="clear" w:color="auto" w:fill="E0E0E0"/>
        </w:rPr>
        <w:t>Lead-Based</w:t>
      </w:r>
      <w:r>
        <w:rPr>
          <w:color w:val="000000"/>
          <w:spacing w:val="-6"/>
          <w:shd w:val="clear" w:color="auto" w:fill="E0E0E0"/>
        </w:rPr>
        <w:t xml:space="preserve"> </w:t>
      </w:r>
      <w:r>
        <w:rPr>
          <w:color w:val="000000"/>
          <w:shd w:val="clear" w:color="auto" w:fill="E0E0E0"/>
        </w:rPr>
        <w:t>Paint</w:t>
      </w:r>
      <w:r>
        <w:rPr>
          <w:color w:val="000000"/>
          <w:spacing w:val="-4"/>
          <w:shd w:val="clear" w:color="auto" w:fill="E0E0E0"/>
        </w:rPr>
        <w:t xml:space="preserve"> </w:t>
      </w:r>
      <w:r>
        <w:rPr>
          <w:color w:val="000000"/>
          <w:spacing w:val="-2"/>
          <w:shd w:val="clear" w:color="auto" w:fill="E0E0E0"/>
        </w:rPr>
        <w:t>Requirements</w:t>
      </w:r>
      <w:r>
        <w:rPr>
          <w:color w:val="000000"/>
          <w:shd w:val="clear" w:color="auto" w:fill="E0E0E0"/>
        </w:rPr>
        <w:tab/>
      </w:r>
    </w:p>
    <w:p w14:paraId="4BD80C5D" w14:textId="77777777" w:rsidR="005E1F82" w:rsidRDefault="00000000">
      <w:pPr>
        <w:pStyle w:val="BodyText"/>
        <w:spacing w:before="60"/>
        <w:ind w:right="182"/>
      </w:pPr>
      <w:r>
        <w:t>When providing housing assistance funding for purchase, lease, support services, operation, or work that may disturb painted surfaces of pre-1978 housing, you must comply with the lead- based</w:t>
      </w:r>
      <w:r>
        <w:rPr>
          <w:spacing w:val="-3"/>
        </w:rPr>
        <w:t xml:space="preserve"> </w:t>
      </w:r>
      <w:r>
        <w:t>paint</w:t>
      </w:r>
      <w:r>
        <w:rPr>
          <w:spacing w:val="-4"/>
        </w:rPr>
        <w:t xml:space="preserve"> </w:t>
      </w:r>
      <w:r>
        <w:t>evaluation</w:t>
      </w:r>
      <w:r>
        <w:rPr>
          <w:spacing w:val="-3"/>
        </w:rPr>
        <w:t xml:space="preserve"> </w:t>
      </w:r>
      <w:r>
        <w:t>and</w:t>
      </w:r>
      <w:r>
        <w:rPr>
          <w:spacing w:val="-3"/>
        </w:rPr>
        <w:t xml:space="preserve"> </w:t>
      </w:r>
      <w:r>
        <w:t>hazard</w:t>
      </w:r>
      <w:r>
        <w:rPr>
          <w:spacing w:val="-3"/>
        </w:rPr>
        <w:t xml:space="preserve"> </w:t>
      </w:r>
      <w:r>
        <w:t>reduction</w:t>
      </w:r>
      <w:r>
        <w:rPr>
          <w:spacing w:val="-3"/>
        </w:rPr>
        <w:t xml:space="preserve"> </w:t>
      </w:r>
      <w:r>
        <w:t>requirements</w:t>
      </w:r>
      <w:r>
        <w:rPr>
          <w:spacing w:val="-4"/>
        </w:rPr>
        <w:t xml:space="preserve"> </w:t>
      </w:r>
      <w:r>
        <w:t>of</w:t>
      </w:r>
      <w:r>
        <w:rPr>
          <w:spacing w:val="-3"/>
        </w:rPr>
        <w:t xml:space="preserve"> </w:t>
      </w:r>
      <w:r>
        <w:t>HUD’s</w:t>
      </w:r>
      <w:r>
        <w:rPr>
          <w:spacing w:val="-4"/>
        </w:rPr>
        <w:t xml:space="preserve"> </w:t>
      </w:r>
      <w:r>
        <w:t>lead-based</w:t>
      </w:r>
      <w:r>
        <w:rPr>
          <w:spacing w:val="-3"/>
        </w:rPr>
        <w:t xml:space="preserve"> </w:t>
      </w:r>
      <w:r>
        <w:t>paint</w:t>
      </w:r>
      <w:r>
        <w:rPr>
          <w:spacing w:val="-3"/>
        </w:rPr>
        <w:t xml:space="preserve"> </w:t>
      </w:r>
      <w:r>
        <w:t>rules</w:t>
      </w:r>
      <w:r>
        <w:rPr>
          <w:spacing w:val="-4"/>
        </w:rPr>
        <w:t xml:space="preserve"> </w:t>
      </w:r>
      <w:r>
        <w:t>(Lead Disclosure; and Lead Safe Housing (</w:t>
      </w:r>
      <w:hyperlink r:id="rId161">
        <w:r>
          <w:rPr>
            <w:color w:val="0000FF"/>
            <w:u w:val="single" w:color="0000FF"/>
          </w:rPr>
          <w:t>24 CFR part 35</w:t>
        </w:r>
      </w:hyperlink>
      <w:r>
        <w:t>)); and EPA’s lead-based paint rules (e.g., Repair, Renovation and Painting; Pre-Renovation Education; and Lead Training and Certification (</w:t>
      </w:r>
      <w:hyperlink r:id="rId162">
        <w:r>
          <w:rPr>
            <w:color w:val="0000FF"/>
            <w:u w:val="single" w:color="0000FF"/>
          </w:rPr>
          <w:t>40 CFR part 745</w:t>
        </w:r>
      </w:hyperlink>
      <w:r>
        <w:t>)).</w:t>
      </w:r>
    </w:p>
    <w:p w14:paraId="4BD80C5E" w14:textId="77777777" w:rsidR="005E1F82" w:rsidRDefault="00000000">
      <w:pPr>
        <w:pStyle w:val="Heading2"/>
        <w:numPr>
          <w:ilvl w:val="0"/>
          <w:numId w:val="6"/>
        </w:numPr>
        <w:tabs>
          <w:tab w:val="left" w:pos="535"/>
          <w:tab w:val="left" w:pos="9523"/>
        </w:tabs>
        <w:ind w:left="535" w:hanging="420"/>
      </w:pPr>
      <w:bookmarkStart w:id="89" w:name="E._Remedies_for_Noncompliance"/>
      <w:bookmarkStart w:id="90" w:name="_bookmark32"/>
      <w:bookmarkEnd w:id="89"/>
      <w:bookmarkEnd w:id="90"/>
      <w:r>
        <w:rPr>
          <w:color w:val="000000"/>
          <w:shd w:val="clear" w:color="auto" w:fill="E0E0E0"/>
        </w:rPr>
        <w:t>Remedies</w:t>
      </w:r>
      <w:r>
        <w:rPr>
          <w:color w:val="000000"/>
          <w:spacing w:val="-5"/>
          <w:shd w:val="clear" w:color="auto" w:fill="E0E0E0"/>
        </w:rPr>
        <w:t xml:space="preserve"> </w:t>
      </w:r>
      <w:r>
        <w:rPr>
          <w:color w:val="000000"/>
          <w:shd w:val="clear" w:color="auto" w:fill="E0E0E0"/>
        </w:rPr>
        <w:t>for</w:t>
      </w:r>
      <w:r>
        <w:rPr>
          <w:color w:val="000000"/>
          <w:spacing w:val="-3"/>
          <w:shd w:val="clear" w:color="auto" w:fill="E0E0E0"/>
        </w:rPr>
        <w:t xml:space="preserve"> </w:t>
      </w:r>
      <w:r>
        <w:rPr>
          <w:color w:val="000000"/>
          <w:spacing w:val="-2"/>
          <w:shd w:val="clear" w:color="auto" w:fill="E0E0E0"/>
        </w:rPr>
        <w:t>Noncompliance</w:t>
      </w:r>
      <w:r>
        <w:rPr>
          <w:color w:val="000000"/>
          <w:shd w:val="clear" w:color="auto" w:fill="E0E0E0"/>
        </w:rPr>
        <w:tab/>
      </w:r>
    </w:p>
    <w:p w14:paraId="4BD80C5F" w14:textId="77777777" w:rsidR="005E1F82" w:rsidRDefault="00000000">
      <w:pPr>
        <w:pStyle w:val="BodyText"/>
        <w:spacing w:before="60"/>
        <w:ind w:right="150"/>
      </w:pPr>
      <w:r>
        <w:t xml:space="preserve">HUD may apply the remedies at </w:t>
      </w:r>
      <w:hyperlink r:id="rId163">
        <w:r>
          <w:rPr>
            <w:color w:val="0000FF"/>
            <w:u w:val="single" w:color="0000FF"/>
          </w:rPr>
          <w:t>2 CFR 200.339</w:t>
        </w:r>
      </w:hyperlink>
      <w:r>
        <w:rPr>
          <w:color w:val="0000FF"/>
        </w:rPr>
        <w:t xml:space="preserve"> </w:t>
      </w:r>
      <w:r>
        <w:t>or impose additional conditions to remedy noncompliance</w:t>
      </w:r>
      <w:r>
        <w:rPr>
          <w:spacing w:val="-3"/>
        </w:rPr>
        <w:t xml:space="preserve"> </w:t>
      </w:r>
      <w:r>
        <w:t>with</w:t>
      </w:r>
      <w:r>
        <w:rPr>
          <w:spacing w:val="-3"/>
        </w:rPr>
        <w:t xml:space="preserve"> </w:t>
      </w:r>
      <w:r>
        <w:t>any</w:t>
      </w:r>
      <w:r>
        <w:rPr>
          <w:spacing w:val="-3"/>
        </w:rPr>
        <w:t xml:space="preserve"> </w:t>
      </w:r>
      <w:r>
        <w:t>Federal,</w:t>
      </w:r>
      <w:r>
        <w:rPr>
          <w:spacing w:val="-3"/>
        </w:rPr>
        <w:t xml:space="preserve"> </w:t>
      </w:r>
      <w:r>
        <w:t>State,</w:t>
      </w:r>
      <w:r>
        <w:rPr>
          <w:spacing w:val="-3"/>
        </w:rPr>
        <w:t xml:space="preserve"> </w:t>
      </w:r>
      <w:r>
        <w:t>or</w:t>
      </w:r>
      <w:r>
        <w:rPr>
          <w:spacing w:val="-3"/>
        </w:rPr>
        <w:t xml:space="preserve"> </w:t>
      </w:r>
      <w:r>
        <w:t>local</w:t>
      </w:r>
      <w:r>
        <w:rPr>
          <w:spacing w:val="-3"/>
        </w:rPr>
        <w:t xml:space="preserve"> </w:t>
      </w:r>
      <w:r>
        <w:t>statutes,</w:t>
      </w:r>
      <w:r>
        <w:rPr>
          <w:spacing w:val="-3"/>
        </w:rPr>
        <w:t xml:space="preserve"> </w:t>
      </w:r>
      <w:r>
        <w:t>regulations,</w:t>
      </w:r>
      <w:r>
        <w:rPr>
          <w:spacing w:val="-3"/>
        </w:rPr>
        <w:t xml:space="preserve"> </w:t>
      </w:r>
      <w:r>
        <w:t>or</w:t>
      </w:r>
      <w:r>
        <w:rPr>
          <w:spacing w:val="-3"/>
        </w:rPr>
        <w:t xml:space="preserve"> </w:t>
      </w:r>
      <w:r>
        <w:t>terms</w:t>
      </w:r>
      <w:r>
        <w:rPr>
          <w:spacing w:val="-4"/>
        </w:rPr>
        <w:t xml:space="preserve"> </w:t>
      </w:r>
      <w:r>
        <w:t>and</w:t>
      </w:r>
      <w:r>
        <w:rPr>
          <w:spacing w:val="-3"/>
        </w:rPr>
        <w:t xml:space="preserve"> </w:t>
      </w:r>
      <w:r>
        <w:t>conditions</w:t>
      </w:r>
      <w:r>
        <w:rPr>
          <w:spacing w:val="-4"/>
        </w:rPr>
        <w:t xml:space="preserve"> </w:t>
      </w:r>
      <w:r>
        <w:t>of the financial assistance award.</w:t>
      </w:r>
      <w:r>
        <w:rPr>
          <w:spacing w:val="40"/>
        </w:rPr>
        <w:t xml:space="preserve"> </w:t>
      </w:r>
      <w:r>
        <w:t xml:space="preserve">If noncompliance cannot be remedied, HUD may terminate a Federal award, in whole or in part, for any of the reasons specified in </w:t>
      </w:r>
      <w:hyperlink r:id="rId164">
        <w:r>
          <w:rPr>
            <w:color w:val="0000FF"/>
            <w:u w:val="single" w:color="0000FF"/>
          </w:rPr>
          <w:t>2 CFR 200.340,</w:t>
        </w:r>
      </w:hyperlink>
      <w:r>
        <w:rPr>
          <w:color w:val="0000FF"/>
        </w:rPr>
        <w:t xml:space="preserve"> </w:t>
      </w:r>
      <w:hyperlink r:id="rId165">
        <w:r>
          <w:rPr>
            <w:color w:val="0000FF"/>
            <w:spacing w:val="-2"/>
            <w:u w:val="single" w:color="0000FF"/>
          </w:rPr>
          <w:t>Termination.</w:t>
        </w:r>
      </w:hyperlink>
    </w:p>
    <w:p w14:paraId="4BD80C60" w14:textId="77777777" w:rsidR="005E1F82" w:rsidRDefault="00000000">
      <w:pPr>
        <w:pStyle w:val="BodyText"/>
        <w:ind w:right="188"/>
      </w:pPr>
      <w:r>
        <w:t>For</w:t>
      </w:r>
      <w:r>
        <w:rPr>
          <w:spacing w:val="-3"/>
        </w:rPr>
        <w:t xml:space="preserve"> </w:t>
      </w:r>
      <w:r>
        <w:t>more</w:t>
      </w:r>
      <w:r>
        <w:rPr>
          <w:spacing w:val="-3"/>
        </w:rPr>
        <w:t xml:space="preserve"> </w:t>
      </w:r>
      <w:r>
        <w:t>information</w:t>
      </w:r>
      <w:r>
        <w:rPr>
          <w:spacing w:val="-3"/>
        </w:rPr>
        <w:t xml:space="preserve"> </w:t>
      </w:r>
      <w:r>
        <w:t>on</w:t>
      </w:r>
      <w:r>
        <w:rPr>
          <w:spacing w:val="-3"/>
        </w:rPr>
        <w:t xml:space="preserve"> </w:t>
      </w:r>
      <w:r>
        <w:t>CoC</w:t>
      </w:r>
      <w:r>
        <w:rPr>
          <w:spacing w:val="-3"/>
        </w:rPr>
        <w:t xml:space="preserve"> </w:t>
      </w:r>
      <w:r>
        <w:t>Program</w:t>
      </w:r>
      <w:r>
        <w:rPr>
          <w:spacing w:val="-3"/>
        </w:rPr>
        <w:t xml:space="preserve"> </w:t>
      </w:r>
      <w:r>
        <w:t>sanctions</w:t>
      </w:r>
      <w:r>
        <w:rPr>
          <w:spacing w:val="-4"/>
        </w:rPr>
        <w:t xml:space="preserve"> </w:t>
      </w:r>
      <w:r>
        <w:t>and</w:t>
      </w:r>
      <w:r>
        <w:rPr>
          <w:spacing w:val="-3"/>
        </w:rPr>
        <w:t xml:space="preserve"> </w:t>
      </w:r>
      <w:r>
        <w:t>remedies</w:t>
      </w:r>
      <w:r>
        <w:rPr>
          <w:spacing w:val="-4"/>
        </w:rPr>
        <w:t xml:space="preserve"> </w:t>
      </w:r>
      <w:r>
        <w:t>for</w:t>
      </w:r>
      <w:r>
        <w:rPr>
          <w:spacing w:val="-3"/>
        </w:rPr>
        <w:t xml:space="preserve"> </w:t>
      </w:r>
      <w:r>
        <w:t>noncompliance</w:t>
      </w:r>
      <w:r>
        <w:rPr>
          <w:spacing w:val="-3"/>
        </w:rPr>
        <w:t xml:space="preserve"> </w:t>
      </w:r>
      <w:r>
        <w:t>see</w:t>
      </w:r>
      <w:r>
        <w:rPr>
          <w:spacing w:val="-4"/>
        </w:rPr>
        <w:t xml:space="preserve"> </w:t>
      </w:r>
      <w:r>
        <w:t>24</w:t>
      </w:r>
      <w:r>
        <w:rPr>
          <w:spacing w:val="-3"/>
        </w:rPr>
        <w:t xml:space="preserve"> </w:t>
      </w:r>
      <w:r>
        <w:t xml:space="preserve">CFR </w:t>
      </w:r>
      <w:r>
        <w:rPr>
          <w:spacing w:val="-2"/>
        </w:rPr>
        <w:t>578.107.</w:t>
      </w:r>
    </w:p>
    <w:p w14:paraId="4BD80C61" w14:textId="77777777" w:rsidR="005E1F82" w:rsidRDefault="00000000">
      <w:pPr>
        <w:pStyle w:val="Heading2"/>
        <w:numPr>
          <w:ilvl w:val="0"/>
          <w:numId w:val="6"/>
        </w:numPr>
        <w:tabs>
          <w:tab w:val="left" w:pos="514"/>
          <w:tab w:val="left" w:pos="9523"/>
        </w:tabs>
        <w:ind w:left="514" w:hanging="399"/>
      </w:pPr>
      <w:bookmarkStart w:id="91" w:name="F._Reporting"/>
      <w:bookmarkStart w:id="92" w:name="_bookmark33"/>
      <w:bookmarkEnd w:id="91"/>
      <w:bookmarkEnd w:id="92"/>
      <w:r>
        <w:rPr>
          <w:color w:val="000000"/>
          <w:spacing w:val="-2"/>
          <w:shd w:val="clear" w:color="auto" w:fill="E0E0E0"/>
        </w:rPr>
        <w:t>Reporting</w:t>
      </w:r>
      <w:r>
        <w:rPr>
          <w:color w:val="000000"/>
          <w:shd w:val="clear" w:color="auto" w:fill="E0E0E0"/>
        </w:rPr>
        <w:tab/>
      </w:r>
    </w:p>
    <w:p w14:paraId="4BD80C62" w14:textId="77777777" w:rsidR="005E1F82" w:rsidRDefault="00000000">
      <w:pPr>
        <w:pStyle w:val="BodyText"/>
        <w:spacing w:before="60"/>
      </w:pPr>
      <w:r>
        <w:t>HUD</w:t>
      </w:r>
      <w:r>
        <w:rPr>
          <w:spacing w:val="-3"/>
        </w:rPr>
        <w:t xml:space="preserve"> </w:t>
      </w:r>
      <w:r>
        <w:t>requires</w:t>
      </w:r>
      <w:r>
        <w:rPr>
          <w:spacing w:val="-4"/>
        </w:rPr>
        <w:t xml:space="preserve"> </w:t>
      </w:r>
      <w:r>
        <w:t>recipients</w:t>
      </w:r>
      <w:r>
        <w:rPr>
          <w:spacing w:val="-4"/>
        </w:rPr>
        <w:t xml:space="preserve"> </w:t>
      </w:r>
      <w:r>
        <w:t>to</w:t>
      </w:r>
      <w:r>
        <w:rPr>
          <w:spacing w:val="-3"/>
        </w:rPr>
        <w:t xml:space="preserve"> </w:t>
      </w:r>
      <w:r>
        <w:t>submit</w:t>
      </w:r>
      <w:r>
        <w:rPr>
          <w:spacing w:val="-3"/>
        </w:rPr>
        <w:t xml:space="preserve"> </w:t>
      </w:r>
      <w:r>
        <w:t>performance</w:t>
      </w:r>
      <w:r>
        <w:rPr>
          <w:spacing w:val="-3"/>
        </w:rPr>
        <w:t xml:space="preserve"> </w:t>
      </w:r>
      <w:r>
        <w:t>and</w:t>
      </w:r>
      <w:r>
        <w:rPr>
          <w:spacing w:val="-3"/>
        </w:rPr>
        <w:t xml:space="preserve"> </w:t>
      </w:r>
      <w:r>
        <w:t>financial</w:t>
      </w:r>
      <w:r>
        <w:rPr>
          <w:spacing w:val="-3"/>
        </w:rPr>
        <w:t xml:space="preserve"> </w:t>
      </w:r>
      <w:r>
        <w:t>reports</w:t>
      </w:r>
      <w:r>
        <w:rPr>
          <w:spacing w:val="-4"/>
        </w:rPr>
        <w:t xml:space="preserve"> </w:t>
      </w:r>
      <w:r>
        <w:t>under</w:t>
      </w:r>
      <w:r>
        <w:rPr>
          <w:spacing w:val="-3"/>
        </w:rPr>
        <w:t xml:space="preserve"> </w:t>
      </w:r>
      <w:r>
        <w:t>OMB</w:t>
      </w:r>
      <w:r>
        <w:rPr>
          <w:spacing w:val="-3"/>
        </w:rPr>
        <w:t xml:space="preserve"> </w:t>
      </w:r>
      <w:r>
        <w:t>guidance</w:t>
      </w:r>
      <w:r>
        <w:rPr>
          <w:spacing w:val="-4"/>
        </w:rPr>
        <w:t xml:space="preserve"> </w:t>
      </w:r>
      <w:r>
        <w:t>and program instructions.</w:t>
      </w:r>
    </w:p>
    <w:p w14:paraId="4BD80C63" w14:textId="77777777" w:rsidR="005E1F82" w:rsidRDefault="00000000">
      <w:pPr>
        <w:pStyle w:val="Heading4"/>
        <w:numPr>
          <w:ilvl w:val="1"/>
          <w:numId w:val="6"/>
        </w:numPr>
        <w:tabs>
          <w:tab w:val="left" w:pos="380"/>
        </w:tabs>
      </w:pPr>
      <w:r>
        <w:t>Recipient</w:t>
      </w:r>
      <w:r>
        <w:rPr>
          <w:spacing w:val="-1"/>
        </w:rPr>
        <w:t xml:space="preserve"> </w:t>
      </w:r>
      <w:r>
        <w:t>Integrity</w:t>
      </w:r>
      <w:r>
        <w:rPr>
          <w:spacing w:val="-1"/>
        </w:rPr>
        <w:t xml:space="preserve"> </w:t>
      </w:r>
      <w:r>
        <w:t>and</w:t>
      </w:r>
      <w:r>
        <w:rPr>
          <w:spacing w:val="-2"/>
        </w:rPr>
        <w:t xml:space="preserve"> </w:t>
      </w:r>
      <w:r>
        <w:t xml:space="preserve">Performance </w:t>
      </w:r>
      <w:r>
        <w:rPr>
          <w:spacing w:val="-2"/>
        </w:rPr>
        <w:t>Matters</w:t>
      </w:r>
    </w:p>
    <w:p w14:paraId="4BD80C64" w14:textId="77777777" w:rsidR="005E1F82" w:rsidRDefault="00000000">
      <w:pPr>
        <w:pStyle w:val="BodyText"/>
        <w:ind w:right="150"/>
      </w:pPr>
      <w:r>
        <w:t>Applicants should be aware that if the total Federal share of their Federal award includes more than</w:t>
      </w:r>
      <w:r>
        <w:rPr>
          <w:spacing w:val="-3"/>
        </w:rPr>
        <w:t xml:space="preserve"> </w:t>
      </w:r>
      <w:r>
        <w:t>$500,000</w:t>
      </w:r>
      <w:r>
        <w:rPr>
          <w:spacing w:val="-3"/>
        </w:rPr>
        <w:t xml:space="preserve"> </w:t>
      </w:r>
      <w:r>
        <w:t>over</w:t>
      </w:r>
      <w:r>
        <w:rPr>
          <w:spacing w:val="-4"/>
        </w:rPr>
        <w:t xml:space="preserve"> </w:t>
      </w:r>
      <w:r>
        <w:t>the</w:t>
      </w:r>
      <w:r>
        <w:rPr>
          <w:spacing w:val="-3"/>
        </w:rPr>
        <w:t xml:space="preserve"> </w:t>
      </w:r>
      <w:r>
        <w:t>period</w:t>
      </w:r>
      <w:r>
        <w:rPr>
          <w:spacing w:val="-3"/>
        </w:rPr>
        <w:t xml:space="preserve"> </w:t>
      </w:r>
      <w:r>
        <w:t>of</w:t>
      </w:r>
      <w:r>
        <w:rPr>
          <w:spacing w:val="-3"/>
        </w:rPr>
        <w:t xml:space="preserve"> </w:t>
      </w:r>
      <w:r>
        <w:t>performance,</w:t>
      </w:r>
      <w:r>
        <w:rPr>
          <w:spacing w:val="-3"/>
        </w:rPr>
        <w:t xml:space="preserve"> </w:t>
      </w:r>
      <w:r>
        <w:t>the</w:t>
      </w:r>
      <w:r>
        <w:rPr>
          <w:spacing w:val="-3"/>
        </w:rPr>
        <w:t xml:space="preserve"> </w:t>
      </w:r>
      <w:r>
        <w:t>award</w:t>
      </w:r>
      <w:r>
        <w:rPr>
          <w:spacing w:val="-3"/>
        </w:rPr>
        <w:t xml:space="preserve"> </w:t>
      </w:r>
      <w:r>
        <w:t>will</w:t>
      </w:r>
      <w:r>
        <w:rPr>
          <w:spacing w:val="-3"/>
        </w:rPr>
        <w:t xml:space="preserve"> </w:t>
      </w:r>
      <w:r>
        <w:t>be</w:t>
      </w:r>
      <w:r>
        <w:rPr>
          <w:spacing w:val="-3"/>
        </w:rPr>
        <w:t xml:space="preserve"> </w:t>
      </w:r>
      <w:r>
        <w:t>subject</w:t>
      </w:r>
      <w:r>
        <w:rPr>
          <w:spacing w:val="-3"/>
        </w:rPr>
        <w:t xml:space="preserve"> </w:t>
      </w:r>
      <w:r>
        <w:t>to</w:t>
      </w:r>
      <w:r>
        <w:rPr>
          <w:spacing w:val="-3"/>
        </w:rPr>
        <w:t xml:space="preserve"> </w:t>
      </w:r>
      <w:r>
        <w:t>post</w:t>
      </w:r>
      <w:r>
        <w:rPr>
          <w:spacing w:val="-4"/>
        </w:rPr>
        <w:t xml:space="preserve"> </w:t>
      </w:r>
      <w:r>
        <w:t>award</w:t>
      </w:r>
      <w:r>
        <w:rPr>
          <w:spacing w:val="-3"/>
        </w:rPr>
        <w:t xml:space="preserve"> </w:t>
      </w:r>
      <w:r>
        <w:t xml:space="preserve">reporting requirements reflected in </w:t>
      </w:r>
      <w:hyperlink r:id="rId166">
        <w:r>
          <w:rPr>
            <w:color w:val="0000FF"/>
            <w:u w:val="single" w:color="0000FF"/>
          </w:rPr>
          <w:t>Appendix XII to 2 CFR part 200, Award Terms and Conditions for</w:t>
        </w:r>
      </w:hyperlink>
      <w:r>
        <w:rPr>
          <w:color w:val="0000FF"/>
        </w:rPr>
        <w:t xml:space="preserve"> </w:t>
      </w:r>
      <w:hyperlink r:id="rId167">
        <w:r>
          <w:rPr>
            <w:color w:val="0000FF"/>
            <w:u w:val="single" w:color="0000FF"/>
          </w:rPr>
          <w:t>Recipient Integrity and Performance Matters</w:t>
        </w:r>
      </w:hyperlink>
      <w:r>
        <w:t>.</w:t>
      </w:r>
    </w:p>
    <w:p w14:paraId="4BD80C65" w14:textId="77777777" w:rsidR="005E1F82" w:rsidRDefault="005E1F82">
      <w:pPr>
        <w:sectPr w:rsidR="005E1F82">
          <w:pgSz w:w="12240" w:h="15840"/>
          <w:pgMar w:top="1380" w:right="1300" w:bottom="1260" w:left="1300" w:header="0" w:footer="1062" w:gutter="0"/>
          <w:cols w:space="720"/>
        </w:sectPr>
      </w:pPr>
    </w:p>
    <w:p w14:paraId="4BD80C66" w14:textId="77777777" w:rsidR="005E1F82" w:rsidRDefault="00000000">
      <w:pPr>
        <w:pStyle w:val="Heading4"/>
        <w:numPr>
          <w:ilvl w:val="1"/>
          <w:numId w:val="6"/>
        </w:numPr>
        <w:tabs>
          <w:tab w:val="left" w:pos="380"/>
        </w:tabs>
        <w:spacing w:before="60"/>
      </w:pPr>
      <w:r>
        <w:lastRenderedPageBreak/>
        <w:t>Race,</w:t>
      </w:r>
      <w:r>
        <w:rPr>
          <w:spacing w:val="-1"/>
        </w:rPr>
        <w:t xml:space="preserve"> </w:t>
      </w:r>
      <w:r>
        <w:t>Ethnicity and</w:t>
      </w:r>
      <w:r>
        <w:rPr>
          <w:spacing w:val="-2"/>
        </w:rPr>
        <w:t xml:space="preserve"> </w:t>
      </w:r>
      <w:r>
        <w:t xml:space="preserve">Other Data </w:t>
      </w:r>
      <w:r>
        <w:rPr>
          <w:spacing w:val="-2"/>
        </w:rPr>
        <w:t>Reporting</w:t>
      </w:r>
    </w:p>
    <w:p w14:paraId="4BD80C67" w14:textId="77777777" w:rsidR="005E1F82" w:rsidRDefault="00000000">
      <w:pPr>
        <w:pStyle w:val="BodyText"/>
        <w:ind w:right="207"/>
      </w:pPr>
      <w:r>
        <w:t>HUD</w:t>
      </w:r>
      <w:r>
        <w:rPr>
          <w:spacing w:val="-3"/>
        </w:rPr>
        <w:t xml:space="preserve"> </w:t>
      </w:r>
      <w:r>
        <w:t>requires</w:t>
      </w:r>
      <w:r>
        <w:rPr>
          <w:spacing w:val="-4"/>
        </w:rPr>
        <w:t xml:space="preserve"> </w:t>
      </w:r>
      <w:r>
        <w:t>recipients</w:t>
      </w:r>
      <w:r>
        <w:rPr>
          <w:spacing w:val="-4"/>
        </w:rPr>
        <w:t xml:space="preserve"> </w:t>
      </w:r>
      <w:r>
        <w:t>that</w:t>
      </w:r>
      <w:r>
        <w:rPr>
          <w:spacing w:val="-3"/>
        </w:rPr>
        <w:t xml:space="preserve"> </w:t>
      </w:r>
      <w:r>
        <w:t>provide</w:t>
      </w:r>
      <w:r>
        <w:rPr>
          <w:spacing w:val="-3"/>
        </w:rPr>
        <w:t xml:space="preserve"> </w:t>
      </w:r>
      <w:r>
        <w:t>HUD-funded</w:t>
      </w:r>
      <w:r>
        <w:rPr>
          <w:spacing w:val="-3"/>
        </w:rPr>
        <w:t xml:space="preserve"> </w:t>
      </w:r>
      <w:r>
        <w:t>program</w:t>
      </w:r>
      <w:r>
        <w:rPr>
          <w:spacing w:val="-4"/>
        </w:rPr>
        <w:t xml:space="preserve"> </w:t>
      </w:r>
      <w:r>
        <w:t>benefits</w:t>
      </w:r>
      <w:r>
        <w:rPr>
          <w:spacing w:val="-4"/>
        </w:rPr>
        <w:t xml:space="preserve"> </w:t>
      </w:r>
      <w:r>
        <w:t>to</w:t>
      </w:r>
      <w:r>
        <w:rPr>
          <w:spacing w:val="-3"/>
        </w:rPr>
        <w:t xml:space="preserve"> </w:t>
      </w:r>
      <w:r>
        <w:t>individuals</w:t>
      </w:r>
      <w:r>
        <w:rPr>
          <w:spacing w:val="-4"/>
        </w:rPr>
        <w:t xml:space="preserve"> </w:t>
      </w:r>
      <w:r>
        <w:t>or</w:t>
      </w:r>
      <w:r>
        <w:rPr>
          <w:spacing w:val="-3"/>
        </w:rPr>
        <w:t xml:space="preserve"> </w:t>
      </w:r>
      <w:r>
        <w:t>families</w:t>
      </w:r>
      <w:r>
        <w:rPr>
          <w:spacing w:val="-4"/>
        </w:rPr>
        <w:t xml:space="preserve"> </w:t>
      </w:r>
      <w:r>
        <w:t>to report data on the race, color, religion, sex, national origin, age, disability, and family characteristics</w:t>
      </w:r>
      <w:r>
        <w:rPr>
          <w:spacing w:val="-2"/>
        </w:rPr>
        <w:t xml:space="preserve"> </w:t>
      </w:r>
      <w:r>
        <w:t>of</w:t>
      </w:r>
      <w:r>
        <w:rPr>
          <w:spacing w:val="-1"/>
        </w:rPr>
        <w:t xml:space="preserve"> </w:t>
      </w:r>
      <w:r>
        <w:t>persons</w:t>
      </w:r>
      <w:r>
        <w:rPr>
          <w:spacing w:val="-2"/>
        </w:rPr>
        <w:t xml:space="preserve"> </w:t>
      </w:r>
      <w:r>
        <w:t>and</w:t>
      </w:r>
      <w:r>
        <w:rPr>
          <w:spacing w:val="-1"/>
        </w:rPr>
        <w:t xml:space="preserve"> </w:t>
      </w:r>
      <w:r>
        <w:t>households</w:t>
      </w:r>
      <w:r>
        <w:rPr>
          <w:spacing w:val="-2"/>
        </w:rPr>
        <w:t xml:space="preserve"> </w:t>
      </w:r>
      <w:r>
        <w:t>who</w:t>
      </w:r>
      <w:r>
        <w:rPr>
          <w:spacing w:val="-1"/>
        </w:rPr>
        <w:t xml:space="preserve"> </w:t>
      </w:r>
      <w:r>
        <w:t>are</w:t>
      </w:r>
      <w:r>
        <w:rPr>
          <w:spacing w:val="-1"/>
        </w:rPr>
        <w:t xml:space="preserve"> </w:t>
      </w:r>
      <w:r>
        <w:t>applicants</w:t>
      </w:r>
      <w:r>
        <w:rPr>
          <w:spacing w:val="-2"/>
        </w:rPr>
        <w:t xml:space="preserve"> </w:t>
      </w:r>
      <w:r>
        <w:t>for,</w:t>
      </w:r>
      <w:r>
        <w:rPr>
          <w:spacing w:val="-1"/>
        </w:rPr>
        <w:t xml:space="preserve"> </w:t>
      </w:r>
      <w:r>
        <w:t>participants</w:t>
      </w:r>
      <w:r>
        <w:rPr>
          <w:spacing w:val="-2"/>
        </w:rPr>
        <w:t xml:space="preserve"> </w:t>
      </w:r>
      <w:r>
        <w:t>in,</w:t>
      </w:r>
      <w:r>
        <w:rPr>
          <w:spacing w:val="-1"/>
        </w:rPr>
        <w:t xml:space="preserve"> </w:t>
      </w:r>
      <w:r>
        <w:t>or</w:t>
      </w:r>
      <w:r>
        <w:rPr>
          <w:spacing w:val="-1"/>
        </w:rPr>
        <w:t xml:space="preserve"> </w:t>
      </w:r>
      <w:r>
        <w:t>beneficiaries or potential beneficiaries of HUD programs in order to carry out the Department’s responsibilities under the Fair Housing Act, Executive Order 11063, Title VI of the Civil Rights Act of 1964, and Section 562 of the Housing and Community Development Act of 1987. These authorities prohibit discrimination in housing and in programs receiving financial assistance from the Department and direct the Secretary to administer the Department's programs and activities in a manner affirmatively to further these policies and to collect certain data to assess the extent of compliance with these policies. Each recipient shall keep such records and submit to the Department timely, complete, and accurate compliance reports at such times, and in such form and containing such information, as the Department may determine to be necessary to enable it to ascertain whether the recipient has complied or is complying with 24 CFR parts 1 and 121. In general, recipients should have available for the Department data showing the demographics of beneficiaries of Federally-assisted programs.</w:t>
      </w:r>
    </w:p>
    <w:p w14:paraId="4BD80C68" w14:textId="77777777" w:rsidR="005E1F82" w:rsidRDefault="00000000">
      <w:pPr>
        <w:pStyle w:val="Heading4"/>
        <w:numPr>
          <w:ilvl w:val="1"/>
          <w:numId w:val="6"/>
        </w:numPr>
        <w:tabs>
          <w:tab w:val="left" w:pos="380"/>
        </w:tabs>
        <w:ind w:left="140" w:right="630" w:firstLine="0"/>
      </w:pPr>
      <w:r>
        <w:t>Compliance</w:t>
      </w:r>
      <w:r>
        <w:rPr>
          <w:spacing w:val="-4"/>
        </w:rPr>
        <w:t xml:space="preserve"> </w:t>
      </w:r>
      <w:r>
        <w:t>with</w:t>
      </w:r>
      <w:r>
        <w:rPr>
          <w:spacing w:val="-5"/>
        </w:rPr>
        <w:t xml:space="preserve"> </w:t>
      </w:r>
      <w:r>
        <w:t>the</w:t>
      </w:r>
      <w:r>
        <w:rPr>
          <w:spacing w:val="-4"/>
        </w:rPr>
        <w:t xml:space="preserve"> </w:t>
      </w:r>
      <w:r>
        <w:t>Federal</w:t>
      </w:r>
      <w:r>
        <w:rPr>
          <w:spacing w:val="-5"/>
        </w:rPr>
        <w:t xml:space="preserve"> </w:t>
      </w:r>
      <w:r>
        <w:t>Funding</w:t>
      </w:r>
      <w:r>
        <w:rPr>
          <w:spacing w:val="-4"/>
        </w:rPr>
        <w:t xml:space="preserve"> </w:t>
      </w:r>
      <w:r>
        <w:t>Accountability</w:t>
      </w:r>
      <w:r>
        <w:rPr>
          <w:spacing w:val="-4"/>
        </w:rPr>
        <w:t xml:space="preserve"> </w:t>
      </w:r>
      <w:r>
        <w:t>and</w:t>
      </w:r>
      <w:r>
        <w:rPr>
          <w:spacing w:val="-5"/>
        </w:rPr>
        <w:t xml:space="preserve"> </w:t>
      </w:r>
      <w:r>
        <w:t>Transparency</w:t>
      </w:r>
      <w:r>
        <w:rPr>
          <w:spacing w:val="-4"/>
        </w:rPr>
        <w:t xml:space="preserve"> </w:t>
      </w:r>
      <w:r>
        <w:t>Act</w:t>
      </w:r>
      <w:r>
        <w:rPr>
          <w:spacing w:val="-4"/>
        </w:rPr>
        <w:t xml:space="preserve"> </w:t>
      </w:r>
      <w:r>
        <w:t>of</w:t>
      </w:r>
      <w:r>
        <w:rPr>
          <w:spacing w:val="-4"/>
        </w:rPr>
        <w:t xml:space="preserve"> </w:t>
      </w:r>
      <w:r>
        <w:t>2006 (Pub. L. 109-282) as amended (FFATA)</w:t>
      </w:r>
    </w:p>
    <w:p w14:paraId="4BD80C69" w14:textId="77777777" w:rsidR="005E1F82" w:rsidRDefault="00000000">
      <w:pPr>
        <w:pStyle w:val="BodyText"/>
        <w:ind w:right="273"/>
      </w:pPr>
      <w:r>
        <w:t xml:space="preserve">FFATA requires information on Federal awards be made available to the public via a single, searchable website, which is </w:t>
      </w:r>
      <w:hyperlink r:id="rId168">
        <w:r>
          <w:rPr>
            <w:color w:val="0000FF"/>
            <w:u w:val="single" w:color="0000FF"/>
          </w:rPr>
          <w:t>www.USASpending.gov.</w:t>
        </w:r>
      </w:hyperlink>
      <w:r>
        <w:rPr>
          <w:color w:val="0000FF"/>
        </w:rPr>
        <w:t xml:space="preserve"> </w:t>
      </w:r>
      <w:r>
        <w:t>Accordingly, each award HUD makes under</w:t>
      </w:r>
      <w:r>
        <w:rPr>
          <w:spacing w:val="-3"/>
        </w:rPr>
        <w:t xml:space="preserve"> </w:t>
      </w:r>
      <w:r>
        <w:t>this</w:t>
      </w:r>
      <w:r>
        <w:rPr>
          <w:spacing w:val="-3"/>
        </w:rPr>
        <w:t xml:space="preserve"> </w:t>
      </w:r>
      <w:r>
        <w:t>NOFO</w:t>
      </w:r>
      <w:r>
        <w:rPr>
          <w:spacing w:val="-4"/>
        </w:rPr>
        <w:t xml:space="preserve"> </w:t>
      </w:r>
      <w:r>
        <w:t>will</w:t>
      </w:r>
      <w:r>
        <w:rPr>
          <w:spacing w:val="-3"/>
        </w:rPr>
        <w:t xml:space="preserve"> </w:t>
      </w:r>
      <w:r>
        <w:t>be</w:t>
      </w:r>
      <w:r>
        <w:rPr>
          <w:spacing w:val="-3"/>
        </w:rPr>
        <w:t xml:space="preserve"> </w:t>
      </w:r>
      <w:r>
        <w:t>subject</w:t>
      </w:r>
      <w:r>
        <w:rPr>
          <w:spacing w:val="-4"/>
        </w:rPr>
        <w:t xml:space="preserve"> </w:t>
      </w:r>
      <w:r>
        <w:t>to</w:t>
      </w:r>
      <w:r>
        <w:rPr>
          <w:spacing w:val="-3"/>
        </w:rPr>
        <w:t xml:space="preserve"> </w:t>
      </w:r>
      <w:r>
        <w:t>the</w:t>
      </w:r>
      <w:r>
        <w:rPr>
          <w:spacing w:val="-3"/>
        </w:rPr>
        <w:t xml:space="preserve"> </w:t>
      </w:r>
      <w:r>
        <w:t>requirements</w:t>
      </w:r>
      <w:r>
        <w:rPr>
          <w:spacing w:val="-4"/>
        </w:rPr>
        <w:t xml:space="preserve"> </w:t>
      </w:r>
      <w:r>
        <w:t>provided</w:t>
      </w:r>
      <w:r>
        <w:rPr>
          <w:spacing w:val="-3"/>
        </w:rPr>
        <w:t xml:space="preserve"> </w:t>
      </w:r>
      <w:r>
        <w:t>by</w:t>
      </w:r>
      <w:r>
        <w:rPr>
          <w:spacing w:val="-3"/>
        </w:rPr>
        <w:t xml:space="preserve"> </w:t>
      </w:r>
      <w:r>
        <w:t>the</w:t>
      </w:r>
      <w:r>
        <w:rPr>
          <w:spacing w:val="-4"/>
        </w:rPr>
        <w:t xml:space="preserve"> </w:t>
      </w:r>
      <w:r>
        <w:t>Award</w:t>
      </w:r>
      <w:r>
        <w:rPr>
          <w:spacing w:val="-3"/>
        </w:rPr>
        <w:t xml:space="preserve"> </w:t>
      </w:r>
      <w:r>
        <w:t>Term</w:t>
      </w:r>
      <w:r>
        <w:rPr>
          <w:spacing w:val="-3"/>
        </w:rPr>
        <w:t xml:space="preserve"> </w:t>
      </w:r>
      <w:r>
        <w:t>in</w:t>
      </w:r>
      <w:r>
        <w:rPr>
          <w:spacing w:val="-3"/>
        </w:rPr>
        <w:t xml:space="preserve"> </w:t>
      </w:r>
      <w:r>
        <w:t xml:space="preserve">Appendix A to </w:t>
      </w:r>
      <w:hyperlink r:id="rId169">
        <w:r>
          <w:rPr>
            <w:color w:val="0000FF"/>
            <w:u w:val="single" w:color="0000FF"/>
          </w:rPr>
          <w:t>2 CFR part 170</w:t>
        </w:r>
      </w:hyperlink>
      <w:r>
        <w:t>, “REPORTINGSUBAWARD AND EXECUTIVE COMPENSATION</w:t>
      </w:r>
    </w:p>
    <w:p w14:paraId="4BD80C6A" w14:textId="77777777" w:rsidR="005E1F82" w:rsidRDefault="00000000">
      <w:pPr>
        <w:pStyle w:val="BodyText"/>
        <w:spacing w:before="0"/>
        <w:ind w:right="141"/>
      </w:pPr>
      <w:r>
        <w:t>INFORMATION,” unless the Federal funding for the award (including funding that may be added</w:t>
      </w:r>
      <w:r>
        <w:rPr>
          <w:spacing w:val="-3"/>
        </w:rPr>
        <w:t xml:space="preserve"> </w:t>
      </w:r>
      <w:r>
        <w:t>through</w:t>
      </w:r>
      <w:r>
        <w:rPr>
          <w:spacing w:val="-3"/>
        </w:rPr>
        <w:t xml:space="preserve"> </w:t>
      </w:r>
      <w:r>
        <w:t>amendments)</w:t>
      </w:r>
      <w:r>
        <w:rPr>
          <w:spacing w:val="-3"/>
        </w:rPr>
        <w:t xml:space="preserve"> </w:t>
      </w:r>
      <w:r>
        <w:t>is</w:t>
      </w:r>
      <w:r>
        <w:rPr>
          <w:spacing w:val="-3"/>
        </w:rPr>
        <w:t xml:space="preserve"> </w:t>
      </w:r>
      <w:r>
        <w:t>not</w:t>
      </w:r>
      <w:r>
        <w:rPr>
          <w:spacing w:val="-3"/>
        </w:rPr>
        <w:t xml:space="preserve"> </w:t>
      </w:r>
      <w:r>
        <w:t>expected</w:t>
      </w:r>
      <w:r>
        <w:rPr>
          <w:spacing w:val="-3"/>
        </w:rPr>
        <w:t xml:space="preserve"> </w:t>
      </w:r>
      <w:r>
        <w:t>to</w:t>
      </w:r>
      <w:r>
        <w:rPr>
          <w:spacing w:val="-3"/>
        </w:rPr>
        <w:t xml:space="preserve"> </w:t>
      </w:r>
      <w:r>
        <w:t>equal</w:t>
      </w:r>
      <w:r>
        <w:rPr>
          <w:spacing w:val="-3"/>
        </w:rPr>
        <w:t xml:space="preserve"> </w:t>
      </w:r>
      <w:r>
        <w:t>or</w:t>
      </w:r>
      <w:r>
        <w:rPr>
          <w:spacing w:val="-3"/>
        </w:rPr>
        <w:t xml:space="preserve"> </w:t>
      </w:r>
      <w:r>
        <w:t>exceed</w:t>
      </w:r>
      <w:r>
        <w:rPr>
          <w:spacing w:val="-3"/>
        </w:rPr>
        <w:t xml:space="preserve"> </w:t>
      </w:r>
      <w:r>
        <w:t>$30,000.</w:t>
      </w:r>
      <w:r>
        <w:rPr>
          <w:spacing w:val="-3"/>
        </w:rPr>
        <w:t xml:space="preserve"> </w:t>
      </w:r>
      <w:r>
        <w:t>Requirements</w:t>
      </w:r>
      <w:r>
        <w:rPr>
          <w:spacing w:val="-4"/>
        </w:rPr>
        <w:t xml:space="preserve"> </w:t>
      </w:r>
      <w:r>
        <w:t>under</w:t>
      </w:r>
      <w:r>
        <w:rPr>
          <w:spacing w:val="-4"/>
        </w:rPr>
        <w:t xml:space="preserve"> </w:t>
      </w:r>
      <w:r>
        <w:t>this Award Term include filing subaward information in the Federal Funding Accountability and Transparency Act (FFATA) Sub-award Reporting System (FSRS.gov) by the end of the month following the month in which the recipient awards any sub-award equal to or greater than</w:t>
      </w:r>
    </w:p>
    <w:p w14:paraId="4BD80C6B" w14:textId="77777777" w:rsidR="005E1F82" w:rsidRDefault="00000000">
      <w:pPr>
        <w:pStyle w:val="BodyText"/>
        <w:spacing w:before="0"/>
      </w:pPr>
      <w:r>
        <w:rPr>
          <w:spacing w:val="-2"/>
        </w:rPr>
        <w:t>$30,000.</w:t>
      </w:r>
    </w:p>
    <w:p w14:paraId="4BD80C6C" w14:textId="77777777" w:rsidR="005E1F82" w:rsidRDefault="00000000">
      <w:pPr>
        <w:pStyle w:val="Heading4"/>
        <w:numPr>
          <w:ilvl w:val="1"/>
          <w:numId w:val="6"/>
        </w:numPr>
        <w:tabs>
          <w:tab w:val="left" w:pos="380"/>
        </w:tabs>
      </w:pPr>
      <w:r>
        <w:t>Program-Specific</w:t>
      </w:r>
      <w:r>
        <w:rPr>
          <w:spacing w:val="-1"/>
        </w:rPr>
        <w:t xml:space="preserve"> </w:t>
      </w:r>
      <w:r>
        <w:t xml:space="preserve">Reporting </w:t>
      </w:r>
      <w:r>
        <w:rPr>
          <w:spacing w:val="-2"/>
        </w:rPr>
        <w:t>Requirements</w:t>
      </w:r>
    </w:p>
    <w:p w14:paraId="4BD80C6D" w14:textId="77777777" w:rsidR="005E1F82" w:rsidRDefault="00000000">
      <w:pPr>
        <w:pStyle w:val="ListParagraph"/>
        <w:numPr>
          <w:ilvl w:val="2"/>
          <w:numId w:val="6"/>
        </w:numPr>
        <w:tabs>
          <w:tab w:val="left" w:pos="380"/>
        </w:tabs>
        <w:ind w:right="340" w:firstLine="0"/>
        <w:rPr>
          <w:sz w:val="24"/>
        </w:rPr>
      </w:pP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program</w:t>
      </w:r>
      <w:r>
        <w:rPr>
          <w:spacing w:val="-4"/>
          <w:sz w:val="24"/>
        </w:rPr>
        <w:t xml:space="preserve"> </w:t>
      </w:r>
      <w:r>
        <w:rPr>
          <w:sz w:val="24"/>
        </w:rPr>
        <w:t>regulations</w:t>
      </w:r>
      <w:r>
        <w:rPr>
          <w:spacing w:val="-4"/>
          <w:sz w:val="24"/>
        </w:rPr>
        <w:t xml:space="preserve"> </w:t>
      </w:r>
      <w:r>
        <w:rPr>
          <w:sz w:val="24"/>
        </w:rPr>
        <w:t>at</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578.103,</w:t>
      </w:r>
      <w:r>
        <w:rPr>
          <w:spacing w:val="-4"/>
          <w:sz w:val="24"/>
        </w:rPr>
        <w:t xml:space="preserve"> </w:t>
      </w:r>
      <w:r>
        <w:rPr>
          <w:sz w:val="24"/>
        </w:rPr>
        <w:t>project</w:t>
      </w:r>
      <w:r>
        <w:rPr>
          <w:spacing w:val="-3"/>
          <w:sz w:val="24"/>
        </w:rPr>
        <w:t xml:space="preserve"> </w:t>
      </w:r>
      <w:r>
        <w:rPr>
          <w:sz w:val="24"/>
        </w:rPr>
        <w:t>recipients</w:t>
      </w:r>
      <w:r>
        <w:rPr>
          <w:spacing w:val="-4"/>
          <w:sz w:val="24"/>
        </w:rPr>
        <w:t xml:space="preserve"> </w:t>
      </w:r>
      <w:r>
        <w:rPr>
          <w:sz w:val="24"/>
        </w:rPr>
        <w:t>must</w:t>
      </w:r>
      <w:r>
        <w:rPr>
          <w:spacing w:val="-3"/>
          <w:sz w:val="24"/>
        </w:rPr>
        <w:t xml:space="preserve"> </w:t>
      </w:r>
      <w:r>
        <w:rPr>
          <w:sz w:val="24"/>
        </w:rPr>
        <w:t>maintain records within the timeframe required, make any reports, including those pertaining to race, ethnicity, gender, and disability status that HUD may require. Project recipients may report the data</w:t>
      </w:r>
      <w:r>
        <w:rPr>
          <w:spacing w:val="-3"/>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2"/>
          <w:sz w:val="24"/>
        </w:rPr>
        <w:t xml:space="preserve"> </w:t>
      </w:r>
      <w:r>
        <w:rPr>
          <w:sz w:val="24"/>
        </w:rPr>
        <w:t>their</w:t>
      </w:r>
      <w:r>
        <w:rPr>
          <w:spacing w:val="-2"/>
          <w:sz w:val="24"/>
        </w:rPr>
        <w:t xml:space="preserve"> </w:t>
      </w:r>
      <w:r>
        <w:rPr>
          <w:sz w:val="24"/>
        </w:rPr>
        <w:t>APR</w:t>
      </w:r>
      <w:r>
        <w:rPr>
          <w:spacing w:val="-2"/>
          <w:sz w:val="24"/>
        </w:rPr>
        <w:t xml:space="preserve"> </w:t>
      </w:r>
      <w:r>
        <w:rPr>
          <w:sz w:val="24"/>
        </w:rPr>
        <w:t>submission</w:t>
      </w:r>
      <w:r>
        <w:rPr>
          <w:spacing w:val="-2"/>
          <w:sz w:val="24"/>
        </w:rPr>
        <w:t xml:space="preserve"> </w:t>
      </w:r>
      <w:r>
        <w:rPr>
          <w:sz w:val="24"/>
        </w:rPr>
        <w:t>to</w:t>
      </w:r>
      <w:r>
        <w:rPr>
          <w:spacing w:val="-2"/>
          <w:sz w:val="24"/>
        </w:rPr>
        <w:t xml:space="preserve"> </w:t>
      </w:r>
      <w:r>
        <w:rPr>
          <w:sz w:val="24"/>
        </w:rPr>
        <w:t>HUD.</w:t>
      </w:r>
      <w:r>
        <w:rPr>
          <w:spacing w:val="-2"/>
          <w:sz w:val="24"/>
        </w:rPr>
        <w:t xml:space="preserve"> </w:t>
      </w:r>
      <w:r>
        <w:rPr>
          <w:sz w:val="24"/>
        </w:rPr>
        <w:t>Also,</w:t>
      </w:r>
      <w:r>
        <w:rPr>
          <w:spacing w:val="-2"/>
          <w:sz w:val="24"/>
        </w:rPr>
        <w:t xml:space="preserve"> </w:t>
      </w:r>
      <w:r>
        <w:rPr>
          <w:sz w:val="24"/>
        </w:rPr>
        <w:t>project</w:t>
      </w:r>
      <w:r>
        <w:rPr>
          <w:spacing w:val="-2"/>
          <w:sz w:val="24"/>
        </w:rPr>
        <w:t xml:space="preserve"> </w:t>
      </w:r>
      <w:r>
        <w:rPr>
          <w:sz w:val="24"/>
        </w:rPr>
        <w:t>recipients</w:t>
      </w:r>
      <w:r>
        <w:rPr>
          <w:spacing w:val="-3"/>
          <w:sz w:val="24"/>
        </w:rPr>
        <w:t xml:space="preserve"> </w:t>
      </w:r>
      <w:r>
        <w:rPr>
          <w:sz w:val="24"/>
        </w:rPr>
        <w:t>who</w:t>
      </w:r>
      <w:r>
        <w:rPr>
          <w:spacing w:val="-2"/>
          <w:sz w:val="24"/>
        </w:rPr>
        <w:t xml:space="preserve"> </w:t>
      </w:r>
      <w:r>
        <w:rPr>
          <w:sz w:val="24"/>
        </w:rPr>
        <w:t>expend</w:t>
      </w:r>
      <w:r>
        <w:rPr>
          <w:spacing w:val="-2"/>
          <w:sz w:val="24"/>
        </w:rPr>
        <w:t xml:space="preserve"> </w:t>
      </w:r>
      <w:r>
        <w:rPr>
          <w:sz w:val="24"/>
        </w:rPr>
        <w:t>$750,000</w:t>
      </w:r>
      <w:r>
        <w:rPr>
          <w:spacing w:val="-2"/>
          <w:sz w:val="24"/>
        </w:rPr>
        <w:t xml:space="preserve"> </w:t>
      </w:r>
      <w:r>
        <w:rPr>
          <w:sz w:val="24"/>
        </w:rPr>
        <w:t>or more in 1 year in federal awards must have a single or program-specific audit for that year in accordance with the provisions of 2 CFR part 200, subpart F.</w:t>
      </w:r>
    </w:p>
    <w:p w14:paraId="4BD80C6E" w14:textId="77777777" w:rsidR="005E1F82" w:rsidRDefault="00000000">
      <w:pPr>
        <w:pStyle w:val="ListParagraph"/>
        <w:numPr>
          <w:ilvl w:val="2"/>
          <w:numId w:val="6"/>
        </w:numPr>
        <w:tabs>
          <w:tab w:val="left" w:pos="393"/>
        </w:tabs>
        <w:ind w:right="140" w:firstLine="0"/>
        <w:rPr>
          <w:sz w:val="24"/>
        </w:rPr>
      </w:pPr>
      <w:r>
        <w:rPr>
          <w:sz w:val="24"/>
        </w:rPr>
        <w:t>Section</w:t>
      </w:r>
      <w:r>
        <w:rPr>
          <w:spacing w:val="-3"/>
          <w:sz w:val="24"/>
        </w:rPr>
        <w:t xml:space="preserve"> </w:t>
      </w:r>
      <w:r>
        <w:rPr>
          <w:sz w:val="24"/>
        </w:rPr>
        <w:t>3</w:t>
      </w:r>
      <w:r>
        <w:rPr>
          <w:spacing w:val="-3"/>
          <w:sz w:val="24"/>
        </w:rPr>
        <w:t xml:space="preserve"> </w:t>
      </w:r>
      <w:r>
        <w:rPr>
          <w:sz w:val="24"/>
        </w:rPr>
        <w:t>Reporting</w:t>
      </w:r>
      <w:r>
        <w:rPr>
          <w:spacing w:val="-3"/>
          <w:sz w:val="24"/>
        </w:rPr>
        <w:t xml:space="preserve"> </w:t>
      </w:r>
      <w:r>
        <w:rPr>
          <w:sz w:val="24"/>
        </w:rPr>
        <w:t>Regulations.</w:t>
      </w:r>
      <w:r>
        <w:rPr>
          <w:spacing w:val="-3"/>
          <w:sz w:val="24"/>
        </w:rPr>
        <w:t xml:space="preserve"> </w:t>
      </w:r>
      <w:r>
        <w:rPr>
          <w:sz w:val="24"/>
        </w:rPr>
        <w:t>Recipients</w:t>
      </w:r>
      <w:r>
        <w:rPr>
          <w:spacing w:val="-4"/>
          <w:sz w:val="24"/>
        </w:rPr>
        <w:t xml:space="preserve"> </w:t>
      </w:r>
      <w:r>
        <w:rPr>
          <w:sz w:val="24"/>
        </w:rPr>
        <w:t>are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report</w:t>
      </w:r>
      <w:r>
        <w:rPr>
          <w:spacing w:val="-4"/>
          <w:sz w:val="24"/>
        </w:rPr>
        <w:t xml:space="preserve"> </w:t>
      </w:r>
      <w:r>
        <w:rPr>
          <w:sz w:val="24"/>
        </w:rPr>
        <w:t>their</w:t>
      </w:r>
      <w:r>
        <w:rPr>
          <w:spacing w:val="-3"/>
          <w:sz w:val="24"/>
        </w:rPr>
        <w:t xml:space="preserve"> </w:t>
      </w:r>
      <w:r>
        <w:rPr>
          <w:sz w:val="24"/>
        </w:rPr>
        <w:t>Section</w:t>
      </w:r>
      <w:r>
        <w:rPr>
          <w:spacing w:val="-3"/>
          <w:sz w:val="24"/>
        </w:rPr>
        <w:t xml:space="preserve"> </w:t>
      </w:r>
      <w:r>
        <w:rPr>
          <w:sz w:val="24"/>
        </w:rPr>
        <w:t>3</w:t>
      </w:r>
      <w:r>
        <w:rPr>
          <w:spacing w:val="-3"/>
          <w:sz w:val="24"/>
        </w:rPr>
        <w:t xml:space="preserve"> </w:t>
      </w:r>
      <w:r>
        <w:rPr>
          <w:sz w:val="24"/>
        </w:rPr>
        <w:t>activities</w:t>
      </w:r>
      <w:r>
        <w:rPr>
          <w:spacing w:val="-4"/>
          <w:sz w:val="24"/>
        </w:rPr>
        <w:t xml:space="preserve"> </w:t>
      </w:r>
      <w:r>
        <w:rPr>
          <w:sz w:val="24"/>
        </w:rPr>
        <w:t xml:space="preserve">per 24 CFR 75.25 if funds were awarded for housing rehabilitation, housing construction, and other public constructions. See </w:t>
      </w:r>
      <w:hyperlink r:id="rId170">
        <w:r>
          <w:rPr>
            <w:color w:val="0000FF"/>
            <w:sz w:val="24"/>
            <w:u w:val="single" w:color="0000FF"/>
          </w:rPr>
          <w:t>HUD’s Section 3</w:t>
        </w:r>
      </w:hyperlink>
      <w:r>
        <w:rPr>
          <w:color w:val="0000FF"/>
          <w:sz w:val="24"/>
        </w:rPr>
        <w:t xml:space="preserve"> </w:t>
      </w:r>
      <w:r>
        <w:rPr>
          <w:sz w:val="24"/>
        </w:rPr>
        <w:t>website for additional information including annual reporting requirements.</w:t>
      </w:r>
    </w:p>
    <w:p w14:paraId="4BD80C6F" w14:textId="77777777" w:rsidR="005E1F82" w:rsidRDefault="00000000">
      <w:pPr>
        <w:pStyle w:val="ListParagraph"/>
        <w:numPr>
          <w:ilvl w:val="2"/>
          <w:numId w:val="6"/>
        </w:numPr>
        <w:tabs>
          <w:tab w:val="left" w:pos="366"/>
        </w:tabs>
        <w:ind w:right="287" w:firstLine="0"/>
        <w:jc w:val="both"/>
        <w:rPr>
          <w:sz w:val="24"/>
        </w:rPr>
      </w:pPr>
      <w:r>
        <w:rPr>
          <w:sz w:val="24"/>
        </w:rPr>
        <w:t>Award</w:t>
      </w:r>
      <w:r>
        <w:rPr>
          <w:spacing w:val="-3"/>
          <w:sz w:val="24"/>
        </w:rPr>
        <w:t xml:space="preserve"> </w:t>
      </w:r>
      <w:r>
        <w:rPr>
          <w:sz w:val="24"/>
        </w:rPr>
        <w:t>notices</w:t>
      </w:r>
      <w:r>
        <w:rPr>
          <w:spacing w:val="-4"/>
          <w:sz w:val="24"/>
        </w:rPr>
        <w:t xml:space="preserve"> </w:t>
      </w:r>
      <w:r>
        <w:rPr>
          <w:sz w:val="24"/>
        </w:rPr>
        <w:t>may</w:t>
      </w:r>
      <w:r>
        <w:rPr>
          <w:spacing w:val="-3"/>
          <w:sz w:val="24"/>
        </w:rPr>
        <w:t xml:space="preserve"> </w:t>
      </w:r>
      <w:r>
        <w:rPr>
          <w:sz w:val="24"/>
        </w:rPr>
        <w:t>also</w:t>
      </w:r>
      <w:r>
        <w:rPr>
          <w:spacing w:val="-3"/>
          <w:sz w:val="24"/>
        </w:rPr>
        <w:t xml:space="preserve"> </w:t>
      </w:r>
      <w:r>
        <w:rPr>
          <w:sz w:val="24"/>
        </w:rPr>
        <w:t>include</w:t>
      </w:r>
      <w:r>
        <w:rPr>
          <w:spacing w:val="-4"/>
          <w:sz w:val="24"/>
        </w:rPr>
        <w:t xml:space="preserve"> </w:t>
      </w:r>
      <w:r>
        <w:rPr>
          <w:sz w:val="24"/>
        </w:rPr>
        <w:t>requirements</w:t>
      </w:r>
      <w:r>
        <w:rPr>
          <w:spacing w:val="-3"/>
          <w:sz w:val="24"/>
        </w:rPr>
        <w:t xml:space="preserve"> </w:t>
      </w:r>
      <w:r>
        <w:rPr>
          <w:sz w:val="24"/>
        </w:rPr>
        <w:t>for</w:t>
      </w:r>
      <w:r>
        <w:rPr>
          <w:spacing w:val="-3"/>
          <w:sz w:val="24"/>
        </w:rPr>
        <w:t xml:space="preserve"> </w:t>
      </w:r>
      <w:r>
        <w:rPr>
          <w:sz w:val="24"/>
        </w:rPr>
        <w:t>sub-award</w:t>
      </w:r>
      <w:r>
        <w:rPr>
          <w:spacing w:val="-3"/>
          <w:sz w:val="24"/>
        </w:rPr>
        <w:t xml:space="preserve"> </w:t>
      </w:r>
      <w:r>
        <w:rPr>
          <w:sz w:val="24"/>
        </w:rPr>
        <w:t>reporting</w:t>
      </w:r>
      <w:r>
        <w:rPr>
          <w:spacing w:val="-3"/>
          <w:sz w:val="24"/>
        </w:rPr>
        <w:t xml:space="preserve"> </w:t>
      </w:r>
      <w:r>
        <w:rPr>
          <w:sz w:val="24"/>
        </w:rPr>
        <w:t>in</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 requirements of the Federal Financial Assistance Accountability and Transparency Act of 2006 (Pub. L. 109-282) (FFATA) and Section 872 of the Duncan Hunter National Defense</w:t>
      </w:r>
    </w:p>
    <w:p w14:paraId="4BD80C70" w14:textId="77777777" w:rsidR="005E1F82" w:rsidRDefault="005E1F82">
      <w:pPr>
        <w:jc w:val="both"/>
        <w:rPr>
          <w:sz w:val="24"/>
        </w:rPr>
        <w:sectPr w:rsidR="005E1F82">
          <w:pgSz w:w="12240" w:h="15840"/>
          <w:pgMar w:top="1380" w:right="1300" w:bottom="1260" w:left="1300" w:header="0" w:footer="1062" w:gutter="0"/>
          <w:cols w:space="720"/>
        </w:sectPr>
      </w:pPr>
    </w:p>
    <w:p w14:paraId="4BD80C71" w14:textId="77777777" w:rsidR="005E1F82" w:rsidRDefault="00000000">
      <w:pPr>
        <w:pStyle w:val="BodyText"/>
        <w:spacing w:before="60"/>
      </w:pPr>
      <w:r>
        <w:lastRenderedPageBreak/>
        <w:t>Authorization</w:t>
      </w:r>
      <w:r>
        <w:rPr>
          <w:spacing w:val="-3"/>
        </w:rPr>
        <w:t xml:space="preserve"> </w:t>
      </w:r>
      <w:r>
        <w:t>Act</w:t>
      </w:r>
      <w:r>
        <w:rPr>
          <w:spacing w:val="-3"/>
        </w:rPr>
        <w:t xml:space="preserve"> </w:t>
      </w:r>
      <w:r>
        <w:t>for</w:t>
      </w:r>
      <w:r>
        <w:rPr>
          <w:spacing w:val="-3"/>
        </w:rPr>
        <w:t xml:space="preserve"> </w:t>
      </w:r>
      <w:r>
        <w:t>Fiscal</w:t>
      </w:r>
      <w:r>
        <w:rPr>
          <w:spacing w:val="-3"/>
        </w:rPr>
        <w:t xml:space="preserve"> </w:t>
      </w:r>
      <w:r>
        <w:t>Year</w:t>
      </w:r>
      <w:r>
        <w:rPr>
          <w:spacing w:val="-4"/>
        </w:rPr>
        <w:t xml:space="preserve"> </w:t>
      </w:r>
      <w:r>
        <w:t>2009</w:t>
      </w:r>
      <w:r>
        <w:rPr>
          <w:spacing w:val="-3"/>
        </w:rPr>
        <w:t xml:space="preserve"> </w:t>
      </w:r>
      <w:r>
        <w:t>(Pub.</w:t>
      </w:r>
      <w:r>
        <w:rPr>
          <w:spacing w:val="-3"/>
        </w:rPr>
        <w:t xml:space="preserve"> </w:t>
      </w:r>
      <w:r>
        <w:t>L.</w:t>
      </w:r>
      <w:r>
        <w:rPr>
          <w:spacing w:val="-4"/>
        </w:rPr>
        <w:t xml:space="preserve"> </w:t>
      </w:r>
      <w:r>
        <w:t>110-417),</w:t>
      </w:r>
      <w:r>
        <w:rPr>
          <w:spacing w:val="-4"/>
        </w:rPr>
        <w:t xml:space="preserve"> </w:t>
      </w:r>
      <w:r>
        <w:t>referred</w:t>
      </w:r>
      <w:r>
        <w:rPr>
          <w:spacing w:val="-3"/>
        </w:rPr>
        <w:t xml:space="preserve"> </w:t>
      </w:r>
      <w:r>
        <w:t>to</w:t>
      </w:r>
      <w:r>
        <w:rPr>
          <w:spacing w:val="-3"/>
        </w:rPr>
        <w:t xml:space="preserve"> </w:t>
      </w:r>
      <w:r>
        <w:t>as</w:t>
      </w:r>
      <w:r>
        <w:rPr>
          <w:spacing w:val="-4"/>
        </w:rPr>
        <w:t xml:space="preserve"> </w:t>
      </w:r>
      <w:r>
        <w:t>“Section</w:t>
      </w:r>
      <w:r>
        <w:rPr>
          <w:spacing w:val="-3"/>
        </w:rPr>
        <w:t xml:space="preserve"> </w:t>
      </w:r>
      <w:r>
        <w:t>872.”</w:t>
      </w:r>
      <w:r>
        <w:rPr>
          <w:spacing w:val="-3"/>
        </w:rPr>
        <w:t xml:space="preserve"> </w:t>
      </w:r>
      <w:r>
        <w:t>See</w:t>
      </w:r>
      <w:r>
        <w:rPr>
          <w:spacing w:val="-3"/>
        </w:rPr>
        <w:t xml:space="preserve"> </w:t>
      </w:r>
      <w:r>
        <w:t>the General Section for further information.</w:t>
      </w:r>
    </w:p>
    <w:p w14:paraId="4BD80C72" w14:textId="77777777" w:rsidR="005E1F82" w:rsidRDefault="00000000">
      <w:pPr>
        <w:pStyle w:val="ListParagraph"/>
        <w:numPr>
          <w:ilvl w:val="2"/>
          <w:numId w:val="6"/>
        </w:numPr>
        <w:tabs>
          <w:tab w:val="left" w:pos="393"/>
        </w:tabs>
        <w:ind w:right="426" w:firstLine="0"/>
        <w:rPr>
          <w:sz w:val="24"/>
        </w:rPr>
      </w:pPr>
      <w:r>
        <w:rPr>
          <w:sz w:val="24"/>
        </w:rPr>
        <w:t>An</w:t>
      </w:r>
      <w:r>
        <w:rPr>
          <w:spacing w:val="-3"/>
          <w:sz w:val="24"/>
        </w:rPr>
        <w:t xml:space="preserve"> </w:t>
      </w:r>
      <w:r>
        <w:rPr>
          <w:sz w:val="24"/>
        </w:rPr>
        <w:t>estimate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reporting</w:t>
      </w:r>
      <w:r>
        <w:rPr>
          <w:spacing w:val="-3"/>
          <w:sz w:val="24"/>
        </w:rPr>
        <w:t xml:space="preserve"> </w:t>
      </w:r>
      <w:r>
        <w:rPr>
          <w:sz w:val="24"/>
        </w:rPr>
        <w:t>and</w:t>
      </w:r>
      <w:r>
        <w:rPr>
          <w:spacing w:val="-3"/>
          <w:sz w:val="24"/>
        </w:rPr>
        <w:t xml:space="preserve"> </w:t>
      </w:r>
      <w:r>
        <w:rPr>
          <w:sz w:val="24"/>
        </w:rPr>
        <w:t>recordkeeping</w:t>
      </w:r>
      <w:r>
        <w:rPr>
          <w:spacing w:val="-3"/>
          <w:sz w:val="24"/>
        </w:rPr>
        <w:t xml:space="preserve"> </w:t>
      </w:r>
      <w:r>
        <w:rPr>
          <w:sz w:val="24"/>
        </w:rPr>
        <w:t>burden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CoC</w:t>
      </w:r>
      <w:r>
        <w:rPr>
          <w:spacing w:val="-3"/>
          <w:sz w:val="24"/>
        </w:rPr>
        <w:t xml:space="preserve"> </w:t>
      </w:r>
      <w:r>
        <w:rPr>
          <w:sz w:val="24"/>
        </w:rPr>
        <w:t>Program</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found</w:t>
      </w:r>
      <w:r>
        <w:rPr>
          <w:spacing w:val="-3"/>
          <w:sz w:val="24"/>
        </w:rPr>
        <w:t xml:space="preserve"> </w:t>
      </w:r>
      <w:r>
        <w:rPr>
          <w:sz w:val="24"/>
        </w:rPr>
        <w:t xml:space="preserve">in the </w:t>
      </w:r>
      <w:hyperlink r:id="rId171">
        <w:r>
          <w:rPr>
            <w:color w:val="0000FF"/>
            <w:sz w:val="24"/>
            <w:u w:val="single" w:color="0000FF"/>
          </w:rPr>
          <w:t>Federal Register Publication</w:t>
        </w:r>
      </w:hyperlink>
      <w:r>
        <w:rPr>
          <w:color w:val="0000FF"/>
          <w:sz w:val="24"/>
        </w:rPr>
        <w:t xml:space="preserve"> </w:t>
      </w:r>
      <w:r>
        <w:rPr>
          <w:sz w:val="24"/>
        </w:rPr>
        <w:t>of the Rule.</w:t>
      </w:r>
    </w:p>
    <w:p w14:paraId="4BD80C73" w14:textId="77777777" w:rsidR="005E1F82" w:rsidRDefault="00000000">
      <w:pPr>
        <w:pStyle w:val="Heading2"/>
        <w:numPr>
          <w:ilvl w:val="0"/>
          <w:numId w:val="6"/>
        </w:numPr>
        <w:tabs>
          <w:tab w:val="left" w:pos="575"/>
          <w:tab w:val="left" w:pos="9523"/>
        </w:tabs>
        <w:ind w:left="575" w:hanging="460"/>
      </w:pPr>
      <w:bookmarkStart w:id="93" w:name="G._Debriefing"/>
      <w:bookmarkStart w:id="94" w:name="_bookmark34"/>
      <w:bookmarkEnd w:id="93"/>
      <w:bookmarkEnd w:id="94"/>
      <w:r>
        <w:rPr>
          <w:color w:val="000000"/>
          <w:spacing w:val="-2"/>
          <w:shd w:val="clear" w:color="auto" w:fill="E0E0E0"/>
        </w:rPr>
        <w:t>Debriefing</w:t>
      </w:r>
      <w:r>
        <w:rPr>
          <w:color w:val="000000"/>
          <w:shd w:val="clear" w:color="auto" w:fill="E0E0E0"/>
        </w:rPr>
        <w:tab/>
      </w:r>
    </w:p>
    <w:p w14:paraId="4BD80C74" w14:textId="77777777" w:rsidR="005E1F82" w:rsidRDefault="00000000">
      <w:pPr>
        <w:pStyle w:val="BodyText"/>
        <w:spacing w:before="60"/>
        <w:ind w:right="273"/>
      </w:pPr>
      <w:r>
        <w:t xml:space="preserve">For a period of at least 120 calendar days, beginning 30 calendar days after the final public announcement of awards under this NOFO, if requested, HUD will provide the Collaborative Applicants a debriefing related to their application. A request for debriefing must be submitted via mail or email by the person listed as the AOR in the Collaborative Applicant Profile in </w:t>
      </w:r>
      <w:r>
        <w:rPr>
          <w:i/>
        </w:rPr>
        <w:t xml:space="preserve">e- snaps </w:t>
      </w:r>
      <w:r>
        <w:t>or by his or her successor in office and be submitted to the POC in Section VIII Agency Contact(s) of this NOFO. Information provided during a debriefing may include the Collaborative Applicant’s final score for each rating factor, final evaluator comments for each rating</w:t>
      </w:r>
      <w:r>
        <w:rPr>
          <w:spacing w:val="-4"/>
        </w:rPr>
        <w:t xml:space="preserve"> </w:t>
      </w:r>
      <w:r>
        <w:t>factor,</w:t>
      </w:r>
      <w:r>
        <w:rPr>
          <w:spacing w:val="-3"/>
        </w:rPr>
        <w:t xml:space="preserve"> </w:t>
      </w:r>
      <w:r>
        <w:t>and</w:t>
      </w:r>
      <w:r>
        <w:rPr>
          <w:spacing w:val="-3"/>
        </w:rPr>
        <w:t xml:space="preserve"> </w:t>
      </w:r>
      <w:r>
        <w:t>the</w:t>
      </w:r>
      <w:r>
        <w:rPr>
          <w:spacing w:val="-3"/>
        </w:rPr>
        <w:t xml:space="preserve"> </w:t>
      </w:r>
      <w:r>
        <w:t>final</w:t>
      </w:r>
      <w:r>
        <w:rPr>
          <w:spacing w:val="-3"/>
        </w:rPr>
        <w:t xml:space="preserve"> </w:t>
      </w:r>
      <w:r>
        <w:t>assessment</w:t>
      </w:r>
      <w:r>
        <w:rPr>
          <w:spacing w:val="-3"/>
        </w:rPr>
        <w:t xml:space="preserve"> </w:t>
      </w:r>
      <w:r>
        <w:t>indicating</w:t>
      </w:r>
      <w:r>
        <w:rPr>
          <w:spacing w:val="-3"/>
        </w:rPr>
        <w:t xml:space="preserve"> </w:t>
      </w:r>
      <w:r>
        <w:t>the</w:t>
      </w:r>
      <w:r>
        <w:rPr>
          <w:spacing w:val="-3"/>
        </w:rPr>
        <w:t xml:space="preserve"> </w:t>
      </w:r>
      <w:r>
        <w:t>basis</w:t>
      </w:r>
      <w:r>
        <w:rPr>
          <w:spacing w:val="-3"/>
        </w:rPr>
        <w:t xml:space="preserve"> </w:t>
      </w:r>
      <w:r>
        <w:t>upon</w:t>
      </w:r>
      <w:r>
        <w:rPr>
          <w:spacing w:val="-3"/>
        </w:rPr>
        <w:t xml:space="preserve"> </w:t>
      </w:r>
      <w:r>
        <w:t>which</w:t>
      </w:r>
      <w:r>
        <w:rPr>
          <w:spacing w:val="-3"/>
        </w:rPr>
        <w:t xml:space="preserve"> </w:t>
      </w:r>
      <w:r>
        <w:t>funding</w:t>
      </w:r>
      <w:r>
        <w:rPr>
          <w:spacing w:val="-3"/>
        </w:rPr>
        <w:t xml:space="preserve"> </w:t>
      </w:r>
      <w:r>
        <w:t>was</w:t>
      </w:r>
      <w:r>
        <w:rPr>
          <w:spacing w:val="-4"/>
        </w:rPr>
        <w:t xml:space="preserve"> </w:t>
      </w:r>
      <w:r>
        <w:t>approved</w:t>
      </w:r>
      <w:r>
        <w:rPr>
          <w:spacing w:val="-3"/>
        </w:rPr>
        <w:t xml:space="preserve"> </w:t>
      </w:r>
      <w:r>
        <w:t xml:space="preserve">or </w:t>
      </w:r>
      <w:r>
        <w:rPr>
          <w:spacing w:val="-2"/>
        </w:rPr>
        <w:t>denied.</w:t>
      </w:r>
    </w:p>
    <w:p w14:paraId="4BD80C75" w14:textId="77777777" w:rsidR="005E1F82" w:rsidRDefault="00000000">
      <w:pPr>
        <w:pStyle w:val="Heading2"/>
        <w:numPr>
          <w:ilvl w:val="0"/>
          <w:numId w:val="6"/>
        </w:numPr>
        <w:tabs>
          <w:tab w:val="left" w:pos="575"/>
          <w:tab w:val="left" w:pos="9523"/>
        </w:tabs>
        <w:ind w:left="575" w:hanging="460"/>
      </w:pPr>
      <w:bookmarkStart w:id="95" w:name="H._Administrative_and_Other_Program_Requ"/>
      <w:bookmarkStart w:id="96" w:name="_bookmark35"/>
      <w:bookmarkEnd w:id="95"/>
      <w:bookmarkEnd w:id="96"/>
      <w:r>
        <w:rPr>
          <w:color w:val="000000"/>
          <w:shd w:val="clear" w:color="auto" w:fill="E0E0E0"/>
        </w:rPr>
        <w:t>Administrative</w:t>
      </w:r>
      <w:r>
        <w:rPr>
          <w:color w:val="000000"/>
          <w:spacing w:val="-1"/>
          <w:shd w:val="clear" w:color="auto" w:fill="E0E0E0"/>
        </w:rPr>
        <w:t xml:space="preserve"> </w:t>
      </w:r>
      <w:r>
        <w:rPr>
          <w:color w:val="000000"/>
          <w:shd w:val="clear" w:color="auto" w:fill="E0E0E0"/>
        </w:rPr>
        <w:t>and</w:t>
      </w:r>
      <w:r>
        <w:rPr>
          <w:color w:val="000000"/>
          <w:spacing w:val="-2"/>
          <w:shd w:val="clear" w:color="auto" w:fill="E0E0E0"/>
        </w:rPr>
        <w:t xml:space="preserve"> </w:t>
      </w:r>
      <w:r>
        <w:rPr>
          <w:color w:val="000000"/>
          <w:shd w:val="clear" w:color="auto" w:fill="E0E0E0"/>
        </w:rPr>
        <w:t>Other</w:t>
      </w:r>
      <w:r>
        <w:rPr>
          <w:color w:val="000000"/>
          <w:spacing w:val="-1"/>
          <w:shd w:val="clear" w:color="auto" w:fill="E0E0E0"/>
        </w:rPr>
        <w:t xml:space="preserve"> </w:t>
      </w:r>
      <w:r>
        <w:rPr>
          <w:color w:val="000000"/>
          <w:shd w:val="clear" w:color="auto" w:fill="E0E0E0"/>
        </w:rPr>
        <w:t xml:space="preserve">Program </w:t>
      </w:r>
      <w:r>
        <w:rPr>
          <w:color w:val="000000"/>
          <w:spacing w:val="-2"/>
          <w:shd w:val="clear" w:color="auto" w:fill="E0E0E0"/>
        </w:rPr>
        <w:t>Requirements.</w:t>
      </w:r>
      <w:r>
        <w:rPr>
          <w:color w:val="000000"/>
          <w:shd w:val="clear" w:color="auto" w:fill="E0E0E0"/>
        </w:rPr>
        <w:tab/>
      </w:r>
    </w:p>
    <w:p w14:paraId="4BD80C76" w14:textId="77777777" w:rsidR="005E1F82" w:rsidRDefault="00000000">
      <w:pPr>
        <w:pStyle w:val="BodyText"/>
        <w:spacing w:before="60"/>
        <w:ind w:right="188"/>
      </w:pPr>
      <w:r>
        <w:t>Federal agencies are required to measure the performance of their programs. HUD captures this information</w:t>
      </w:r>
      <w:r>
        <w:rPr>
          <w:spacing w:val="-3"/>
        </w:rPr>
        <w:t xml:space="preserve"> </w:t>
      </w:r>
      <w:r>
        <w:t>not</w:t>
      </w:r>
      <w:r>
        <w:rPr>
          <w:spacing w:val="-3"/>
        </w:rPr>
        <w:t xml:space="preserve"> </w:t>
      </w:r>
      <w:r>
        <w:t>only</w:t>
      </w:r>
      <w:r>
        <w:rPr>
          <w:spacing w:val="-3"/>
        </w:rPr>
        <w:t xml:space="preserve"> </w:t>
      </w:r>
      <w:r>
        <w:t>from</w:t>
      </w:r>
      <w:r>
        <w:rPr>
          <w:spacing w:val="-3"/>
        </w:rPr>
        <w:t xml:space="preserve"> </w:t>
      </w:r>
      <w:r>
        <w:t>monitoring</w:t>
      </w:r>
      <w:r>
        <w:rPr>
          <w:spacing w:val="-3"/>
        </w:rPr>
        <w:t xml:space="preserve"> </w:t>
      </w:r>
      <w:r>
        <w:t>visits</w:t>
      </w:r>
      <w:r>
        <w:rPr>
          <w:spacing w:val="-4"/>
        </w:rPr>
        <w:t xml:space="preserve"> </w:t>
      </w:r>
      <w:r>
        <w:t>and</w:t>
      </w:r>
      <w:r>
        <w:rPr>
          <w:spacing w:val="-3"/>
        </w:rPr>
        <w:t xml:space="preserve"> </w:t>
      </w:r>
      <w:r>
        <w:t>APRs,</w:t>
      </w:r>
      <w:r>
        <w:rPr>
          <w:spacing w:val="-3"/>
        </w:rPr>
        <w:t xml:space="preserve"> </w:t>
      </w:r>
      <w:r>
        <w:t>but</w:t>
      </w:r>
      <w:r>
        <w:rPr>
          <w:spacing w:val="-3"/>
        </w:rPr>
        <w:t xml:space="preserve"> </w:t>
      </w:r>
      <w:r>
        <w:t>also</w:t>
      </w:r>
      <w:r>
        <w:rPr>
          <w:spacing w:val="-3"/>
        </w:rPr>
        <w:t xml:space="preserve"> </w:t>
      </w:r>
      <w:r>
        <w:t>from</w:t>
      </w:r>
      <w:r>
        <w:rPr>
          <w:spacing w:val="-3"/>
        </w:rPr>
        <w:t xml:space="preserve"> </w:t>
      </w:r>
      <w:r>
        <w:t>the</w:t>
      </w:r>
      <w:r>
        <w:rPr>
          <w:spacing w:val="-3"/>
        </w:rPr>
        <w:t xml:space="preserve"> </w:t>
      </w:r>
      <w:r>
        <w:t>data</w:t>
      </w:r>
      <w:r>
        <w:rPr>
          <w:spacing w:val="-3"/>
        </w:rPr>
        <w:t xml:space="preserve"> </w:t>
      </w:r>
      <w:r>
        <w:t>gathered</w:t>
      </w:r>
      <w:r>
        <w:rPr>
          <w:spacing w:val="-3"/>
        </w:rPr>
        <w:t xml:space="preserve"> </w:t>
      </w:r>
      <w:r>
        <w:t>in</w:t>
      </w:r>
      <w:r>
        <w:rPr>
          <w:spacing w:val="-3"/>
        </w:rPr>
        <w:t xml:space="preserve"> </w:t>
      </w:r>
      <w:r>
        <w:t xml:space="preserve">annual Competitions. HUD’s homeless assistance programs are being measured in FY 2024 by the objective to reduce the overall number of people experiencing homelessness and reduce the length of time homeless; measured based on system performance and the ability of CoCs that have the capacity to reallocate funds from lower performing projects to higher performing </w:t>
      </w:r>
      <w:r>
        <w:rPr>
          <w:spacing w:val="-2"/>
        </w:rPr>
        <w:t>projects.</w:t>
      </w:r>
    </w:p>
    <w:p w14:paraId="4BD80C77" w14:textId="77777777" w:rsidR="005E1F82" w:rsidRDefault="00000000">
      <w:pPr>
        <w:pStyle w:val="Heading2"/>
        <w:numPr>
          <w:ilvl w:val="0"/>
          <w:numId w:val="6"/>
        </w:numPr>
        <w:tabs>
          <w:tab w:val="left" w:pos="435"/>
          <w:tab w:val="left" w:pos="9523"/>
        </w:tabs>
        <w:ind w:left="435" w:hanging="320"/>
      </w:pPr>
      <w:bookmarkStart w:id="97" w:name="I._Timeliness_Standards."/>
      <w:bookmarkStart w:id="98" w:name="_bookmark36"/>
      <w:bookmarkEnd w:id="97"/>
      <w:bookmarkEnd w:id="98"/>
      <w:r>
        <w:rPr>
          <w:color w:val="000000"/>
          <w:shd w:val="clear" w:color="auto" w:fill="E0E0E0"/>
        </w:rPr>
        <w:t>Timeliness</w:t>
      </w:r>
      <w:r>
        <w:rPr>
          <w:color w:val="000000"/>
          <w:spacing w:val="-10"/>
          <w:shd w:val="clear" w:color="auto" w:fill="E0E0E0"/>
        </w:rPr>
        <w:t xml:space="preserve"> </w:t>
      </w:r>
      <w:r>
        <w:rPr>
          <w:color w:val="000000"/>
          <w:spacing w:val="-2"/>
          <w:shd w:val="clear" w:color="auto" w:fill="E0E0E0"/>
        </w:rPr>
        <w:t>Standards.</w:t>
      </w:r>
      <w:r>
        <w:rPr>
          <w:color w:val="000000"/>
          <w:shd w:val="clear" w:color="auto" w:fill="E0E0E0"/>
        </w:rPr>
        <w:tab/>
      </w:r>
    </w:p>
    <w:p w14:paraId="4BD80C78" w14:textId="77777777" w:rsidR="005E1F82" w:rsidRDefault="00000000">
      <w:pPr>
        <w:pStyle w:val="BodyText"/>
        <w:spacing w:before="60"/>
        <w:ind w:right="161"/>
      </w:pPr>
      <w:r>
        <w:t>All conditional funds awarded under the FY 2024 CoC Program Funding Opportunity must be obligated by HUD by September 30, 2026 and the obligation deadline for any FY 2025 funds is expected to be September 30, 2027. FY 2024 obligated funds remain available for expenditure until September 30, 2031 and the expenditure deadline for any FY 2025 funds is expected to be September 30, 2032. HUD reserves the right to require an earlier expenditure deadline under a grant agreement. The project applicant is expected to initiate the approved projects promptly in accordance</w:t>
      </w:r>
      <w:r>
        <w:rPr>
          <w:spacing w:val="-3"/>
        </w:rPr>
        <w:t xml:space="preserve"> </w:t>
      </w:r>
      <w:r>
        <w:t>with</w:t>
      </w:r>
      <w:r>
        <w:rPr>
          <w:spacing w:val="-3"/>
        </w:rPr>
        <w:t xml:space="preserve"> </w:t>
      </w:r>
      <w:r>
        <w:t>the</w:t>
      </w:r>
      <w:r>
        <w:rPr>
          <w:spacing w:val="-3"/>
        </w:rPr>
        <w:t xml:space="preserve"> </w:t>
      </w:r>
      <w:r>
        <w:t>requirements</w:t>
      </w:r>
      <w:r>
        <w:rPr>
          <w:spacing w:val="-4"/>
        </w:rPr>
        <w:t xml:space="preserve"> </w:t>
      </w:r>
      <w:r>
        <w:t>of</w:t>
      </w:r>
      <w:r>
        <w:rPr>
          <w:spacing w:val="-3"/>
        </w:rPr>
        <w:t xml:space="preserve"> </w:t>
      </w:r>
      <w:r>
        <w:t>this</w:t>
      </w:r>
      <w:r>
        <w:rPr>
          <w:spacing w:val="-3"/>
        </w:rPr>
        <w:t xml:space="preserve"> </w:t>
      </w:r>
      <w:r>
        <w:t>section</w:t>
      </w:r>
      <w:r>
        <w:rPr>
          <w:spacing w:val="-3"/>
        </w:rPr>
        <w:t xml:space="preserve"> </w:t>
      </w:r>
      <w:r>
        <w:t>of</w:t>
      </w:r>
      <w:r>
        <w:rPr>
          <w:spacing w:val="-3"/>
        </w:rPr>
        <w:t xml:space="preserve"> </w:t>
      </w:r>
      <w:r>
        <w:t>this</w:t>
      </w:r>
      <w:r>
        <w:rPr>
          <w:spacing w:val="-4"/>
        </w:rPr>
        <w:t xml:space="preserve"> </w:t>
      </w:r>
      <w:r>
        <w:t>NOFO.</w:t>
      </w:r>
      <w:r>
        <w:rPr>
          <w:spacing w:val="-3"/>
        </w:rPr>
        <w:t xml:space="preserve"> </w:t>
      </w:r>
      <w:r>
        <w:t>Grant</w:t>
      </w:r>
      <w:r>
        <w:rPr>
          <w:spacing w:val="-4"/>
        </w:rPr>
        <w:t xml:space="preserve"> </w:t>
      </w:r>
      <w:r>
        <w:t>terms,</w:t>
      </w:r>
      <w:r>
        <w:rPr>
          <w:spacing w:val="-3"/>
        </w:rPr>
        <w:t xml:space="preserve"> </w:t>
      </w:r>
      <w:r>
        <w:t>and</w:t>
      </w:r>
      <w:r>
        <w:rPr>
          <w:spacing w:val="-3"/>
        </w:rPr>
        <w:t xml:space="preserve"> </w:t>
      </w:r>
      <w:r>
        <w:t>associated</w:t>
      </w:r>
      <w:r>
        <w:rPr>
          <w:spacing w:val="-3"/>
        </w:rPr>
        <w:t xml:space="preserve"> </w:t>
      </w:r>
      <w:r>
        <w:t>grant operations, may not extend beyond the availability of funds. Project applicants must plan accordingly and only submit project applications that can start operations in a timely manner</w:t>
      </w:r>
      <w:r>
        <w:rPr>
          <w:spacing w:val="40"/>
        </w:rPr>
        <w:t xml:space="preserve"> </w:t>
      </w:r>
      <w:r>
        <w:t>with sufficient time to complete the post award process within the awarded grant term.</w:t>
      </w:r>
    </w:p>
    <w:p w14:paraId="4BD80C79" w14:textId="77777777" w:rsidR="005E1F82" w:rsidRDefault="00000000">
      <w:pPr>
        <w:pStyle w:val="BodyText"/>
        <w:spacing w:before="0"/>
        <w:ind w:right="150"/>
      </w:pPr>
      <w:r>
        <w:t>Additionally,</w:t>
      </w:r>
      <w:r>
        <w:rPr>
          <w:spacing w:val="-3"/>
        </w:rPr>
        <w:t xml:space="preserve"> </w:t>
      </w:r>
      <w:r>
        <w:t>HUD</w:t>
      </w:r>
      <w:r>
        <w:rPr>
          <w:spacing w:val="-4"/>
        </w:rPr>
        <w:t xml:space="preserve"> </w:t>
      </w:r>
      <w:r>
        <w:t>will</w:t>
      </w:r>
      <w:r>
        <w:rPr>
          <w:spacing w:val="-3"/>
        </w:rPr>
        <w:t xml:space="preserve"> </w:t>
      </w:r>
      <w:r>
        <w:t>take</w:t>
      </w:r>
      <w:r>
        <w:rPr>
          <w:spacing w:val="-3"/>
        </w:rPr>
        <w:t xml:space="preserve"> </w:t>
      </w:r>
      <w:r>
        <w:t>action</w:t>
      </w:r>
      <w:r>
        <w:rPr>
          <w:spacing w:val="-3"/>
        </w:rPr>
        <w:t xml:space="preserve"> </w:t>
      </w:r>
      <w:r>
        <w:t>if</w:t>
      </w:r>
      <w:r>
        <w:rPr>
          <w:spacing w:val="-3"/>
        </w:rPr>
        <w:t xml:space="preserve"> </w:t>
      </w:r>
      <w:r>
        <w:t>the</w:t>
      </w:r>
      <w:r>
        <w:rPr>
          <w:spacing w:val="-3"/>
        </w:rPr>
        <w:t xml:space="preserve"> </w:t>
      </w:r>
      <w:r>
        <w:t>recipient</w:t>
      </w:r>
      <w:r>
        <w:rPr>
          <w:spacing w:val="-3"/>
        </w:rPr>
        <w:t xml:space="preserve"> </w:t>
      </w:r>
      <w:r>
        <w:t>fails</w:t>
      </w:r>
      <w:r>
        <w:rPr>
          <w:spacing w:val="-4"/>
        </w:rPr>
        <w:t xml:space="preserve"> </w:t>
      </w:r>
      <w:r>
        <w:t>to</w:t>
      </w:r>
      <w:r>
        <w:rPr>
          <w:spacing w:val="-3"/>
        </w:rPr>
        <w:t xml:space="preserve"> </w:t>
      </w:r>
      <w:r>
        <w:t>satisfy</w:t>
      </w:r>
      <w:r>
        <w:rPr>
          <w:spacing w:val="-3"/>
        </w:rPr>
        <w:t xml:space="preserve"> </w:t>
      </w:r>
      <w:r>
        <w:t>the</w:t>
      </w:r>
      <w:r>
        <w:rPr>
          <w:spacing w:val="-3"/>
        </w:rPr>
        <w:t xml:space="preserve"> </w:t>
      </w:r>
      <w:r>
        <w:t>timeliness</w:t>
      </w:r>
      <w:r>
        <w:rPr>
          <w:spacing w:val="-4"/>
        </w:rPr>
        <w:t xml:space="preserve"> </w:t>
      </w:r>
      <w:r>
        <w:t>standards</w:t>
      </w:r>
      <w:r>
        <w:rPr>
          <w:spacing w:val="-4"/>
        </w:rPr>
        <w:t xml:space="preserve"> </w:t>
      </w:r>
      <w:r>
        <w:t>found in 24 CFR 578.85.</w:t>
      </w:r>
    </w:p>
    <w:p w14:paraId="4BD80C7A" w14:textId="77777777" w:rsidR="005E1F82" w:rsidRDefault="005E1F82">
      <w:pPr>
        <w:pStyle w:val="BodyText"/>
        <w:spacing w:before="272"/>
        <w:ind w:left="0"/>
        <w:rPr>
          <w:sz w:val="36"/>
        </w:rPr>
      </w:pPr>
    </w:p>
    <w:p w14:paraId="4BD80C7B" w14:textId="77777777" w:rsidR="005E1F82" w:rsidRDefault="00000000">
      <w:pPr>
        <w:pStyle w:val="Heading1"/>
        <w:numPr>
          <w:ilvl w:val="0"/>
          <w:numId w:val="5"/>
        </w:numPr>
        <w:tabs>
          <w:tab w:val="left" w:pos="835"/>
          <w:tab w:val="left" w:pos="9523"/>
        </w:tabs>
        <w:spacing w:before="0"/>
        <w:ind w:left="835" w:hanging="720"/>
      </w:pPr>
      <w:bookmarkStart w:id="99" w:name="VII._APPEALS"/>
      <w:bookmarkStart w:id="100" w:name="_bookmark37"/>
      <w:bookmarkEnd w:id="99"/>
      <w:bookmarkEnd w:id="100"/>
      <w:r>
        <w:rPr>
          <w:color w:val="000000"/>
          <w:spacing w:val="-2"/>
          <w:shd w:val="clear" w:color="auto" w:fill="E0E0E0"/>
        </w:rPr>
        <w:t>APPEALS</w:t>
      </w:r>
      <w:r>
        <w:rPr>
          <w:color w:val="000000"/>
          <w:shd w:val="clear" w:color="auto" w:fill="E0E0E0"/>
        </w:rPr>
        <w:tab/>
      </w:r>
    </w:p>
    <w:p w14:paraId="4BD80C7C" w14:textId="77777777" w:rsidR="005E1F82" w:rsidRDefault="005E1F82">
      <w:pPr>
        <w:sectPr w:rsidR="005E1F82">
          <w:pgSz w:w="12240" w:h="15840"/>
          <w:pgMar w:top="1380" w:right="1300" w:bottom="1260" w:left="1300" w:header="0" w:footer="1062" w:gutter="0"/>
          <w:cols w:space="720"/>
        </w:sectPr>
      </w:pPr>
    </w:p>
    <w:p w14:paraId="4BD80C7D" w14:textId="77777777" w:rsidR="005E1F82" w:rsidRDefault="00000000">
      <w:pPr>
        <w:pStyle w:val="Heading2"/>
        <w:numPr>
          <w:ilvl w:val="1"/>
          <w:numId w:val="5"/>
        </w:numPr>
        <w:tabs>
          <w:tab w:val="left" w:pos="554"/>
          <w:tab w:val="left" w:pos="9523"/>
        </w:tabs>
        <w:spacing w:before="60"/>
        <w:ind w:left="554" w:hanging="439"/>
      </w:pPr>
      <w:bookmarkStart w:id="101" w:name="A._Description"/>
      <w:bookmarkStart w:id="102" w:name="_bookmark38"/>
      <w:bookmarkEnd w:id="101"/>
      <w:bookmarkEnd w:id="102"/>
      <w:r>
        <w:rPr>
          <w:color w:val="000000"/>
          <w:spacing w:val="-2"/>
          <w:shd w:val="clear" w:color="auto" w:fill="E0E0E0"/>
        </w:rPr>
        <w:lastRenderedPageBreak/>
        <w:t>Description</w:t>
      </w:r>
      <w:r>
        <w:rPr>
          <w:color w:val="000000"/>
          <w:shd w:val="clear" w:color="auto" w:fill="E0E0E0"/>
        </w:rPr>
        <w:tab/>
      </w:r>
    </w:p>
    <w:p w14:paraId="4BD80C7E" w14:textId="77777777" w:rsidR="005E1F82" w:rsidRDefault="00000000">
      <w:pPr>
        <w:pStyle w:val="BodyText"/>
        <w:spacing w:before="60"/>
        <w:ind w:right="150"/>
      </w:pPr>
      <w:r>
        <w:t>24 CFR 578.35 provides the appeal process options. Sections 578.35(b)(3), (b)(4), (c)(1), and (d)(2) authorize HUD to establish requirements for the form and manner of submissions for appeals by Solo Applicants, applicants with denied or decreased funding, and from competing CoCs. For HUD to consider an appeal under 24 CFR 578.35(b) or (c), the solo project applicant must</w:t>
      </w:r>
      <w:r>
        <w:rPr>
          <w:spacing w:val="-3"/>
        </w:rPr>
        <w:t xml:space="preserve"> </w:t>
      </w:r>
      <w:r>
        <w:t>follow</w:t>
      </w:r>
      <w:r>
        <w:rPr>
          <w:spacing w:val="-4"/>
        </w:rPr>
        <w:t xml:space="preserve"> </w:t>
      </w:r>
      <w:r>
        <w:t>the</w:t>
      </w:r>
      <w:r>
        <w:rPr>
          <w:spacing w:val="-3"/>
        </w:rPr>
        <w:t xml:space="preserve"> </w:t>
      </w:r>
      <w:r>
        <w:t>applicable</w:t>
      </w:r>
      <w:r>
        <w:rPr>
          <w:spacing w:val="-3"/>
        </w:rPr>
        <w:t xml:space="preserve"> </w:t>
      </w:r>
      <w:r>
        <w:t>application</w:t>
      </w:r>
      <w:r>
        <w:rPr>
          <w:spacing w:val="-3"/>
        </w:rPr>
        <w:t xml:space="preserve"> </w:t>
      </w:r>
      <w:r>
        <w:t>process</w:t>
      </w:r>
      <w:r>
        <w:rPr>
          <w:spacing w:val="-4"/>
        </w:rPr>
        <w:t xml:space="preserve"> </w:t>
      </w:r>
      <w:r>
        <w:t>set</w:t>
      </w:r>
      <w:r>
        <w:rPr>
          <w:spacing w:val="-3"/>
        </w:rPr>
        <w:t xml:space="preserve"> </w:t>
      </w:r>
      <w:r>
        <w:t>forth</w:t>
      </w:r>
      <w:r>
        <w:rPr>
          <w:spacing w:val="-3"/>
        </w:rPr>
        <w:t xml:space="preserve"> </w:t>
      </w:r>
      <w:r>
        <w:t>in</w:t>
      </w:r>
      <w:r>
        <w:rPr>
          <w:spacing w:val="-3"/>
        </w:rPr>
        <w:t xml:space="preserve"> </w:t>
      </w:r>
      <w:r>
        <w:t>this</w:t>
      </w:r>
      <w:r>
        <w:rPr>
          <w:spacing w:val="-4"/>
        </w:rPr>
        <w:t xml:space="preserve"> </w:t>
      </w:r>
      <w:r>
        <w:t>NOFO.</w:t>
      </w:r>
      <w:r>
        <w:rPr>
          <w:spacing w:val="-3"/>
        </w:rPr>
        <w:t xml:space="preserve"> </w:t>
      </w:r>
      <w:r>
        <w:t>This</w:t>
      </w:r>
      <w:r>
        <w:rPr>
          <w:spacing w:val="-4"/>
        </w:rPr>
        <w:t xml:space="preserve"> </w:t>
      </w:r>
      <w:r>
        <w:t>NOFO</w:t>
      </w:r>
      <w:r>
        <w:rPr>
          <w:spacing w:val="-3"/>
        </w:rPr>
        <w:t xml:space="preserve"> </w:t>
      </w:r>
      <w:r>
        <w:t>also</w:t>
      </w:r>
      <w:r>
        <w:rPr>
          <w:spacing w:val="-3"/>
        </w:rPr>
        <w:t xml:space="preserve"> </w:t>
      </w:r>
      <w:r>
        <w:t>provides guidance to CoCs and applicants regarding appeals of a jurisdiction’s refusal to sign the Consolidated Plan certification for a project under 24 CFR 578.35(c).</w:t>
      </w:r>
    </w:p>
    <w:p w14:paraId="4BD80C7F" w14:textId="77777777" w:rsidR="005E1F82" w:rsidRDefault="005E1F82">
      <w:pPr>
        <w:pStyle w:val="BodyText"/>
        <w:spacing w:before="234"/>
        <w:ind w:left="0"/>
      </w:pPr>
    </w:p>
    <w:p w14:paraId="4BD80C80" w14:textId="77777777" w:rsidR="005E1F82" w:rsidRDefault="00000000">
      <w:pPr>
        <w:pStyle w:val="BodyText"/>
        <w:spacing w:before="0"/>
        <w:ind w:right="233"/>
      </w:pPr>
      <w:r>
        <w:t>Additionally, HUD is clarifying the impact that Solo Applicant appeals will have on HUD signing grant agreements for funds awarded under this NOFO. If HUD receives one or more Solo Applicant appeals from a CoC, HUD will determine the amount of funding the Solo Applicant(s) have requested which may delay signing grant agreements for the awarded project(s)</w:t>
      </w:r>
      <w:r>
        <w:rPr>
          <w:spacing w:val="-3"/>
        </w:rPr>
        <w:t xml:space="preserve"> </w:t>
      </w:r>
      <w:r>
        <w:t>listed</w:t>
      </w:r>
      <w:r>
        <w:rPr>
          <w:spacing w:val="-3"/>
        </w:rPr>
        <w:t xml:space="preserve"> </w:t>
      </w:r>
      <w:r>
        <w:t>at</w:t>
      </w:r>
      <w:r>
        <w:rPr>
          <w:spacing w:val="-3"/>
        </w:rPr>
        <w:t xml:space="preserve"> </w:t>
      </w:r>
      <w:r>
        <w:t>the</w:t>
      </w:r>
      <w:r>
        <w:rPr>
          <w:spacing w:val="-4"/>
        </w:rPr>
        <w:t xml:space="preserve"> </w:t>
      </w:r>
      <w:r>
        <w:t>bottom</w:t>
      </w:r>
      <w:r>
        <w:rPr>
          <w:spacing w:val="-3"/>
        </w:rPr>
        <w:t xml:space="preserve"> </w:t>
      </w:r>
      <w:r>
        <w:t>of</w:t>
      </w:r>
      <w:r>
        <w:rPr>
          <w:spacing w:val="-3"/>
        </w:rPr>
        <w:t xml:space="preserve"> </w:t>
      </w:r>
      <w:r>
        <w:t>the</w:t>
      </w:r>
      <w:r>
        <w:rPr>
          <w:spacing w:val="-3"/>
        </w:rPr>
        <w:t xml:space="preserve"> </w:t>
      </w:r>
      <w:r>
        <w:t>CoC’s</w:t>
      </w:r>
      <w:r>
        <w:rPr>
          <w:spacing w:val="-4"/>
        </w:rPr>
        <w:t xml:space="preserve"> </w:t>
      </w:r>
      <w:r>
        <w:t>Priority</w:t>
      </w:r>
      <w:r>
        <w:rPr>
          <w:spacing w:val="-3"/>
        </w:rPr>
        <w:t xml:space="preserve"> </w:t>
      </w:r>
      <w:r>
        <w:t>Listing</w:t>
      </w:r>
      <w:r>
        <w:rPr>
          <w:spacing w:val="-3"/>
        </w:rPr>
        <w:t xml:space="preserve"> </w:t>
      </w:r>
      <w:r>
        <w:t>that</w:t>
      </w:r>
      <w:r>
        <w:rPr>
          <w:spacing w:val="-4"/>
        </w:rPr>
        <w:t xml:space="preserve"> </w:t>
      </w:r>
      <w:r>
        <w:t>has</w:t>
      </w:r>
      <w:r>
        <w:rPr>
          <w:spacing w:val="-4"/>
        </w:rPr>
        <w:t xml:space="preserve"> </w:t>
      </w:r>
      <w:r>
        <w:t>requested</w:t>
      </w:r>
      <w:r>
        <w:rPr>
          <w:spacing w:val="-3"/>
        </w:rPr>
        <w:t xml:space="preserve"> </w:t>
      </w:r>
      <w:r>
        <w:t>funding</w:t>
      </w:r>
      <w:r>
        <w:rPr>
          <w:spacing w:val="-3"/>
        </w:rPr>
        <w:t xml:space="preserve"> </w:t>
      </w:r>
      <w:r>
        <w:t>under</w:t>
      </w:r>
      <w:r>
        <w:rPr>
          <w:spacing w:val="-3"/>
        </w:rPr>
        <w:t xml:space="preserve"> </w:t>
      </w:r>
      <w:r>
        <w:t>this NOFO equal to double the amount requested by the Solo Applicant(s). Refer to the Solo Applicant appeal process in section VII.C of this NOFO for additional information about the Solo Application appeal process.</w:t>
      </w:r>
    </w:p>
    <w:p w14:paraId="4BD80C81" w14:textId="77777777" w:rsidR="005E1F82" w:rsidRDefault="005E1F82">
      <w:pPr>
        <w:pStyle w:val="BodyText"/>
        <w:spacing w:before="234"/>
        <w:ind w:left="0"/>
      </w:pPr>
    </w:p>
    <w:p w14:paraId="4BD80C82" w14:textId="77777777" w:rsidR="005E1F82" w:rsidRDefault="00000000">
      <w:pPr>
        <w:pStyle w:val="BodyText"/>
        <w:spacing w:before="0"/>
        <w:ind w:right="150"/>
      </w:pPr>
      <w:r>
        <w:t>Finally, for the purposes of the appeals identified in this NOFO where 24 CFR 578.35 requires that all evidence be sent to the CoC and that the CoC respond to evidence, this means that correspondence</w:t>
      </w:r>
      <w:r>
        <w:rPr>
          <w:spacing w:val="-5"/>
        </w:rPr>
        <w:t xml:space="preserve"> </w:t>
      </w:r>
      <w:r>
        <w:t>to</w:t>
      </w:r>
      <w:r>
        <w:rPr>
          <w:spacing w:val="-4"/>
        </w:rPr>
        <w:t xml:space="preserve"> </w:t>
      </w:r>
      <w:r>
        <w:t>the</w:t>
      </w:r>
      <w:r>
        <w:rPr>
          <w:spacing w:val="-4"/>
        </w:rPr>
        <w:t xml:space="preserve"> </w:t>
      </w:r>
      <w:r>
        <w:t>CoC</w:t>
      </w:r>
      <w:r>
        <w:rPr>
          <w:spacing w:val="-4"/>
        </w:rPr>
        <w:t xml:space="preserve"> </w:t>
      </w:r>
      <w:r>
        <w:t>should</w:t>
      </w:r>
      <w:r>
        <w:rPr>
          <w:spacing w:val="-4"/>
        </w:rPr>
        <w:t xml:space="preserve"> </w:t>
      </w:r>
      <w:r>
        <w:t>be</w:t>
      </w:r>
      <w:r>
        <w:rPr>
          <w:spacing w:val="-4"/>
        </w:rPr>
        <w:t xml:space="preserve"> </w:t>
      </w:r>
      <w:r>
        <w:t>addressed</w:t>
      </w:r>
      <w:r>
        <w:rPr>
          <w:spacing w:val="-4"/>
        </w:rPr>
        <w:t xml:space="preserve"> </w:t>
      </w:r>
      <w:r>
        <w:t>to</w:t>
      </w:r>
      <w:r>
        <w:rPr>
          <w:spacing w:val="-4"/>
        </w:rPr>
        <w:t xml:space="preserve"> </w:t>
      </w:r>
      <w:r>
        <w:t>the</w:t>
      </w:r>
      <w:r>
        <w:rPr>
          <w:spacing w:val="-4"/>
        </w:rPr>
        <w:t xml:space="preserve"> </w:t>
      </w:r>
      <w:r>
        <w:t>CoC-designated</w:t>
      </w:r>
      <w:r>
        <w:rPr>
          <w:spacing w:val="-4"/>
        </w:rPr>
        <w:t xml:space="preserve"> </w:t>
      </w:r>
      <w:r>
        <w:t>Collaborative</w:t>
      </w:r>
      <w:r>
        <w:rPr>
          <w:spacing w:val="-4"/>
        </w:rPr>
        <w:t xml:space="preserve"> </w:t>
      </w:r>
      <w:r>
        <w:t>Applicant and all correspondence to HUD from the CoC should be addressed from the CoC’s designated Collaborative Applicant. If the CoC has authorized another entity other than the Collaborative Applicant</w:t>
      </w:r>
      <w:r>
        <w:rPr>
          <w:spacing w:val="-2"/>
        </w:rPr>
        <w:t xml:space="preserve"> </w:t>
      </w:r>
      <w:r>
        <w:t>to</w:t>
      </w:r>
      <w:r>
        <w:rPr>
          <w:spacing w:val="-1"/>
        </w:rPr>
        <w:t xml:space="preserve"> </w:t>
      </w:r>
      <w:r>
        <w:t>respond</w:t>
      </w:r>
      <w:r>
        <w:rPr>
          <w:spacing w:val="-1"/>
        </w:rPr>
        <w:t xml:space="preserve"> </w:t>
      </w:r>
      <w:r>
        <w:t>to</w:t>
      </w:r>
      <w:r>
        <w:rPr>
          <w:spacing w:val="-1"/>
        </w:rPr>
        <w:t xml:space="preserve"> </w:t>
      </w:r>
      <w:r>
        <w:t>the</w:t>
      </w:r>
      <w:r>
        <w:rPr>
          <w:spacing w:val="-1"/>
        </w:rPr>
        <w:t xml:space="preserve"> </w:t>
      </w:r>
      <w:r>
        <w:t>appeals</w:t>
      </w:r>
      <w:r>
        <w:rPr>
          <w:spacing w:val="-2"/>
        </w:rPr>
        <w:t xml:space="preserve"> </w:t>
      </w:r>
      <w:r>
        <w:t>identified</w:t>
      </w:r>
      <w:r>
        <w:rPr>
          <w:spacing w:val="-1"/>
        </w:rPr>
        <w:t xml:space="preserve"> </w:t>
      </w:r>
      <w:r>
        <w:t>in</w:t>
      </w:r>
      <w:r>
        <w:rPr>
          <w:spacing w:val="-1"/>
        </w:rPr>
        <w:t xml:space="preserve"> </w:t>
      </w:r>
      <w:r>
        <w:t>this</w:t>
      </w:r>
      <w:r>
        <w:rPr>
          <w:spacing w:val="-2"/>
        </w:rPr>
        <w:t xml:space="preserve"> </w:t>
      </w:r>
      <w:r>
        <w:t>NOFO</w:t>
      </w:r>
      <w:r>
        <w:rPr>
          <w:spacing w:val="-1"/>
        </w:rPr>
        <w:t xml:space="preserve"> </w:t>
      </w:r>
      <w:r>
        <w:t>on</w:t>
      </w:r>
      <w:r>
        <w:rPr>
          <w:spacing w:val="-1"/>
        </w:rPr>
        <w:t xml:space="preserve"> </w:t>
      </w:r>
      <w:r>
        <w:t>its</w:t>
      </w:r>
      <w:r>
        <w:rPr>
          <w:spacing w:val="-2"/>
        </w:rPr>
        <w:t xml:space="preserve"> </w:t>
      </w:r>
      <w:r>
        <w:t>behalf,</w:t>
      </w:r>
      <w:r>
        <w:rPr>
          <w:spacing w:val="-1"/>
        </w:rPr>
        <w:t xml:space="preserve"> </w:t>
      </w:r>
      <w:r>
        <w:t>it</w:t>
      </w:r>
      <w:r>
        <w:rPr>
          <w:spacing w:val="-2"/>
        </w:rPr>
        <w:t xml:space="preserve"> </w:t>
      </w:r>
      <w:r>
        <w:t>should</w:t>
      </w:r>
      <w:r>
        <w:rPr>
          <w:spacing w:val="-1"/>
        </w:rPr>
        <w:t xml:space="preserve"> </w:t>
      </w:r>
      <w:r>
        <w:t>notify</w:t>
      </w:r>
      <w:r>
        <w:rPr>
          <w:spacing w:val="-1"/>
        </w:rPr>
        <w:t xml:space="preserve"> </w:t>
      </w:r>
      <w:r>
        <w:t xml:space="preserve">HUD by sending an email to </w:t>
      </w:r>
      <w:hyperlink r:id="rId172">
        <w:r>
          <w:rPr>
            <w:color w:val="0000FF"/>
            <w:u w:val="single" w:color="0000FF"/>
          </w:rPr>
          <w:t>snapsappeals@hud.gov</w:t>
        </w:r>
      </w:hyperlink>
      <w:r>
        <w:t>.</w:t>
      </w:r>
    </w:p>
    <w:p w14:paraId="4BD80C83" w14:textId="77777777" w:rsidR="005E1F82" w:rsidRDefault="005E1F82">
      <w:pPr>
        <w:pStyle w:val="BodyText"/>
        <w:spacing w:before="136"/>
        <w:ind w:left="0"/>
        <w:rPr>
          <w:sz w:val="36"/>
        </w:rPr>
      </w:pPr>
    </w:p>
    <w:p w14:paraId="4BD80C84" w14:textId="77777777" w:rsidR="005E1F82" w:rsidRDefault="00000000">
      <w:pPr>
        <w:pStyle w:val="Heading2"/>
        <w:numPr>
          <w:ilvl w:val="1"/>
          <w:numId w:val="5"/>
        </w:numPr>
        <w:tabs>
          <w:tab w:val="left" w:pos="535"/>
          <w:tab w:val="left" w:pos="9523"/>
        </w:tabs>
        <w:spacing w:before="0"/>
        <w:ind w:left="535" w:hanging="420"/>
      </w:pPr>
      <w:bookmarkStart w:id="103" w:name="B._Types_of_Appeals"/>
      <w:bookmarkStart w:id="104" w:name="_bookmark39"/>
      <w:bookmarkEnd w:id="103"/>
      <w:bookmarkEnd w:id="104"/>
      <w:r>
        <w:rPr>
          <w:color w:val="000000"/>
          <w:shd w:val="clear" w:color="auto" w:fill="E0E0E0"/>
        </w:rPr>
        <w:t>Types</w:t>
      </w:r>
      <w:r>
        <w:rPr>
          <w:color w:val="000000"/>
          <w:spacing w:val="-3"/>
          <w:shd w:val="clear" w:color="auto" w:fill="E0E0E0"/>
        </w:rPr>
        <w:t xml:space="preserve"> </w:t>
      </w:r>
      <w:r>
        <w:rPr>
          <w:color w:val="000000"/>
          <w:shd w:val="clear" w:color="auto" w:fill="E0E0E0"/>
        </w:rPr>
        <w:t>of</w:t>
      </w:r>
      <w:r>
        <w:rPr>
          <w:color w:val="000000"/>
          <w:spacing w:val="-2"/>
          <w:shd w:val="clear" w:color="auto" w:fill="E0E0E0"/>
        </w:rPr>
        <w:t xml:space="preserve"> Appeals</w:t>
      </w:r>
      <w:r>
        <w:rPr>
          <w:color w:val="000000"/>
          <w:shd w:val="clear" w:color="auto" w:fill="E0E0E0"/>
        </w:rPr>
        <w:tab/>
      </w:r>
    </w:p>
    <w:p w14:paraId="4BD80C85" w14:textId="77777777" w:rsidR="005E1F82" w:rsidRDefault="00000000">
      <w:pPr>
        <w:pStyle w:val="BodyText"/>
        <w:spacing w:before="60"/>
      </w:pPr>
      <w:r>
        <w:t>The</w:t>
      </w:r>
      <w:r>
        <w:rPr>
          <w:spacing w:val="-1"/>
        </w:rPr>
        <w:t xml:space="preserve"> </w:t>
      </w:r>
      <w:r>
        <w:t>provision</w:t>
      </w:r>
      <w:r>
        <w:rPr>
          <w:spacing w:val="-1"/>
        </w:rPr>
        <w:t xml:space="preserve"> </w:t>
      </w:r>
      <w:r>
        <w:t>at 24</w:t>
      </w:r>
      <w:r>
        <w:rPr>
          <w:spacing w:val="-1"/>
        </w:rPr>
        <w:t xml:space="preserve"> </w:t>
      </w:r>
      <w:r>
        <w:t>CFR part</w:t>
      </w:r>
      <w:r>
        <w:rPr>
          <w:spacing w:val="-1"/>
        </w:rPr>
        <w:t xml:space="preserve"> </w:t>
      </w:r>
      <w:r>
        <w:t>578 set</w:t>
      </w:r>
      <w:r>
        <w:rPr>
          <w:spacing w:val="-1"/>
        </w:rPr>
        <w:t xml:space="preserve"> </w:t>
      </w:r>
      <w:r>
        <w:t>forth the</w:t>
      </w:r>
      <w:r>
        <w:rPr>
          <w:spacing w:val="-1"/>
        </w:rPr>
        <w:t xml:space="preserve"> </w:t>
      </w:r>
      <w:r>
        <w:t>following types</w:t>
      </w:r>
      <w:r>
        <w:rPr>
          <w:spacing w:val="-2"/>
        </w:rPr>
        <w:t xml:space="preserve"> </w:t>
      </w:r>
      <w:r>
        <w:t xml:space="preserve">of </w:t>
      </w:r>
      <w:r>
        <w:rPr>
          <w:spacing w:val="-2"/>
        </w:rPr>
        <w:t>appeals:</w:t>
      </w:r>
    </w:p>
    <w:p w14:paraId="4BD80C86" w14:textId="77777777" w:rsidR="005E1F82" w:rsidRDefault="00000000">
      <w:pPr>
        <w:pStyle w:val="ListParagraph"/>
        <w:numPr>
          <w:ilvl w:val="2"/>
          <w:numId w:val="5"/>
        </w:numPr>
        <w:tabs>
          <w:tab w:val="left" w:pos="380"/>
        </w:tabs>
        <w:ind w:right="206" w:firstLine="0"/>
        <w:rPr>
          <w:sz w:val="24"/>
        </w:rPr>
      </w:pPr>
      <w:r>
        <w:rPr>
          <w:b/>
          <w:sz w:val="24"/>
        </w:rPr>
        <w:t>Solo</w:t>
      </w:r>
      <w:r>
        <w:rPr>
          <w:b/>
          <w:spacing w:val="-3"/>
          <w:sz w:val="24"/>
        </w:rPr>
        <w:t xml:space="preserve"> </w:t>
      </w:r>
      <w:r>
        <w:rPr>
          <w:b/>
          <w:sz w:val="24"/>
        </w:rPr>
        <w:t>Applicants.</w:t>
      </w:r>
      <w:r>
        <w:rPr>
          <w:b/>
          <w:spacing w:val="-3"/>
          <w:sz w:val="24"/>
        </w:rPr>
        <w:t xml:space="preserve"> </w:t>
      </w:r>
      <w:r>
        <w:rPr>
          <w:sz w:val="24"/>
        </w:rPr>
        <w:t>A</w:t>
      </w:r>
      <w:r>
        <w:rPr>
          <w:spacing w:val="-4"/>
          <w:sz w:val="24"/>
        </w:rPr>
        <w:t xml:space="preserve"> </w:t>
      </w:r>
      <w:r>
        <w:rPr>
          <w:sz w:val="24"/>
        </w:rPr>
        <w:t>process</w:t>
      </w:r>
      <w:r>
        <w:rPr>
          <w:spacing w:val="-4"/>
          <w:sz w:val="24"/>
        </w:rPr>
        <w:t xml:space="preserve"> </w:t>
      </w:r>
      <w:r>
        <w:rPr>
          <w:sz w:val="24"/>
        </w:rPr>
        <w:t>for</w:t>
      </w:r>
      <w:r>
        <w:rPr>
          <w:spacing w:val="-4"/>
          <w:sz w:val="24"/>
        </w:rPr>
        <w:t xml:space="preserve"> </w:t>
      </w:r>
      <w:r>
        <w:rPr>
          <w:sz w:val="24"/>
        </w:rPr>
        <w:t>eligible</w:t>
      </w:r>
      <w:r>
        <w:rPr>
          <w:spacing w:val="-4"/>
          <w:sz w:val="24"/>
        </w:rPr>
        <w:t xml:space="preserve"> </w:t>
      </w:r>
      <w:r>
        <w:rPr>
          <w:sz w:val="24"/>
        </w:rPr>
        <w:t>project</w:t>
      </w:r>
      <w:r>
        <w:rPr>
          <w:spacing w:val="-3"/>
          <w:sz w:val="24"/>
        </w:rPr>
        <w:t xml:space="preserve"> </w:t>
      </w:r>
      <w:r>
        <w:rPr>
          <w:sz w:val="24"/>
        </w:rPr>
        <w:t>applicants</w:t>
      </w:r>
      <w:r>
        <w:rPr>
          <w:spacing w:val="-4"/>
          <w:sz w:val="24"/>
        </w:rPr>
        <w:t xml:space="preserve"> </w:t>
      </w:r>
      <w:r>
        <w:rPr>
          <w:sz w:val="24"/>
        </w:rPr>
        <w:t>that</w:t>
      </w:r>
      <w:r>
        <w:rPr>
          <w:spacing w:val="-4"/>
          <w:sz w:val="24"/>
        </w:rPr>
        <w:t xml:space="preserve"> </w:t>
      </w:r>
      <w:r>
        <w:rPr>
          <w:sz w:val="24"/>
        </w:rPr>
        <w:t>attempted</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 xml:space="preserve">their CoC planning process and believe they were denied the right to participate in a reasonable </w:t>
      </w:r>
      <w:r>
        <w:rPr>
          <w:spacing w:val="-2"/>
          <w:sz w:val="24"/>
        </w:rPr>
        <w:t>manner.</w:t>
      </w:r>
    </w:p>
    <w:p w14:paraId="4BD80C87" w14:textId="77777777" w:rsidR="005E1F82" w:rsidRDefault="00000000">
      <w:pPr>
        <w:pStyle w:val="ListParagraph"/>
        <w:numPr>
          <w:ilvl w:val="2"/>
          <w:numId w:val="5"/>
        </w:numPr>
        <w:tabs>
          <w:tab w:val="left" w:pos="380"/>
        </w:tabs>
        <w:ind w:right="620" w:firstLine="0"/>
        <w:rPr>
          <w:sz w:val="24"/>
        </w:rPr>
      </w:pPr>
      <w:r>
        <w:rPr>
          <w:b/>
          <w:sz w:val="24"/>
        </w:rPr>
        <w:t>Denied</w:t>
      </w:r>
      <w:r>
        <w:rPr>
          <w:b/>
          <w:spacing w:val="-4"/>
          <w:sz w:val="24"/>
        </w:rPr>
        <w:t xml:space="preserve"> </w:t>
      </w:r>
      <w:r>
        <w:rPr>
          <w:b/>
          <w:sz w:val="24"/>
        </w:rPr>
        <w:t>or</w:t>
      </w:r>
      <w:r>
        <w:rPr>
          <w:b/>
          <w:spacing w:val="-3"/>
          <w:sz w:val="24"/>
        </w:rPr>
        <w:t xml:space="preserve"> </w:t>
      </w:r>
      <w:r>
        <w:rPr>
          <w:b/>
          <w:sz w:val="24"/>
        </w:rPr>
        <w:t>Decreased</w:t>
      </w:r>
      <w:r>
        <w:rPr>
          <w:b/>
          <w:spacing w:val="-3"/>
          <w:sz w:val="24"/>
        </w:rPr>
        <w:t xml:space="preserve"> </w:t>
      </w:r>
      <w:r>
        <w:rPr>
          <w:b/>
          <w:sz w:val="24"/>
        </w:rPr>
        <w:t>Funding.</w:t>
      </w:r>
      <w:r>
        <w:rPr>
          <w:b/>
          <w:spacing w:val="-3"/>
          <w:sz w:val="24"/>
        </w:rPr>
        <w:t xml:space="preserve"> </w:t>
      </w:r>
      <w:r>
        <w:rPr>
          <w:sz w:val="24"/>
        </w:rPr>
        <w:t>A</w:t>
      </w:r>
      <w:r>
        <w:rPr>
          <w:spacing w:val="-4"/>
          <w:sz w:val="24"/>
        </w:rPr>
        <w:t xml:space="preserve"> </w:t>
      </w:r>
      <w:r>
        <w:rPr>
          <w:sz w:val="24"/>
        </w:rPr>
        <w:t>process</w:t>
      </w:r>
      <w:r>
        <w:rPr>
          <w:spacing w:val="-4"/>
          <w:sz w:val="24"/>
        </w:rPr>
        <w:t xml:space="preserve"> </w:t>
      </w:r>
      <w:r>
        <w:rPr>
          <w:sz w:val="24"/>
        </w:rPr>
        <w:t>for</w:t>
      </w:r>
      <w:r>
        <w:rPr>
          <w:spacing w:val="-3"/>
          <w:sz w:val="24"/>
        </w:rPr>
        <w:t xml:space="preserve"> </w:t>
      </w:r>
      <w:r>
        <w:rPr>
          <w:sz w:val="24"/>
        </w:rPr>
        <w:t>eligible</w:t>
      </w:r>
      <w:r>
        <w:rPr>
          <w:spacing w:val="-3"/>
          <w:sz w:val="24"/>
        </w:rPr>
        <w:t xml:space="preserve"> </w:t>
      </w:r>
      <w:r>
        <w:rPr>
          <w:sz w:val="24"/>
        </w:rPr>
        <w:t>applicants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denied</w:t>
      </w:r>
      <w:r>
        <w:rPr>
          <w:spacing w:val="-3"/>
          <w:sz w:val="24"/>
        </w:rPr>
        <w:t xml:space="preserve"> </w:t>
      </w:r>
      <w:r>
        <w:rPr>
          <w:sz w:val="24"/>
        </w:rPr>
        <w:t>funds</w:t>
      </w:r>
      <w:r>
        <w:rPr>
          <w:spacing w:val="-4"/>
          <w:sz w:val="24"/>
        </w:rPr>
        <w:t xml:space="preserve"> </w:t>
      </w:r>
      <w:r>
        <w:rPr>
          <w:sz w:val="24"/>
        </w:rPr>
        <w:t>by HUD or that requested more funds than HUD awarded to them.</w:t>
      </w:r>
    </w:p>
    <w:p w14:paraId="4BD80C88" w14:textId="77777777" w:rsidR="005E1F82" w:rsidRDefault="00000000">
      <w:pPr>
        <w:pStyle w:val="ListParagraph"/>
        <w:numPr>
          <w:ilvl w:val="2"/>
          <w:numId w:val="5"/>
        </w:numPr>
        <w:tabs>
          <w:tab w:val="left" w:pos="380"/>
        </w:tabs>
        <w:ind w:right="199" w:firstLine="0"/>
        <w:rPr>
          <w:sz w:val="24"/>
        </w:rPr>
      </w:pPr>
      <w:r>
        <w:rPr>
          <w:b/>
          <w:sz w:val="24"/>
        </w:rPr>
        <w:t>Consolidated</w:t>
      </w:r>
      <w:r>
        <w:rPr>
          <w:b/>
          <w:spacing w:val="-5"/>
          <w:sz w:val="24"/>
        </w:rPr>
        <w:t xml:space="preserve"> </w:t>
      </w:r>
      <w:r>
        <w:rPr>
          <w:b/>
          <w:sz w:val="24"/>
        </w:rPr>
        <w:t>Plan</w:t>
      </w:r>
      <w:r>
        <w:rPr>
          <w:b/>
          <w:spacing w:val="-5"/>
          <w:sz w:val="24"/>
        </w:rPr>
        <w:t xml:space="preserve"> </w:t>
      </w:r>
      <w:r>
        <w:rPr>
          <w:b/>
          <w:sz w:val="24"/>
        </w:rPr>
        <w:t>Certification.</w:t>
      </w:r>
      <w:r>
        <w:rPr>
          <w:b/>
          <w:spacing w:val="-4"/>
          <w:sz w:val="24"/>
        </w:rPr>
        <w:t xml:space="preserve"> </w:t>
      </w:r>
      <w:r>
        <w:rPr>
          <w:sz w:val="24"/>
        </w:rPr>
        <w:t>A</w:t>
      </w:r>
      <w:r>
        <w:rPr>
          <w:spacing w:val="-5"/>
          <w:sz w:val="24"/>
        </w:rPr>
        <w:t xml:space="preserve"> </w:t>
      </w:r>
      <w:r>
        <w:rPr>
          <w:sz w:val="24"/>
        </w:rPr>
        <w:t>process</w:t>
      </w:r>
      <w:r>
        <w:rPr>
          <w:spacing w:val="-5"/>
          <w:sz w:val="24"/>
        </w:rPr>
        <w:t xml:space="preserve"> </w:t>
      </w:r>
      <w:r>
        <w:rPr>
          <w:sz w:val="24"/>
        </w:rPr>
        <w:t>for</w:t>
      </w:r>
      <w:r>
        <w:rPr>
          <w:spacing w:val="-4"/>
          <w:sz w:val="24"/>
        </w:rPr>
        <w:t xml:space="preserve"> </w:t>
      </w:r>
      <w:r>
        <w:rPr>
          <w:sz w:val="24"/>
        </w:rPr>
        <w:t>eligible</w:t>
      </w:r>
      <w:r>
        <w:rPr>
          <w:spacing w:val="-4"/>
          <w:sz w:val="24"/>
        </w:rPr>
        <w:t xml:space="preserve"> </w:t>
      </w:r>
      <w:r>
        <w:rPr>
          <w:sz w:val="24"/>
        </w:rPr>
        <w:t>applicants</w:t>
      </w:r>
      <w:r>
        <w:rPr>
          <w:spacing w:val="-5"/>
          <w:sz w:val="24"/>
        </w:rPr>
        <w:t xml:space="preserve"> </w:t>
      </w:r>
      <w:r>
        <w:rPr>
          <w:sz w:val="24"/>
        </w:rPr>
        <w:t>whose</w:t>
      </w:r>
      <w:r>
        <w:rPr>
          <w:spacing w:val="-4"/>
          <w:sz w:val="24"/>
        </w:rPr>
        <w:t xml:space="preserve"> </w:t>
      </w:r>
      <w:r>
        <w:rPr>
          <w:sz w:val="24"/>
        </w:rPr>
        <w:t>jurisdiction</w:t>
      </w:r>
      <w:r>
        <w:rPr>
          <w:spacing w:val="-4"/>
          <w:sz w:val="24"/>
        </w:rPr>
        <w:t xml:space="preserve"> </w:t>
      </w:r>
      <w:r>
        <w:rPr>
          <w:sz w:val="24"/>
        </w:rPr>
        <w:t>refused to provide a Certification of Consistency with the Consolidated Plan (form HUD-2990).</w:t>
      </w:r>
    </w:p>
    <w:p w14:paraId="4BD80C89" w14:textId="77777777" w:rsidR="005E1F82" w:rsidRDefault="00000000">
      <w:pPr>
        <w:pStyle w:val="ListParagraph"/>
        <w:numPr>
          <w:ilvl w:val="2"/>
          <w:numId w:val="5"/>
        </w:numPr>
        <w:tabs>
          <w:tab w:val="left" w:pos="380"/>
        </w:tabs>
        <w:ind w:right="280" w:firstLine="0"/>
        <w:rPr>
          <w:sz w:val="24"/>
        </w:rPr>
      </w:pPr>
      <w:r>
        <w:rPr>
          <w:b/>
          <w:sz w:val="24"/>
        </w:rPr>
        <w:t xml:space="preserve">Competing CoCs. </w:t>
      </w:r>
      <w:r>
        <w:rPr>
          <w:sz w:val="24"/>
        </w:rPr>
        <w:t>A</w:t>
      </w:r>
      <w:r>
        <w:rPr>
          <w:spacing w:val="-1"/>
          <w:sz w:val="24"/>
        </w:rPr>
        <w:t xml:space="preserve"> </w:t>
      </w:r>
      <w:r>
        <w:rPr>
          <w:sz w:val="24"/>
        </w:rPr>
        <w:t>process</w:t>
      </w:r>
      <w:r>
        <w:rPr>
          <w:spacing w:val="-1"/>
          <w:sz w:val="24"/>
        </w:rPr>
        <w:t xml:space="preserve"> </w:t>
      </w:r>
      <w:r>
        <w:rPr>
          <w:sz w:val="24"/>
        </w:rPr>
        <w:t>when more</w:t>
      </w:r>
      <w:r>
        <w:rPr>
          <w:spacing w:val="-1"/>
          <w:sz w:val="24"/>
        </w:rPr>
        <w:t xml:space="preserve"> </w:t>
      </w:r>
      <w:r>
        <w:rPr>
          <w:sz w:val="24"/>
        </w:rPr>
        <w:t>than one CoC selects</w:t>
      </w:r>
      <w:r>
        <w:rPr>
          <w:spacing w:val="-1"/>
          <w:sz w:val="24"/>
        </w:rPr>
        <w:t xml:space="preserve"> </w:t>
      </w:r>
      <w:r>
        <w:rPr>
          <w:sz w:val="24"/>
        </w:rPr>
        <w:t>the same geographic area, for eligible applicants of lower-scoring CoCs, to appeal to HUD’s decision to fund the competing CoC.</w:t>
      </w:r>
      <w:r>
        <w:rPr>
          <w:spacing w:val="-3"/>
          <w:sz w:val="24"/>
        </w:rPr>
        <w:t xml:space="preserve"> </w:t>
      </w:r>
      <w:r>
        <w:rPr>
          <w:sz w:val="24"/>
        </w:rPr>
        <w:t>Should</w:t>
      </w:r>
      <w:r>
        <w:rPr>
          <w:spacing w:val="-3"/>
          <w:sz w:val="24"/>
        </w:rPr>
        <w:t xml:space="preserve"> </w:t>
      </w:r>
      <w:r>
        <w:rPr>
          <w:sz w:val="24"/>
        </w:rPr>
        <w:t>two</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CoCs</w:t>
      </w:r>
      <w:r>
        <w:rPr>
          <w:spacing w:val="-4"/>
          <w:sz w:val="24"/>
        </w:rPr>
        <w:t xml:space="preserve"> </w:t>
      </w:r>
      <w:r>
        <w:rPr>
          <w:sz w:val="24"/>
        </w:rPr>
        <w:t>select</w:t>
      </w:r>
      <w:r>
        <w:rPr>
          <w:spacing w:val="-3"/>
          <w:sz w:val="24"/>
        </w:rPr>
        <w:t xml:space="preserve"> </w:t>
      </w:r>
      <w:r>
        <w:rPr>
          <w:sz w:val="24"/>
        </w:rPr>
        <w:t>the</w:t>
      </w:r>
      <w:r>
        <w:rPr>
          <w:spacing w:val="-3"/>
          <w:sz w:val="24"/>
        </w:rPr>
        <w:t xml:space="preserve"> </w:t>
      </w:r>
      <w:r>
        <w:rPr>
          <w:sz w:val="24"/>
        </w:rPr>
        <w:t>same</w:t>
      </w:r>
      <w:r>
        <w:rPr>
          <w:spacing w:val="-4"/>
          <w:sz w:val="24"/>
        </w:rPr>
        <w:t xml:space="preserve"> </w:t>
      </w:r>
      <w:r>
        <w:rPr>
          <w:sz w:val="24"/>
        </w:rPr>
        <w:t>geographic</w:t>
      </w:r>
      <w:r>
        <w:rPr>
          <w:spacing w:val="-3"/>
          <w:sz w:val="24"/>
        </w:rPr>
        <w:t xml:space="preserve"> </w:t>
      </w:r>
      <w:r>
        <w:rPr>
          <w:sz w:val="24"/>
        </w:rPr>
        <w:t>codes</w:t>
      </w:r>
      <w:r>
        <w:rPr>
          <w:spacing w:val="-4"/>
          <w:sz w:val="24"/>
        </w:rPr>
        <w:t xml:space="preserve"> </w:t>
      </w:r>
      <w:r>
        <w:rPr>
          <w:sz w:val="24"/>
        </w:rPr>
        <w:t>associated</w:t>
      </w:r>
      <w:r>
        <w:rPr>
          <w:spacing w:val="-3"/>
          <w:sz w:val="24"/>
        </w:rPr>
        <w:t xml:space="preserve"> </w:t>
      </w:r>
      <w:r>
        <w:rPr>
          <w:sz w:val="24"/>
        </w:rPr>
        <w:t>with</w:t>
      </w:r>
      <w:r>
        <w:rPr>
          <w:spacing w:val="-3"/>
          <w:sz w:val="24"/>
        </w:rPr>
        <w:t xml:space="preserve"> </w:t>
      </w:r>
      <w:r>
        <w:rPr>
          <w:sz w:val="24"/>
        </w:rPr>
        <w:t>formula</w:t>
      </w:r>
      <w:r>
        <w:rPr>
          <w:spacing w:val="-4"/>
          <w:sz w:val="24"/>
        </w:rPr>
        <w:t xml:space="preserve"> </w:t>
      </w:r>
      <w:r>
        <w:rPr>
          <w:sz w:val="24"/>
        </w:rPr>
        <w:t>areas during the CoC Program Registration process, HUD will use the competing CoC process</w:t>
      </w:r>
    </w:p>
    <w:p w14:paraId="4BD80C8A" w14:textId="77777777" w:rsidR="005E1F82" w:rsidRDefault="005E1F82">
      <w:pPr>
        <w:rPr>
          <w:sz w:val="24"/>
        </w:rPr>
        <w:sectPr w:rsidR="005E1F82">
          <w:pgSz w:w="12240" w:h="15840"/>
          <w:pgMar w:top="1420" w:right="1300" w:bottom="1260" w:left="1300" w:header="0" w:footer="1062" w:gutter="0"/>
          <w:cols w:space="720"/>
        </w:sectPr>
      </w:pPr>
    </w:p>
    <w:p w14:paraId="4BD80C8B" w14:textId="77777777" w:rsidR="005E1F82" w:rsidRDefault="00000000">
      <w:pPr>
        <w:pStyle w:val="BodyText"/>
        <w:spacing w:before="60"/>
      </w:pPr>
      <w:r>
        <w:lastRenderedPageBreak/>
        <w:t xml:space="preserve">provided by 24 CFR </w:t>
      </w:r>
      <w:r>
        <w:rPr>
          <w:spacing w:val="-2"/>
        </w:rPr>
        <w:t>578.35(d).</w:t>
      </w:r>
    </w:p>
    <w:p w14:paraId="4BD80C8C" w14:textId="77777777" w:rsidR="005E1F82" w:rsidRDefault="00000000">
      <w:pPr>
        <w:pStyle w:val="Heading2"/>
        <w:numPr>
          <w:ilvl w:val="1"/>
          <w:numId w:val="5"/>
        </w:numPr>
        <w:tabs>
          <w:tab w:val="left" w:pos="554"/>
          <w:tab w:val="left" w:pos="9523"/>
        </w:tabs>
        <w:spacing w:before="410"/>
        <w:ind w:left="554" w:hanging="439"/>
      </w:pPr>
      <w:bookmarkStart w:id="105" w:name="C._Solo_Applicant"/>
      <w:bookmarkStart w:id="106" w:name="_bookmark40"/>
      <w:bookmarkEnd w:id="105"/>
      <w:bookmarkEnd w:id="106"/>
      <w:r>
        <w:rPr>
          <w:color w:val="000000"/>
          <w:shd w:val="clear" w:color="auto" w:fill="E0E0E0"/>
        </w:rPr>
        <w:t xml:space="preserve">Solo </w:t>
      </w:r>
      <w:r>
        <w:rPr>
          <w:color w:val="000000"/>
          <w:spacing w:val="-2"/>
          <w:shd w:val="clear" w:color="auto" w:fill="E0E0E0"/>
        </w:rPr>
        <w:t>Applicant</w:t>
      </w:r>
      <w:r>
        <w:rPr>
          <w:color w:val="000000"/>
          <w:shd w:val="clear" w:color="auto" w:fill="E0E0E0"/>
        </w:rPr>
        <w:tab/>
      </w:r>
    </w:p>
    <w:p w14:paraId="4BD80C8D" w14:textId="77777777" w:rsidR="005E1F82" w:rsidRDefault="00000000">
      <w:pPr>
        <w:pStyle w:val="BodyText"/>
        <w:spacing w:before="60"/>
      </w:pPr>
      <w:r>
        <w:t>Per the Act, “A solo applicant may submit an application to the Secretary for a grant under subsection (a) and be awarded such grant on the same basis as such grants are awarded to other applicants</w:t>
      </w:r>
      <w:r>
        <w:rPr>
          <w:spacing w:val="-4"/>
        </w:rPr>
        <w:t xml:space="preserve"> </w:t>
      </w:r>
      <w:r>
        <w:t>based</w:t>
      </w:r>
      <w:r>
        <w:rPr>
          <w:spacing w:val="-3"/>
        </w:rPr>
        <w:t xml:space="preserve"> </w:t>
      </w:r>
      <w:r>
        <w:t>on</w:t>
      </w:r>
      <w:r>
        <w:rPr>
          <w:spacing w:val="-3"/>
        </w:rPr>
        <w:t xml:space="preserve"> </w:t>
      </w:r>
      <w:r>
        <w:t>the</w:t>
      </w:r>
      <w:r>
        <w:rPr>
          <w:spacing w:val="-3"/>
        </w:rPr>
        <w:t xml:space="preserve"> </w:t>
      </w:r>
      <w:r>
        <w:t>criteria</w:t>
      </w:r>
      <w:r>
        <w:rPr>
          <w:spacing w:val="-3"/>
        </w:rPr>
        <w:t xml:space="preserve"> </w:t>
      </w:r>
      <w:r>
        <w:t>described</w:t>
      </w:r>
      <w:r>
        <w:rPr>
          <w:spacing w:val="-3"/>
        </w:rPr>
        <w:t xml:space="preserve"> </w:t>
      </w:r>
      <w:r>
        <w:t>in</w:t>
      </w:r>
      <w:r>
        <w:rPr>
          <w:spacing w:val="-3"/>
        </w:rPr>
        <w:t xml:space="preserve"> </w:t>
      </w:r>
      <w:r>
        <w:t>section</w:t>
      </w:r>
      <w:r>
        <w:rPr>
          <w:spacing w:val="-3"/>
        </w:rPr>
        <w:t xml:space="preserve"> </w:t>
      </w:r>
      <w:r>
        <w:t>427,</w:t>
      </w:r>
      <w:r>
        <w:rPr>
          <w:spacing w:val="-3"/>
        </w:rPr>
        <w:t xml:space="preserve"> </w:t>
      </w:r>
      <w:r>
        <w:t>but</w:t>
      </w:r>
      <w:r>
        <w:rPr>
          <w:spacing w:val="-4"/>
        </w:rPr>
        <w:t xml:space="preserve"> </w:t>
      </w:r>
      <w:r>
        <w:t>only</w:t>
      </w:r>
      <w:r>
        <w:rPr>
          <w:spacing w:val="-3"/>
        </w:rPr>
        <w:t xml:space="preserve"> </w:t>
      </w:r>
      <w:r>
        <w:t>if</w:t>
      </w:r>
      <w:r>
        <w:rPr>
          <w:spacing w:val="-3"/>
        </w:rPr>
        <w:t xml:space="preserve"> </w:t>
      </w:r>
      <w:r>
        <w:t>the</w:t>
      </w:r>
      <w:r>
        <w:rPr>
          <w:spacing w:val="-3"/>
        </w:rPr>
        <w:t xml:space="preserve"> </w:t>
      </w:r>
      <w:r>
        <w:t>Secretary</w:t>
      </w:r>
      <w:r>
        <w:rPr>
          <w:spacing w:val="-3"/>
        </w:rPr>
        <w:t xml:space="preserve"> </w:t>
      </w:r>
      <w:r>
        <w:t>determines</w:t>
      </w:r>
      <w:r>
        <w:rPr>
          <w:spacing w:val="-4"/>
        </w:rPr>
        <w:t xml:space="preserve"> </w:t>
      </w:r>
      <w:r>
        <w:t>that the solo applicant has attempted to participate in the continuum of care process but was not permitted to participate in a reasonable manner. The Secretary may award such grants directly to such applicants in a manner determined to be appropriate by the Secretary.”</w:t>
      </w:r>
    </w:p>
    <w:p w14:paraId="4BD80C8E" w14:textId="77777777" w:rsidR="005E1F82" w:rsidRDefault="00000000">
      <w:pPr>
        <w:pStyle w:val="BodyText"/>
        <w:ind w:right="273"/>
      </w:pPr>
      <w:r>
        <w:t>To apply as a solo applicant, the project applicant must submit a Solo Applicant Project Application</w:t>
      </w:r>
      <w:r>
        <w:rPr>
          <w:spacing w:val="-3"/>
        </w:rPr>
        <w:t xml:space="preserve"> </w:t>
      </w:r>
      <w:r>
        <w:t>in</w:t>
      </w:r>
      <w:r>
        <w:rPr>
          <w:spacing w:val="-3"/>
        </w:rPr>
        <w:t xml:space="preserve"> </w:t>
      </w:r>
      <w:proofErr w:type="spellStart"/>
      <w:r>
        <w:rPr>
          <w:i/>
        </w:rPr>
        <w:t>e-snaps</w:t>
      </w:r>
      <w:proofErr w:type="spellEnd"/>
      <w:r>
        <w:rPr>
          <w:i/>
          <w:spacing w:val="-4"/>
        </w:rPr>
        <w:t xml:space="preserve"> </w:t>
      </w:r>
      <w:r>
        <w:t>by</w:t>
      </w:r>
      <w:r>
        <w:rPr>
          <w:spacing w:val="-3"/>
        </w:rPr>
        <w:t xml:space="preserve"> </w:t>
      </w:r>
      <w:r>
        <w:t>the</w:t>
      </w:r>
      <w:r>
        <w:rPr>
          <w:spacing w:val="-3"/>
        </w:rPr>
        <w:t xml:space="preserve"> </w:t>
      </w:r>
      <w:r>
        <w:t>application</w:t>
      </w:r>
      <w:r>
        <w:rPr>
          <w:spacing w:val="-3"/>
        </w:rPr>
        <w:t xml:space="preserve"> </w:t>
      </w:r>
      <w:r>
        <w:t>submission</w:t>
      </w:r>
      <w:r>
        <w:rPr>
          <w:spacing w:val="-3"/>
        </w:rPr>
        <w:t xml:space="preserve"> </w:t>
      </w:r>
      <w:r>
        <w:t>deadline</w:t>
      </w:r>
      <w:r>
        <w:rPr>
          <w:spacing w:val="-3"/>
        </w:rPr>
        <w:t xml:space="preserve"> </w:t>
      </w:r>
      <w:r>
        <w:t>of</w:t>
      </w:r>
      <w:r>
        <w:rPr>
          <w:spacing w:val="-3"/>
        </w:rPr>
        <w:t xml:space="preserve"> </w:t>
      </w:r>
      <w:r>
        <w:t>October</w:t>
      </w:r>
      <w:r>
        <w:rPr>
          <w:spacing w:val="-4"/>
        </w:rPr>
        <w:t xml:space="preserve"> </w:t>
      </w:r>
      <w:r>
        <w:t>30,</w:t>
      </w:r>
      <w:r>
        <w:rPr>
          <w:spacing w:val="-3"/>
        </w:rPr>
        <w:t xml:space="preserve"> </w:t>
      </w:r>
      <w:r>
        <w:t>2024</w:t>
      </w:r>
      <w:r>
        <w:rPr>
          <w:spacing w:val="-3"/>
        </w:rPr>
        <w:t xml:space="preserve"> </w:t>
      </w:r>
      <w:r>
        <w:t>at</w:t>
      </w:r>
      <w:r>
        <w:rPr>
          <w:spacing w:val="-3"/>
        </w:rPr>
        <w:t xml:space="preserve"> </w:t>
      </w:r>
      <w:r>
        <w:t>8:00</w:t>
      </w:r>
      <w:r>
        <w:rPr>
          <w:spacing w:val="-3"/>
        </w:rPr>
        <w:t xml:space="preserve"> </w:t>
      </w:r>
      <w:r>
        <w:t>PM EDT. Additionally, the solo applicant, Collaborative Applicant, and HUD must take the following steps (See 24 CFR 578.35 for more information):</w:t>
      </w:r>
    </w:p>
    <w:p w14:paraId="4BD80C8F" w14:textId="77777777" w:rsidR="005E1F82" w:rsidRDefault="00000000">
      <w:pPr>
        <w:pStyle w:val="ListParagraph"/>
        <w:numPr>
          <w:ilvl w:val="0"/>
          <w:numId w:val="4"/>
        </w:numPr>
        <w:tabs>
          <w:tab w:val="left" w:pos="380"/>
        </w:tabs>
        <w:ind w:right="146" w:firstLine="0"/>
        <w:rPr>
          <w:sz w:val="24"/>
        </w:rPr>
      </w:pPr>
      <w:r>
        <w:rPr>
          <w:sz w:val="24"/>
        </w:rPr>
        <w:t>Written</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Intent</w:t>
      </w:r>
      <w:r>
        <w:rPr>
          <w:spacing w:val="-3"/>
          <w:sz w:val="24"/>
        </w:rPr>
        <w:t xml:space="preserve"> </w:t>
      </w:r>
      <w:r>
        <w:rPr>
          <w:sz w:val="24"/>
        </w:rPr>
        <w:t>to</w:t>
      </w:r>
      <w:r>
        <w:rPr>
          <w:spacing w:val="-3"/>
          <w:sz w:val="24"/>
        </w:rPr>
        <w:t xml:space="preserve"> </w:t>
      </w:r>
      <w:r>
        <w:rPr>
          <w:sz w:val="24"/>
        </w:rPr>
        <w:t>Appeal.</w:t>
      </w:r>
      <w:r>
        <w:rPr>
          <w:spacing w:val="-3"/>
          <w:sz w:val="24"/>
        </w:rPr>
        <w:t xml:space="preserve"> </w:t>
      </w:r>
      <w:r>
        <w:rPr>
          <w:sz w:val="24"/>
        </w:rPr>
        <w:t>The</w:t>
      </w:r>
      <w:r>
        <w:rPr>
          <w:spacing w:val="-4"/>
          <w:sz w:val="24"/>
        </w:rPr>
        <w:t xml:space="preserve"> </w:t>
      </w:r>
      <w:r>
        <w:rPr>
          <w:sz w:val="24"/>
        </w:rPr>
        <w:t>solo</w:t>
      </w:r>
      <w:r>
        <w:rPr>
          <w:spacing w:val="-3"/>
          <w:sz w:val="24"/>
        </w:rPr>
        <w:t xml:space="preserve"> </w:t>
      </w:r>
      <w:r>
        <w:rPr>
          <w:sz w:val="24"/>
        </w:rPr>
        <w:t>applicant</w:t>
      </w:r>
      <w:r>
        <w:rPr>
          <w:spacing w:val="-4"/>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notice</w:t>
      </w:r>
      <w:r>
        <w:rPr>
          <w:spacing w:val="-4"/>
          <w:sz w:val="24"/>
        </w:rPr>
        <w:t xml:space="preserve"> </w:t>
      </w:r>
      <w:r>
        <w:rPr>
          <w:sz w:val="24"/>
        </w:rPr>
        <w:t>of</w:t>
      </w:r>
      <w:r>
        <w:rPr>
          <w:spacing w:val="-3"/>
          <w:sz w:val="24"/>
        </w:rPr>
        <w:t xml:space="preserve"> </w:t>
      </w:r>
      <w:r>
        <w:rPr>
          <w:sz w:val="24"/>
        </w:rPr>
        <w:t>intent</w:t>
      </w:r>
      <w:r>
        <w:rPr>
          <w:spacing w:val="-3"/>
          <w:sz w:val="24"/>
        </w:rPr>
        <w:t xml:space="preserve"> </w:t>
      </w:r>
      <w:r>
        <w:rPr>
          <w:sz w:val="24"/>
        </w:rPr>
        <w:t>to appeal, with a copy to the CoC, with their funding application.</w:t>
      </w:r>
    </w:p>
    <w:p w14:paraId="4BD80C90" w14:textId="77777777" w:rsidR="005E1F82" w:rsidRDefault="00000000">
      <w:pPr>
        <w:pStyle w:val="ListParagraph"/>
        <w:numPr>
          <w:ilvl w:val="0"/>
          <w:numId w:val="4"/>
        </w:numPr>
        <w:tabs>
          <w:tab w:val="left" w:pos="380"/>
        </w:tabs>
        <w:ind w:right="152" w:firstLine="0"/>
        <w:rPr>
          <w:sz w:val="24"/>
        </w:rPr>
      </w:pPr>
      <w:r>
        <w:rPr>
          <w:sz w:val="24"/>
        </w:rPr>
        <w:t>No later than 30 days after the date that HUD announces the awards, the solo applicant shall submit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Collaborative</w:t>
      </w:r>
      <w:r>
        <w:rPr>
          <w:spacing w:val="-3"/>
          <w:sz w:val="24"/>
        </w:rPr>
        <w:t xml:space="preserve"> </w:t>
      </w:r>
      <w:r>
        <w:rPr>
          <w:sz w:val="24"/>
        </w:rPr>
        <w:t>Applicant,</w:t>
      </w:r>
      <w:r>
        <w:rPr>
          <w:spacing w:val="-3"/>
          <w:sz w:val="24"/>
        </w:rPr>
        <w:t xml:space="preserve"> </w:t>
      </w:r>
      <w:r>
        <w:rPr>
          <w:sz w:val="24"/>
        </w:rPr>
        <w:t>all</w:t>
      </w:r>
      <w:r>
        <w:rPr>
          <w:spacing w:val="-3"/>
          <w:sz w:val="24"/>
        </w:rPr>
        <w:t xml:space="preserve"> </w:t>
      </w:r>
      <w:r>
        <w:rPr>
          <w:sz w:val="24"/>
        </w:rPr>
        <w:t>relevant</w:t>
      </w:r>
      <w:r>
        <w:rPr>
          <w:spacing w:val="-3"/>
          <w:sz w:val="24"/>
        </w:rPr>
        <w:t xml:space="preserve"> </w:t>
      </w:r>
      <w:r>
        <w:rPr>
          <w:sz w:val="24"/>
        </w:rPr>
        <w:t>evidence</w:t>
      </w:r>
      <w:r>
        <w:rPr>
          <w:spacing w:val="-3"/>
          <w:sz w:val="24"/>
        </w:rPr>
        <w:t xml:space="preserve"> </w:t>
      </w:r>
      <w:r>
        <w:rPr>
          <w:sz w:val="24"/>
        </w:rPr>
        <w:t>supporting</w:t>
      </w:r>
      <w:r>
        <w:rPr>
          <w:spacing w:val="-3"/>
          <w:sz w:val="24"/>
        </w:rPr>
        <w:t xml:space="preserve"> </w:t>
      </w:r>
      <w:r>
        <w:rPr>
          <w:sz w:val="24"/>
        </w:rPr>
        <w:t xml:space="preserve">its claim. The submission shall be emailed to </w:t>
      </w:r>
      <w:hyperlink r:id="rId173">
        <w:r>
          <w:rPr>
            <w:color w:val="0000FF"/>
            <w:sz w:val="24"/>
            <w:u w:val="single" w:color="0000FF"/>
          </w:rPr>
          <w:t>snapsappeals@hud.gov</w:t>
        </w:r>
      </w:hyperlink>
      <w:r>
        <w:rPr>
          <w:sz w:val="24"/>
        </w:rPr>
        <w:t>.</w:t>
      </w:r>
    </w:p>
    <w:p w14:paraId="4BD80C91" w14:textId="77777777" w:rsidR="005E1F82" w:rsidRDefault="00000000">
      <w:pPr>
        <w:pStyle w:val="ListParagraph"/>
        <w:numPr>
          <w:ilvl w:val="0"/>
          <w:numId w:val="4"/>
        </w:numPr>
        <w:tabs>
          <w:tab w:val="left" w:pos="380"/>
        </w:tabs>
        <w:ind w:right="230" w:firstLine="0"/>
        <w:rPr>
          <w:sz w:val="24"/>
        </w:rPr>
      </w:pPr>
      <w:r>
        <w:rPr>
          <w:sz w:val="24"/>
        </w:rPr>
        <w:t>The</w:t>
      </w:r>
      <w:r>
        <w:rPr>
          <w:spacing w:val="-2"/>
          <w:sz w:val="24"/>
        </w:rPr>
        <w:t xml:space="preserve"> </w:t>
      </w:r>
      <w:r>
        <w:rPr>
          <w:sz w:val="24"/>
        </w:rPr>
        <w:t>CoC</w:t>
      </w:r>
      <w:r>
        <w:rPr>
          <w:spacing w:val="-2"/>
          <w:sz w:val="24"/>
        </w:rPr>
        <w:t xml:space="preserve"> </w:t>
      </w:r>
      <w:r>
        <w:rPr>
          <w:sz w:val="24"/>
        </w:rPr>
        <w:t>has</w:t>
      </w:r>
      <w:r>
        <w:rPr>
          <w:spacing w:val="-3"/>
          <w:sz w:val="24"/>
        </w:rPr>
        <w:t xml:space="preserve"> </w:t>
      </w:r>
      <w:r>
        <w:rPr>
          <w:sz w:val="24"/>
        </w:rPr>
        <w:t>30</w:t>
      </w:r>
      <w:r>
        <w:rPr>
          <w:spacing w:val="-2"/>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receipt</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solo</w:t>
      </w:r>
      <w:r>
        <w:rPr>
          <w:spacing w:val="-2"/>
          <w:sz w:val="24"/>
        </w:rPr>
        <w:t xml:space="preserve"> </w:t>
      </w:r>
      <w:r>
        <w:rPr>
          <w:sz w:val="24"/>
        </w:rPr>
        <w:t>applicant's</w:t>
      </w:r>
      <w:r>
        <w:rPr>
          <w:spacing w:val="-3"/>
          <w:sz w:val="24"/>
        </w:rPr>
        <w:t xml:space="preserve"> </w:t>
      </w:r>
      <w:r>
        <w:rPr>
          <w:sz w:val="24"/>
        </w:rPr>
        <w:t>evidence</w:t>
      </w:r>
      <w:r>
        <w:rPr>
          <w:spacing w:val="-2"/>
          <w:sz w:val="24"/>
        </w:rPr>
        <w:t xml:space="preserve"> </w:t>
      </w:r>
      <w:r>
        <w:rPr>
          <w:sz w:val="24"/>
        </w:rPr>
        <w:t>to</w:t>
      </w:r>
      <w:r>
        <w:rPr>
          <w:spacing w:val="-2"/>
          <w:sz w:val="24"/>
        </w:rPr>
        <w:t xml:space="preserve"> </w:t>
      </w:r>
      <w:r>
        <w:rPr>
          <w:sz w:val="24"/>
        </w:rPr>
        <w:t>respond</w:t>
      </w:r>
      <w:r>
        <w:rPr>
          <w:spacing w:val="-2"/>
          <w:sz w:val="24"/>
        </w:rPr>
        <w:t xml:space="preserve"> </w:t>
      </w:r>
      <w:r>
        <w:rPr>
          <w:sz w:val="24"/>
        </w:rPr>
        <w:t xml:space="preserve">to HUD in writing, with a copy to the solo applicant. The submission must be emailed to </w:t>
      </w:r>
      <w:hyperlink r:id="rId174">
        <w:r>
          <w:rPr>
            <w:color w:val="0000FF"/>
            <w:spacing w:val="-2"/>
            <w:sz w:val="24"/>
            <w:u w:val="single" w:color="0000FF"/>
          </w:rPr>
          <w:t>snapsappeals@hud.gov</w:t>
        </w:r>
      </w:hyperlink>
      <w:r>
        <w:rPr>
          <w:spacing w:val="-2"/>
          <w:sz w:val="24"/>
        </w:rPr>
        <w:t>.</w:t>
      </w:r>
    </w:p>
    <w:p w14:paraId="4BD80C92" w14:textId="77777777" w:rsidR="005E1F82" w:rsidRDefault="00000000">
      <w:pPr>
        <w:pStyle w:val="ListParagraph"/>
        <w:numPr>
          <w:ilvl w:val="0"/>
          <w:numId w:val="4"/>
        </w:numPr>
        <w:tabs>
          <w:tab w:val="left" w:pos="380"/>
        </w:tabs>
        <w:ind w:right="192" w:firstLine="0"/>
        <w:rPr>
          <w:sz w:val="24"/>
        </w:rPr>
      </w:pPr>
      <w:r>
        <w:rPr>
          <w:sz w:val="24"/>
        </w:rPr>
        <w:t>HUD</w:t>
      </w:r>
      <w:r>
        <w:rPr>
          <w:spacing w:val="-2"/>
          <w:sz w:val="24"/>
        </w:rPr>
        <w:t xml:space="preserve"> </w:t>
      </w:r>
      <w:r>
        <w:rPr>
          <w:sz w:val="24"/>
        </w:rPr>
        <w:t>will</w:t>
      </w:r>
      <w:r>
        <w:rPr>
          <w:spacing w:val="-2"/>
          <w:sz w:val="24"/>
        </w:rPr>
        <w:t xml:space="preserve"> </w:t>
      </w:r>
      <w:r>
        <w:rPr>
          <w:sz w:val="24"/>
        </w:rPr>
        <w:t>notify</w:t>
      </w:r>
      <w:r>
        <w:rPr>
          <w:spacing w:val="-2"/>
          <w:sz w:val="24"/>
        </w:rPr>
        <w:t xml:space="preserve"> </w:t>
      </w:r>
      <w:r>
        <w:rPr>
          <w:sz w:val="24"/>
        </w:rPr>
        <w:t>the</w:t>
      </w:r>
      <w:r>
        <w:rPr>
          <w:spacing w:val="-2"/>
          <w:sz w:val="24"/>
        </w:rPr>
        <w:t xml:space="preserve"> </w:t>
      </w:r>
      <w:r>
        <w:rPr>
          <w:sz w:val="24"/>
        </w:rPr>
        <w:t>solo</w:t>
      </w:r>
      <w:r>
        <w:rPr>
          <w:spacing w:val="-2"/>
          <w:sz w:val="24"/>
        </w:rPr>
        <w:t xml:space="preserve"> </w:t>
      </w:r>
      <w:r>
        <w:rPr>
          <w:sz w:val="24"/>
        </w:rPr>
        <w:t>applicant</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decision</w:t>
      </w:r>
      <w:r>
        <w:rPr>
          <w:spacing w:val="-2"/>
          <w:sz w:val="24"/>
        </w:rPr>
        <w:t xml:space="preserve"> </w:t>
      </w:r>
      <w:r>
        <w:rPr>
          <w:sz w:val="24"/>
        </w:rPr>
        <w:t>within</w:t>
      </w:r>
      <w:r>
        <w:rPr>
          <w:spacing w:val="-2"/>
          <w:sz w:val="24"/>
        </w:rPr>
        <w:t xml:space="preserve"> </w:t>
      </w:r>
      <w:r>
        <w:rPr>
          <w:sz w:val="24"/>
        </w:rPr>
        <w:t>60</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the CoC’s response.</w:t>
      </w:r>
    </w:p>
    <w:p w14:paraId="4BD80C93" w14:textId="77777777" w:rsidR="005E1F82" w:rsidRDefault="00000000">
      <w:pPr>
        <w:pStyle w:val="ListParagraph"/>
        <w:numPr>
          <w:ilvl w:val="0"/>
          <w:numId w:val="4"/>
        </w:numPr>
        <w:tabs>
          <w:tab w:val="left" w:pos="380"/>
        </w:tabs>
        <w:ind w:right="192" w:firstLine="0"/>
        <w:rPr>
          <w:sz w:val="24"/>
        </w:rPr>
      </w:pPr>
      <w:r>
        <w:rPr>
          <w:sz w:val="24"/>
        </w:rPr>
        <w:t>If</w:t>
      </w:r>
      <w:r>
        <w:rPr>
          <w:spacing w:val="-3"/>
          <w:sz w:val="24"/>
        </w:rPr>
        <w:t xml:space="preserve"> </w:t>
      </w:r>
      <w:r>
        <w:rPr>
          <w:sz w:val="24"/>
        </w:rPr>
        <w:t>HUD</w:t>
      </w:r>
      <w:r>
        <w:rPr>
          <w:spacing w:val="-4"/>
          <w:sz w:val="24"/>
        </w:rPr>
        <w:t xml:space="preserve"> </w:t>
      </w:r>
      <w:r>
        <w:rPr>
          <w:sz w:val="24"/>
        </w:rPr>
        <w:t>finds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solo</w:t>
      </w:r>
      <w:r>
        <w:rPr>
          <w:spacing w:val="-3"/>
          <w:sz w:val="24"/>
        </w:rPr>
        <w:t xml:space="preserve"> </w:t>
      </w:r>
      <w:r>
        <w:rPr>
          <w:sz w:val="24"/>
        </w:rPr>
        <w:t>applicant</w:t>
      </w:r>
      <w:r>
        <w:rPr>
          <w:spacing w:val="-3"/>
          <w:sz w:val="24"/>
        </w:rPr>
        <w:t xml:space="preserve"> </w:t>
      </w:r>
      <w:r>
        <w:rPr>
          <w:sz w:val="24"/>
        </w:rPr>
        <w:t>was</w:t>
      </w:r>
      <w:r>
        <w:rPr>
          <w:spacing w:val="-4"/>
          <w:sz w:val="24"/>
        </w:rPr>
        <w:t xml:space="preserve"> </w:t>
      </w:r>
      <w:r>
        <w:rPr>
          <w:sz w:val="24"/>
        </w:rPr>
        <w:t>not</w:t>
      </w:r>
      <w:r>
        <w:rPr>
          <w:spacing w:val="-3"/>
          <w:sz w:val="24"/>
        </w:rPr>
        <w:t xml:space="preserve"> </w:t>
      </w:r>
      <w:r>
        <w:rPr>
          <w:sz w:val="24"/>
        </w:rPr>
        <w:t>permitted</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Continuum</w:t>
      </w:r>
      <w:r>
        <w:rPr>
          <w:spacing w:val="-3"/>
          <w:sz w:val="24"/>
        </w:rPr>
        <w:t xml:space="preserve"> </w:t>
      </w:r>
      <w:r>
        <w:rPr>
          <w:sz w:val="24"/>
        </w:rPr>
        <w:t>of</w:t>
      </w:r>
      <w:r>
        <w:rPr>
          <w:spacing w:val="-3"/>
          <w:sz w:val="24"/>
        </w:rPr>
        <w:t xml:space="preserve"> </w:t>
      </w:r>
      <w:r>
        <w:rPr>
          <w:sz w:val="24"/>
        </w:rPr>
        <w:t>Care planning process in a reasonable manner, then HUD may award a grant to the solo applicant when funds next become available and may direct the Continuum of Care to take remedial steps to ensure reasonable participation in the future. HUD may also reduce the award to the Continuum's applicant(s).</w:t>
      </w:r>
    </w:p>
    <w:p w14:paraId="4BD80C94" w14:textId="77777777" w:rsidR="005E1F82" w:rsidRDefault="00000000">
      <w:pPr>
        <w:pStyle w:val="Heading2"/>
        <w:numPr>
          <w:ilvl w:val="1"/>
          <w:numId w:val="5"/>
        </w:numPr>
        <w:tabs>
          <w:tab w:val="left" w:pos="554"/>
          <w:tab w:val="left" w:pos="9523"/>
        </w:tabs>
        <w:ind w:left="554" w:hanging="439"/>
      </w:pPr>
      <w:bookmarkStart w:id="107" w:name="D._Denied_or_Decreased_Funding"/>
      <w:bookmarkStart w:id="108" w:name="_bookmark41"/>
      <w:bookmarkEnd w:id="107"/>
      <w:bookmarkEnd w:id="108"/>
      <w:r>
        <w:rPr>
          <w:color w:val="000000"/>
          <w:shd w:val="clear" w:color="auto" w:fill="E0E0E0"/>
        </w:rPr>
        <w:t>Denied</w:t>
      </w:r>
      <w:r>
        <w:rPr>
          <w:color w:val="000000"/>
          <w:spacing w:val="-6"/>
          <w:shd w:val="clear" w:color="auto" w:fill="E0E0E0"/>
        </w:rPr>
        <w:t xml:space="preserve"> </w:t>
      </w:r>
      <w:r>
        <w:rPr>
          <w:color w:val="000000"/>
          <w:shd w:val="clear" w:color="auto" w:fill="E0E0E0"/>
        </w:rPr>
        <w:t>or</w:t>
      </w:r>
      <w:r>
        <w:rPr>
          <w:color w:val="000000"/>
          <w:spacing w:val="-4"/>
          <w:shd w:val="clear" w:color="auto" w:fill="E0E0E0"/>
        </w:rPr>
        <w:t xml:space="preserve"> </w:t>
      </w:r>
      <w:r>
        <w:rPr>
          <w:color w:val="000000"/>
          <w:shd w:val="clear" w:color="auto" w:fill="E0E0E0"/>
        </w:rPr>
        <w:t>Decreased</w:t>
      </w:r>
      <w:r>
        <w:rPr>
          <w:color w:val="000000"/>
          <w:spacing w:val="-5"/>
          <w:shd w:val="clear" w:color="auto" w:fill="E0E0E0"/>
        </w:rPr>
        <w:t xml:space="preserve"> </w:t>
      </w:r>
      <w:r>
        <w:rPr>
          <w:color w:val="000000"/>
          <w:spacing w:val="-2"/>
          <w:shd w:val="clear" w:color="auto" w:fill="E0E0E0"/>
        </w:rPr>
        <w:t>Funding</w:t>
      </w:r>
      <w:r>
        <w:rPr>
          <w:color w:val="000000"/>
          <w:shd w:val="clear" w:color="auto" w:fill="E0E0E0"/>
        </w:rPr>
        <w:tab/>
      </w:r>
    </w:p>
    <w:p w14:paraId="4BD80C95" w14:textId="77777777" w:rsidR="005E1F82" w:rsidRDefault="00000000">
      <w:pPr>
        <w:pStyle w:val="BodyText"/>
        <w:spacing w:before="60"/>
        <w:ind w:right="182"/>
      </w:pPr>
      <w:r>
        <w:t>Eligible applicants, including project applicants and Collaborative Applicants, that submitted an application to HUD in response to this NOFO, that were either not awarded funds by HUD, or that requested more funds than HUD awarded, may appeal HUD’s decision within 45 days after the final funding announcement. HUD will only consider for funding or additional funding applicants the CoC ranked within the CoC’s maximum amount available. Collaborative Applicants that submitted CoC planning, and if applicable, UFA Costs project applications can appeal decreased funding if they can demonstrate HUD decreased the submitted project application's</w:t>
      </w:r>
      <w:r>
        <w:rPr>
          <w:spacing w:val="-4"/>
        </w:rPr>
        <w:t xml:space="preserve"> </w:t>
      </w:r>
      <w:r>
        <w:t>funding</w:t>
      </w:r>
      <w:r>
        <w:rPr>
          <w:spacing w:val="-3"/>
        </w:rPr>
        <w:t xml:space="preserve"> </w:t>
      </w:r>
      <w:r>
        <w:t>request</w:t>
      </w:r>
      <w:r>
        <w:rPr>
          <w:spacing w:val="-3"/>
        </w:rPr>
        <w:t xml:space="preserve"> </w:t>
      </w:r>
      <w:r>
        <w:t>to</w:t>
      </w:r>
      <w:r>
        <w:rPr>
          <w:spacing w:val="-3"/>
        </w:rPr>
        <w:t xml:space="preserve"> </w:t>
      </w:r>
      <w:r>
        <w:t>less</w:t>
      </w:r>
      <w:r>
        <w:rPr>
          <w:spacing w:val="-4"/>
        </w:rPr>
        <w:t xml:space="preserve"> </w:t>
      </w:r>
      <w:r>
        <w:t>than</w:t>
      </w:r>
      <w:r>
        <w:rPr>
          <w:spacing w:val="-3"/>
        </w:rPr>
        <w:t xml:space="preserve"> </w:t>
      </w:r>
      <w:r>
        <w:t>5</w:t>
      </w:r>
      <w:r>
        <w:rPr>
          <w:spacing w:val="-3"/>
        </w:rPr>
        <w:t xml:space="preserve"> </w:t>
      </w:r>
      <w:r>
        <w:t>percent</w:t>
      </w:r>
      <w:r>
        <w:rPr>
          <w:spacing w:val="-3"/>
        </w:rPr>
        <w:t xml:space="preserve"> </w:t>
      </w:r>
      <w:r>
        <w:t>of</w:t>
      </w:r>
      <w:r>
        <w:rPr>
          <w:spacing w:val="-3"/>
        </w:rPr>
        <w:t xml:space="preserve"> </w:t>
      </w:r>
      <w:r>
        <w:t>the</w:t>
      </w:r>
      <w:r>
        <w:rPr>
          <w:spacing w:val="-3"/>
        </w:rPr>
        <w:t xml:space="preserve"> </w:t>
      </w:r>
      <w:r>
        <w:t>CoC’s</w:t>
      </w:r>
      <w:r>
        <w:rPr>
          <w:spacing w:val="-4"/>
        </w:rPr>
        <w:t xml:space="preserve"> </w:t>
      </w:r>
      <w:r>
        <w:t>FPRN</w:t>
      </w:r>
      <w:r>
        <w:rPr>
          <w:spacing w:val="-4"/>
        </w:rPr>
        <w:t xml:space="preserve"> </w:t>
      </w:r>
      <w:r>
        <w:t>or</w:t>
      </w:r>
      <w:r>
        <w:rPr>
          <w:spacing w:val="-3"/>
        </w:rPr>
        <w:t xml:space="preserve"> </w:t>
      </w:r>
      <w:r>
        <w:t>$1,250,000;</w:t>
      </w:r>
      <w:r>
        <w:rPr>
          <w:spacing w:val="-3"/>
        </w:rPr>
        <w:t xml:space="preserve"> </w:t>
      </w:r>
      <w:r>
        <w:t>whichever is less. To appeal HUD’s decision, the applicant must submit a written appeal to HUD, with a copy to the authorized representative from the CoC’s designated Collaborative Applicant. The written appeal must include evidence demonstrating HUD error and follow the instructions in this section.</w:t>
      </w:r>
    </w:p>
    <w:p w14:paraId="4BD80C96" w14:textId="77777777" w:rsidR="005E1F82" w:rsidRDefault="005E1F82">
      <w:pPr>
        <w:sectPr w:rsidR="005E1F82">
          <w:pgSz w:w="12240" w:h="15840"/>
          <w:pgMar w:top="1380" w:right="1300" w:bottom="1260" w:left="1300" w:header="0" w:footer="1062" w:gutter="0"/>
          <w:cols w:space="720"/>
        </w:sectPr>
      </w:pPr>
    </w:p>
    <w:p w14:paraId="4BD80C97" w14:textId="77777777" w:rsidR="005E1F82" w:rsidRDefault="00000000">
      <w:pPr>
        <w:pStyle w:val="BodyText"/>
        <w:spacing w:before="70"/>
        <w:ind w:right="838"/>
        <w:jc w:val="both"/>
      </w:pPr>
      <w:r>
        <w:lastRenderedPageBreak/>
        <w:t>The</w:t>
      </w:r>
      <w:r>
        <w:rPr>
          <w:spacing w:val="-3"/>
        </w:rPr>
        <w:t xml:space="preserve"> </w:t>
      </w:r>
      <w:r>
        <w:t>applicant</w:t>
      </w:r>
      <w:r>
        <w:rPr>
          <w:spacing w:val="-3"/>
        </w:rPr>
        <w:t xml:space="preserve"> </w:t>
      </w:r>
      <w:r>
        <w:t>must</w:t>
      </w:r>
      <w:r>
        <w:rPr>
          <w:spacing w:val="-3"/>
        </w:rPr>
        <w:t xml:space="preserve"> </w:t>
      </w:r>
      <w:r>
        <w:t>submit</w:t>
      </w:r>
      <w:r>
        <w:rPr>
          <w:spacing w:val="-3"/>
        </w:rPr>
        <w:t xml:space="preserve"> </w:t>
      </w:r>
      <w:r>
        <w:t>its</w:t>
      </w:r>
      <w:r>
        <w:rPr>
          <w:spacing w:val="-4"/>
        </w:rPr>
        <w:t xml:space="preserve"> </w:t>
      </w:r>
      <w:r>
        <w:t>written</w:t>
      </w:r>
      <w:r>
        <w:rPr>
          <w:spacing w:val="-3"/>
        </w:rPr>
        <w:t xml:space="preserve"> </w:t>
      </w:r>
      <w:r>
        <w:t>appeal</w:t>
      </w:r>
      <w:r>
        <w:rPr>
          <w:spacing w:val="-3"/>
        </w:rPr>
        <w:t xml:space="preserve"> </w:t>
      </w:r>
      <w:r>
        <w:t>by</w:t>
      </w:r>
      <w:r>
        <w:rPr>
          <w:spacing w:val="-3"/>
        </w:rPr>
        <w:t xml:space="preserve"> </w:t>
      </w:r>
      <w:r>
        <w:t>email</w:t>
      </w:r>
      <w:r>
        <w:rPr>
          <w:spacing w:val="-3"/>
        </w:rPr>
        <w:t xml:space="preserve"> </w:t>
      </w:r>
      <w:r>
        <w:t>to</w:t>
      </w:r>
      <w:r>
        <w:rPr>
          <w:spacing w:val="-4"/>
        </w:rPr>
        <w:t xml:space="preserve"> </w:t>
      </w:r>
      <w:hyperlink r:id="rId175">
        <w:r>
          <w:rPr>
            <w:color w:val="0000FF"/>
            <w:u w:val="single" w:color="0000FF"/>
          </w:rPr>
          <w:t>snapsappeals@hud.gov</w:t>
        </w:r>
      </w:hyperlink>
      <w:r>
        <w:t>,</w:t>
      </w:r>
      <w:r>
        <w:rPr>
          <w:spacing w:val="-3"/>
        </w:rPr>
        <w:t xml:space="preserve"> </w:t>
      </w:r>
      <w:r>
        <w:t>from</w:t>
      </w:r>
      <w:r>
        <w:rPr>
          <w:spacing w:val="-3"/>
        </w:rPr>
        <w:t xml:space="preserve"> </w:t>
      </w:r>
      <w:r>
        <w:t>the organization’s</w:t>
      </w:r>
      <w:r>
        <w:rPr>
          <w:spacing w:val="-4"/>
        </w:rPr>
        <w:t xml:space="preserve"> </w:t>
      </w:r>
      <w:r>
        <w:t>email</w:t>
      </w:r>
      <w:r>
        <w:rPr>
          <w:spacing w:val="-4"/>
        </w:rPr>
        <w:t xml:space="preserve"> </w:t>
      </w:r>
      <w:r>
        <w:t>address</w:t>
      </w:r>
      <w:r>
        <w:rPr>
          <w:spacing w:val="-4"/>
        </w:rPr>
        <w:t xml:space="preserve"> </w:t>
      </w:r>
      <w:r>
        <w:t>on</w:t>
      </w:r>
      <w:r>
        <w:rPr>
          <w:spacing w:val="-3"/>
        </w:rPr>
        <w:t xml:space="preserve"> </w:t>
      </w:r>
      <w:r>
        <w:t>the</w:t>
      </w:r>
      <w:r>
        <w:rPr>
          <w:spacing w:val="-3"/>
        </w:rPr>
        <w:t xml:space="preserve"> </w:t>
      </w:r>
      <w:r>
        <w:t>organization’s</w:t>
      </w:r>
      <w:r>
        <w:rPr>
          <w:spacing w:val="-4"/>
        </w:rPr>
        <w:t xml:space="preserve"> </w:t>
      </w:r>
      <w:r>
        <w:t>letterhead</w:t>
      </w:r>
      <w:r>
        <w:rPr>
          <w:spacing w:val="-3"/>
        </w:rPr>
        <w:t xml:space="preserve"> </w:t>
      </w:r>
      <w:r>
        <w:t>and</w:t>
      </w:r>
      <w:r>
        <w:rPr>
          <w:spacing w:val="-3"/>
        </w:rPr>
        <w:t xml:space="preserve"> </w:t>
      </w:r>
      <w:r>
        <w:t>signed</w:t>
      </w:r>
      <w:r>
        <w:rPr>
          <w:spacing w:val="-3"/>
        </w:rPr>
        <w:t xml:space="preserve"> </w:t>
      </w:r>
      <w:r>
        <w:t>by</w:t>
      </w:r>
      <w:r>
        <w:rPr>
          <w:spacing w:val="-3"/>
        </w:rPr>
        <w:t xml:space="preserve"> </w:t>
      </w:r>
      <w:r>
        <w:t>the</w:t>
      </w:r>
      <w:r>
        <w:rPr>
          <w:spacing w:val="-3"/>
        </w:rPr>
        <w:t xml:space="preserve"> </w:t>
      </w:r>
      <w:r>
        <w:t>authorized representative–electronic signatures are acceptable.</w:t>
      </w:r>
    </w:p>
    <w:p w14:paraId="4BD80C98" w14:textId="77777777" w:rsidR="005E1F82" w:rsidRDefault="00000000">
      <w:pPr>
        <w:pStyle w:val="ListParagraph"/>
        <w:numPr>
          <w:ilvl w:val="0"/>
          <w:numId w:val="3"/>
        </w:numPr>
        <w:tabs>
          <w:tab w:val="left" w:pos="380"/>
        </w:tabs>
        <w:ind w:right="266" w:firstLine="0"/>
        <w:rPr>
          <w:sz w:val="24"/>
        </w:rPr>
      </w:pPr>
      <w:r>
        <w:rPr>
          <w:b/>
          <w:sz w:val="24"/>
        </w:rPr>
        <w:t xml:space="preserve">Denied Funding. </w:t>
      </w:r>
      <w:r>
        <w:rPr>
          <w:sz w:val="24"/>
        </w:rPr>
        <w:t>To appeal HUD’s decision, the applicant must submit a written appeal to HUD</w:t>
      </w:r>
      <w:r>
        <w:rPr>
          <w:spacing w:val="-2"/>
          <w:sz w:val="24"/>
        </w:rPr>
        <w:t xml:space="preserve"> </w:t>
      </w:r>
      <w:r>
        <w:rPr>
          <w:sz w:val="24"/>
        </w:rPr>
        <w:t>using</w:t>
      </w:r>
      <w:r>
        <w:rPr>
          <w:spacing w:val="-2"/>
          <w:sz w:val="24"/>
        </w:rPr>
        <w:t xml:space="preserve"> </w:t>
      </w:r>
      <w:r>
        <w:rPr>
          <w:sz w:val="24"/>
        </w:rPr>
        <w:t>the</w:t>
      </w:r>
      <w:r>
        <w:rPr>
          <w:spacing w:val="-2"/>
          <w:sz w:val="24"/>
        </w:rPr>
        <w:t xml:space="preserve"> </w:t>
      </w:r>
      <w:r>
        <w:rPr>
          <w:sz w:val="24"/>
        </w:rPr>
        <w:t>process</w:t>
      </w:r>
      <w:r>
        <w:rPr>
          <w:spacing w:val="-3"/>
          <w:sz w:val="24"/>
        </w:rPr>
        <w:t xml:space="preserve"> </w:t>
      </w:r>
      <w:r>
        <w:rPr>
          <w:sz w:val="24"/>
        </w:rPr>
        <w:t>outlined</w:t>
      </w:r>
      <w:r>
        <w:rPr>
          <w:spacing w:val="-3"/>
          <w:sz w:val="24"/>
        </w:rPr>
        <w:t xml:space="preserve"> </w:t>
      </w:r>
      <w:r>
        <w:rPr>
          <w:sz w:val="24"/>
        </w:rPr>
        <w:t>in</w:t>
      </w:r>
      <w:r>
        <w:rPr>
          <w:spacing w:val="-2"/>
          <w:sz w:val="24"/>
        </w:rPr>
        <w:t xml:space="preserve"> </w:t>
      </w:r>
      <w:r>
        <w:rPr>
          <w:sz w:val="24"/>
        </w:rPr>
        <w:t>Section</w:t>
      </w:r>
      <w:r>
        <w:rPr>
          <w:spacing w:val="-2"/>
          <w:sz w:val="24"/>
        </w:rPr>
        <w:t xml:space="preserve"> </w:t>
      </w:r>
      <w:r>
        <w:rPr>
          <w:sz w:val="24"/>
        </w:rPr>
        <w:t>VII.F</w:t>
      </w:r>
      <w:r>
        <w:rPr>
          <w:spacing w:val="-3"/>
          <w:sz w:val="24"/>
        </w:rPr>
        <w:t xml:space="preserve"> </w:t>
      </w:r>
      <w:r>
        <w:rPr>
          <w:sz w:val="24"/>
        </w:rPr>
        <w:t>of</w:t>
      </w:r>
      <w:r>
        <w:rPr>
          <w:spacing w:val="-2"/>
          <w:sz w:val="24"/>
        </w:rPr>
        <w:t xml:space="preserve"> </w:t>
      </w:r>
      <w:r>
        <w:rPr>
          <w:sz w:val="24"/>
        </w:rPr>
        <w:t>this</w:t>
      </w:r>
      <w:r>
        <w:rPr>
          <w:spacing w:val="-3"/>
          <w:sz w:val="24"/>
        </w:rPr>
        <w:t xml:space="preserve"> </w:t>
      </w:r>
      <w:r>
        <w:rPr>
          <w:sz w:val="24"/>
        </w:rPr>
        <w:t>NOFO</w:t>
      </w:r>
      <w:r>
        <w:rPr>
          <w:spacing w:val="-2"/>
          <w:sz w:val="24"/>
        </w:rPr>
        <w:t xml:space="preserve"> </w:t>
      </w:r>
      <w:r>
        <w:rPr>
          <w:sz w:val="24"/>
        </w:rPr>
        <w:t>within</w:t>
      </w:r>
      <w:r>
        <w:rPr>
          <w:spacing w:val="-2"/>
          <w:sz w:val="24"/>
        </w:rPr>
        <w:t xml:space="preserve"> </w:t>
      </w:r>
      <w:r>
        <w:rPr>
          <w:sz w:val="24"/>
        </w:rPr>
        <w:t>45</w:t>
      </w:r>
      <w:r>
        <w:rPr>
          <w:spacing w:val="-2"/>
          <w:sz w:val="24"/>
        </w:rPr>
        <w:t xml:space="preserve"> </w:t>
      </w:r>
      <w:r>
        <w:rPr>
          <w:sz w:val="24"/>
        </w:rPr>
        <w:t>days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the funding announcement of the conditional awards from HUD, with a copy to the authorized representative from the CoC’s designated Collaborative Applicant.</w:t>
      </w:r>
    </w:p>
    <w:p w14:paraId="4BD80C99" w14:textId="77777777" w:rsidR="005E1F82" w:rsidRDefault="00000000">
      <w:pPr>
        <w:pStyle w:val="ListParagraph"/>
        <w:numPr>
          <w:ilvl w:val="1"/>
          <w:numId w:val="3"/>
        </w:numPr>
        <w:tabs>
          <w:tab w:val="left" w:pos="380"/>
        </w:tabs>
        <w:ind w:right="726" w:firstLine="0"/>
        <w:rPr>
          <w:sz w:val="24"/>
        </w:rPr>
      </w:pPr>
      <w:r>
        <w:rPr>
          <w:sz w:val="24"/>
        </w:rPr>
        <w:t>Projects,</w:t>
      </w:r>
      <w:r>
        <w:rPr>
          <w:spacing w:val="-4"/>
          <w:sz w:val="24"/>
        </w:rPr>
        <w:t xml:space="preserve"> </w:t>
      </w:r>
      <w:r>
        <w:rPr>
          <w:sz w:val="24"/>
        </w:rPr>
        <w:t>including</w:t>
      </w:r>
      <w:r>
        <w:rPr>
          <w:spacing w:val="-4"/>
          <w:sz w:val="24"/>
        </w:rPr>
        <w:t xml:space="preserve"> </w:t>
      </w:r>
      <w:r>
        <w:rPr>
          <w:sz w:val="24"/>
        </w:rPr>
        <w:t>projects</w:t>
      </w:r>
      <w:r>
        <w:rPr>
          <w:spacing w:val="-5"/>
          <w:sz w:val="24"/>
        </w:rPr>
        <w:t xml:space="preserve"> </w:t>
      </w:r>
      <w:r>
        <w:rPr>
          <w:sz w:val="24"/>
        </w:rPr>
        <w:t>for</w:t>
      </w:r>
      <w:r>
        <w:rPr>
          <w:spacing w:val="-4"/>
          <w:sz w:val="24"/>
        </w:rPr>
        <w:t xml:space="preserve"> </w:t>
      </w:r>
      <w:r>
        <w:rPr>
          <w:sz w:val="24"/>
        </w:rPr>
        <w:t>CoC</w:t>
      </w:r>
      <w:r>
        <w:rPr>
          <w:spacing w:val="-4"/>
          <w:sz w:val="24"/>
        </w:rPr>
        <w:t xml:space="preserve"> </w:t>
      </w:r>
      <w:r>
        <w:rPr>
          <w:sz w:val="24"/>
        </w:rPr>
        <w:t>Planning</w:t>
      </w:r>
      <w:r>
        <w:rPr>
          <w:spacing w:val="-4"/>
          <w:sz w:val="24"/>
        </w:rPr>
        <w:t xml:space="preserve"> </w:t>
      </w:r>
      <w:r>
        <w:rPr>
          <w:sz w:val="24"/>
        </w:rPr>
        <w:t>funds</w:t>
      </w:r>
      <w:r>
        <w:rPr>
          <w:spacing w:val="-5"/>
          <w:sz w:val="24"/>
        </w:rPr>
        <w:t xml:space="preserve"> </w:t>
      </w:r>
      <w:r>
        <w:rPr>
          <w:sz w:val="24"/>
        </w:rPr>
        <w:t>and</w:t>
      </w:r>
      <w:r>
        <w:rPr>
          <w:spacing w:val="-4"/>
          <w:sz w:val="24"/>
        </w:rPr>
        <w:t xml:space="preserve"> </w:t>
      </w:r>
      <w:r>
        <w:rPr>
          <w:sz w:val="24"/>
        </w:rPr>
        <w:t>Unified</w:t>
      </w:r>
      <w:r>
        <w:rPr>
          <w:spacing w:val="-4"/>
          <w:sz w:val="24"/>
        </w:rPr>
        <w:t xml:space="preserve"> </w:t>
      </w:r>
      <w:r>
        <w:rPr>
          <w:sz w:val="24"/>
        </w:rPr>
        <w:t>Funding</w:t>
      </w:r>
      <w:r>
        <w:rPr>
          <w:spacing w:val="-4"/>
          <w:sz w:val="24"/>
        </w:rPr>
        <w:t xml:space="preserve"> </w:t>
      </w:r>
      <w:r>
        <w:rPr>
          <w:sz w:val="24"/>
        </w:rPr>
        <w:t>Agency</w:t>
      </w:r>
      <w:r>
        <w:rPr>
          <w:spacing w:val="-4"/>
          <w:sz w:val="24"/>
        </w:rPr>
        <w:t xml:space="preserve"> </w:t>
      </w:r>
      <w:r>
        <w:rPr>
          <w:sz w:val="24"/>
        </w:rPr>
        <w:t>(UFA) costs, could have been rejected by HUD because:</w:t>
      </w:r>
    </w:p>
    <w:p w14:paraId="4BD80C9A" w14:textId="77777777" w:rsidR="005E1F82" w:rsidRDefault="00000000">
      <w:pPr>
        <w:pStyle w:val="ListParagraph"/>
        <w:numPr>
          <w:ilvl w:val="2"/>
          <w:numId w:val="3"/>
        </w:numPr>
        <w:tabs>
          <w:tab w:val="left" w:pos="854"/>
        </w:tabs>
        <w:ind w:right="525" w:firstLine="0"/>
        <w:rPr>
          <w:sz w:val="24"/>
        </w:rPr>
      </w:pPr>
      <w:r>
        <w:rPr>
          <w:sz w:val="24"/>
        </w:rPr>
        <w:t>the</w:t>
      </w:r>
      <w:r>
        <w:rPr>
          <w:spacing w:val="-4"/>
          <w:sz w:val="24"/>
        </w:rPr>
        <w:t xml:space="preserve"> </w:t>
      </w:r>
      <w:r>
        <w:rPr>
          <w:sz w:val="24"/>
        </w:rPr>
        <w:t>individual</w:t>
      </w:r>
      <w:r>
        <w:rPr>
          <w:spacing w:val="-4"/>
          <w:sz w:val="24"/>
        </w:rPr>
        <w:t xml:space="preserve"> </w:t>
      </w:r>
      <w:r>
        <w:rPr>
          <w:sz w:val="24"/>
        </w:rPr>
        <w:t>project</w:t>
      </w:r>
      <w:r>
        <w:rPr>
          <w:spacing w:val="-4"/>
          <w:sz w:val="24"/>
        </w:rPr>
        <w:t xml:space="preserve"> </w:t>
      </w:r>
      <w:r>
        <w:rPr>
          <w:sz w:val="24"/>
        </w:rPr>
        <w:t>application</w:t>
      </w:r>
      <w:r>
        <w:rPr>
          <w:spacing w:val="-4"/>
          <w:sz w:val="24"/>
        </w:rPr>
        <w:t xml:space="preserve"> </w:t>
      </w:r>
      <w:r>
        <w:rPr>
          <w:sz w:val="24"/>
        </w:rPr>
        <w:t>failed</w:t>
      </w:r>
      <w:r>
        <w:rPr>
          <w:spacing w:val="-4"/>
          <w:sz w:val="24"/>
        </w:rPr>
        <w:t xml:space="preserve"> </w:t>
      </w:r>
      <w:r>
        <w:rPr>
          <w:sz w:val="24"/>
        </w:rPr>
        <w:t>to</w:t>
      </w:r>
      <w:r>
        <w:rPr>
          <w:spacing w:val="-4"/>
          <w:sz w:val="24"/>
        </w:rPr>
        <w:t xml:space="preserve"> </w:t>
      </w:r>
      <w:r>
        <w:rPr>
          <w:sz w:val="24"/>
        </w:rPr>
        <w:t>meet</w:t>
      </w:r>
      <w:r>
        <w:rPr>
          <w:spacing w:val="-5"/>
          <w:sz w:val="24"/>
        </w:rPr>
        <w:t xml:space="preserve"> </w:t>
      </w:r>
      <w:r>
        <w:rPr>
          <w:sz w:val="24"/>
        </w:rPr>
        <w:t>project</w:t>
      </w:r>
      <w:r>
        <w:rPr>
          <w:spacing w:val="-4"/>
          <w:sz w:val="24"/>
        </w:rPr>
        <w:t xml:space="preserve"> </w:t>
      </w:r>
      <w:r>
        <w:rPr>
          <w:sz w:val="24"/>
        </w:rPr>
        <w:t>eligibility,</w:t>
      </w:r>
      <w:r>
        <w:rPr>
          <w:spacing w:val="-5"/>
          <w:sz w:val="24"/>
        </w:rPr>
        <w:t xml:space="preserve"> </w:t>
      </w:r>
      <w:r>
        <w:rPr>
          <w:sz w:val="24"/>
        </w:rPr>
        <w:t>project</w:t>
      </w:r>
      <w:r>
        <w:rPr>
          <w:spacing w:val="-4"/>
          <w:sz w:val="24"/>
        </w:rPr>
        <w:t xml:space="preserve"> </w:t>
      </w:r>
      <w:r>
        <w:rPr>
          <w:sz w:val="24"/>
        </w:rPr>
        <w:t>quality,</w:t>
      </w:r>
      <w:r>
        <w:rPr>
          <w:spacing w:val="-4"/>
          <w:sz w:val="24"/>
        </w:rPr>
        <w:t xml:space="preserve"> </w:t>
      </w:r>
      <w:r>
        <w:rPr>
          <w:sz w:val="24"/>
        </w:rPr>
        <w:t>and project renewal thresholds set forth in this NOFO;</w:t>
      </w:r>
    </w:p>
    <w:p w14:paraId="4BD80C9B" w14:textId="77777777" w:rsidR="005E1F82" w:rsidRDefault="00000000">
      <w:pPr>
        <w:pStyle w:val="ListParagraph"/>
        <w:numPr>
          <w:ilvl w:val="2"/>
          <w:numId w:val="3"/>
        </w:numPr>
        <w:tabs>
          <w:tab w:val="left" w:pos="854"/>
        </w:tabs>
        <w:ind w:right="358" w:firstLine="0"/>
        <w:rPr>
          <w:sz w:val="24"/>
        </w:rPr>
      </w:pPr>
      <w:r>
        <w:rPr>
          <w:sz w:val="24"/>
        </w:rPr>
        <w:t>the individual project application met project eligibility, project quality, and project renewal thresholds set forth in this NOFO, but was ranked in a position where a portion of the</w:t>
      </w:r>
      <w:r>
        <w:rPr>
          <w:spacing w:val="-3"/>
          <w:sz w:val="24"/>
        </w:rPr>
        <w:t xml:space="preserve"> </w:t>
      </w:r>
      <w:r>
        <w:rPr>
          <w:sz w:val="24"/>
        </w:rPr>
        <w:t>grant</w:t>
      </w:r>
      <w:r>
        <w:rPr>
          <w:spacing w:val="-4"/>
          <w:sz w:val="24"/>
        </w:rPr>
        <w:t xml:space="preserve"> </w:t>
      </w:r>
      <w:r>
        <w:rPr>
          <w:sz w:val="24"/>
        </w:rPr>
        <w:t>funds</w:t>
      </w:r>
      <w:r>
        <w:rPr>
          <w:spacing w:val="-3"/>
          <w:sz w:val="24"/>
        </w:rPr>
        <w:t xml:space="preserve"> </w:t>
      </w:r>
      <w:r>
        <w:rPr>
          <w:sz w:val="24"/>
        </w:rPr>
        <w:t>was</w:t>
      </w:r>
      <w:r>
        <w:rPr>
          <w:spacing w:val="-4"/>
          <w:sz w:val="24"/>
        </w:rPr>
        <w:t xml:space="preserve"> </w:t>
      </w:r>
      <w:r>
        <w:rPr>
          <w:sz w:val="24"/>
        </w:rPr>
        <w:t>outside</w:t>
      </w:r>
      <w:r>
        <w:rPr>
          <w:spacing w:val="-3"/>
          <w:sz w:val="24"/>
        </w:rPr>
        <w:t xml:space="preserve"> </w:t>
      </w:r>
      <w:r>
        <w:rPr>
          <w:sz w:val="24"/>
        </w:rPr>
        <w:t>the</w:t>
      </w:r>
      <w:r>
        <w:rPr>
          <w:spacing w:val="-3"/>
          <w:sz w:val="24"/>
        </w:rPr>
        <w:t xml:space="preserve"> </w:t>
      </w:r>
      <w:r>
        <w:rPr>
          <w:sz w:val="24"/>
        </w:rPr>
        <w:t>CoC’s</w:t>
      </w:r>
      <w:r>
        <w:rPr>
          <w:spacing w:val="-4"/>
          <w:sz w:val="24"/>
        </w:rPr>
        <w:t xml:space="preserve"> </w:t>
      </w:r>
      <w:r>
        <w:rPr>
          <w:sz w:val="24"/>
        </w:rPr>
        <w:t>maximum</w:t>
      </w:r>
      <w:r>
        <w:rPr>
          <w:spacing w:val="-4"/>
          <w:sz w:val="24"/>
        </w:rPr>
        <w:t xml:space="preserve"> </w:t>
      </w:r>
      <w:r>
        <w:rPr>
          <w:sz w:val="24"/>
        </w:rPr>
        <w:t>award</w:t>
      </w:r>
      <w:r>
        <w:rPr>
          <w:spacing w:val="-3"/>
          <w:sz w:val="24"/>
        </w:rPr>
        <w:t xml:space="preserve"> </w:t>
      </w:r>
      <w:r>
        <w:rPr>
          <w:sz w:val="24"/>
        </w:rPr>
        <w:t>amount,</w:t>
      </w:r>
      <w:r>
        <w:rPr>
          <w:spacing w:val="-3"/>
          <w:sz w:val="24"/>
        </w:rPr>
        <w:t xml:space="preserve"> </w:t>
      </w:r>
      <w:r>
        <w:rPr>
          <w:sz w:val="24"/>
        </w:rPr>
        <w:t>and</w:t>
      </w:r>
      <w:r>
        <w:rPr>
          <w:spacing w:val="-4"/>
          <w:sz w:val="24"/>
        </w:rPr>
        <w:t xml:space="preserve"> </w:t>
      </w:r>
      <w:r>
        <w:rPr>
          <w:sz w:val="24"/>
        </w:rPr>
        <w:t>after</w:t>
      </w:r>
      <w:r>
        <w:rPr>
          <w:spacing w:val="-3"/>
          <w:sz w:val="24"/>
        </w:rPr>
        <w:t xml:space="preserve"> </w:t>
      </w:r>
      <w:r>
        <w:rPr>
          <w:sz w:val="24"/>
        </w:rPr>
        <w:t>HUD</w:t>
      </w:r>
      <w:r>
        <w:rPr>
          <w:spacing w:val="-3"/>
          <w:sz w:val="24"/>
        </w:rPr>
        <w:t xml:space="preserve"> </w:t>
      </w:r>
      <w:r>
        <w:rPr>
          <w:sz w:val="24"/>
        </w:rPr>
        <w:t>reduced</w:t>
      </w:r>
      <w:r>
        <w:rPr>
          <w:spacing w:val="-3"/>
          <w:sz w:val="24"/>
        </w:rPr>
        <w:t xml:space="preserve"> </w:t>
      </w:r>
      <w:r>
        <w:rPr>
          <w:sz w:val="24"/>
        </w:rPr>
        <w:t>its funding to fit within the CoC’s maximum award amount, HUD determined that the project was no longer feasible; or</w:t>
      </w:r>
    </w:p>
    <w:p w14:paraId="4BD80C9C" w14:textId="77777777" w:rsidR="005E1F82" w:rsidRDefault="00000000">
      <w:pPr>
        <w:pStyle w:val="ListParagraph"/>
        <w:numPr>
          <w:ilvl w:val="2"/>
          <w:numId w:val="3"/>
        </w:numPr>
        <w:tabs>
          <w:tab w:val="left" w:pos="854"/>
        </w:tabs>
        <w:ind w:right="185" w:firstLine="0"/>
        <w:rPr>
          <w:sz w:val="24"/>
        </w:rPr>
      </w:pPr>
      <w:r>
        <w:rPr>
          <w:sz w:val="24"/>
        </w:rPr>
        <w:t>HUD</w:t>
      </w:r>
      <w:r>
        <w:rPr>
          <w:spacing w:val="-4"/>
          <w:sz w:val="24"/>
        </w:rPr>
        <w:t xml:space="preserve"> </w:t>
      </w:r>
      <w:r>
        <w:rPr>
          <w:sz w:val="24"/>
        </w:rPr>
        <w:t>did</w:t>
      </w:r>
      <w:r>
        <w:rPr>
          <w:spacing w:val="-3"/>
          <w:sz w:val="24"/>
        </w:rPr>
        <w:t xml:space="preserve"> </w:t>
      </w:r>
      <w:r>
        <w:rPr>
          <w:sz w:val="24"/>
        </w:rPr>
        <w:t>not</w:t>
      </w:r>
      <w:r>
        <w:rPr>
          <w:spacing w:val="-3"/>
          <w:sz w:val="24"/>
        </w:rPr>
        <w:t xml:space="preserve"> </w:t>
      </w:r>
      <w:r>
        <w:rPr>
          <w:sz w:val="24"/>
        </w:rPr>
        <w:t>have</w:t>
      </w:r>
      <w:r>
        <w:rPr>
          <w:spacing w:val="-3"/>
          <w:sz w:val="24"/>
        </w:rPr>
        <w:t xml:space="preserve"> </w:t>
      </w:r>
      <w:r>
        <w:rPr>
          <w:sz w:val="24"/>
        </w:rPr>
        <w:t>sufficient</w:t>
      </w:r>
      <w:r>
        <w:rPr>
          <w:spacing w:val="-3"/>
          <w:sz w:val="24"/>
        </w:rPr>
        <w:t xml:space="preserve"> </w:t>
      </w:r>
      <w:r>
        <w:rPr>
          <w:sz w:val="24"/>
        </w:rPr>
        <w:t>funding</w:t>
      </w:r>
      <w:r>
        <w:rPr>
          <w:spacing w:val="-3"/>
          <w:sz w:val="24"/>
        </w:rPr>
        <w:t xml:space="preserve"> </w:t>
      </w:r>
      <w:r>
        <w:rPr>
          <w:sz w:val="24"/>
        </w:rPr>
        <w:t>to</w:t>
      </w:r>
      <w:r>
        <w:rPr>
          <w:spacing w:val="-3"/>
          <w:sz w:val="24"/>
        </w:rPr>
        <w:t xml:space="preserve"> </w:t>
      </w:r>
      <w:r>
        <w:rPr>
          <w:sz w:val="24"/>
        </w:rPr>
        <w:t>fund</w:t>
      </w:r>
      <w:r>
        <w:rPr>
          <w:spacing w:val="-3"/>
          <w:sz w:val="24"/>
        </w:rPr>
        <w:t xml:space="preserve"> </w:t>
      </w:r>
      <w:r>
        <w:rPr>
          <w:sz w:val="24"/>
        </w:rPr>
        <w:t>all</w:t>
      </w:r>
      <w:r>
        <w:rPr>
          <w:spacing w:val="-4"/>
          <w:sz w:val="24"/>
        </w:rPr>
        <w:t xml:space="preserve"> </w:t>
      </w:r>
      <w:r>
        <w:rPr>
          <w:sz w:val="24"/>
        </w:rPr>
        <w:t>eligible</w:t>
      </w:r>
      <w:r>
        <w:rPr>
          <w:spacing w:val="-4"/>
          <w:sz w:val="24"/>
        </w:rPr>
        <w:t xml:space="preserve"> </w:t>
      </w:r>
      <w:r>
        <w:rPr>
          <w:sz w:val="24"/>
        </w:rPr>
        <w:t>projects</w:t>
      </w:r>
      <w:r>
        <w:rPr>
          <w:spacing w:val="-4"/>
          <w:sz w:val="24"/>
        </w:rPr>
        <w:t xml:space="preserve"> </w:t>
      </w:r>
      <w:r>
        <w:rPr>
          <w:sz w:val="24"/>
        </w:rPr>
        <w:t>ranked</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CoC’s maximum award amount.</w:t>
      </w:r>
    </w:p>
    <w:p w14:paraId="4BD80C9D" w14:textId="77777777" w:rsidR="005E1F82" w:rsidRDefault="00000000">
      <w:pPr>
        <w:pStyle w:val="ListParagraph"/>
        <w:numPr>
          <w:ilvl w:val="1"/>
          <w:numId w:val="3"/>
        </w:numPr>
        <w:tabs>
          <w:tab w:val="left" w:pos="393"/>
        </w:tabs>
        <w:ind w:right="266" w:firstLine="0"/>
        <w:rPr>
          <w:sz w:val="24"/>
        </w:rPr>
      </w:pPr>
      <w:r>
        <w:rPr>
          <w:sz w:val="24"/>
        </w:rPr>
        <w:t>For</w:t>
      </w:r>
      <w:r>
        <w:rPr>
          <w:spacing w:val="-3"/>
          <w:sz w:val="24"/>
        </w:rPr>
        <w:t xml:space="preserve"> </w:t>
      </w:r>
      <w:r>
        <w:rPr>
          <w:sz w:val="24"/>
        </w:rPr>
        <w:t>applicants</w:t>
      </w:r>
      <w:r>
        <w:rPr>
          <w:spacing w:val="-3"/>
          <w:sz w:val="24"/>
        </w:rPr>
        <w:t xml:space="preserve"> </w:t>
      </w:r>
      <w:r>
        <w:rPr>
          <w:sz w:val="24"/>
        </w:rPr>
        <w:t>that</w:t>
      </w:r>
      <w:r>
        <w:rPr>
          <w:spacing w:val="-3"/>
          <w:sz w:val="24"/>
        </w:rPr>
        <w:t xml:space="preserve"> </w:t>
      </w:r>
      <w:r>
        <w:rPr>
          <w:sz w:val="24"/>
        </w:rPr>
        <w:t>were</w:t>
      </w:r>
      <w:r>
        <w:rPr>
          <w:spacing w:val="-3"/>
          <w:sz w:val="24"/>
        </w:rPr>
        <w:t xml:space="preserve"> </w:t>
      </w:r>
      <w:r>
        <w:rPr>
          <w:sz w:val="24"/>
        </w:rPr>
        <w:t>fully</w:t>
      </w:r>
      <w:r>
        <w:rPr>
          <w:spacing w:val="-3"/>
          <w:sz w:val="24"/>
        </w:rPr>
        <w:t xml:space="preserve"> </w:t>
      </w:r>
      <w:r>
        <w:rPr>
          <w:sz w:val="24"/>
        </w:rPr>
        <w:t>denied</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grant,</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must</w:t>
      </w:r>
      <w:r>
        <w:rPr>
          <w:spacing w:val="-3"/>
          <w:sz w:val="24"/>
        </w:rPr>
        <w:t xml:space="preserve"> </w:t>
      </w:r>
      <w:r>
        <w:rPr>
          <w:sz w:val="24"/>
        </w:rPr>
        <w:t>provide</w:t>
      </w:r>
      <w:r>
        <w:rPr>
          <w:spacing w:val="-4"/>
          <w:sz w:val="24"/>
        </w:rPr>
        <w:t xml:space="preserve"> </w:t>
      </w:r>
      <w:r>
        <w:rPr>
          <w:sz w:val="24"/>
        </w:rPr>
        <w:t>evidence that demonstrates HUD error in not awarding the grant. Documentation submitted by the applicant must include:</w:t>
      </w:r>
    </w:p>
    <w:p w14:paraId="4BD80C9E" w14:textId="77777777" w:rsidR="005E1F82" w:rsidRDefault="00000000">
      <w:pPr>
        <w:pStyle w:val="ListParagraph"/>
        <w:numPr>
          <w:ilvl w:val="2"/>
          <w:numId w:val="3"/>
        </w:numPr>
        <w:tabs>
          <w:tab w:val="left" w:pos="854"/>
        </w:tabs>
        <w:ind w:right="298" w:firstLine="0"/>
        <w:rPr>
          <w:sz w:val="24"/>
        </w:rPr>
      </w:pPr>
      <w:r>
        <w:rPr>
          <w:sz w:val="24"/>
        </w:rPr>
        <w:t>documentation</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was</w:t>
      </w:r>
      <w:r>
        <w:rPr>
          <w:spacing w:val="-4"/>
          <w:sz w:val="24"/>
        </w:rPr>
        <w:t xml:space="preserve"> </w:t>
      </w:r>
      <w:r>
        <w:rPr>
          <w:sz w:val="24"/>
        </w:rPr>
        <w:t>ranked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maximum</w:t>
      </w:r>
      <w:r>
        <w:rPr>
          <w:spacing w:val="-3"/>
          <w:sz w:val="24"/>
        </w:rPr>
        <w:t xml:space="preserve"> </w:t>
      </w:r>
      <w:r>
        <w:rPr>
          <w:sz w:val="24"/>
        </w:rPr>
        <w:t>award</w:t>
      </w:r>
      <w:r>
        <w:rPr>
          <w:spacing w:val="-4"/>
          <w:sz w:val="24"/>
        </w:rPr>
        <w:t xml:space="preserve"> </w:t>
      </w:r>
      <w:r>
        <w:rPr>
          <w:sz w:val="24"/>
        </w:rPr>
        <w:t>amount</w:t>
      </w:r>
      <w:r>
        <w:rPr>
          <w:spacing w:val="-3"/>
          <w:sz w:val="24"/>
        </w:rPr>
        <w:t xml:space="preserve"> </w:t>
      </w:r>
      <w:r>
        <w:rPr>
          <w:sz w:val="24"/>
        </w:rPr>
        <w:t>available to the CoC;</w:t>
      </w:r>
    </w:p>
    <w:p w14:paraId="4BD80C9F" w14:textId="77777777" w:rsidR="005E1F82" w:rsidRDefault="00000000">
      <w:pPr>
        <w:pStyle w:val="ListParagraph"/>
        <w:numPr>
          <w:ilvl w:val="2"/>
          <w:numId w:val="3"/>
        </w:numPr>
        <w:tabs>
          <w:tab w:val="left" w:pos="854"/>
        </w:tabs>
        <w:ind w:right="244" w:firstLine="0"/>
        <w:rPr>
          <w:sz w:val="24"/>
        </w:rPr>
      </w:pPr>
      <w:r>
        <w:rPr>
          <w:sz w:val="24"/>
        </w:rPr>
        <w:t>evidence from the project application supporting the applicant’s claim that the project application</w:t>
      </w:r>
      <w:r>
        <w:rPr>
          <w:spacing w:val="-3"/>
          <w:sz w:val="24"/>
        </w:rPr>
        <w:t xml:space="preserve"> </w:t>
      </w:r>
      <w:r>
        <w:rPr>
          <w:sz w:val="24"/>
        </w:rPr>
        <w:t>met</w:t>
      </w:r>
      <w:r>
        <w:rPr>
          <w:spacing w:val="-4"/>
          <w:sz w:val="24"/>
        </w:rPr>
        <w:t xml:space="preserve"> </w:t>
      </w:r>
      <w:r>
        <w:rPr>
          <w:sz w:val="24"/>
        </w:rPr>
        <w:t>project</w:t>
      </w:r>
      <w:r>
        <w:rPr>
          <w:spacing w:val="-3"/>
          <w:sz w:val="24"/>
        </w:rPr>
        <w:t xml:space="preserve"> </w:t>
      </w:r>
      <w:r>
        <w:rPr>
          <w:sz w:val="24"/>
        </w:rPr>
        <w:t>eligibility,</w:t>
      </w:r>
      <w:r>
        <w:rPr>
          <w:spacing w:val="-3"/>
          <w:sz w:val="24"/>
        </w:rPr>
        <w:t xml:space="preserve"> </w:t>
      </w:r>
      <w:r>
        <w:rPr>
          <w:sz w:val="24"/>
        </w:rPr>
        <w:t>project</w:t>
      </w:r>
      <w:r>
        <w:rPr>
          <w:spacing w:val="-3"/>
          <w:sz w:val="24"/>
        </w:rPr>
        <w:t xml:space="preserve"> </w:t>
      </w:r>
      <w:r>
        <w:rPr>
          <w:sz w:val="24"/>
        </w:rPr>
        <w:t>quality,</w:t>
      </w:r>
      <w:r>
        <w:rPr>
          <w:spacing w:val="-3"/>
          <w:sz w:val="24"/>
        </w:rPr>
        <w:t xml:space="preserve"> </w:t>
      </w:r>
      <w:r>
        <w:rPr>
          <w:sz w:val="24"/>
        </w:rPr>
        <w:t>and</w:t>
      </w:r>
      <w:r>
        <w:rPr>
          <w:spacing w:val="-3"/>
          <w:sz w:val="24"/>
        </w:rPr>
        <w:t xml:space="preserve"> </w:t>
      </w:r>
      <w:r>
        <w:rPr>
          <w:sz w:val="24"/>
        </w:rPr>
        <w:t>project</w:t>
      </w:r>
      <w:r>
        <w:rPr>
          <w:spacing w:val="-3"/>
          <w:sz w:val="24"/>
        </w:rPr>
        <w:t xml:space="preserve"> </w:t>
      </w:r>
      <w:r>
        <w:rPr>
          <w:sz w:val="24"/>
        </w:rPr>
        <w:t>renewal</w:t>
      </w:r>
      <w:r>
        <w:rPr>
          <w:spacing w:val="-3"/>
          <w:sz w:val="24"/>
        </w:rPr>
        <w:t xml:space="preserve"> </w:t>
      </w:r>
      <w:r>
        <w:rPr>
          <w:sz w:val="24"/>
        </w:rPr>
        <w:t>thresholds</w:t>
      </w:r>
      <w:r>
        <w:rPr>
          <w:spacing w:val="-3"/>
          <w:sz w:val="24"/>
        </w:rPr>
        <w:t xml:space="preserve"> </w:t>
      </w:r>
      <w:r>
        <w:rPr>
          <w:sz w:val="24"/>
        </w:rPr>
        <w:t>set</w:t>
      </w:r>
      <w:r>
        <w:rPr>
          <w:spacing w:val="-4"/>
          <w:sz w:val="24"/>
        </w:rPr>
        <w:t xml:space="preserve"> </w:t>
      </w:r>
      <w:r>
        <w:rPr>
          <w:sz w:val="24"/>
        </w:rPr>
        <w:t>forth</w:t>
      </w:r>
      <w:r>
        <w:rPr>
          <w:spacing w:val="-3"/>
          <w:sz w:val="24"/>
        </w:rPr>
        <w:t xml:space="preserve"> </w:t>
      </w:r>
      <w:r>
        <w:rPr>
          <w:sz w:val="24"/>
        </w:rPr>
        <w:t>in this NOFO; and</w:t>
      </w:r>
    </w:p>
    <w:p w14:paraId="4BD80CA0" w14:textId="77777777" w:rsidR="005E1F82" w:rsidRDefault="00000000">
      <w:pPr>
        <w:pStyle w:val="ListParagraph"/>
        <w:numPr>
          <w:ilvl w:val="2"/>
          <w:numId w:val="3"/>
        </w:numPr>
        <w:tabs>
          <w:tab w:val="left" w:pos="854"/>
        </w:tabs>
        <w:ind w:right="273" w:firstLine="0"/>
        <w:rPr>
          <w:sz w:val="24"/>
        </w:rPr>
      </w:pPr>
      <w:r>
        <w:rPr>
          <w:sz w:val="24"/>
        </w:rPr>
        <w:t>evidence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applicant</w:t>
      </w:r>
      <w:r>
        <w:rPr>
          <w:spacing w:val="-4"/>
          <w:sz w:val="24"/>
        </w:rPr>
        <w:t xml:space="preserve"> </w:t>
      </w:r>
      <w:r>
        <w:rPr>
          <w:sz w:val="24"/>
        </w:rPr>
        <w:t>believes</w:t>
      </w:r>
      <w:r>
        <w:rPr>
          <w:spacing w:val="-4"/>
          <w:sz w:val="24"/>
        </w:rPr>
        <w:t xml:space="preserve"> </w:t>
      </w:r>
      <w:r>
        <w:rPr>
          <w:sz w:val="24"/>
        </w:rPr>
        <w:t>HUD</w:t>
      </w:r>
      <w:r>
        <w:rPr>
          <w:spacing w:val="-4"/>
          <w:sz w:val="24"/>
        </w:rPr>
        <w:t xml:space="preserve"> </w:t>
      </w:r>
      <w:r>
        <w:rPr>
          <w:sz w:val="24"/>
        </w:rPr>
        <w:t>failed</w:t>
      </w:r>
      <w:r>
        <w:rPr>
          <w:spacing w:val="-3"/>
          <w:sz w:val="24"/>
        </w:rPr>
        <w:t xml:space="preserve"> </w:t>
      </w:r>
      <w:r>
        <w:rPr>
          <w:sz w:val="24"/>
        </w:rPr>
        <w:t>to</w:t>
      </w:r>
      <w:r>
        <w:rPr>
          <w:spacing w:val="-3"/>
          <w:sz w:val="24"/>
        </w:rPr>
        <w:t xml:space="preserve"> </w:t>
      </w:r>
      <w:r>
        <w:rPr>
          <w:sz w:val="24"/>
        </w:rPr>
        <w:t>follow</w:t>
      </w:r>
      <w:r>
        <w:rPr>
          <w:spacing w:val="-4"/>
          <w:sz w:val="24"/>
        </w:rPr>
        <w:t xml:space="preserve"> </w:t>
      </w:r>
      <w:r>
        <w:rPr>
          <w:sz w:val="24"/>
        </w:rPr>
        <w:t>its</w:t>
      </w:r>
      <w:r>
        <w:rPr>
          <w:spacing w:val="-4"/>
          <w:sz w:val="24"/>
        </w:rPr>
        <w:t xml:space="preserve"> </w:t>
      </w:r>
      <w:r>
        <w:rPr>
          <w:sz w:val="24"/>
        </w:rPr>
        <w:t>selection</w:t>
      </w:r>
      <w:r>
        <w:rPr>
          <w:spacing w:val="-3"/>
          <w:sz w:val="24"/>
        </w:rPr>
        <w:t xml:space="preserve"> </w:t>
      </w:r>
      <w:r>
        <w:rPr>
          <w:sz w:val="24"/>
        </w:rPr>
        <w:t>priorities</w:t>
      </w:r>
      <w:r>
        <w:rPr>
          <w:spacing w:val="-3"/>
          <w:sz w:val="24"/>
        </w:rPr>
        <w:t xml:space="preserve"> </w:t>
      </w:r>
      <w:r>
        <w:rPr>
          <w:sz w:val="24"/>
        </w:rPr>
        <w:t>set</w:t>
      </w:r>
      <w:r>
        <w:rPr>
          <w:spacing w:val="-4"/>
          <w:sz w:val="24"/>
        </w:rPr>
        <w:t xml:space="preserve"> </w:t>
      </w:r>
      <w:r>
        <w:rPr>
          <w:sz w:val="24"/>
        </w:rPr>
        <w:t>forth in this NOFO which resulted in the project not being funded (e.g., selecting a lower-scored project within the CoC or a similar project from another CoC).</w:t>
      </w:r>
    </w:p>
    <w:p w14:paraId="4BD80CA1" w14:textId="77777777" w:rsidR="005E1F82" w:rsidRDefault="00000000">
      <w:pPr>
        <w:pStyle w:val="ListParagraph"/>
        <w:numPr>
          <w:ilvl w:val="1"/>
          <w:numId w:val="3"/>
        </w:numPr>
        <w:tabs>
          <w:tab w:val="left" w:pos="366"/>
        </w:tabs>
        <w:ind w:right="194" w:firstLine="0"/>
        <w:rPr>
          <w:sz w:val="24"/>
        </w:rPr>
      </w:pPr>
      <w:r>
        <w:rPr>
          <w:sz w:val="24"/>
        </w:rPr>
        <w:t>For applicants that were denied funding due to the individual project’s funding being decreased</w:t>
      </w:r>
      <w:r>
        <w:rPr>
          <w:spacing w:val="-3"/>
          <w:sz w:val="24"/>
        </w:rPr>
        <w:t xml:space="preserve"> </w:t>
      </w:r>
      <w:r>
        <w:rPr>
          <w:sz w:val="24"/>
        </w:rPr>
        <w:t>to</w:t>
      </w:r>
      <w:r>
        <w:rPr>
          <w:spacing w:val="-3"/>
          <w:sz w:val="24"/>
        </w:rPr>
        <w:t xml:space="preserve"> </w:t>
      </w:r>
      <w:r>
        <w:rPr>
          <w:sz w:val="24"/>
        </w:rPr>
        <w:t>such</w:t>
      </w:r>
      <w:r>
        <w:rPr>
          <w:spacing w:val="-3"/>
          <w:sz w:val="24"/>
        </w:rPr>
        <w:t xml:space="preserve"> </w:t>
      </w:r>
      <w:r>
        <w:rPr>
          <w:sz w:val="24"/>
        </w:rPr>
        <w:t>a</w:t>
      </w:r>
      <w:r>
        <w:rPr>
          <w:spacing w:val="-3"/>
          <w:sz w:val="24"/>
        </w:rPr>
        <w:t xml:space="preserve"> </w:t>
      </w:r>
      <w:r>
        <w:rPr>
          <w:sz w:val="24"/>
        </w:rPr>
        <w:t>level</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was</w:t>
      </w:r>
      <w:r>
        <w:rPr>
          <w:spacing w:val="-4"/>
          <w:sz w:val="24"/>
        </w:rPr>
        <w:t xml:space="preserve"> </w:t>
      </w:r>
      <w:r>
        <w:rPr>
          <w:sz w:val="24"/>
        </w:rPr>
        <w:t>no</w:t>
      </w:r>
      <w:r>
        <w:rPr>
          <w:spacing w:val="-3"/>
          <w:sz w:val="24"/>
        </w:rPr>
        <w:t xml:space="preserve"> </w:t>
      </w:r>
      <w:r>
        <w:rPr>
          <w:sz w:val="24"/>
        </w:rPr>
        <w:t>longer</w:t>
      </w:r>
      <w:r>
        <w:rPr>
          <w:spacing w:val="-3"/>
          <w:sz w:val="24"/>
        </w:rPr>
        <w:t xml:space="preserve"> </w:t>
      </w:r>
      <w:r>
        <w:rPr>
          <w:sz w:val="24"/>
        </w:rPr>
        <w:t>feasible,</w:t>
      </w:r>
      <w:r>
        <w:rPr>
          <w:spacing w:val="-3"/>
          <w:sz w:val="24"/>
        </w:rPr>
        <w:t xml:space="preserve"> </w:t>
      </w:r>
      <w:r>
        <w:rPr>
          <w:sz w:val="24"/>
        </w:rPr>
        <w:t>documentation</w:t>
      </w:r>
      <w:r>
        <w:rPr>
          <w:spacing w:val="-3"/>
          <w:sz w:val="24"/>
        </w:rPr>
        <w:t xml:space="preserve"> </w:t>
      </w:r>
      <w:r>
        <w:rPr>
          <w:sz w:val="24"/>
        </w:rPr>
        <w:t>submitted</w:t>
      </w:r>
      <w:r>
        <w:rPr>
          <w:spacing w:val="-3"/>
          <w:sz w:val="24"/>
        </w:rPr>
        <w:t xml:space="preserve"> </w:t>
      </w:r>
      <w:r>
        <w:rPr>
          <w:sz w:val="24"/>
        </w:rPr>
        <w:t>by</w:t>
      </w:r>
      <w:r>
        <w:rPr>
          <w:spacing w:val="-3"/>
          <w:sz w:val="24"/>
        </w:rPr>
        <w:t xml:space="preserve"> </w:t>
      </w:r>
      <w:r>
        <w:rPr>
          <w:sz w:val="24"/>
        </w:rPr>
        <w:t>the applicant must include:</w:t>
      </w:r>
    </w:p>
    <w:p w14:paraId="4BD80CA2" w14:textId="77777777" w:rsidR="005E1F82" w:rsidRDefault="00000000">
      <w:pPr>
        <w:pStyle w:val="ListParagraph"/>
        <w:numPr>
          <w:ilvl w:val="2"/>
          <w:numId w:val="3"/>
        </w:numPr>
        <w:tabs>
          <w:tab w:val="left" w:pos="854"/>
        </w:tabs>
        <w:ind w:right="298" w:firstLine="0"/>
        <w:rPr>
          <w:sz w:val="24"/>
        </w:rPr>
      </w:pPr>
      <w:r>
        <w:rPr>
          <w:sz w:val="24"/>
        </w:rPr>
        <w:t>documentation</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was</w:t>
      </w:r>
      <w:r>
        <w:rPr>
          <w:spacing w:val="-4"/>
          <w:sz w:val="24"/>
        </w:rPr>
        <w:t xml:space="preserve"> </w:t>
      </w:r>
      <w:r>
        <w:rPr>
          <w:sz w:val="24"/>
        </w:rPr>
        <w:t>ranked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maximum</w:t>
      </w:r>
      <w:r>
        <w:rPr>
          <w:spacing w:val="-3"/>
          <w:sz w:val="24"/>
        </w:rPr>
        <w:t xml:space="preserve"> </w:t>
      </w:r>
      <w:r>
        <w:rPr>
          <w:sz w:val="24"/>
        </w:rPr>
        <w:t>award</w:t>
      </w:r>
      <w:r>
        <w:rPr>
          <w:spacing w:val="-4"/>
          <w:sz w:val="24"/>
        </w:rPr>
        <w:t xml:space="preserve"> </w:t>
      </w:r>
      <w:r>
        <w:rPr>
          <w:sz w:val="24"/>
        </w:rPr>
        <w:t>amount</w:t>
      </w:r>
      <w:r>
        <w:rPr>
          <w:spacing w:val="-3"/>
          <w:sz w:val="24"/>
        </w:rPr>
        <w:t xml:space="preserve"> </w:t>
      </w:r>
      <w:r>
        <w:rPr>
          <w:sz w:val="24"/>
        </w:rPr>
        <w:t>available to the CoC;</w:t>
      </w:r>
    </w:p>
    <w:p w14:paraId="4BD80CA3" w14:textId="77777777" w:rsidR="005E1F82" w:rsidRDefault="00000000">
      <w:pPr>
        <w:pStyle w:val="ListParagraph"/>
        <w:numPr>
          <w:ilvl w:val="2"/>
          <w:numId w:val="3"/>
        </w:numPr>
        <w:tabs>
          <w:tab w:val="left" w:pos="854"/>
        </w:tabs>
        <w:ind w:right="552" w:firstLine="0"/>
        <w:rPr>
          <w:sz w:val="24"/>
        </w:rPr>
      </w:pPr>
      <w:r>
        <w:rPr>
          <w:sz w:val="24"/>
        </w:rPr>
        <w:t>evidence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application</w:t>
      </w:r>
      <w:r>
        <w:rPr>
          <w:spacing w:val="-4"/>
          <w:sz w:val="24"/>
        </w:rPr>
        <w:t xml:space="preserve"> </w:t>
      </w:r>
      <w:r>
        <w:rPr>
          <w:sz w:val="24"/>
        </w:rPr>
        <w:t>supporting</w:t>
      </w:r>
      <w:r>
        <w:rPr>
          <w:spacing w:val="-4"/>
          <w:sz w:val="24"/>
        </w:rPr>
        <w:t xml:space="preserve"> </w:t>
      </w:r>
      <w:r>
        <w:rPr>
          <w:sz w:val="24"/>
        </w:rPr>
        <w:t>the</w:t>
      </w:r>
      <w:r>
        <w:rPr>
          <w:spacing w:val="-5"/>
          <w:sz w:val="24"/>
        </w:rPr>
        <w:t xml:space="preserve"> </w:t>
      </w:r>
      <w:r>
        <w:rPr>
          <w:sz w:val="24"/>
        </w:rPr>
        <w:t>applicant’s</w:t>
      </w:r>
      <w:r>
        <w:rPr>
          <w:spacing w:val="-4"/>
          <w:sz w:val="24"/>
        </w:rPr>
        <w:t xml:space="preserve"> </w:t>
      </w:r>
      <w:r>
        <w:rPr>
          <w:sz w:val="24"/>
        </w:rPr>
        <w:t>claim</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project application met project eligibility and project quality thresholds set forth in this NOFO;</w:t>
      </w:r>
    </w:p>
    <w:p w14:paraId="4BD80CA4" w14:textId="77777777" w:rsidR="005E1F82" w:rsidRDefault="00000000">
      <w:pPr>
        <w:pStyle w:val="ListParagraph"/>
        <w:numPr>
          <w:ilvl w:val="2"/>
          <w:numId w:val="3"/>
        </w:numPr>
        <w:tabs>
          <w:tab w:val="left" w:pos="854"/>
        </w:tabs>
        <w:ind w:right="273" w:firstLine="0"/>
        <w:rPr>
          <w:sz w:val="24"/>
        </w:rPr>
      </w:pPr>
      <w:r>
        <w:rPr>
          <w:sz w:val="24"/>
        </w:rPr>
        <w:t>evidence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applicant</w:t>
      </w:r>
      <w:r>
        <w:rPr>
          <w:spacing w:val="-4"/>
          <w:sz w:val="24"/>
        </w:rPr>
        <w:t xml:space="preserve"> </w:t>
      </w:r>
      <w:r>
        <w:rPr>
          <w:sz w:val="24"/>
        </w:rPr>
        <w:t>believes</w:t>
      </w:r>
      <w:r>
        <w:rPr>
          <w:spacing w:val="-4"/>
          <w:sz w:val="24"/>
        </w:rPr>
        <w:t xml:space="preserve"> </w:t>
      </w:r>
      <w:r>
        <w:rPr>
          <w:sz w:val="24"/>
        </w:rPr>
        <w:t>HUD</w:t>
      </w:r>
      <w:r>
        <w:rPr>
          <w:spacing w:val="-4"/>
          <w:sz w:val="24"/>
        </w:rPr>
        <w:t xml:space="preserve"> </w:t>
      </w:r>
      <w:r>
        <w:rPr>
          <w:sz w:val="24"/>
        </w:rPr>
        <w:t>failed</w:t>
      </w:r>
      <w:r>
        <w:rPr>
          <w:spacing w:val="-3"/>
          <w:sz w:val="24"/>
        </w:rPr>
        <w:t xml:space="preserve"> </w:t>
      </w:r>
      <w:r>
        <w:rPr>
          <w:sz w:val="24"/>
        </w:rPr>
        <w:t>to</w:t>
      </w:r>
      <w:r>
        <w:rPr>
          <w:spacing w:val="-3"/>
          <w:sz w:val="24"/>
        </w:rPr>
        <w:t xml:space="preserve"> </w:t>
      </w:r>
      <w:r>
        <w:rPr>
          <w:sz w:val="24"/>
        </w:rPr>
        <w:t>follow</w:t>
      </w:r>
      <w:r>
        <w:rPr>
          <w:spacing w:val="-4"/>
          <w:sz w:val="24"/>
        </w:rPr>
        <w:t xml:space="preserve"> </w:t>
      </w:r>
      <w:r>
        <w:rPr>
          <w:sz w:val="24"/>
        </w:rPr>
        <w:t>its</w:t>
      </w:r>
      <w:r>
        <w:rPr>
          <w:spacing w:val="-4"/>
          <w:sz w:val="24"/>
        </w:rPr>
        <w:t xml:space="preserve"> </w:t>
      </w:r>
      <w:r>
        <w:rPr>
          <w:sz w:val="24"/>
        </w:rPr>
        <w:t>selection</w:t>
      </w:r>
      <w:r>
        <w:rPr>
          <w:spacing w:val="-3"/>
          <w:sz w:val="24"/>
        </w:rPr>
        <w:t xml:space="preserve"> </w:t>
      </w:r>
      <w:r>
        <w:rPr>
          <w:sz w:val="24"/>
        </w:rPr>
        <w:t>priorities</w:t>
      </w:r>
      <w:r>
        <w:rPr>
          <w:spacing w:val="-3"/>
          <w:sz w:val="24"/>
        </w:rPr>
        <w:t xml:space="preserve"> </w:t>
      </w:r>
      <w:r>
        <w:rPr>
          <w:sz w:val="24"/>
        </w:rPr>
        <w:t>set</w:t>
      </w:r>
      <w:r>
        <w:rPr>
          <w:spacing w:val="-4"/>
          <w:sz w:val="24"/>
        </w:rPr>
        <w:t xml:space="preserve"> </w:t>
      </w:r>
      <w:r>
        <w:rPr>
          <w:sz w:val="24"/>
        </w:rPr>
        <w:t>forth in this NOFO which resulted in the project not being funded (e.g., selecting a lower-scored project within the CoC or a similar project from another CoC); and</w:t>
      </w:r>
    </w:p>
    <w:p w14:paraId="4BD80CA5" w14:textId="77777777" w:rsidR="005E1F82" w:rsidRDefault="005E1F82">
      <w:pPr>
        <w:rPr>
          <w:sz w:val="24"/>
        </w:rPr>
        <w:sectPr w:rsidR="005E1F82">
          <w:pgSz w:w="12240" w:h="15840"/>
          <w:pgMar w:top="1740" w:right="1300" w:bottom="1260" w:left="1300" w:header="0" w:footer="1062" w:gutter="0"/>
          <w:cols w:space="720"/>
        </w:sectPr>
      </w:pPr>
    </w:p>
    <w:p w14:paraId="4BD80CA6" w14:textId="77777777" w:rsidR="005E1F82" w:rsidRDefault="00000000">
      <w:pPr>
        <w:pStyle w:val="ListParagraph"/>
        <w:numPr>
          <w:ilvl w:val="2"/>
          <w:numId w:val="3"/>
        </w:numPr>
        <w:tabs>
          <w:tab w:val="left" w:pos="854"/>
        </w:tabs>
        <w:spacing w:before="60"/>
        <w:ind w:right="205" w:firstLine="0"/>
        <w:rPr>
          <w:sz w:val="24"/>
        </w:rPr>
      </w:pPr>
      <w:r>
        <w:rPr>
          <w:sz w:val="24"/>
        </w:rPr>
        <w:lastRenderedPageBreak/>
        <w:t>the</w:t>
      </w:r>
      <w:r>
        <w:rPr>
          <w:spacing w:val="-3"/>
          <w:sz w:val="24"/>
        </w:rPr>
        <w:t xml:space="preserve"> </w:t>
      </w:r>
      <w:r>
        <w:rPr>
          <w:sz w:val="24"/>
        </w:rPr>
        <w:t>evidence</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IV.E.4</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NOFO</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evidence</w:t>
      </w:r>
      <w:r>
        <w:rPr>
          <w:spacing w:val="-3"/>
          <w:sz w:val="24"/>
        </w:rPr>
        <w:t xml:space="preserve"> </w:t>
      </w:r>
      <w:r>
        <w:rPr>
          <w:sz w:val="24"/>
        </w:rPr>
        <w:t>for</w:t>
      </w:r>
      <w:r>
        <w:rPr>
          <w:spacing w:val="-3"/>
          <w:sz w:val="24"/>
        </w:rPr>
        <w:t xml:space="preserve"> </w:t>
      </w:r>
      <w:r>
        <w:rPr>
          <w:sz w:val="24"/>
        </w:rPr>
        <w:t>decreased</w:t>
      </w:r>
      <w:r>
        <w:rPr>
          <w:spacing w:val="-3"/>
          <w:sz w:val="24"/>
        </w:rPr>
        <w:t xml:space="preserve"> </w:t>
      </w:r>
      <w:r>
        <w:rPr>
          <w:sz w:val="24"/>
        </w:rPr>
        <w:t>funding</w:t>
      </w:r>
      <w:r>
        <w:rPr>
          <w:spacing w:val="-3"/>
          <w:sz w:val="24"/>
        </w:rPr>
        <w:t xml:space="preserve"> </w:t>
      </w:r>
      <w:r>
        <w:rPr>
          <w:sz w:val="24"/>
        </w:rPr>
        <w:t>in section VII.D.2 of this NOFO.</w:t>
      </w:r>
    </w:p>
    <w:p w14:paraId="4BD80CA7" w14:textId="77777777" w:rsidR="005E1F82" w:rsidRDefault="00000000">
      <w:pPr>
        <w:pStyle w:val="ListParagraph"/>
        <w:numPr>
          <w:ilvl w:val="1"/>
          <w:numId w:val="3"/>
        </w:numPr>
        <w:tabs>
          <w:tab w:val="left" w:pos="393"/>
        </w:tabs>
        <w:ind w:right="192" w:firstLine="0"/>
        <w:rPr>
          <w:sz w:val="24"/>
        </w:rPr>
      </w:pPr>
      <w:r>
        <w:rPr>
          <w:sz w:val="24"/>
        </w:rPr>
        <w:t>For</w:t>
      </w:r>
      <w:r>
        <w:rPr>
          <w:spacing w:val="-2"/>
          <w:sz w:val="24"/>
        </w:rPr>
        <w:t xml:space="preserve"> </w:t>
      </w:r>
      <w:r>
        <w:rPr>
          <w:sz w:val="24"/>
        </w:rPr>
        <w:t>CoCs</w:t>
      </w:r>
      <w:r>
        <w:rPr>
          <w:spacing w:val="-3"/>
          <w:sz w:val="24"/>
        </w:rPr>
        <w:t xml:space="preserve"> </w:t>
      </w:r>
      <w:r>
        <w:rPr>
          <w:sz w:val="24"/>
        </w:rPr>
        <w:t>that</w:t>
      </w:r>
      <w:r>
        <w:rPr>
          <w:spacing w:val="-2"/>
          <w:sz w:val="24"/>
        </w:rPr>
        <w:t xml:space="preserve"> </w:t>
      </w:r>
      <w:r>
        <w:rPr>
          <w:sz w:val="24"/>
        </w:rPr>
        <w:t>were</w:t>
      </w:r>
      <w:r>
        <w:rPr>
          <w:spacing w:val="-2"/>
          <w:sz w:val="24"/>
        </w:rPr>
        <w:t xml:space="preserve"> </w:t>
      </w:r>
      <w:r>
        <w:rPr>
          <w:sz w:val="24"/>
        </w:rPr>
        <w:t>denied</w:t>
      </w:r>
      <w:r>
        <w:rPr>
          <w:spacing w:val="-2"/>
          <w:sz w:val="24"/>
        </w:rPr>
        <w:t xml:space="preserve"> </w:t>
      </w:r>
      <w:r>
        <w:rPr>
          <w:sz w:val="24"/>
        </w:rPr>
        <w:t>funding</w:t>
      </w:r>
      <w:r>
        <w:rPr>
          <w:spacing w:val="-2"/>
          <w:sz w:val="24"/>
        </w:rPr>
        <w:t xml:space="preserve"> </w:t>
      </w:r>
      <w:r>
        <w:rPr>
          <w:sz w:val="24"/>
        </w:rPr>
        <w:t>due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score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CoC</w:t>
      </w:r>
      <w:r>
        <w:rPr>
          <w:spacing w:val="-2"/>
          <w:sz w:val="24"/>
        </w:rPr>
        <w:t xml:space="preserve"> </w:t>
      </w:r>
      <w:r>
        <w:rPr>
          <w:sz w:val="24"/>
        </w:rPr>
        <w:t>Application</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score</w:t>
      </w:r>
      <w:r>
        <w:rPr>
          <w:spacing w:val="-2"/>
          <w:sz w:val="24"/>
        </w:rPr>
        <w:t xml:space="preserve"> </w:t>
      </w:r>
      <w:r>
        <w:rPr>
          <w:sz w:val="24"/>
        </w:rPr>
        <w:t>of</w:t>
      </w:r>
      <w:r>
        <w:rPr>
          <w:spacing w:val="-2"/>
          <w:sz w:val="24"/>
        </w:rPr>
        <w:t xml:space="preserve"> </w:t>
      </w:r>
      <w:r>
        <w:rPr>
          <w:sz w:val="24"/>
        </w:rPr>
        <w:t>the project application not being high enough to result in the funding of project(s) within the CoC, and the lower score for one or both application types was the result of HUD error, the CoC may appeal the CoC or project application score and request funding for affected projects. Documentation submitted by the Collaborative Applicant on behalf of the CoC must include evidence of HUD error when calculating the CoC Application or project application score.</w:t>
      </w:r>
    </w:p>
    <w:p w14:paraId="4BD80CA8" w14:textId="77777777" w:rsidR="005E1F82" w:rsidRDefault="00000000">
      <w:pPr>
        <w:pStyle w:val="Heading4"/>
        <w:ind w:left="140" w:right="150" w:firstLine="0"/>
      </w:pPr>
      <w:r>
        <w:t>Note:</w:t>
      </w:r>
      <w:r>
        <w:rPr>
          <w:spacing w:val="-3"/>
        </w:rPr>
        <w:t xml:space="preserve"> </w:t>
      </w:r>
      <w:r>
        <w:t>HUD</w:t>
      </w:r>
      <w:r>
        <w:rPr>
          <w:spacing w:val="-4"/>
        </w:rPr>
        <w:t xml:space="preserve"> </w:t>
      </w:r>
      <w:r>
        <w:t>can</w:t>
      </w:r>
      <w:r>
        <w:rPr>
          <w:spacing w:val="-4"/>
        </w:rPr>
        <w:t xml:space="preserve"> </w:t>
      </w:r>
      <w:r>
        <w:t>only</w:t>
      </w:r>
      <w:r>
        <w:rPr>
          <w:spacing w:val="-3"/>
        </w:rPr>
        <w:t xml:space="preserve"> </w:t>
      </w:r>
      <w:r>
        <w:t>consider</w:t>
      </w:r>
      <w:r>
        <w:rPr>
          <w:spacing w:val="-3"/>
        </w:rPr>
        <w:t xml:space="preserve"> </w:t>
      </w:r>
      <w:r>
        <w:t>information</w:t>
      </w:r>
      <w:r>
        <w:rPr>
          <w:spacing w:val="-4"/>
        </w:rPr>
        <w:t xml:space="preserve"> </w:t>
      </w:r>
      <w:r>
        <w:t>submitted</w:t>
      </w:r>
      <w:r>
        <w:rPr>
          <w:spacing w:val="-4"/>
        </w:rPr>
        <w:t xml:space="preserve"> </w:t>
      </w:r>
      <w:r>
        <w:t>with</w:t>
      </w:r>
      <w:r>
        <w:rPr>
          <w:spacing w:val="-4"/>
        </w:rPr>
        <w:t xml:space="preserve"> </w:t>
      </w:r>
      <w:r>
        <w:t>the</w:t>
      </w:r>
      <w:r>
        <w:rPr>
          <w:spacing w:val="-3"/>
        </w:rPr>
        <w:t xml:space="preserve"> </w:t>
      </w:r>
      <w:r>
        <w:t>CoC</w:t>
      </w:r>
      <w:r>
        <w:rPr>
          <w:spacing w:val="-4"/>
        </w:rPr>
        <w:t xml:space="preserve"> </w:t>
      </w:r>
      <w:r>
        <w:t>Application.</w:t>
      </w:r>
      <w:r>
        <w:rPr>
          <w:spacing w:val="-3"/>
        </w:rPr>
        <w:t xml:space="preserve"> </w:t>
      </w:r>
      <w:r>
        <w:t>HUD</w:t>
      </w:r>
      <w:r>
        <w:rPr>
          <w:spacing w:val="-4"/>
        </w:rPr>
        <w:t xml:space="preserve"> </w:t>
      </w:r>
      <w:r>
        <w:t>will not consider additional information in support of the CoC Application.</w:t>
      </w:r>
    </w:p>
    <w:p w14:paraId="4BD80CA9" w14:textId="77777777" w:rsidR="005E1F82" w:rsidRDefault="00000000">
      <w:pPr>
        <w:pStyle w:val="ListParagraph"/>
        <w:numPr>
          <w:ilvl w:val="0"/>
          <w:numId w:val="3"/>
        </w:numPr>
        <w:tabs>
          <w:tab w:val="left" w:pos="380"/>
        </w:tabs>
        <w:ind w:right="159" w:firstLine="0"/>
        <w:rPr>
          <w:sz w:val="24"/>
        </w:rPr>
      </w:pPr>
      <w:r>
        <w:rPr>
          <w:b/>
          <w:sz w:val="24"/>
        </w:rPr>
        <w:t>Decreased</w:t>
      </w:r>
      <w:r>
        <w:rPr>
          <w:b/>
          <w:spacing w:val="-4"/>
          <w:sz w:val="24"/>
        </w:rPr>
        <w:t xml:space="preserve"> </w:t>
      </w:r>
      <w:r>
        <w:rPr>
          <w:b/>
          <w:sz w:val="24"/>
        </w:rPr>
        <w:t>Funding.</w:t>
      </w:r>
      <w:r>
        <w:rPr>
          <w:b/>
          <w:spacing w:val="-3"/>
          <w:sz w:val="24"/>
        </w:rPr>
        <w:t xml:space="preserve"> </w:t>
      </w:r>
      <w:r>
        <w:rPr>
          <w:sz w:val="24"/>
        </w:rPr>
        <w:t>To</w:t>
      </w:r>
      <w:r>
        <w:rPr>
          <w:spacing w:val="-3"/>
          <w:sz w:val="24"/>
        </w:rPr>
        <w:t xml:space="preserve"> </w:t>
      </w:r>
      <w:r>
        <w:rPr>
          <w:sz w:val="24"/>
        </w:rPr>
        <w:t>appeal</w:t>
      </w:r>
      <w:r>
        <w:rPr>
          <w:spacing w:val="-3"/>
          <w:sz w:val="24"/>
        </w:rPr>
        <w:t xml:space="preserve"> </w:t>
      </w:r>
      <w:r>
        <w:rPr>
          <w:sz w:val="24"/>
        </w:rPr>
        <w:t>HUD’s</w:t>
      </w:r>
      <w:r>
        <w:rPr>
          <w:spacing w:val="-4"/>
          <w:sz w:val="24"/>
        </w:rPr>
        <w:t xml:space="preserve"> </w:t>
      </w:r>
      <w:r>
        <w:rPr>
          <w:sz w:val="24"/>
        </w:rPr>
        <w:t>decision,</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appeal</w:t>
      </w:r>
      <w:r>
        <w:rPr>
          <w:spacing w:val="-3"/>
          <w:sz w:val="24"/>
        </w:rPr>
        <w:t xml:space="preserve"> </w:t>
      </w:r>
      <w:r>
        <w:rPr>
          <w:sz w:val="24"/>
        </w:rPr>
        <w:t>to HUD using the process outlined in section VII.F of this NOFO within 45 days of the date of the final funding announcement of the conditional awards from HUD, with a copy to the authorized representative of the CoC’s designated Collaborative Applicant.</w:t>
      </w:r>
    </w:p>
    <w:p w14:paraId="4BD80CAA" w14:textId="77777777" w:rsidR="005E1F82" w:rsidRDefault="00000000">
      <w:pPr>
        <w:pStyle w:val="BodyText"/>
        <w:spacing w:before="0"/>
      </w:pPr>
      <w:r>
        <w:t>Documentation</w:t>
      </w:r>
      <w:r>
        <w:rPr>
          <w:spacing w:val="-3"/>
        </w:rPr>
        <w:t xml:space="preserve"> </w:t>
      </w:r>
      <w:r>
        <w:t>submitted</w:t>
      </w:r>
      <w:r>
        <w:rPr>
          <w:spacing w:val="-3"/>
        </w:rPr>
        <w:t xml:space="preserve"> </w:t>
      </w:r>
      <w:r>
        <w:t>by</w:t>
      </w:r>
      <w:r>
        <w:rPr>
          <w:spacing w:val="-3"/>
        </w:rPr>
        <w:t xml:space="preserve"> </w:t>
      </w:r>
      <w:r>
        <w:t>the</w:t>
      </w:r>
      <w:r>
        <w:rPr>
          <w:spacing w:val="-3"/>
        </w:rPr>
        <w:t xml:space="preserve"> </w:t>
      </w:r>
      <w:r>
        <w:t>applicant</w:t>
      </w:r>
      <w:r>
        <w:rPr>
          <w:spacing w:val="-3"/>
        </w:rPr>
        <w:t xml:space="preserve"> </w:t>
      </w:r>
      <w:r>
        <w:t>must</w:t>
      </w:r>
      <w:r>
        <w:rPr>
          <w:spacing w:val="-3"/>
        </w:rPr>
        <w:t xml:space="preserve"> </w:t>
      </w:r>
      <w:r>
        <w:t>include</w:t>
      </w:r>
      <w:r>
        <w:rPr>
          <w:spacing w:val="-3"/>
        </w:rPr>
        <w:t xml:space="preserve"> </w:t>
      </w:r>
      <w:r>
        <w:t>evidence</w:t>
      </w:r>
      <w:r>
        <w:rPr>
          <w:spacing w:val="-4"/>
        </w:rPr>
        <w:t xml:space="preserve"> </w:t>
      </w:r>
      <w:r>
        <w:t>of</w:t>
      </w:r>
      <w:r>
        <w:rPr>
          <w:spacing w:val="-3"/>
        </w:rPr>
        <w:t xml:space="preserve"> </w:t>
      </w:r>
      <w:r>
        <w:t>the</w:t>
      </w:r>
      <w:r>
        <w:rPr>
          <w:spacing w:val="-3"/>
        </w:rPr>
        <w:t xml:space="preserve"> </w:t>
      </w:r>
      <w:r>
        <w:t>HUD</w:t>
      </w:r>
      <w:r>
        <w:rPr>
          <w:spacing w:val="-3"/>
        </w:rPr>
        <w:t xml:space="preserve"> </w:t>
      </w:r>
      <w:r>
        <w:t>error</w:t>
      </w:r>
      <w:r>
        <w:rPr>
          <w:spacing w:val="-3"/>
        </w:rPr>
        <w:t xml:space="preserve"> </w:t>
      </w:r>
      <w:r>
        <w:t>the</w:t>
      </w:r>
      <w:r>
        <w:rPr>
          <w:spacing w:val="-3"/>
        </w:rPr>
        <w:t xml:space="preserve"> </w:t>
      </w:r>
      <w:r>
        <w:t>applicant believes was made.</w:t>
      </w:r>
    </w:p>
    <w:p w14:paraId="4BD80CAB" w14:textId="77777777" w:rsidR="005E1F82" w:rsidRDefault="00000000">
      <w:pPr>
        <w:pStyle w:val="ListParagraph"/>
        <w:numPr>
          <w:ilvl w:val="0"/>
          <w:numId w:val="3"/>
        </w:numPr>
        <w:tabs>
          <w:tab w:val="left" w:pos="380"/>
        </w:tabs>
        <w:ind w:right="207" w:firstLine="0"/>
        <w:rPr>
          <w:sz w:val="24"/>
        </w:rPr>
      </w:pPr>
      <w:r>
        <w:rPr>
          <w:b/>
          <w:sz w:val="24"/>
        </w:rPr>
        <w:t xml:space="preserve">HUD Decision and Notification of Decision. </w:t>
      </w:r>
      <w:r>
        <w:rPr>
          <w:sz w:val="24"/>
        </w:rPr>
        <w:t>Where HUD determines that HUD error occurred, and the applicant should have been awarded additional funding, HUD will provide funding from the next available funds and make necessary adjustments by amending the award. HUD</w:t>
      </w:r>
      <w:r>
        <w:rPr>
          <w:spacing w:val="-3"/>
          <w:sz w:val="24"/>
        </w:rPr>
        <w:t xml:space="preserve"> </w:t>
      </w:r>
      <w:r>
        <w:rPr>
          <w:sz w:val="24"/>
        </w:rPr>
        <w:t>will</w:t>
      </w:r>
      <w:r>
        <w:rPr>
          <w:spacing w:val="-3"/>
          <w:sz w:val="24"/>
        </w:rPr>
        <w:t xml:space="preserve"> </w:t>
      </w:r>
      <w:r>
        <w:rPr>
          <w:sz w:val="24"/>
        </w:rPr>
        <w:t>reverse</w:t>
      </w:r>
      <w:r>
        <w:rPr>
          <w:spacing w:val="-3"/>
          <w:sz w:val="24"/>
        </w:rPr>
        <w:t xml:space="preserve"> </w:t>
      </w:r>
      <w:r>
        <w:rPr>
          <w:sz w:val="24"/>
        </w:rPr>
        <w:t>a</w:t>
      </w:r>
      <w:r>
        <w:rPr>
          <w:spacing w:val="-3"/>
          <w:sz w:val="24"/>
        </w:rPr>
        <w:t xml:space="preserve"> </w:t>
      </w:r>
      <w:r>
        <w:rPr>
          <w:sz w:val="24"/>
        </w:rPr>
        <w:t>decision</w:t>
      </w:r>
      <w:r>
        <w:rPr>
          <w:spacing w:val="-3"/>
          <w:sz w:val="24"/>
        </w:rPr>
        <w:t xml:space="preserve"> </w:t>
      </w:r>
      <w:r>
        <w:rPr>
          <w:sz w:val="24"/>
        </w:rPr>
        <w:t>only</w:t>
      </w:r>
      <w:r>
        <w:rPr>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can</w:t>
      </w:r>
      <w:r>
        <w:rPr>
          <w:spacing w:val="-3"/>
          <w:sz w:val="24"/>
        </w:rPr>
        <w:t xml:space="preserve"> </w:t>
      </w:r>
      <w:r>
        <w:rPr>
          <w:sz w:val="24"/>
        </w:rPr>
        <w:t>show</w:t>
      </w:r>
      <w:r>
        <w:rPr>
          <w:spacing w:val="-4"/>
          <w:sz w:val="24"/>
        </w:rPr>
        <w:t xml:space="preserve"> </w:t>
      </w:r>
      <w:r>
        <w:rPr>
          <w:sz w:val="24"/>
        </w:rPr>
        <w:t>that</w:t>
      </w:r>
      <w:r>
        <w:rPr>
          <w:spacing w:val="-3"/>
          <w:sz w:val="24"/>
        </w:rPr>
        <w:t xml:space="preserve"> </w:t>
      </w:r>
      <w:r>
        <w:rPr>
          <w:sz w:val="24"/>
        </w:rPr>
        <w:t>HUD</w:t>
      </w:r>
      <w:r>
        <w:rPr>
          <w:spacing w:val="-4"/>
          <w:sz w:val="24"/>
        </w:rPr>
        <w:t xml:space="preserve"> </w:t>
      </w:r>
      <w:r>
        <w:rPr>
          <w:sz w:val="24"/>
        </w:rPr>
        <w:t>error</w:t>
      </w:r>
      <w:r>
        <w:rPr>
          <w:spacing w:val="-3"/>
          <w:sz w:val="24"/>
        </w:rPr>
        <w:t xml:space="preserve"> </w:t>
      </w:r>
      <w:r>
        <w:rPr>
          <w:sz w:val="24"/>
        </w:rPr>
        <w:t>caused</w:t>
      </w:r>
      <w:r>
        <w:rPr>
          <w:spacing w:val="-3"/>
          <w:sz w:val="24"/>
        </w:rPr>
        <w:t xml:space="preserve"> </w:t>
      </w:r>
      <w:r>
        <w:rPr>
          <w:sz w:val="24"/>
        </w:rPr>
        <w:t>the</w:t>
      </w:r>
      <w:r>
        <w:rPr>
          <w:spacing w:val="-3"/>
          <w:sz w:val="24"/>
        </w:rPr>
        <w:t xml:space="preserve"> </w:t>
      </w:r>
      <w:r>
        <w:rPr>
          <w:sz w:val="24"/>
        </w:rPr>
        <w:t>denial or decrease.</w:t>
      </w:r>
    </w:p>
    <w:p w14:paraId="4BD80CAC" w14:textId="77777777" w:rsidR="005E1F82" w:rsidRDefault="005E1F82">
      <w:pPr>
        <w:pStyle w:val="BodyText"/>
        <w:spacing w:before="136"/>
        <w:ind w:left="0"/>
        <w:rPr>
          <w:sz w:val="36"/>
        </w:rPr>
      </w:pPr>
    </w:p>
    <w:p w14:paraId="4BD80CAD" w14:textId="77777777" w:rsidR="005E1F82" w:rsidRDefault="00000000">
      <w:pPr>
        <w:pStyle w:val="Heading2"/>
        <w:numPr>
          <w:ilvl w:val="1"/>
          <w:numId w:val="5"/>
        </w:numPr>
        <w:tabs>
          <w:tab w:val="left" w:pos="535"/>
          <w:tab w:val="left" w:pos="9523"/>
        </w:tabs>
        <w:spacing w:before="0"/>
        <w:ind w:left="535" w:hanging="420"/>
      </w:pPr>
      <w:bookmarkStart w:id="109" w:name="E._Consolidated_Plan_Certification"/>
      <w:bookmarkStart w:id="110" w:name="_bookmark42"/>
      <w:bookmarkEnd w:id="109"/>
      <w:bookmarkEnd w:id="110"/>
      <w:r>
        <w:rPr>
          <w:color w:val="000000"/>
          <w:shd w:val="clear" w:color="auto" w:fill="E0E0E0"/>
        </w:rPr>
        <w:t>Consolidated</w:t>
      </w:r>
      <w:r>
        <w:rPr>
          <w:color w:val="000000"/>
          <w:spacing w:val="-8"/>
          <w:shd w:val="clear" w:color="auto" w:fill="E0E0E0"/>
        </w:rPr>
        <w:t xml:space="preserve"> </w:t>
      </w:r>
      <w:r>
        <w:rPr>
          <w:color w:val="000000"/>
          <w:shd w:val="clear" w:color="auto" w:fill="E0E0E0"/>
        </w:rPr>
        <w:t>Plan</w:t>
      </w:r>
      <w:r>
        <w:rPr>
          <w:color w:val="000000"/>
          <w:spacing w:val="-8"/>
          <w:shd w:val="clear" w:color="auto" w:fill="E0E0E0"/>
        </w:rPr>
        <w:t xml:space="preserve"> </w:t>
      </w:r>
      <w:r>
        <w:rPr>
          <w:color w:val="000000"/>
          <w:spacing w:val="-2"/>
          <w:shd w:val="clear" w:color="auto" w:fill="E0E0E0"/>
        </w:rPr>
        <w:t>Certification</w:t>
      </w:r>
      <w:r>
        <w:rPr>
          <w:color w:val="000000"/>
          <w:shd w:val="clear" w:color="auto" w:fill="E0E0E0"/>
        </w:rPr>
        <w:tab/>
      </w:r>
    </w:p>
    <w:p w14:paraId="4BD80CAE" w14:textId="77777777" w:rsidR="005E1F82" w:rsidRDefault="00000000">
      <w:pPr>
        <w:pStyle w:val="BodyText"/>
        <w:spacing w:before="60"/>
      </w:pPr>
      <w:r>
        <w:t>An</w:t>
      </w:r>
      <w:r>
        <w:rPr>
          <w:spacing w:val="-3"/>
        </w:rPr>
        <w:t xml:space="preserve"> </w:t>
      </w:r>
      <w:r>
        <w:t>applicant</w:t>
      </w:r>
      <w:r>
        <w:rPr>
          <w:spacing w:val="-3"/>
        </w:rPr>
        <w:t xml:space="preserve"> </w:t>
      </w:r>
      <w:r>
        <w:t>may</w:t>
      </w:r>
      <w:r>
        <w:rPr>
          <w:spacing w:val="-3"/>
        </w:rPr>
        <w:t xml:space="preserve"> </w:t>
      </w:r>
      <w:r>
        <w:t>appeal</w:t>
      </w:r>
      <w:r>
        <w:rPr>
          <w:spacing w:val="-3"/>
        </w:rPr>
        <w:t xml:space="preserve"> </w:t>
      </w:r>
      <w:r>
        <w:t>to</w:t>
      </w:r>
      <w:r>
        <w:rPr>
          <w:spacing w:val="-3"/>
        </w:rPr>
        <w:t xml:space="preserve"> </w:t>
      </w:r>
      <w:r>
        <w:t>HUD</w:t>
      </w:r>
      <w:r>
        <w:rPr>
          <w:spacing w:val="-4"/>
        </w:rPr>
        <w:t xml:space="preserve"> </w:t>
      </w:r>
      <w:r>
        <w:t>a</w:t>
      </w:r>
      <w:r>
        <w:rPr>
          <w:spacing w:val="-3"/>
        </w:rPr>
        <w:t xml:space="preserve"> </w:t>
      </w:r>
      <w:r>
        <w:t>jurisdiction’s</w:t>
      </w:r>
      <w:r>
        <w:rPr>
          <w:spacing w:val="-4"/>
        </w:rPr>
        <w:t xml:space="preserve"> </w:t>
      </w:r>
      <w:r>
        <w:t>refusal</w:t>
      </w:r>
      <w:r>
        <w:rPr>
          <w:spacing w:val="-4"/>
        </w:rPr>
        <w:t xml:space="preserve"> </w:t>
      </w:r>
      <w:r>
        <w:t>to</w:t>
      </w:r>
      <w:r>
        <w:rPr>
          <w:spacing w:val="-3"/>
        </w:rPr>
        <w:t xml:space="preserve"> </w:t>
      </w:r>
      <w:r>
        <w:t>provide</w:t>
      </w:r>
      <w:r>
        <w:rPr>
          <w:spacing w:val="-3"/>
        </w:rPr>
        <w:t xml:space="preserve"> </w:t>
      </w:r>
      <w:r>
        <w:t>a</w:t>
      </w:r>
      <w:r>
        <w:rPr>
          <w:spacing w:val="-3"/>
        </w:rPr>
        <w:t xml:space="preserve"> </w:t>
      </w:r>
      <w:r>
        <w:t>certification</w:t>
      </w:r>
      <w:r>
        <w:rPr>
          <w:spacing w:val="-3"/>
        </w:rPr>
        <w:t xml:space="preserve"> </w:t>
      </w:r>
      <w:r>
        <w:t>of</w:t>
      </w:r>
      <w:r>
        <w:rPr>
          <w:spacing w:val="-3"/>
        </w:rPr>
        <w:t xml:space="preserve"> </w:t>
      </w:r>
      <w:r>
        <w:t>consistency with the Consolidated Plan. The appeals process is as follows:</w:t>
      </w:r>
    </w:p>
    <w:p w14:paraId="4BD80CAF" w14:textId="77777777" w:rsidR="005E1F82" w:rsidRDefault="00000000">
      <w:pPr>
        <w:pStyle w:val="ListParagraph"/>
        <w:numPr>
          <w:ilvl w:val="2"/>
          <w:numId w:val="5"/>
        </w:numPr>
        <w:tabs>
          <w:tab w:val="left" w:pos="380"/>
        </w:tabs>
        <w:ind w:right="160" w:firstLine="0"/>
        <w:rPr>
          <w:sz w:val="24"/>
        </w:rPr>
      </w:pPr>
      <w:r>
        <w:rPr>
          <w:b/>
          <w:sz w:val="24"/>
        </w:rPr>
        <w:t xml:space="preserve">Written Appeal. </w:t>
      </w:r>
      <w:r>
        <w:rPr>
          <w:sz w:val="24"/>
        </w:rPr>
        <w:t>With the project application that is submitted by the application deadline,</w:t>
      </w:r>
      <w:r>
        <w:rPr>
          <w:spacing w:val="40"/>
          <w:sz w:val="24"/>
        </w:rPr>
        <w:t xml:space="preserve"> </w:t>
      </w:r>
      <w:r>
        <w:rPr>
          <w:sz w:val="24"/>
        </w:rPr>
        <w:t xml:space="preserve">the applicant must submit a written appeal. Project applicants may submit its appeal in </w:t>
      </w:r>
      <w:proofErr w:type="spellStart"/>
      <w:r>
        <w:rPr>
          <w:sz w:val="24"/>
        </w:rPr>
        <w:t>e-snaps</w:t>
      </w:r>
      <w:proofErr w:type="spellEnd"/>
      <w:r>
        <w:rPr>
          <w:sz w:val="24"/>
        </w:rPr>
        <w:t xml:space="preserve"> with</w:t>
      </w:r>
      <w:r>
        <w:rPr>
          <w:spacing w:val="-3"/>
          <w:sz w:val="24"/>
        </w:rPr>
        <w:t xml:space="preserve"> </w:t>
      </w:r>
      <w:r>
        <w:rPr>
          <w:sz w:val="24"/>
        </w:rPr>
        <w:t>its</w:t>
      </w:r>
      <w:r>
        <w:rPr>
          <w:spacing w:val="-3"/>
          <w:sz w:val="24"/>
        </w:rPr>
        <w:t xml:space="preserve"> </w:t>
      </w:r>
      <w:r>
        <w:rPr>
          <w:sz w:val="24"/>
        </w:rPr>
        <w:t>project</w:t>
      </w:r>
      <w:r>
        <w:rPr>
          <w:spacing w:val="-3"/>
          <w:sz w:val="24"/>
        </w:rPr>
        <w:t xml:space="preserve"> </w:t>
      </w:r>
      <w:r>
        <w:rPr>
          <w:sz w:val="24"/>
        </w:rPr>
        <w:t>application.</w:t>
      </w:r>
      <w:r>
        <w:rPr>
          <w:spacing w:val="-3"/>
          <w:sz w:val="24"/>
        </w:rPr>
        <w:t xml:space="preserve"> </w:t>
      </w:r>
      <w:r>
        <w:rPr>
          <w:sz w:val="24"/>
        </w:rPr>
        <w:t>When</w:t>
      </w:r>
      <w:r>
        <w:rPr>
          <w:spacing w:val="-4"/>
          <w:sz w:val="24"/>
        </w:rPr>
        <w:t xml:space="preserve"> </w:t>
      </w:r>
      <w:r>
        <w:rPr>
          <w:sz w:val="24"/>
        </w:rPr>
        <w:t>submitted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application</w:t>
      </w:r>
      <w:r>
        <w:rPr>
          <w:spacing w:val="-4"/>
          <w:sz w:val="24"/>
        </w:rPr>
        <w:t xml:space="preserve"> </w:t>
      </w:r>
      <w:r>
        <w:rPr>
          <w:sz w:val="24"/>
        </w:rPr>
        <w:t>in</w:t>
      </w:r>
      <w:r>
        <w:rPr>
          <w:spacing w:val="-3"/>
          <w:sz w:val="24"/>
        </w:rPr>
        <w:t xml:space="preserve"> </w:t>
      </w:r>
      <w:proofErr w:type="spellStart"/>
      <w:r>
        <w:rPr>
          <w:sz w:val="24"/>
        </w:rPr>
        <w:t>e-snaps</w:t>
      </w:r>
      <w:proofErr w:type="spellEnd"/>
      <w:r>
        <w:rPr>
          <w:sz w:val="24"/>
        </w:rPr>
        <w:t>,</w:t>
      </w:r>
      <w:r>
        <w:rPr>
          <w:spacing w:val="-3"/>
          <w:sz w:val="24"/>
        </w:rPr>
        <w:t xml:space="preserve"> </w:t>
      </w:r>
      <w:r>
        <w:rPr>
          <w:sz w:val="24"/>
        </w:rPr>
        <w:t>the</w:t>
      </w:r>
      <w:r>
        <w:rPr>
          <w:spacing w:val="-3"/>
          <w:sz w:val="24"/>
        </w:rPr>
        <w:t xml:space="preserve"> </w:t>
      </w:r>
      <w:r>
        <w:rPr>
          <w:sz w:val="24"/>
        </w:rPr>
        <w:t>applicant must also email a copy of this appeal to the jurisdiction that denied the Certification of Consistency with the Consolidated Plan and should send a copy to the authorized representative from the CoC’s designated Collaborative Applicant, unless it is the Collaborative Applicant that is filing the appeal. Otherwise, the project applicant or Collaborative Applicant may submit the appeal</w:t>
      </w:r>
      <w:r>
        <w:rPr>
          <w:spacing w:val="-3"/>
          <w:sz w:val="24"/>
        </w:rPr>
        <w:t xml:space="preserve"> </w:t>
      </w:r>
      <w:r>
        <w:rPr>
          <w:sz w:val="24"/>
        </w:rPr>
        <w:t>to</w:t>
      </w:r>
      <w:r>
        <w:rPr>
          <w:spacing w:val="-2"/>
          <w:sz w:val="24"/>
        </w:rPr>
        <w:t xml:space="preserve"> </w:t>
      </w:r>
      <w:r>
        <w:rPr>
          <w:sz w:val="24"/>
        </w:rPr>
        <w:t>HUD</w:t>
      </w:r>
      <w:r>
        <w:rPr>
          <w:spacing w:val="-3"/>
          <w:sz w:val="24"/>
        </w:rPr>
        <w:t xml:space="preserve"> </w:t>
      </w:r>
      <w:r>
        <w:rPr>
          <w:sz w:val="24"/>
        </w:rPr>
        <w:t>using</w:t>
      </w:r>
      <w:r>
        <w:rPr>
          <w:spacing w:val="-2"/>
          <w:sz w:val="24"/>
        </w:rPr>
        <w:t xml:space="preserve"> </w:t>
      </w:r>
      <w:r>
        <w:rPr>
          <w:sz w:val="24"/>
        </w:rPr>
        <w:t>one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methods</w:t>
      </w:r>
      <w:r>
        <w:rPr>
          <w:spacing w:val="-3"/>
          <w:sz w:val="24"/>
        </w:rPr>
        <w:t xml:space="preserve"> </w:t>
      </w:r>
      <w:r>
        <w:rPr>
          <w:sz w:val="24"/>
        </w:rPr>
        <w:t>in</w:t>
      </w:r>
      <w:r>
        <w:rPr>
          <w:spacing w:val="-2"/>
          <w:sz w:val="24"/>
        </w:rPr>
        <w:t xml:space="preserve"> </w:t>
      </w:r>
      <w:r>
        <w:rPr>
          <w:sz w:val="24"/>
        </w:rPr>
        <w:t>section</w:t>
      </w:r>
      <w:r>
        <w:rPr>
          <w:spacing w:val="-2"/>
          <w:sz w:val="24"/>
        </w:rPr>
        <w:t xml:space="preserve"> </w:t>
      </w:r>
      <w:r>
        <w:rPr>
          <w:sz w:val="24"/>
        </w:rPr>
        <w:t>VII.F</w:t>
      </w:r>
      <w:r>
        <w:rPr>
          <w:spacing w:val="-2"/>
          <w:sz w:val="24"/>
        </w:rPr>
        <w:t xml:space="preserve"> </w:t>
      </w:r>
      <w:r>
        <w:rPr>
          <w:sz w:val="24"/>
        </w:rPr>
        <w:t>of</w:t>
      </w:r>
      <w:r>
        <w:rPr>
          <w:spacing w:val="-2"/>
          <w:sz w:val="24"/>
        </w:rPr>
        <w:t xml:space="preserve"> </w:t>
      </w:r>
      <w:r>
        <w:rPr>
          <w:sz w:val="24"/>
        </w:rPr>
        <w:t>this</w:t>
      </w:r>
      <w:r>
        <w:rPr>
          <w:spacing w:val="-3"/>
          <w:sz w:val="24"/>
        </w:rPr>
        <w:t xml:space="preserve"> </w:t>
      </w:r>
      <w:r>
        <w:rPr>
          <w:sz w:val="24"/>
        </w:rPr>
        <w:t>NOFO.</w:t>
      </w:r>
      <w:r>
        <w:rPr>
          <w:spacing w:val="-2"/>
          <w:sz w:val="24"/>
        </w:rPr>
        <w:t xml:space="preserve"> </w:t>
      </w:r>
      <w:r>
        <w:rPr>
          <w:sz w:val="24"/>
        </w:rPr>
        <w:t>The</w:t>
      </w:r>
      <w:r>
        <w:rPr>
          <w:spacing w:val="-2"/>
          <w:sz w:val="24"/>
        </w:rPr>
        <w:t xml:space="preserve"> </w:t>
      </w:r>
      <w:r>
        <w:rPr>
          <w:sz w:val="24"/>
        </w:rPr>
        <w:t>written</w:t>
      </w:r>
      <w:r>
        <w:rPr>
          <w:spacing w:val="-2"/>
          <w:sz w:val="24"/>
        </w:rPr>
        <w:t xml:space="preserve"> </w:t>
      </w:r>
      <w:r>
        <w:rPr>
          <w:sz w:val="24"/>
        </w:rPr>
        <w:t>appeal</w:t>
      </w:r>
      <w:r>
        <w:rPr>
          <w:spacing w:val="-3"/>
          <w:sz w:val="24"/>
        </w:rPr>
        <w:t xml:space="preserve"> </w:t>
      </w:r>
      <w:r>
        <w:rPr>
          <w:sz w:val="24"/>
        </w:rPr>
        <w:t>must include the following information:</w:t>
      </w:r>
    </w:p>
    <w:p w14:paraId="4BD80CB0" w14:textId="77777777" w:rsidR="005E1F82" w:rsidRDefault="00000000">
      <w:pPr>
        <w:pStyle w:val="ListParagraph"/>
        <w:numPr>
          <w:ilvl w:val="3"/>
          <w:numId w:val="5"/>
        </w:numPr>
        <w:tabs>
          <w:tab w:val="left" w:pos="380"/>
        </w:tabs>
        <w:ind w:right="446" w:firstLine="0"/>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applicant’s</w:t>
      </w:r>
      <w:r>
        <w:rPr>
          <w:spacing w:val="-4"/>
          <w:sz w:val="24"/>
        </w:rPr>
        <w:t xml:space="preserve"> </w:t>
      </w:r>
      <w:r>
        <w:rPr>
          <w:sz w:val="24"/>
        </w:rPr>
        <w:t>request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jurisdiction</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Certification</w:t>
      </w:r>
      <w:r>
        <w:rPr>
          <w:spacing w:val="-3"/>
          <w:sz w:val="24"/>
        </w:rPr>
        <w:t xml:space="preserve"> </w:t>
      </w:r>
      <w:r>
        <w:rPr>
          <w:sz w:val="24"/>
        </w:rPr>
        <w:t>of</w:t>
      </w:r>
      <w:r>
        <w:rPr>
          <w:spacing w:val="-3"/>
          <w:sz w:val="24"/>
        </w:rPr>
        <w:t xml:space="preserve"> </w:t>
      </w:r>
      <w:r>
        <w:rPr>
          <w:sz w:val="24"/>
        </w:rPr>
        <w:t>Consistency</w:t>
      </w:r>
      <w:r>
        <w:rPr>
          <w:spacing w:val="-3"/>
          <w:sz w:val="24"/>
        </w:rPr>
        <w:t xml:space="preserve"> </w:t>
      </w:r>
      <w:r>
        <w:rPr>
          <w:sz w:val="24"/>
        </w:rPr>
        <w:t>with the Consolidated Plan;</w:t>
      </w:r>
    </w:p>
    <w:p w14:paraId="4BD80CB1" w14:textId="77777777" w:rsidR="005E1F82" w:rsidRDefault="00000000">
      <w:pPr>
        <w:pStyle w:val="ListParagraph"/>
        <w:numPr>
          <w:ilvl w:val="3"/>
          <w:numId w:val="5"/>
        </w:numPr>
        <w:tabs>
          <w:tab w:val="left" w:pos="393"/>
        </w:tabs>
        <w:ind w:right="432" w:firstLine="0"/>
        <w:jc w:val="both"/>
        <w:rPr>
          <w:sz w:val="24"/>
        </w:rPr>
      </w:pPr>
      <w:r>
        <w:rPr>
          <w:sz w:val="24"/>
        </w:rPr>
        <w:t>a</w:t>
      </w:r>
      <w:r>
        <w:rPr>
          <w:spacing w:val="-2"/>
          <w:sz w:val="24"/>
        </w:rPr>
        <w:t xml:space="preserve"> </w:t>
      </w:r>
      <w:r>
        <w:rPr>
          <w:sz w:val="24"/>
        </w:rPr>
        <w:t>copy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jurisdiction’s</w:t>
      </w:r>
      <w:r>
        <w:rPr>
          <w:spacing w:val="-3"/>
          <w:sz w:val="24"/>
        </w:rPr>
        <w:t xml:space="preserve"> </w:t>
      </w:r>
      <w:r>
        <w:rPr>
          <w:sz w:val="24"/>
        </w:rPr>
        <w:t>response</w:t>
      </w:r>
      <w:r>
        <w:rPr>
          <w:spacing w:val="-2"/>
          <w:sz w:val="24"/>
        </w:rPr>
        <w:t xml:space="preserve"> </w:t>
      </w:r>
      <w:r>
        <w:rPr>
          <w:sz w:val="24"/>
        </w:rPr>
        <w:t>stating</w:t>
      </w:r>
      <w:r>
        <w:rPr>
          <w:spacing w:val="-2"/>
          <w:sz w:val="24"/>
        </w:rPr>
        <w:t xml:space="preserve"> </w:t>
      </w:r>
      <w:r>
        <w:rPr>
          <w:sz w:val="24"/>
        </w:rPr>
        <w:t>the</w:t>
      </w:r>
      <w:r>
        <w:rPr>
          <w:spacing w:val="-2"/>
          <w:sz w:val="24"/>
        </w:rPr>
        <w:t xml:space="preserve"> </w:t>
      </w:r>
      <w:r>
        <w:rPr>
          <w:sz w:val="24"/>
        </w:rPr>
        <w:t>reasons</w:t>
      </w:r>
      <w:r>
        <w:rPr>
          <w:spacing w:val="-3"/>
          <w:sz w:val="24"/>
        </w:rPr>
        <w:t xml:space="preserve"> </w:t>
      </w:r>
      <w:r>
        <w:rPr>
          <w:sz w:val="24"/>
        </w:rPr>
        <w:t>for</w:t>
      </w:r>
      <w:r>
        <w:rPr>
          <w:spacing w:val="-2"/>
          <w:sz w:val="24"/>
        </w:rPr>
        <w:t xml:space="preserve"> </w:t>
      </w:r>
      <w:r>
        <w:rPr>
          <w:sz w:val="24"/>
        </w:rPr>
        <w:t>denial,</w:t>
      </w:r>
      <w:r>
        <w:rPr>
          <w:spacing w:val="-2"/>
          <w:sz w:val="24"/>
        </w:rPr>
        <w:t xml:space="preserve"> </w:t>
      </w:r>
      <w:r>
        <w:rPr>
          <w:sz w:val="24"/>
        </w:rPr>
        <w:t>including</w:t>
      </w:r>
      <w:r>
        <w:rPr>
          <w:spacing w:val="-2"/>
          <w:sz w:val="24"/>
        </w:rPr>
        <w:t xml:space="preserve"> </w:t>
      </w:r>
      <w:r>
        <w:rPr>
          <w:sz w:val="24"/>
        </w:rPr>
        <w:t>the</w:t>
      </w:r>
      <w:r>
        <w:rPr>
          <w:spacing w:val="-2"/>
          <w:sz w:val="24"/>
        </w:rPr>
        <w:t xml:space="preserve"> </w:t>
      </w:r>
      <w:r>
        <w:rPr>
          <w:sz w:val="24"/>
        </w:rPr>
        <w:t>reasons</w:t>
      </w:r>
      <w:r>
        <w:rPr>
          <w:spacing w:val="-3"/>
          <w:sz w:val="24"/>
        </w:rPr>
        <w:t xml:space="preserve"> </w:t>
      </w:r>
      <w:r>
        <w:rPr>
          <w:sz w:val="24"/>
        </w:rPr>
        <w:t>the proposed</w:t>
      </w:r>
      <w:r>
        <w:rPr>
          <w:spacing w:val="-3"/>
          <w:sz w:val="24"/>
        </w:rPr>
        <w:t xml:space="preserve"> </w:t>
      </w:r>
      <w:r>
        <w:rPr>
          <w:sz w:val="24"/>
        </w:rPr>
        <w:t>project</w:t>
      </w:r>
      <w:r>
        <w:rPr>
          <w:spacing w:val="-4"/>
          <w:sz w:val="24"/>
        </w:rPr>
        <w:t xml:space="preserve"> </w:t>
      </w:r>
      <w:r>
        <w:rPr>
          <w:sz w:val="24"/>
        </w:rPr>
        <w:t>is</w:t>
      </w:r>
      <w:r>
        <w:rPr>
          <w:spacing w:val="-4"/>
          <w:sz w:val="24"/>
        </w:rPr>
        <w:t xml:space="preserve"> </w:t>
      </w:r>
      <w:r>
        <w:rPr>
          <w:sz w:val="24"/>
        </w:rPr>
        <w:t>not</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jurisdiction’s</w:t>
      </w:r>
      <w:r>
        <w:rPr>
          <w:spacing w:val="-3"/>
          <w:sz w:val="24"/>
        </w:rPr>
        <w:t xml:space="preserve"> </w:t>
      </w:r>
      <w:r>
        <w:rPr>
          <w:sz w:val="24"/>
        </w:rPr>
        <w:t>Consolidated</w:t>
      </w:r>
      <w:r>
        <w:rPr>
          <w:spacing w:val="-3"/>
          <w:sz w:val="24"/>
        </w:rPr>
        <w:t xml:space="preserve"> </w:t>
      </w:r>
      <w:r>
        <w:rPr>
          <w:sz w:val="24"/>
        </w:rPr>
        <w:t>Plan</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24 CFR 91.510(c); and</w:t>
      </w:r>
    </w:p>
    <w:p w14:paraId="4BD80CB2" w14:textId="77777777" w:rsidR="005E1F82" w:rsidRDefault="00000000">
      <w:pPr>
        <w:pStyle w:val="ListParagraph"/>
        <w:numPr>
          <w:ilvl w:val="3"/>
          <w:numId w:val="5"/>
        </w:numPr>
        <w:tabs>
          <w:tab w:val="left" w:pos="366"/>
        </w:tabs>
        <w:ind w:right="1086" w:firstLine="0"/>
        <w:rPr>
          <w:sz w:val="24"/>
        </w:rPr>
      </w:pPr>
      <w:r>
        <w:rPr>
          <w:sz w:val="24"/>
        </w:rPr>
        <w:t>a</w:t>
      </w:r>
      <w:r>
        <w:rPr>
          <w:spacing w:val="-3"/>
          <w:sz w:val="24"/>
        </w:rPr>
        <w:t xml:space="preserve"> </w:t>
      </w:r>
      <w:r>
        <w:rPr>
          <w:sz w:val="24"/>
        </w:rPr>
        <w:t>statement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reasons</w:t>
      </w:r>
      <w:r>
        <w:rPr>
          <w:spacing w:val="-4"/>
          <w:sz w:val="24"/>
        </w:rPr>
        <w:t xml:space="preserve"> </w:t>
      </w:r>
      <w:r>
        <w:rPr>
          <w:sz w:val="24"/>
        </w:rPr>
        <w:t>why</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believes</w:t>
      </w:r>
      <w:r>
        <w:rPr>
          <w:spacing w:val="-4"/>
          <w:sz w:val="24"/>
        </w:rPr>
        <w:t xml:space="preserve"> </w:t>
      </w:r>
      <w:r>
        <w:rPr>
          <w:sz w:val="24"/>
        </w:rPr>
        <w:t>its</w:t>
      </w:r>
      <w:r>
        <w:rPr>
          <w:spacing w:val="-4"/>
          <w:sz w:val="24"/>
        </w:rPr>
        <w:t xml:space="preserve"> </w:t>
      </w:r>
      <w:r>
        <w:rPr>
          <w:sz w:val="24"/>
        </w:rPr>
        <w:t>project</w:t>
      </w:r>
      <w:r>
        <w:rPr>
          <w:spacing w:val="-3"/>
          <w:sz w:val="24"/>
        </w:rPr>
        <w:t xml:space="preserve"> </w:t>
      </w:r>
      <w:r>
        <w:rPr>
          <w:sz w:val="24"/>
        </w:rPr>
        <w:t>is</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 jurisdiction’s Consolidated Plan.</w:t>
      </w:r>
    </w:p>
    <w:p w14:paraId="4BD80CB3" w14:textId="77777777" w:rsidR="005E1F82" w:rsidRDefault="005E1F82">
      <w:pPr>
        <w:rPr>
          <w:sz w:val="24"/>
        </w:rPr>
        <w:sectPr w:rsidR="005E1F82">
          <w:pgSz w:w="12240" w:h="15840"/>
          <w:pgMar w:top="1380" w:right="1300" w:bottom="1260" w:left="1300" w:header="0" w:footer="1062" w:gutter="0"/>
          <w:cols w:space="720"/>
        </w:sectPr>
      </w:pPr>
    </w:p>
    <w:p w14:paraId="4BD80CB4" w14:textId="77777777" w:rsidR="005E1F82" w:rsidRDefault="00000000">
      <w:pPr>
        <w:pStyle w:val="BodyText"/>
        <w:spacing w:before="60"/>
        <w:ind w:right="150"/>
      </w:pPr>
      <w:r>
        <w:lastRenderedPageBreak/>
        <w:t>The</w:t>
      </w:r>
      <w:r>
        <w:rPr>
          <w:spacing w:val="-4"/>
        </w:rPr>
        <w:t xml:space="preserve"> </w:t>
      </w:r>
      <w:r>
        <w:t>appeal</w:t>
      </w:r>
      <w:r>
        <w:rPr>
          <w:spacing w:val="-4"/>
        </w:rPr>
        <w:t xml:space="preserve"> </w:t>
      </w:r>
      <w:r>
        <w:t>may</w:t>
      </w:r>
      <w:r>
        <w:rPr>
          <w:spacing w:val="-4"/>
        </w:rPr>
        <w:t xml:space="preserve"> </w:t>
      </w:r>
      <w:r>
        <w:t>include</w:t>
      </w:r>
      <w:r>
        <w:rPr>
          <w:spacing w:val="-4"/>
        </w:rPr>
        <w:t xml:space="preserve"> </w:t>
      </w:r>
      <w:r>
        <w:t>additional</w:t>
      </w:r>
      <w:r>
        <w:rPr>
          <w:spacing w:val="-4"/>
        </w:rPr>
        <w:t xml:space="preserve"> </w:t>
      </w:r>
      <w:r>
        <w:t>information</w:t>
      </w:r>
      <w:r>
        <w:rPr>
          <w:spacing w:val="-4"/>
        </w:rPr>
        <w:t xml:space="preserve"> </w:t>
      </w:r>
      <w:r>
        <w:t>the</w:t>
      </w:r>
      <w:r>
        <w:rPr>
          <w:spacing w:val="-4"/>
        </w:rPr>
        <w:t xml:space="preserve"> </w:t>
      </w:r>
      <w:r>
        <w:t>applicant</w:t>
      </w:r>
      <w:r>
        <w:rPr>
          <w:spacing w:val="-4"/>
        </w:rPr>
        <w:t xml:space="preserve"> </w:t>
      </w:r>
      <w:r>
        <w:t>believes</w:t>
      </w:r>
      <w:r>
        <w:rPr>
          <w:spacing w:val="-5"/>
        </w:rPr>
        <w:t xml:space="preserve"> </w:t>
      </w:r>
      <w:r>
        <w:t>supports</w:t>
      </w:r>
      <w:r>
        <w:rPr>
          <w:spacing w:val="-5"/>
        </w:rPr>
        <w:t xml:space="preserve"> </w:t>
      </w:r>
      <w:r>
        <w:t>its</w:t>
      </w:r>
      <w:r>
        <w:rPr>
          <w:spacing w:val="-5"/>
        </w:rPr>
        <w:t xml:space="preserve"> </w:t>
      </w:r>
      <w:r>
        <w:t xml:space="preserve">appeal, </w:t>
      </w:r>
      <w:r>
        <w:rPr>
          <w:spacing w:val="-2"/>
        </w:rPr>
        <w:t>including:</w:t>
      </w:r>
    </w:p>
    <w:p w14:paraId="4BD80CB5" w14:textId="77777777" w:rsidR="005E1F82" w:rsidRDefault="00000000">
      <w:pPr>
        <w:pStyle w:val="ListParagraph"/>
        <w:numPr>
          <w:ilvl w:val="4"/>
          <w:numId w:val="5"/>
        </w:numPr>
        <w:tabs>
          <w:tab w:val="left" w:pos="854"/>
        </w:tabs>
        <w:ind w:right="465" w:firstLine="0"/>
        <w:rPr>
          <w:sz w:val="24"/>
        </w:rPr>
      </w:pPr>
      <w:r>
        <w:rPr>
          <w:sz w:val="24"/>
        </w:rPr>
        <w:t>any</w:t>
      </w:r>
      <w:r>
        <w:rPr>
          <w:spacing w:val="-4"/>
          <w:sz w:val="24"/>
        </w:rPr>
        <w:t xml:space="preserve"> </w:t>
      </w:r>
      <w:r>
        <w:rPr>
          <w:sz w:val="24"/>
        </w:rPr>
        <w:t>additional</w:t>
      </w:r>
      <w:r>
        <w:rPr>
          <w:spacing w:val="-4"/>
          <w:sz w:val="24"/>
        </w:rPr>
        <w:t xml:space="preserve"> </w:t>
      </w:r>
      <w:r>
        <w:rPr>
          <w:sz w:val="24"/>
        </w:rPr>
        <w:t>communication</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jurisdiction</w:t>
      </w:r>
      <w:r>
        <w:rPr>
          <w:spacing w:val="-4"/>
          <w:sz w:val="24"/>
        </w:rPr>
        <w:t xml:space="preserve"> </w:t>
      </w:r>
      <w:r>
        <w:rPr>
          <w:sz w:val="24"/>
        </w:rPr>
        <w:t>regarding</w:t>
      </w:r>
      <w:r>
        <w:rPr>
          <w:spacing w:val="-4"/>
          <w:sz w:val="24"/>
        </w:rPr>
        <w:t xml:space="preserve"> </w:t>
      </w:r>
      <w:r>
        <w:rPr>
          <w:sz w:val="24"/>
        </w:rPr>
        <w:t>the request for certification of consistency; and</w:t>
      </w:r>
    </w:p>
    <w:p w14:paraId="4BD80CB6" w14:textId="77777777" w:rsidR="005E1F82" w:rsidRDefault="00000000">
      <w:pPr>
        <w:pStyle w:val="ListParagraph"/>
        <w:numPr>
          <w:ilvl w:val="4"/>
          <w:numId w:val="5"/>
        </w:numPr>
        <w:tabs>
          <w:tab w:val="left" w:pos="854"/>
        </w:tabs>
        <w:ind w:right="344" w:firstLine="0"/>
        <w:rPr>
          <w:sz w:val="24"/>
        </w:rPr>
      </w:pPr>
      <w:r>
        <w:rPr>
          <w:sz w:val="24"/>
        </w:rPr>
        <w:t>documentation</w:t>
      </w:r>
      <w:r>
        <w:rPr>
          <w:spacing w:val="-3"/>
          <w:sz w:val="24"/>
        </w:rPr>
        <w:t xml:space="preserve"> </w:t>
      </w:r>
      <w:r>
        <w:rPr>
          <w:sz w:val="24"/>
        </w:rPr>
        <w:t>that</w:t>
      </w:r>
      <w:r>
        <w:rPr>
          <w:spacing w:val="-4"/>
          <w:sz w:val="24"/>
        </w:rPr>
        <w:t xml:space="preserve"> </w:t>
      </w:r>
      <w:r>
        <w:rPr>
          <w:sz w:val="24"/>
        </w:rPr>
        <w:t>identifies</w:t>
      </w:r>
      <w:r>
        <w:rPr>
          <w:spacing w:val="-4"/>
          <w:sz w:val="24"/>
        </w:rPr>
        <w:t xml:space="preserve"> </w:t>
      </w:r>
      <w:r>
        <w:rPr>
          <w:sz w:val="24"/>
        </w:rPr>
        <w:t>to</w:t>
      </w:r>
      <w:r>
        <w:rPr>
          <w:spacing w:val="-3"/>
          <w:sz w:val="24"/>
        </w:rPr>
        <w:t xml:space="preserve"> </w:t>
      </w:r>
      <w:r>
        <w:rPr>
          <w:sz w:val="24"/>
        </w:rPr>
        <w:t>whom</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z w:val="24"/>
        </w:rPr>
        <w:t>jurisdiction</w:t>
      </w:r>
      <w:r>
        <w:rPr>
          <w:spacing w:val="-3"/>
          <w:sz w:val="24"/>
        </w:rPr>
        <w:t xml:space="preserve"> </w:t>
      </w:r>
      <w:r>
        <w:rPr>
          <w:sz w:val="24"/>
        </w:rPr>
        <w:t>the</w:t>
      </w:r>
      <w:r>
        <w:rPr>
          <w:spacing w:val="-4"/>
          <w:sz w:val="24"/>
        </w:rPr>
        <w:t xml:space="preserve"> </w:t>
      </w:r>
      <w:r>
        <w:rPr>
          <w:sz w:val="24"/>
        </w:rPr>
        <w:t>evidence</w:t>
      </w:r>
      <w:r>
        <w:rPr>
          <w:spacing w:val="-3"/>
          <w:sz w:val="24"/>
        </w:rPr>
        <w:t xml:space="preserve"> </w:t>
      </w:r>
      <w:r>
        <w:rPr>
          <w:sz w:val="24"/>
        </w:rPr>
        <w:t>was</w:t>
      </w:r>
      <w:r>
        <w:rPr>
          <w:spacing w:val="-4"/>
          <w:sz w:val="24"/>
        </w:rPr>
        <w:t xml:space="preserve"> </w:t>
      </w:r>
      <w:r>
        <w:rPr>
          <w:sz w:val="24"/>
        </w:rPr>
        <w:t>sent</w:t>
      </w:r>
      <w:r>
        <w:rPr>
          <w:spacing w:val="-3"/>
          <w:sz w:val="24"/>
        </w:rPr>
        <w:t xml:space="preserve"> </w:t>
      </w:r>
      <w:r>
        <w:rPr>
          <w:sz w:val="24"/>
        </w:rPr>
        <w:t>and the date on which it was sent.</w:t>
      </w:r>
    </w:p>
    <w:p w14:paraId="4BD80CB7" w14:textId="77777777" w:rsidR="005E1F82" w:rsidRDefault="00000000">
      <w:pPr>
        <w:pStyle w:val="ListParagraph"/>
        <w:numPr>
          <w:ilvl w:val="2"/>
          <w:numId w:val="5"/>
        </w:numPr>
        <w:tabs>
          <w:tab w:val="left" w:pos="380"/>
        </w:tabs>
        <w:ind w:right="240" w:firstLine="0"/>
        <w:rPr>
          <w:sz w:val="24"/>
        </w:rPr>
      </w:pPr>
      <w:r>
        <w:rPr>
          <w:b/>
          <w:sz w:val="24"/>
        </w:rPr>
        <w:t xml:space="preserve">Jurisdiction Response. </w:t>
      </w:r>
      <w:r>
        <w:rPr>
          <w:sz w:val="24"/>
        </w:rPr>
        <w:t xml:space="preserve">The jurisdiction will have 10 days after the receipt of the applicant’s written appeal to submit a written response to HUD. The response must be sent by email to </w:t>
      </w:r>
      <w:hyperlink r:id="rId176">
        <w:r>
          <w:rPr>
            <w:color w:val="0000FF"/>
            <w:sz w:val="24"/>
            <w:u w:val="single" w:color="0000FF"/>
          </w:rPr>
          <w:t>snapsappeals@hud.gov</w:t>
        </w:r>
      </w:hyperlink>
      <w:r>
        <w:rPr>
          <w:color w:val="0000FF"/>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organization’s</w:t>
      </w:r>
      <w:r>
        <w:rPr>
          <w:spacing w:val="-4"/>
          <w:sz w:val="24"/>
        </w:rPr>
        <w:t xml:space="preserve"> </w:t>
      </w:r>
      <w:r>
        <w:rPr>
          <w:sz w:val="24"/>
        </w:rPr>
        <w:t>letterhead,</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copy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applicant</w:t>
      </w:r>
      <w:r>
        <w:rPr>
          <w:spacing w:val="-4"/>
          <w:sz w:val="24"/>
        </w:rPr>
        <w:t xml:space="preserve"> </w:t>
      </w:r>
      <w:r>
        <w:rPr>
          <w:sz w:val="24"/>
        </w:rPr>
        <w:t>and the authorized representative of the CoC’s designated Collaborative Applicant. The response must include the following information:</w:t>
      </w:r>
    </w:p>
    <w:p w14:paraId="4BD80CB8" w14:textId="77777777" w:rsidR="005E1F82" w:rsidRDefault="00000000">
      <w:pPr>
        <w:pStyle w:val="ListParagraph"/>
        <w:numPr>
          <w:ilvl w:val="3"/>
          <w:numId w:val="5"/>
        </w:numPr>
        <w:tabs>
          <w:tab w:val="left" w:pos="380"/>
        </w:tabs>
        <w:ind w:right="760" w:firstLine="0"/>
        <w:rPr>
          <w:sz w:val="24"/>
        </w:rPr>
      </w:pPr>
      <w:r>
        <w:rPr>
          <w:sz w:val="24"/>
        </w:rPr>
        <w:t>an</w:t>
      </w:r>
      <w:r>
        <w:rPr>
          <w:spacing w:val="-3"/>
          <w:sz w:val="24"/>
        </w:rPr>
        <w:t xml:space="preserve"> </w:t>
      </w:r>
      <w:r>
        <w:rPr>
          <w:sz w:val="24"/>
        </w:rPr>
        <w:t>explanation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reasons</w:t>
      </w:r>
      <w:r>
        <w:rPr>
          <w:spacing w:val="-4"/>
          <w:sz w:val="24"/>
        </w:rPr>
        <w:t xml:space="preserve"> </w:t>
      </w:r>
      <w:r>
        <w:rPr>
          <w:sz w:val="24"/>
        </w:rPr>
        <w:t>originally</w:t>
      </w:r>
      <w:r>
        <w:rPr>
          <w:spacing w:val="-3"/>
          <w:sz w:val="24"/>
        </w:rPr>
        <w:t xml:space="preserve"> </w:t>
      </w:r>
      <w:r>
        <w:rPr>
          <w:sz w:val="24"/>
        </w:rPr>
        <w:t>given</w:t>
      </w:r>
      <w:r>
        <w:rPr>
          <w:spacing w:val="-3"/>
          <w:sz w:val="24"/>
        </w:rPr>
        <w:t xml:space="preserve"> </w:t>
      </w:r>
      <w:r>
        <w:rPr>
          <w:sz w:val="24"/>
        </w:rPr>
        <w:t>for</w:t>
      </w:r>
      <w:r>
        <w:rPr>
          <w:spacing w:val="-3"/>
          <w:sz w:val="24"/>
        </w:rPr>
        <w:t xml:space="preserve"> </w:t>
      </w:r>
      <w:r>
        <w:rPr>
          <w:sz w:val="24"/>
        </w:rPr>
        <w:t>refusing</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Certification</w:t>
      </w:r>
      <w:r>
        <w:rPr>
          <w:spacing w:val="-3"/>
          <w:sz w:val="24"/>
        </w:rPr>
        <w:t xml:space="preserve"> </w:t>
      </w:r>
      <w:r>
        <w:rPr>
          <w:sz w:val="24"/>
        </w:rPr>
        <w:t>of Consistency with the Consolidated Plan; and</w:t>
      </w:r>
    </w:p>
    <w:p w14:paraId="4BD80CB9" w14:textId="77777777" w:rsidR="005E1F82" w:rsidRDefault="00000000">
      <w:pPr>
        <w:pStyle w:val="ListParagraph"/>
        <w:numPr>
          <w:ilvl w:val="3"/>
          <w:numId w:val="5"/>
        </w:numPr>
        <w:tabs>
          <w:tab w:val="left" w:pos="393"/>
        </w:tabs>
        <w:ind w:left="393" w:hanging="253"/>
        <w:rPr>
          <w:sz w:val="24"/>
        </w:rPr>
      </w:pPr>
      <w:r>
        <w:rPr>
          <w:sz w:val="24"/>
        </w:rPr>
        <w:t>written</w:t>
      </w:r>
      <w:r>
        <w:rPr>
          <w:spacing w:val="-3"/>
          <w:sz w:val="24"/>
        </w:rPr>
        <w:t xml:space="preserve"> </w:t>
      </w:r>
      <w:r>
        <w:rPr>
          <w:sz w:val="24"/>
        </w:rPr>
        <w:t>rebuttal</w:t>
      </w:r>
      <w:r>
        <w:rPr>
          <w:spacing w:val="-1"/>
          <w:sz w:val="24"/>
        </w:rPr>
        <w:t xml:space="preserve"> </w:t>
      </w:r>
      <w:r>
        <w:rPr>
          <w:sz w:val="24"/>
        </w:rPr>
        <w:t>to any</w:t>
      </w:r>
      <w:r>
        <w:rPr>
          <w:spacing w:val="-1"/>
          <w:sz w:val="24"/>
        </w:rPr>
        <w:t xml:space="preserve"> </w:t>
      </w:r>
      <w:r>
        <w:rPr>
          <w:sz w:val="24"/>
        </w:rPr>
        <w:t>claims</w:t>
      </w:r>
      <w:r>
        <w:rPr>
          <w:spacing w:val="-2"/>
          <w:sz w:val="24"/>
        </w:rPr>
        <w:t xml:space="preserve"> </w:t>
      </w:r>
      <w:r>
        <w:rPr>
          <w:sz w:val="24"/>
        </w:rPr>
        <w:t>made</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applicant in</w:t>
      </w:r>
      <w:r>
        <w:rPr>
          <w:spacing w:val="-1"/>
          <w:sz w:val="24"/>
        </w:rPr>
        <w:t xml:space="preserve"> </w:t>
      </w:r>
      <w:r>
        <w:rPr>
          <w:sz w:val="24"/>
        </w:rPr>
        <w:t>the</w:t>
      </w:r>
      <w:r>
        <w:rPr>
          <w:spacing w:val="-2"/>
          <w:sz w:val="24"/>
        </w:rPr>
        <w:t xml:space="preserve"> </w:t>
      </w:r>
      <w:r>
        <w:rPr>
          <w:sz w:val="24"/>
        </w:rPr>
        <w:t xml:space="preserve">written </w:t>
      </w:r>
      <w:r>
        <w:rPr>
          <w:spacing w:val="-2"/>
          <w:sz w:val="24"/>
        </w:rPr>
        <w:t>appeal.</w:t>
      </w:r>
    </w:p>
    <w:p w14:paraId="4BD80CBA" w14:textId="77777777" w:rsidR="005E1F82" w:rsidRDefault="00000000">
      <w:pPr>
        <w:pStyle w:val="Heading4"/>
        <w:numPr>
          <w:ilvl w:val="2"/>
          <w:numId w:val="5"/>
        </w:numPr>
        <w:tabs>
          <w:tab w:val="left" w:pos="380"/>
        </w:tabs>
        <w:ind w:left="380" w:hanging="240"/>
      </w:pPr>
      <w:r>
        <w:t>HUD</w:t>
      </w:r>
      <w:r>
        <w:rPr>
          <w:spacing w:val="-5"/>
        </w:rPr>
        <w:t xml:space="preserve"> </w:t>
      </w:r>
      <w:r>
        <w:t>Decision</w:t>
      </w:r>
      <w:r>
        <w:rPr>
          <w:spacing w:val="-5"/>
        </w:rPr>
        <w:t xml:space="preserve"> </w:t>
      </w:r>
      <w:r>
        <w:t>and</w:t>
      </w:r>
      <w:r>
        <w:rPr>
          <w:spacing w:val="-5"/>
        </w:rPr>
        <w:t xml:space="preserve"> </w:t>
      </w:r>
      <w:r>
        <w:t>Notification</w:t>
      </w:r>
      <w:r>
        <w:rPr>
          <w:spacing w:val="-5"/>
        </w:rPr>
        <w:t xml:space="preserve"> </w:t>
      </w:r>
      <w:r>
        <w:t>of</w:t>
      </w:r>
      <w:r>
        <w:rPr>
          <w:spacing w:val="-3"/>
        </w:rPr>
        <w:t xml:space="preserve"> </w:t>
      </w:r>
      <w:r>
        <w:rPr>
          <w:spacing w:val="-2"/>
        </w:rPr>
        <w:t>Decision.</w:t>
      </w:r>
    </w:p>
    <w:p w14:paraId="4BD80CBB" w14:textId="77777777" w:rsidR="005E1F82" w:rsidRDefault="00000000">
      <w:pPr>
        <w:pStyle w:val="ListParagraph"/>
        <w:numPr>
          <w:ilvl w:val="3"/>
          <w:numId w:val="5"/>
        </w:numPr>
        <w:tabs>
          <w:tab w:val="left" w:pos="380"/>
        </w:tabs>
        <w:ind w:right="400" w:firstLine="0"/>
        <w:rPr>
          <w:sz w:val="24"/>
        </w:rPr>
      </w:pPr>
      <w:r>
        <w:rPr>
          <w:sz w:val="24"/>
        </w:rPr>
        <w:t>HUD will review the submissions and will provide written notification, by email, of its decision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jurisdiction,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authorized</w:t>
      </w:r>
      <w:r>
        <w:rPr>
          <w:spacing w:val="-3"/>
          <w:sz w:val="24"/>
        </w:rPr>
        <w:t xml:space="preserve"> </w:t>
      </w:r>
      <w:r>
        <w:rPr>
          <w:sz w:val="24"/>
        </w:rPr>
        <w:t>representative</w:t>
      </w:r>
      <w:r>
        <w:rPr>
          <w:spacing w:val="-3"/>
          <w:sz w:val="24"/>
        </w:rPr>
        <w:t xml:space="preserve"> </w:t>
      </w:r>
      <w:r>
        <w:rPr>
          <w:sz w:val="24"/>
        </w:rPr>
        <w:t>from the CoC’s designated Collaborative Applicant within 45 days of the date of the receipt of the jurisdiction’s response. In making its decision, HUD will consider whether the applicant submitted the request to the appropriate certifying jurisdiction and the reasonableness of the jurisdiction’s refusal to provide the certificate.</w:t>
      </w:r>
    </w:p>
    <w:p w14:paraId="4BD80CBC" w14:textId="77777777" w:rsidR="005E1F82" w:rsidRDefault="00000000">
      <w:pPr>
        <w:pStyle w:val="ListParagraph"/>
        <w:numPr>
          <w:ilvl w:val="3"/>
          <w:numId w:val="5"/>
        </w:numPr>
        <w:tabs>
          <w:tab w:val="left" w:pos="393"/>
        </w:tabs>
        <w:ind w:right="293" w:firstLine="0"/>
        <w:rPr>
          <w:sz w:val="24"/>
        </w:rPr>
      </w:pPr>
      <w:r>
        <w:rPr>
          <w:sz w:val="24"/>
        </w:rPr>
        <w:t>If</w:t>
      </w:r>
      <w:r>
        <w:rPr>
          <w:spacing w:val="-3"/>
          <w:sz w:val="24"/>
        </w:rPr>
        <w:t xml:space="preserve"> </w:t>
      </w:r>
      <w:r>
        <w:rPr>
          <w:sz w:val="24"/>
        </w:rPr>
        <w:t>HUD</w:t>
      </w:r>
      <w:r>
        <w:rPr>
          <w:spacing w:val="-4"/>
          <w:sz w:val="24"/>
        </w:rPr>
        <w:t xml:space="preserve"> </w:t>
      </w:r>
      <w:r>
        <w:rPr>
          <w:sz w:val="24"/>
        </w:rPr>
        <w:t>finds</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certifying</w:t>
      </w:r>
      <w:r>
        <w:rPr>
          <w:spacing w:val="-3"/>
          <w:sz w:val="24"/>
        </w:rPr>
        <w:t xml:space="preserve"> </w:t>
      </w:r>
      <w:r>
        <w:rPr>
          <w:sz w:val="24"/>
        </w:rPr>
        <w:t>jurisdiction’s</w:t>
      </w:r>
      <w:r>
        <w:rPr>
          <w:spacing w:val="-4"/>
          <w:sz w:val="24"/>
        </w:rPr>
        <w:t xml:space="preserve"> </w:t>
      </w:r>
      <w:r>
        <w:rPr>
          <w:sz w:val="24"/>
        </w:rPr>
        <w:t>refusal</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3"/>
          <w:sz w:val="24"/>
        </w:rPr>
        <w:t xml:space="preserve"> </w:t>
      </w:r>
      <w:r>
        <w:rPr>
          <w:sz w:val="24"/>
        </w:rPr>
        <w:t>certification</w:t>
      </w:r>
      <w:r>
        <w:rPr>
          <w:spacing w:val="-3"/>
          <w:sz w:val="24"/>
        </w:rPr>
        <w:t xml:space="preserve"> </w:t>
      </w:r>
      <w:r>
        <w:rPr>
          <w:sz w:val="24"/>
        </w:rPr>
        <w:t>of</w:t>
      </w:r>
      <w:r>
        <w:rPr>
          <w:spacing w:val="-3"/>
          <w:sz w:val="24"/>
        </w:rPr>
        <w:t xml:space="preserve"> </w:t>
      </w:r>
      <w:r>
        <w:rPr>
          <w:sz w:val="24"/>
        </w:rPr>
        <w:t>consistency with the Consolidated Plan was reasonable, then HUD will automatically reject the project application. If HUD finds that the certifying jurisdiction’s refusal to provide a certification of consistency with the Consolidated Plan was</w:t>
      </w:r>
      <w:r>
        <w:rPr>
          <w:spacing w:val="-1"/>
          <w:sz w:val="24"/>
        </w:rPr>
        <w:t xml:space="preserve"> </w:t>
      </w:r>
      <w:r>
        <w:rPr>
          <w:sz w:val="24"/>
        </w:rPr>
        <w:t>not reasonable, then HUD</w:t>
      </w:r>
      <w:r>
        <w:rPr>
          <w:spacing w:val="-1"/>
          <w:sz w:val="24"/>
        </w:rPr>
        <w:t xml:space="preserve"> </w:t>
      </w:r>
      <w:r>
        <w:rPr>
          <w:sz w:val="24"/>
        </w:rPr>
        <w:t>will</w:t>
      </w:r>
      <w:r>
        <w:rPr>
          <w:spacing w:val="-1"/>
          <w:sz w:val="24"/>
        </w:rPr>
        <w:t xml:space="preserve"> </w:t>
      </w:r>
      <w:r>
        <w:rPr>
          <w:sz w:val="24"/>
        </w:rPr>
        <w:t>consider the project application for funding in the respective FY CoC Program Competition in accordance with the review standards set forth in this NOFO.</w:t>
      </w:r>
    </w:p>
    <w:p w14:paraId="4BD80CBD" w14:textId="77777777" w:rsidR="005E1F82" w:rsidRDefault="00000000">
      <w:pPr>
        <w:pStyle w:val="ListParagraph"/>
        <w:numPr>
          <w:ilvl w:val="3"/>
          <w:numId w:val="5"/>
        </w:numPr>
        <w:tabs>
          <w:tab w:val="left" w:pos="366"/>
        </w:tabs>
        <w:ind w:right="293" w:firstLine="0"/>
        <w:rPr>
          <w:sz w:val="24"/>
        </w:rPr>
      </w:pPr>
      <w:r>
        <w:rPr>
          <w:sz w:val="24"/>
        </w:rPr>
        <w:t>If the jurisdiction failed to provide written reasons for refusal, including the reasons why the project is not consistent with the jurisdiction’s Consolidated Plan in its initial response to the applicant’s</w:t>
      </w:r>
      <w:r>
        <w:rPr>
          <w:spacing w:val="-4"/>
          <w:sz w:val="24"/>
        </w:rPr>
        <w:t xml:space="preserve"> </w:t>
      </w:r>
      <w:r>
        <w:rPr>
          <w:sz w:val="24"/>
        </w:rPr>
        <w:t>request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certification,</w:t>
      </w:r>
      <w:r>
        <w:rPr>
          <w:spacing w:val="-3"/>
          <w:sz w:val="24"/>
        </w:rPr>
        <w:t xml:space="preserve"> </w:t>
      </w:r>
      <w:r>
        <w:rPr>
          <w:sz w:val="24"/>
        </w:rPr>
        <w:t>HUD</w:t>
      </w:r>
      <w:r>
        <w:rPr>
          <w:spacing w:val="-4"/>
          <w:sz w:val="24"/>
        </w:rPr>
        <w:t xml:space="preserve"> </w:t>
      </w:r>
      <w:r>
        <w:rPr>
          <w:sz w:val="24"/>
        </w:rPr>
        <w:t>will</w:t>
      </w:r>
      <w:r>
        <w:rPr>
          <w:spacing w:val="-4"/>
          <w:sz w:val="24"/>
        </w:rPr>
        <w:t xml:space="preserve"> </w:t>
      </w:r>
      <w:r>
        <w:rPr>
          <w:sz w:val="24"/>
        </w:rPr>
        <w:t>find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without</w:t>
      </w:r>
      <w:r>
        <w:rPr>
          <w:spacing w:val="-3"/>
          <w:sz w:val="24"/>
        </w:rPr>
        <w:t xml:space="preserve"> </w:t>
      </w:r>
      <w:r>
        <w:rPr>
          <w:sz w:val="24"/>
        </w:rPr>
        <w:t>further</w:t>
      </w:r>
      <w:r>
        <w:rPr>
          <w:spacing w:val="-3"/>
          <w:sz w:val="24"/>
        </w:rPr>
        <w:t xml:space="preserve"> </w:t>
      </w:r>
      <w:r>
        <w:rPr>
          <w:sz w:val="24"/>
        </w:rPr>
        <w:t>inquiry</w:t>
      </w:r>
      <w:r>
        <w:rPr>
          <w:spacing w:val="-3"/>
          <w:sz w:val="24"/>
        </w:rPr>
        <w:t xml:space="preserve"> </w:t>
      </w:r>
      <w:r>
        <w:rPr>
          <w:sz w:val="24"/>
        </w:rPr>
        <w:t>or response from the political jurisdiction.</w:t>
      </w:r>
    </w:p>
    <w:p w14:paraId="4BD80CBE" w14:textId="77777777" w:rsidR="005E1F82" w:rsidRDefault="00000000">
      <w:pPr>
        <w:pStyle w:val="ListParagraph"/>
        <w:numPr>
          <w:ilvl w:val="3"/>
          <w:numId w:val="5"/>
        </w:numPr>
        <w:tabs>
          <w:tab w:val="left" w:pos="393"/>
        </w:tabs>
        <w:ind w:right="166" w:firstLine="0"/>
        <w:rPr>
          <w:sz w:val="24"/>
        </w:rPr>
      </w:pPr>
      <w:r>
        <w:rPr>
          <w:sz w:val="24"/>
        </w:rPr>
        <w:t>HUD will provide written notification of its decision within 45 days of the date of HUD’s receipt of the jurisdiction’s response. Where the jurisdiction failed to provide a written response, HUD</w:t>
      </w:r>
      <w:r>
        <w:rPr>
          <w:spacing w:val="-3"/>
          <w:sz w:val="24"/>
        </w:rPr>
        <w:t xml:space="preserve"> </w:t>
      </w:r>
      <w:r>
        <w:rPr>
          <w:sz w:val="24"/>
        </w:rPr>
        <w:t>will</w:t>
      </w:r>
      <w:r>
        <w:rPr>
          <w:spacing w:val="-3"/>
          <w:sz w:val="24"/>
        </w:rPr>
        <w:t xml:space="preserve"> </w:t>
      </w:r>
      <w:r>
        <w:rPr>
          <w:sz w:val="24"/>
        </w:rPr>
        <w:t>provide</w:t>
      </w:r>
      <w:r>
        <w:rPr>
          <w:spacing w:val="-3"/>
          <w:sz w:val="24"/>
        </w:rPr>
        <w:t xml:space="preserve"> </w:t>
      </w:r>
      <w:r>
        <w:rPr>
          <w:sz w:val="24"/>
        </w:rPr>
        <w:t>written</w:t>
      </w:r>
      <w:r>
        <w:rPr>
          <w:spacing w:val="-3"/>
          <w:sz w:val="24"/>
        </w:rPr>
        <w:t xml:space="preserve"> </w:t>
      </w:r>
      <w:r>
        <w:rPr>
          <w:sz w:val="24"/>
        </w:rPr>
        <w:t>notification</w:t>
      </w:r>
      <w:r>
        <w:rPr>
          <w:spacing w:val="-3"/>
          <w:sz w:val="24"/>
        </w:rPr>
        <w:t xml:space="preserve"> </w:t>
      </w:r>
      <w:r>
        <w:rPr>
          <w:sz w:val="24"/>
        </w:rPr>
        <w:t>of</w:t>
      </w:r>
      <w:r>
        <w:rPr>
          <w:spacing w:val="-3"/>
          <w:sz w:val="24"/>
        </w:rPr>
        <w:t xml:space="preserve"> </w:t>
      </w:r>
      <w:r>
        <w:rPr>
          <w:sz w:val="24"/>
        </w:rPr>
        <w:t>its</w:t>
      </w:r>
      <w:r>
        <w:rPr>
          <w:spacing w:val="-4"/>
          <w:sz w:val="24"/>
        </w:rPr>
        <w:t xml:space="preserve"> </w:t>
      </w:r>
      <w:r>
        <w:rPr>
          <w:sz w:val="24"/>
        </w:rPr>
        <w:t>decision</w:t>
      </w:r>
      <w:r>
        <w:rPr>
          <w:spacing w:val="-3"/>
          <w:sz w:val="24"/>
        </w:rPr>
        <w:t xml:space="preserve"> </w:t>
      </w:r>
      <w:r>
        <w:rPr>
          <w:sz w:val="24"/>
        </w:rPr>
        <w:t>within</w:t>
      </w:r>
      <w:r>
        <w:rPr>
          <w:spacing w:val="-3"/>
          <w:sz w:val="24"/>
        </w:rPr>
        <w:t xml:space="preserve"> </w:t>
      </w:r>
      <w:r>
        <w:rPr>
          <w:sz w:val="24"/>
        </w:rPr>
        <w:t>55</w:t>
      </w:r>
      <w:r>
        <w:rPr>
          <w:spacing w:val="-3"/>
          <w:sz w:val="24"/>
        </w:rPr>
        <w:t xml:space="preserve"> </w:t>
      </w:r>
      <w:r>
        <w:rPr>
          <w:sz w:val="24"/>
        </w:rPr>
        <w:t>days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date</w:t>
      </w:r>
      <w:r>
        <w:rPr>
          <w:spacing w:val="-4"/>
          <w:sz w:val="24"/>
        </w:rPr>
        <w:t xml:space="preserve"> </w:t>
      </w:r>
      <w:r>
        <w:rPr>
          <w:sz w:val="24"/>
        </w:rPr>
        <w:t>of</w:t>
      </w:r>
      <w:r>
        <w:rPr>
          <w:spacing w:val="-3"/>
          <w:sz w:val="24"/>
        </w:rPr>
        <w:t xml:space="preserve"> </w:t>
      </w:r>
      <w:r>
        <w:rPr>
          <w:sz w:val="24"/>
        </w:rPr>
        <w:t>HUD’s</w:t>
      </w:r>
      <w:r>
        <w:rPr>
          <w:spacing w:val="-4"/>
          <w:sz w:val="24"/>
        </w:rPr>
        <w:t xml:space="preserve"> </w:t>
      </w:r>
      <w:r>
        <w:rPr>
          <w:sz w:val="24"/>
        </w:rPr>
        <w:t>receipt of the project applicant’s response.</w:t>
      </w:r>
    </w:p>
    <w:p w14:paraId="4BD80CBF" w14:textId="77777777" w:rsidR="005E1F82" w:rsidRDefault="005E1F82">
      <w:pPr>
        <w:pStyle w:val="BodyText"/>
        <w:spacing w:before="136"/>
        <w:ind w:left="0"/>
        <w:rPr>
          <w:sz w:val="36"/>
        </w:rPr>
      </w:pPr>
    </w:p>
    <w:p w14:paraId="4BD80CC0" w14:textId="77777777" w:rsidR="005E1F82" w:rsidRDefault="00000000">
      <w:pPr>
        <w:pStyle w:val="Heading2"/>
        <w:numPr>
          <w:ilvl w:val="1"/>
          <w:numId w:val="5"/>
        </w:numPr>
        <w:tabs>
          <w:tab w:val="left" w:pos="514"/>
          <w:tab w:val="left" w:pos="9523"/>
        </w:tabs>
        <w:spacing w:before="0"/>
        <w:ind w:left="514" w:hanging="399"/>
      </w:pPr>
      <w:bookmarkStart w:id="111" w:name="F._Appeals_Submission"/>
      <w:bookmarkStart w:id="112" w:name="_bookmark43"/>
      <w:bookmarkEnd w:id="111"/>
      <w:bookmarkEnd w:id="112"/>
      <w:r>
        <w:rPr>
          <w:color w:val="000000"/>
          <w:shd w:val="clear" w:color="auto" w:fill="E0E0E0"/>
        </w:rPr>
        <w:t>Appeals</w:t>
      </w:r>
      <w:r>
        <w:rPr>
          <w:color w:val="000000"/>
          <w:spacing w:val="-7"/>
          <w:shd w:val="clear" w:color="auto" w:fill="E0E0E0"/>
        </w:rPr>
        <w:t xml:space="preserve"> </w:t>
      </w:r>
      <w:r>
        <w:rPr>
          <w:color w:val="000000"/>
          <w:spacing w:val="-2"/>
          <w:shd w:val="clear" w:color="auto" w:fill="E0E0E0"/>
        </w:rPr>
        <w:t>Submission</w:t>
      </w:r>
      <w:r>
        <w:rPr>
          <w:color w:val="000000"/>
          <w:shd w:val="clear" w:color="auto" w:fill="E0E0E0"/>
        </w:rPr>
        <w:tab/>
      </w:r>
    </w:p>
    <w:p w14:paraId="4BD80CC1" w14:textId="77777777" w:rsidR="005E1F82" w:rsidRDefault="00000000">
      <w:pPr>
        <w:pStyle w:val="ListParagraph"/>
        <w:numPr>
          <w:ilvl w:val="2"/>
          <w:numId w:val="5"/>
        </w:numPr>
        <w:tabs>
          <w:tab w:val="left" w:pos="380"/>
        </w:tabs>
        <w:spacing w:before="60"/>
        <w:ind w:right="200" w:firstLine="0"/>
        <w:rPr>
          <w:sz w:val="24"/>
        </w:rPr>
      </w:pPr>
      <w:r>
        <w:rPr>
          <w:b/>
          <w:sz w:val="24"/>
        </w:rPr>
        <w:t xml:space="preserve">Submission of Appeals by Email. </w:t>
      </w:r>
      <w:r>
        <w:rPr>
          <w:sz w:val="24"/>
        </w:rPr>
        <w:t xml:space="preserve">Appeals must be submitted via email to </w:t>
      </w:r>
      <w:hyperlink r:id="rId177">
        <w:r>
          <w:rPr>
            <w:color w:val="0000FF"/>
            <w:sz w:val="24"/>
            <w:u w:val="single" w:color="0000FF"/>
          </w:rPr>
          <w:t>snapsappeals@hud.gov</w:t>
        </w:r>
      </w:hyperlink>
      <w:r>
        <w:rPr>
          <w:sz w:val="24"/>
        </w:rPr>
        <w:t>. The subject line of your email must include the CoC Number, “Appeal Notice,”</w:t>
      </w:r>
      <w:r>
        <w:rPr>
          <w:spacing w:val="-4"/>
          <w:sz w:val="24"/>
        </w:rPr>
        <w:t xml:space="preserve"> </w:t>
      </w:r>
      <w:r>
        <w:rPr>
          <w:sz w:val="24"/>
        </w:rPr>
        <w:t>and</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appeal,</w:t>
      </w:r>
      <w:r>
        <w:rPr>
          <w:spacing w:val="-3"/>
          <w:sz w:val="24"/>
        </w:rPr>
        <w:t xml:space="preserve"> </w:t>
      </w:r>
      <w:r>
        <w:rPr>
          <w:sz w:val="24"/>
        </w:rPr>
        <w:t>i.e.,</w:t>
      </w:r>
      <w:r>
        <w:rPr>
          <w:spacing w:val="-3"/>
          <w:sz w:val="24"/>
        </w:rPr>
        <w:t xml:space="preserve"> </w:t>
      </w:r>
      <w:r>
        <w:rPr>
          <w:sz w:val="24"/>
        </w:rPr>
        <w:t>Participation,</w:t>
      </w:r>
      <w:r>
        <w:rPr>
          <w:spacing w:val="-3"/>
          <w:sz w:val="24"/>
        </w:rPr>
        <w:t xml:space="preserve"> </w:t>
      </w:r>
      <w:r>
        <w:rPr>
          <w:sz w:val="24"/>
        </w:rPr>
        <w:t>HUD</w:t>
      </w:r>
      <w:r>
        <w:rPr>
          <w:spacing w:val="-4"/>
          <w:sz w:val="24"/>
        </w:rPr>
        <w:t xml:space="preserve"> </w:t>
      </w:r>
      <w:r>
        <w:rPr>
          <w:sz w:val="24"/>
        </w:rPr>
        <w:t>Error,</w:t>
      </w:r>
      <w:r>
        <w:rPr>
          <w:spacing w:val="-3"/>
          <w:sz w:val="24"/>
        </w:rPr>
        <w:t xml:space="preserve"> </w:t>
      </w:r>
      <w:r>
        <w:rPr>
          <w:sz w:val="24"/>
        </w:rPr>
        <w:t>or</w:t>
      </w:r>
      <w:r>
        <w:rPr>
          <w:spacing w:val="-3"/>
          <w:sz w:val="24"/>
        </w:rPr>
        <w:t xml:space="preserve"> </w:t>
      </w:r>
      <w:r>
        <w:rPr>
          <w:sz w:val="24"/>
        </w:rPr>
        <w:t>Consolidated</w:t>
      </w:r>
      <w:r>
        <w:rPr>
          <w:spacing w:val="-3"/>
          <w:sz w:val="24"/>
        </w:rPr>
        <w:t xml:space="preserve"> </w:t>
      </w:r>
      <w:r>
        <w:rPr>
          <w:sz w:val="24"/>
        </w:rPr>
        <w:t>Plan</w:t>
      </w:r>
      <w:r>
        <w:rPr>
          <w:spacing w:val="-3"/>
          <w:sz w:val="24"/>
        </w:rPr>
        <w:t xml:space="preserve"> </w:t>
      </w:r>
      <w:r>
        <w:rPr>
          <w:sz w:val="24"/>
        </w:rPr>
        <w:t>Certification.</w:t>
      </w:r>
      <w:r>
        <w:rPr>
          <w:spacing w:val="-3"/>
          <w:sz w:val="24"/>
        </w:rPr>
        <w:t xml:space="preserve"> </w:t>
      </w:r>
      <w:r>
        <w:rPr>
          <w:sz w:val="24"/>
        </w:rPr>
        <w:t>A</w:t>
      </w:r>
    </w:p>
    <w:p w14:paraId="4BD80CC2" w14:textId="77777777" w:rsidR="005E1F82" w:rsidRDefault="005E1F82">
      <w:pPr>
        <w:rPr>
          <w:sz w:val="24"/>
        </w:rPr>
        <w:sectPr w:rsidR="005E1F82">
          <w:pgSz w:w="12240" w:h="15840"/>
          <w:pgMar w:top="1380" w:right="1300" w:bottom="1260" w:left="1300" w:header="0" w:footer="1062" w:gutter="0"/>
          <w:cols w:space="720"/>
        </w:sectPr>
      </w:pPr>
    </w:p>
    <w:p w14:paraId="4BD80CC3" w14:textId="77777777" w:rsidR="005E1F82" w:rsidRDefault="00000000">
      <w:pPr>
        <w:pStyle w:val="BodyText"/>
        <w:spacing w:before="60"/>
        <w:ind w:right="353"/>
      </w:pPr>
      <w:r>
        <w:lastRenderedPageBreak/>
        <w:t>sample</w:t>
      </w:r>
      <w:r>
        <w:rPr>
          <w:spacing w:val="-4"/>
        </w:rPr>
        <w:t xml:space="preserve"> </w:t>
      </w:r>
      <w:r>
        <w:t>email</w:t>
      </w:r>
      <w:r>
        <w:rPr>
          <w:spacing w:val="-4"/>
        </w:rPr>
        <w:t xml:space="preserve"> </w:t>
      </w:r>
      <w:r>
        <w:t>Subject</w:t>
      </w:r>
      <w:r>
        <w:rPr>
          <w:spacing w:val="-4"/>
        </w:rPr>
        <w:t xml:space="preserve"> </w:t>
      </w:r>
      <w:r>
        <w:t>Line</w:t>
      </w:r>
      <w:r>
        <w:rPr>
          <w:spacing w:val="-4"/>
        </w:rPr>
        <w:t xml:space="preserve"> </w:t>
      </w:r>
      <w:r>
        <w:t>is,</w:t>
      </w:r>
      <w:r>
        <w:rPr>
          <w:spacing w:val="-4"/>
        </w:rPr>
        <w:t xml:space="preserve"> </w:t>
      </w:r>
      <w:r>
        <w:t>Subject:</w:t>
      </w:r>
      <w:r>
        <w:rPr>
          <w:spacing w:val="-4"/>
        </w:rPr>
        <w:t xml:space="preserve"> </w:t>
      </w:r>
      <w:r>
        <w:t>XX-500</w:t>
      </w:r>
      <w:r>
        <w:rPr>
          <w:spacing w:val="-4"/>
        </w:rPr>
        <w:t xml:space="preserve"> </w:t>
      </w:r>
      <w:r>
        <w:t>–</w:t>
      </w:r>
      <w:r>
        <w:rPr>
          <w:spacing w:val="-4"/>
        </w:rPr>
        <w:t xml:space="preserve"> </w:t>
      </w:r>
      <w:r>
        <w:t>Appeal</w:t>
      </w:r>
      <w:r>
        <w:rPr>
          <w:spacing w:val="-4"/>
        </w:rPr>
        <w:t xml:space="preserve"> </w:t>
      </w:r>
      <w:r>
        <w:t>Notice–Consolidated</w:t>
      </w:r>
      <w:r>
        <w:rPr>
          <w:spacing w:val="-4"/>
        </w:rPr>
        <w:t xml:space="preserve"> </w:t>
      </w:r>
      <w:r>
        <w:t xml:space="preserve">Plan </w:t>
      </w:r>
      <w:r>
        <w:rPr>
          <w:spacing w:val="-2"/>
        </w:rPr>
        <w:t>Certification.</w:t>
      </w:r>
    </w:p>
    <w:p w14:paraId="4BD80CC4" w14:textId="77777777" w:rsidR="005E1F82" w:rsidRDefault="00000000">
      <w:pPr>
        <w:pStyle w:val="ListParagraph"/>
        <w:numPr>
          <w:ilvl w:val="2"/>
          <w:numId w:val="5"/>
        </w:numPr>
        <w:tabs>
          <w:tab w:val="left" w:pos="380"/>
        </w:tabs>
        <w:ind w:right="820" w:firstLine="0"/>
        <w:rPr>
          <w:sz w:val="24"/>
        </w:rPr>
      </w:pPr>
      <w:r>
        <w:rPr>
          <w:b/>
          <w:sz w:val="24"/>
        </w:rPr>
        <w:t>HUD</w:t>
      </w:r>
      <w:r>
        <w:rPr>
          <w:b/>
          <w:spacing w:val="-4"/>
          <w:sz w:val="24"/>
        </w:rPr>
        <w:t xml:space="preserve"> </w:t>
      </w:r>
      <w:r>
        <w:rPr>
          <w:b/>
          <w:sz w:val="24"/>
        </w:rPr>
        <w:t>Response.</w:t>
      </w:r>
      <w:r>
        <w:rPr>
          <w:b/>
          <w:spacing w:val="-3"/>
          <w:sz w:val="24"/>
        </w:rPr>
        <w:t xml:space="preserve"> </w:t>
      </w:r>
      <w:r>
        <w:rPr>
          <w:sz w:val="24"/>
        </w:rPr>
        <w:t>HUD</w:t>
      </w:r>
      <w:r>
        <w:rPr>
          <w:spacing w:val="-4"/>
          <w:sz w:val="24"/>
        </w:rPr>
        <w:t xml:space="preserve"> </w:t>
      </w:r>
      <w:r>
        <w:rPr>
          <w:sz w:val="24"/>
        </w:rPr>
        <w:t>will</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appeals</w:t>
      </w:r>
      <w:r>
        <w:rPr>
          <w:spacing w:val="-4"/>
          <w:sz w:val="24"/>
        </w:rPr>
        <w:t xml:space="preserve"> </w:t>
      </w:r>
      <w:r>
        <w:rPr>
          <w:sz w:val="24"/>
        </w:rPr>
        <w:t>via</w:t>
      </w:r>
      <w:r>
        <w:rPr>
          <w:spacing w:val="-3"/>
          <w:sz w:val="24"/>
        </w:rPr>
        <w:t xml:space="preserve"> </w:t>
      </w:r>
      <w:r>
        <w:rPr>
          <w:sz w:val="24"/>
        </w:rPr>
        <w:t>email.</w:t>
      </w:r>
      <w:r>
        <w:rPr>
          <w:spacing w:val="-4"/>
          <w:sz w:val="24"/>
        </w:rPr>
        <w:t xml:space="preserve"> </w:t>
      </w:r>
      <w:r>
        <w:rPr>
          <w:sz w:val="24"/>
        </w:rPr>
        <w:t>HUD</w:t>
      </w:r>
      <w:r>
        <w:rPr>
          <w:spacing w:val="-4"/>
          <w:sz w:val="24"/>
        </w:rPr>
        <w:t xml:space="preserve"> </w:t>
      </w:r>
      <w:r>
        <w:rPr>
          <w:sz w:val="24"/>
        </w:rPr>
        <w:t>will</w:t>
      </w:r>
      <w:r>
        <w:rPr>
          <w:spacing w:val="-3"/>
          <w:sz w:val="24"/>
        </w:rPr>
        <w:t xml:space="preserve"> </w:t>
      </w:r>
      <w:r>
        <w:rPr>
          <w:sz w:val="24"/>
        </w:rPr>
        <w:t>not</w:t>
      </w:r>
      <w:r>
        <w:rPr>
          <w:spacing w:val="-4"/>
          <w:sz w:val="24"/>
        </w:rPr>
        <w:t xml:space="preserve"> </w:t>
      </w:r>
      <w:r>
        <w:rPr>
          <w:sz w:val="24"/>
        </w:rPr>
        <w:t>consider</w:t>
      </w:r>
      <w:r>
        <w:rPr>
          <w:spacing w:val="-3"/>
          <w:sz w:val="24"/>
        </w:rPr>
        <w:t xml:space="preserve"> </w:t>
      </w:r>
      <w:r>
        <w:rPr>
          <w:sz w:val="24"/>
        </w:rPr>
        <w:t>any requests to reconsider funding except for those appeals outlined in this NOFO.</w:t>
      </w:r>
    </w:p>
    <w:p w14:paraId="4BD80CC5" w14:textId="77777777" w:rsidR="005E1F82" w:rsidRDefault="005E1F82">
      <w:pPr>
        <w:pStyle w:val="BodyText"/>
        <w:spacing w:before="136"/>
        <w:ind w:left="0"/>
        <w:rPr>
          <w:sz w:val="36"/>
        </w:rPr>
      </w:pPr>
    </w:p>
    <w:p w14:paraId="4BD80CC6" w14:textId="77777777" w:rsidR="005E1F82" w:rsidRDefault="00000000">
      <w:pPr>
        <w:pStyle w:val="Heading1"/>
        <w:numPr>
          <w:ilvl w:val="0"/>
          <w:numId w:val="5"/>
        </w:numPr>
        <w:tabs>
          <w:tab w:val="left" w:pos="972"/>
          <w:tab w:val="left" w:pos="9523"/>
        </w:tabs>
        <w:spacing w:before="0"/>
        <w:ind w:left="972" w:hanging="857"/>
      </w:pPr>
      <w:bookmarkStart w:id="113" w:name="VIII._AGENCY_CONTACT"/>
      <w:bookmarkStart w:id="114" w:name="_bookmark44"/>
      <w:bookmarkEnd w:id="113"/>
      <w:bookmarkEnd w:id="114"/>
      <w:r>
        <w:rPr>
          <w:color w:val="000000"/>
          <w:shd w:val="clear" w:color="auto" w:fill="E0E0E0"/>
        </w:rPr>
        <w:t>AGENCY</w:t>
      </w:r>
      <w:r>
        <w:rPr>
          <w:color w:val="000000"/>
          <w:spacing w:val="-6"/>
          <w:shd w:val="clear" w:color="auto" w:fill="E0E0E0"/>
        </w:rPr>
        <w:t xml:space="preserve"> </w:t>
      </w:r>
      <w:r>
        <w:rPr>
          <w:color w:val="000000"/>
          <w:spacing w:val="-2"/>
          <w:shd w:val="clear" w:color="auto" w:fill="E0E0E0"/>
        </w:rPr>
        <w:t>CONTACT</w:t>
      </w:r>
      <w:r>
        <w:rPr>
          <w:color w:val="000000"/>
          <w:shd w:val="clear" w:color="auto" w:fill="E0E0E0"/>
        </w:rPr>
        <w:tab/>
      </w:r>
    </w:p>
    <w:p w14:paraId="4BD80CC7" w14:textId="77777777" w:rsidR="005E1F82" w:rsidRDefault="00000000">
      <w:pPr>
        <w:pStyle w:val="Heading4"/>
        <w:numPr>
          <w:ilvl w:val="1"/>
          <w:numId w:val="5"/>
        </w:numPr>
        <w:tabs>
          <w:tab w:val="left" w:pos="433"/>
        </w:tabs>
        <w:spacing w:before="60"/>
        <w:ind w:hanging="293"/>
      </w:pPr>
      <w:r>
        <w:t>For Further</w:t>
      </w:r>
      <w:r>
        <w:rPr>
          <w:spacing w:val="-1"/>
        </w:rPr>
        <w:t xml:space="preserve"> </w:t>
      </w:r>
      <w:r>
        <w:rPr>
          <w:spacing w:val="-2"/>
        </w:rPr>
        <w:t>Information</w:t>
      </w:r>
    </w:p>
    <w:p w14:paraId="4BD80CC8" w14:textId="77777777" w:rsidR="005E1F82" w:rsidRDefault="00000000">
      <w:pPr>
        <w:pStyle w:val="BodyText"/>
        <w:ind w:right="150"/>
      </w:pPr>
      <w:r>
        <w:t xml:space="preserve">Recipients and individuals can use the locator on </w:t>
      </w:r>
      <w:hyperlink r:id="rId178">
        <w:r>
          <w:rPr>
            <w:color w:val="0000FF"/>
            <w:u w:val="single" w:color="0000FF"/>
          </w:rPr>
          <w:t>HUD’s website</w:t>
        </w:r>
      </w:hyperlink>
      <w:r>
        <w:rPr>
          <w:color w:val="0000FF"/>
        </w:rPr>
        <w:t xml:space="preserve"> </w:t>
      </w:r>
      <w:r>
        <w:t>to find contact information for the</w:t>
      </w:r>
      <w:r>
        <w:rPr>
          <w:spacing w:val="-3"/>
        </w:rPr>
        <w:t xml:space="preserve"> </w:t>
      </w:r>
      <w:r>
        <w:t>local</w:t>
      </w:r>
      <w:r>
        <w:rPr>
          <w:spacing w:val="-3"/>
        </w:rPr>
        <w:t xml:space="preserve"> </w:t>
      </w:r>
      <w:r>
        <w:t>HUD</w:t>
      </w:r>
      <w:r>
        <w:rPr>
          <w:spacing w:val="-4"/>
        </w:rPr>
        <w:t xml:space="preserve"> </w:t>
      </w:r>
      <w:r>
        <w:t>CPD</w:t>
      </w:r>
      <w:r>
        <w:rPr>
          <w:spacing w:val="-4"/>
        </w:rPr>
        <w:t xml:space="preserve"> </w:t>
      </w:r>
      <w:r>
        <w:t>Field</w:t>
      </w:r>
      <w:r>
        <w:rPr>
          <w:spacing w:val="-3"/>
        </w:rPr>
        <w:t xml:space="preserve"> </w:t>
      </w:r>
      <w:r>
        <w:t>Office</w:t>
      </w:r>
      <w:r>
        <w:rPr>
          <w:spacing w:val="-3"/>
        </w:rPr>
        <w:t xml:space="preserve"> </w:t>
      </w:r>
      <w:r>
        <w:t>serving</w:t>
      </w:r>
      <w:r>
        <w:rPr>
          <w:spacing w:val="-3"/>
        </w:rPr>
        <w:t xml:space="preserve"> </w:t>
      </w:r>
      <w:r>
        <w:t>the</w:t>
      </w:r>
      <w:r>
        <w:rPr>
          <w:spacing w:val="-3"/>
        </w:rPr>
        <w:t xml:space="preserve"> </w:t>
      </w:r>
      <w:r>
        <w:t>CoC’s</w:t>
      </w:r>
      <w:r>
        <w:rPr>
          <w:spacing w:val="-4"/>
        </w:rPr>
        <w:t xml:space="preserve"> </w:t>
      </w:r>
      <w:r>
        <w:t>geographic</w:t>
      </w:r>
      <w:r>
        <w:rPr>
          <w:spacing w:val="-3"/>
        </w:rPr>
        <w:t xml:space="preserve"> </w:t>
      </w:r>
      <w:r>
        <w:t>area.</w:t>
      </w:r>
      <w:r>
        <w:rPr>
          <w:spacing w:val="-3"/>
        </w:rPr>
        <w:t xml:space="preserve"> </w:t>
      </w:r>
      <w:r>
        <w:t>Individuals</w:t>
      </w:r>
      <w:r>
        <w:rPr>
          <w:spacing w:val="-4"/>
        </w:rPr>
        <w:t xml:space="preserve"> </w:t>
      </w:r>
      <w:r>
        <w:t>who</w:t>
      </w:r>
      <w:r>
        <w:rPr>
          <w:spacing w:val="-3"/>
        </w:rPr>
        <w:t xml:space="preserve"> </w:t>
      </w:r>
      <w:r>
        <w:t>are</w:t>
      </w:r>
      <w:r>
        <w:rPr>
          <w:spacing w:val="-3"/>
        </w:rPr>
        <w:t xml:space="preserve"> </w:t>
      </w:r>
      <w:r>
        <w:t>deaf</w:t>
      </w:r>
      <w:r>
        <w:rPr>
          <w:spacing w:val="-3"/>
        </w:rPr>
        <w:t xml:space="preserve"> </w:t>
      </w:r>
      <w:r>
        <w:t xml:space="preserve">or hard of hearing, as well as individuals with speech and communication disabilities may use any relay service to reach the local HUD CPD Field Office. To learn more about how to make an accessible telephone call, visit the webpage for the </w:t>
      </w:r>
      <w:hyperlink r:id="rId179">
        <w:r>
          <w:rPr>
            <w:color w:val="0000FF"/>
            <w:u w:val="single" w:color="0000FF"/>
          </w:rPr>
          <w:t>Federal Communications Commission</w:t>
        </w:r>
      </w:hyperlink>
      <w:r>
        <w:t>. Note that HUD staff cannot assist applicants in preparing their applications.</w:t>
      </w:r>
    </w:p>
    <w:p w14:paraId="4BD80CC9" w14:textId="77777777" w:rsidR="005E1F82" w:rsidRDefault="00000000">
      <w:pPr>
        <w:pStyle w:val="Heading4"/>
        <w:numPr>
          <w:ilvl w:val="1"/>
          <w:numId w:val="5"/>
        </w:numPr>
        <w:tabs>
          <w:tab w:val="left" w:pos="420"/>
        </w:tabs>
        <w:ind w:left="420" w:hanging="280"/>
      </w:pPr>
      <w:r>
        <w:t>For</w:t>
      </w:r>
      <w:r>
        <w:rPr>
          <w:spacing w:val="-1"/>
        </w:rPr>
        <w:t xml:space="preserve"> </w:t>
      </w:r>
      <w:r>
        <w:t>Technical</w:t>
      </w:r>
      <w:r>
        <w:rPr>
          <w:spacing w:val="-1"/>
        </w:rPr>
        <w:t xml:space="preserve"> </w:t>
      </w:r>
      <w:r>
        <w:rPr>
          <w:spacing w:val="-2"/>
        </w:rPr>
        <w:t>Assistance</w:t>
      </w:r>
    </w:p>
    <w:p w14:paraId="4BD80CCA" w14:textId="77777777" w:rsidR="005E1F82" w:rsidRDefault="00000000">
      <w:pPr>
        <w:pStyle w:val="BodyText"/>
        <w:ind w:right="273"/>
      </w:pPr>
      <w:r>
        <w:t xml:space="preserve">HUD will make appropriate resources available for technical assistance related to </w:t>
      </w:r>
      <w:proofErr w:type="spellStart"/>
      <w:r>
        <w:rPr>
          <w:i/>
        </w:rPr>
        <w:t>e-snaps</w:t>
      </w:r>
      <w:proofErr w:type="spellEnd"/>
      <w:r>
        <w:t xml:space="preserve">, the electronic CoC program application and grants management system. Local HUD CPD Field Office staff will also be available to help citizens identify organizations in the community that are involved in developing the CoC system. All of HUD’s responses to </w:t>
      </w:r>
      <w:proofErr w:type="spellStart"/>
      <w:r>
        <w:rPr>
          <w:i/>
        </w:rPr>
        <w:t>e-snaps</w:t>
      </w:r>
      <w:proofErr w:type="spellEnd"/>
      <w:r>
        <w:rPr>
          <w:i/>
        </w:rPr>
        <w:t xml:space="preserve"> </w:t>
      </w:r>
      <w:r>
        <w:t>technical assistance and other questions received will be made publicly available for review by any applicant</w:t>
      </w:r>
      <w:r>
        <w:rPr>
          <w:spacing w:val="-3"/>
        </w:rPr>
        <w:t xml:space="preserve"> </w:t>
      </w:r>
      <w:r>
        <w:t>or</w:t>
      </w:r>
      <w:r>
        <w:rPr>
          <w:spacing w:val="-3"/>
        </w:rPr>
        <w:t xml:space="preserve"> </w:t>
      </w:r>
      <w:r>
        <w:t>potential</w:t>
      </w:r>
      <w:r>
        <w:rPr>
          <w:spacing w:val="-3"/>
        </w:rPr>
        <w:t xml:space="preserve"> </w:t>
      </w:r>
      <w:r>
        <w:t>applicant.</w:t>
      </w:r>
      <w:r>
        <w:rPr>
          <w:spacing w:val="-3"/>
        </w:rPr>
        <w:t xml:space="preserve"> </w:t>
      </w:r>
      <w:r>
        <w:t>HUD</w:t>
      </w:r>
      <w:r>
        <w:rPr>
          <w:spacing w:val="-4"/>
        </w:rPr>
        <w:t xml:space="preserve"> </w:t>
      </w:r>
      <w:r>
        <w:t>staff</w:t>
      </w:r>
      <w:r>
        <w:rPr>
          <w:spacing w:val="-3"/>
        </w:rPr>
        <w:t xml:space="preserve"> </w:t>
      </w:r>
      <w:r>
        <w:t>and</w:t>
      </w:r>
      <w:r>
        <w:rPr>
          <w:spacing w:val="-3"/>
        </w:rPr>
        <w:t xml:space="preserve"> </w:t>
      </w:r>
      <w:r>
        <w:t>HUD</w:t>
      </w:r>
      <w:r>
        <w:rPr>
          <w:spacing w:val="-3"/>
        </w:rPr>
        <w:t xml:space="preserve"> </w:t>
      </w:r>
      <w:r>
        <w:t>contractors</w:t>
      </w:r>
      <w:r>
        <w:rPr>
          <w:spacing w:val="-4"/>
        </w:rPr>
        <w:t xml:space="preserve"> </w:t>
      </w:r>
      <w:r>
        <w:t>are</w:t>
      </w:r>
      <w:r>
        <w:rPr>
          <w:spacing w:val="-3"/>
        </w:rPr>
        <w:t xml:space="preserve"> </w:t>
      </w:r>
      <w:r>
        <w:t>prohibited</w:t>
      </w:r>
      <w:r>
        <w:rPr>
          <w:spacing w:val="-3"/>
        </w:rPr>
        <w:t xml:space="preserve"> </w:t>
      </w:r>
      <w:r>
        <w:t>from</w:t>
      </w:r>
      <w:r>
        <w:rPr>
          <w:spacing w:val="-3"/>
        </w:rPr>
        <w:t xml:space="preserve"> </w:t>
      </w:r>
      <w:r>
        <w:t>providing CoCs, Collaborative Applicants, and project applicants with guidance that will result in a competitive advantage for any CoC or project application.</w:t>
      </w:r>
    </w:p>
    <w:p w14:paraId="4BD80CCB" w14:textId="77777777" w:rsidR="005E1F82" w:rsidRDefault="00000000">
      <w:pPr>
        <w:pStyle w:val="BodyText"/>
        <w:ind w:right="150"/>
      </w:pPr>
      <w:r>
        <w:t>Following conditional selection of applications, HUD staff will be available to assist conditionally</w:t>
      </w:r>
      <w:r>
        <w:rPr>
          <w:spacing w:val="-4"/>
        </w:rPr>
        <w:t xml:space="preserve"> </w:t>
      </w:r>
      <w:r>
        <w:t>awarded</w:t>
      </w:r>
      <w:r>
        <w:rPr>
          <w:spacing w:val="-4"/>
        </w:rPr>
        <w:t xml:space="preserve"> </w:t>
      </w:r>
      <w:r>
        <w:t>applicants</w:t>
      </w:r>
      <w:r>
        <w:rPr>
          <w:spacing w:val="-4"/>
        </w:rPr>
        <w:t xml:space="preserve"> </w:t>
      </w:r>
      <w:r>
        <w:t>in</w:t>
      </w:r>
      <w:r>
        <w:rPr>
          <w:spacing w:val="-4"/>
        </w:rPr>
        <w:t xml:space="preserve"> </w:t>
      </w:r>
      <w:r>
        <w:t>clarifying</w:t>
      </w:r>
      <w:r>
        <w:rPr>
          <w:spacing w:val="-4"/>
        </w:rPr>
        <w:t xml:space="preserve"> </w:t>
      </w:r>
      <w:r>
        <w:t>or</w:t>
      </w:r>
      <w:r>
        <w:rPr>
          <w:spacing w:val="-4"/>
        </w:rPr>
        <w:t xml:space="preserve"> </w:t>
      </w:r>
      <w:r>
        <w:t>confirming</w:t>
      </w:r>
      <w:r>
        <w:rPr>
          <w:spacing w:val="-4"/>
        </w:rPr>
        <w:t xml:space="preserve"> </w:t>
      </w:r>
      <w:r>
        <w:t>information</w:t>
      </w:r>
      <w:r>
        <w:rPr>
          <w:spacing w:val="-4"/>
        </w:rPr>
        <w:t xml:space="preserve"> </w:t>
      </w:r>
      <w:r>
        <w:t>that</w:t>
      </w:r>
      <w:r>
        <w:rPr>
          <w:spacing w:val="-4"/>
        </w:rPr>
        <w:t xml:space="preserve"> </w:t>
      </w:r>
      <w:r>
        <w:t>is</w:t>
      </w:r>
      <w:r>
        <w:rPr>
          <w:spacing w:val="-4"/>
        </w:rPr>
        <w:t xml:space="preserve"> </w:t>
      </w:r>
      <w:r>
        <w:t>a</w:t>
      </w:r>
      <w:r>
        <w:rPr>
          <w:spacing w:val="-4"/>
        </w:rPr>
        <w:t xml:space="preserve"> </w:t>
      </w:r>
      <w:r>
        <w:t>prerequisite</w:t>
      </w:r>
      <w:r>
        <w:rPr>
          <w:spacing w:val="-4"/>
        </w:rPr>
        <w:t xml:space="preserve"> </w:t>
      </w:r>
      <w:r>
        <w:t>to the offer of a grant agreement by HUD. However, between the application deadline and the announcement of conditional selections, HUD is prohibited from and will not accept any information that would improve the substantive quality of a CoC’s application pertinent to HUD’s funding decision.</w:t>
      </w:r>
    </w:p>
    <w:p w14:paraId="4BD80CCC" w14:textId="77777777" w:rsidR="005E1F82" w:rsidRDefault="00000000">
      <w:pPr>
        <w:pStyle w:val="Heading2"/>
        <w:numPr>
          <w:ilvl w:val="1"/>
          <w:numId w:val="5"/>
        </w:numPr>
        <w:tabs>
          <w:tab w:val="left" w:pos="554"/>
          <w:tab w:val="left" w:pos="9523"/>
        </w:tabs>
        <w:ind w:left="554" w:hanging="439"/>
      </w:pPr>
      <w:bookmarkStart w:id="115" w:name="C._General_Clarification."/>
      <w:bookmarkStart w:id="116" w:name="_bookmark45"/>
      <w:bookmarkEnd w:id="115"/>
      <w:bookmarkEnd w:id="116"/>
      <w:r>
        <w:rPr>
          <w:color w:val="000000"/>
          <w:shd w:val="clear" w:color="auto" w:fill="E0E0E0"/>
        </w:rPr>
        <w:t>General</w:t>
      </w:r>
      <w:r>
        <w:rPr>
          <w:color w:val="000000"/>
          <w:spacing w:val="-1"/>
          <w:shd w:val="clear" w:color="auto" w:fill="E0E0E0"/>
        </w:rPr>
        <w:t xml:space="preserve"> </w:t>
      </w:r>
      <w:r>
        <w:rPr>
          <w:color w:val="000000"/>
          <w:spacing w:val="-2"/>
          <w:shd w:val="clear" w:color="auto" w:fill="E0E0E0"/>
        </w:rPr>
        <w:t>Clarification.</w:t>
      </w:r>
      <w:r>
        <w:rPr>
          <w:color w:val="000000"/>
          <w:shd w:val="clear" w:color="auto" w:fill="E0E0E0"/>
        </w:rPr>
        <w:tab/>
      </w:r>
    </w:p>
    <w:p w14:paraId="4BD80CCD" w14:textId="77777777" w:rsidR="005E1F82" w:rsidRDefault="00000000">
      <w:pPr>
        <w:pStyle w:val="BodyText"/>
        <w:spacing w:before="60"/>
        <w:ind w:right="180"/>
      </w:pPr>
      <w:r>
        <w:t>HUD staff will be available to provide general clarification on the content of this NOFO; however,</w:t>
      </w:r>
      <w:r>
        <w:rPr>
          <w:spacing w:val="-3"/>
        </w:rPr>
        <w:t xml:space="preserve"> </w:t>
      </w:r>
      <w:r>
        <w:t>HUD</w:t>
      </w:r>
      <w:r>
        <w:rPr>
          <w:spacing w:val="-4"/>
        </w:rPr>
        <w:t xml:space="preserve"> </w:t>
      </w:r>
      <w:r>
        <w:t>staff</w:t>
      </w:r>
      <w:r>
        <w:rPr>
          <w:spacing w:val="-3"/>
        </w:rPr>
        <w:t xml:space="preserve"> </w:t>
      </w:r>
      <w:r>
        <w:t>are</w:t>
      </w:r>
      <w:r>
        <w:rPr>
          <w:spacing w:val="-3"/>
        </w:rPr>
        <w:t xml:space="preserve"> </w:t>
      </w:r>
      <w:r>
        <w:t>prohibited</w:t>
      </w:r>
      <w:r>
        <w:rPr>
          <w:spacing w:val="-3"/>
        </w:rPr>
        <w:t xml:space="preserve"> </w:t>
      </w:r>
      <w:r>
        <w:t>from</w:t>
      </w:r>
      <w:r>
        <w:rPr>
          <w:spacing w:val="-3"/>
        </w:rPr>
        <w:t xml:space="preserve"> </w:t>
      </w:r>
      <w:r>
        <w:t>assisting</w:t>
      </w:r>
      <w:r>
        <w:rPr>
          <w:spacing w:val="-3"/>
        </w:rPr>
        <w:t xml:space="preserve"> </w:t>
      </w:r>
      <w:r>
        <w:t>any</w:t>
      </w:r>
      <w:r>
        <w:rPr>
          <w:spacing w:val="-3"/>
        </w:rPr>
        <w:t xml:space="preserve"> </w:t>
      </w:r>
      <w:r>
        <w:t>applicant</w:t>
      </w:r>
      <w:r>
        <w:rPr>
          <w:spacing w:val="-3"/>
        </w:rPr>
        <w:t xml:space="preserve"> </w:t>
      </w:r>
      <w:r>
        <w:t>in</w:t>
      </w:r>
      <w:r>
        <w:rPr>
          <w:spacing w:val="-3"/>
        </w:rPr>
        <w:t xml:space="preserve"> </w:t>
      </w:r>
      <w:r>
        <w:t>preparing</w:t>
      </w:r>
      <w:r>
        <w:rPr>
          <w:spacing w:val="-3"/>
        </w:rPr>
        <w:t xml:space="preserve"> </w:t>
      </w:r>
      <w:r>
        <w:t>the</w:t>
      </w:r>
      <w:r>
        <w:rPr>
          <w:spacing w:val="-3"/>
        </w:rPr>
        <w:t xml:space="preserve"> </w:t>
      </w:r>
      <w:r>
        <w:t>application(s)</w:t>
      </w:r>
      <w:r>
        <w:rPr>
          <w:spacing w:val="-3"/>
        </w:rPr>
        <w:t xml:space="preserve"> </w:t>
      </w:r>
      <w:r>
        <w:t xml:space="preserve">in </w:t>
      </w:r>
      <w:proofErr w:type="spellStart"/>
      <w:r>
        <w:rPr>
          <w:i/>
          <w:spacing w:val="-2"/>
        </w:rPr>
        <w:t>e-snaps</w:t>
      </w:r>
      <w:proofErr w:type="spellEnd"/>
      <w:r>
        <w:rPr>
          <w:spacing w:val="-2"/>
        </w:rPr>
        <w:t>.</w:t>
      </w:r>
    </w:p>
    <w:p w14:paraId="4BD80CCE" w14:textId="77777777" w:rsidR="005E1F82" w:rsidRDefault="00000000">
      <w:pPr>
        <w:pStyle w:val="ListParagraph"/>
        <w:numPr>
          <w:ilvl w:val="2"/>
          <w:numId w:val="5"/>
        </w:numPr>
        <w:tabs>
          <w:tab w:val="left" w:pos="380"/>
        </w:tabs>
        <w:ind w:right="141" w:firstLine="0"/>
        <w:jc w:val="both"/>
        <w:rPr>
          <w:sz w:val="24"/>
        </w:rPr>
      </w:pPr>
      <w:r>
        <w:rPr>
          <w:b/>
          <w:sz w:val="24"/>
        </w:rPr>
        <w:t>Local</w:t>
      </w:r>
      <w:r>
        <w:rPr>
          <w:b/>
          <w:spacing w:val="-3"/>
          <w:sz w:val="24"/>
        </w:rPr>
        <w:t xml:space="preserve"> </w:t>
      </w:r>
      <w:r>
        <w:rPr>
          <w:b/>
          <w:sz w:val="24"/>
        </w:rPr>
        <w:t>HUD</w:t>
      </w:r>
      <w:r>
        <w:rPr>
          <w:b/>
          <w:spacing w:val="-4"/>
          <w:sz w:val="24"/>
        </w:rPr>
        <w:t xml:space="preserve"> </w:t>
      </w:r>
      <w:r>
        <w:rPr>
          <w:b/>
          <w:sz w:val="24"/>
        </w:rPr>
        <w:t>Community</w:t>
      </w:r>
      <w:r>
        <w:rPr>
          <w:b/>
          <w:spacing w:val="-3"/>
          <w:sz w:val="24"/>
        </w:rPr>
        <w:t xml:space="preserve"> </w:t>
      </w:r>
      <w:r>
        <w:rPr>
          <w:b/>
          <w:sz w:val="24"/>
        </w:rPr>
        <w:t>Planning</w:t>
      </w:r>
      <w:r>
        <w:rPr>
          <w:b/>
          <w:spacing w:val="-3"/>
          <w:sz w:val="24"/>
        </w:rPr>
        <w:t xml:space="preserve"> </w:t>
      </w:r>
      <w:r>
        <w:rPr>
          <w:b/>
          <w:sz w:val="24"/>
        </w:rPr>
        <w:t>Development</w:t>
      </w:r>
      <w:r>
        <w:rPr>
          <w:b/>
          <w:spacing w:val="-3"/>
          <w:sz w:val="24"/>
        </w:rPr>
        <w:t xml:space="preserve"> </w:t>
      </w:r>
      <w:r>
        <w:rPr>
          <w:b/>
          <w:sz w:val="24"/>
        </w:rPr>
        <w:t>(CPD)</w:t>
      </w:r>
      <w:r>
        <w:rPr>
          <w:b/>
          <w:spacing w:val="-3"/>
          <w:sz w:val="24"/>
        </w:rPr>
        <w:t xml:space="preserve"> </w:t>
      </w:r>
      <w:r>
        <w:rPr>
          <w:b/>
          <w:sz w:val="24"/>
        </w:rPr>
        <w:t>Office.</w:t>
      </w:r>
      <w:r>
        <w:rPr>
          <w:b/>
          <w:spacing w:val="-4"/>
          <w:sz w:val="24"/>
        </w:rPr>
        <w:t xml:space="preserve"> </w:t>
      </w:r>
      <w:r>
        <w:rPr>
          <w:sz w:val="24"/>
        </w:rPr>
        <w:t>Questions</w:t>
      </w:r>
      <w:r>
        <w:rPr>
          <w:spacing w:val="-4"/>
          <w:sz w:val="24"/>
        </w:rPr>
        <w:t xml:space="preserve"> </w:t>
      </w:r>
      <w:r>
        <w:rPr>
          <w:sz w:val="24"/>
        </w:rPr>
        <w:t>regarding</w:t>
      </w:r>
      <w:r>
        <w:rPr>
          <w:spacing w:val="-3"/>
          <w:sz w:val="24"/>
        </w:rPr>
        <w:t xml:space="preserve"> </w:t>
      </w:r>
      <w:r>
        <w:rPr>
          <w:sz w:val="24"/>
        </w:rPr>
        <w:t>specific program</w:t>
      </w:r>
      <w:r>
        <w:rPr>
          <w:spacing w:val="-3"/>
          <w:sz w:val="24"/>
        </w:rPr>
        <w:t xml:space="preserve"> </w:t>
      </w:r>
      <w:r>
        <w:rPr>
          <w:sz w:val="24"/>
        </w:rPr>
        <w:t>requirements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directed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local</w:t>
      </w:r>
      <w:r>
        <w:rPr>
          <w:spacing w:val="-3"/>
          <w:sz w:val="24"/>
        </w:rPr>
        <w:t xml:space="preserve"> </w:t>
      </w:r>
      <w:r>
        <w:rPr>
          <w:sz w:val="24"/>
        </w:rPr>
        <w:t>HUD</w:t>
      </w:r>
      <w:r>
        <w:rPr>
          <w:spacing w:val="-4"/>
          <w:sz w:val="24"/>
        </w:rPr>
        <w:t xml:space="preserve"> </w:t>
      </w:r>
      <w:r>
        <w:rPr>
          <w:sz w:val="24"/>
        </w:rPr>
        <w:t>CPD</w:t>
      </w:r>
      <w:r>
        <w:rPr>
          <w:spacing w:val="-3"/>
          <w:sz w:val="24"/>
        </w:rPr>
        <w:t xml:space="preserve"> </w:t>
      </w:r>
      <w:r>
        <w:rPr>
          <w:sz w:val="24"/>
        </w:rPr>
        <w:t>field</w:t>
      </w:r>
      <w:r>
        <w:rPr>
          <w:spacing w:val="-3"/>
          <w:sz w:val="24"/>
        </w:rPr>
        <w:t xml:space="preserve"> </w:t>
      </w:r>
      <w:r>
        <w:rPr>
          <w:sz w:val="24"/>
        </w:rPr>
        <w:t>office,</w:t>
      </w:r>
      <w:r>
        <w:rPr>
          <w:spacing w:val="-3"/>
          <w:sz w:val="24"/>
        </w:rPr>
        <w:t xml:space="preserve"> </w:t>
      </w:r>
      <w:r>
        <w:rPr>
          <w:sz w:val="24"/>
        </w:rPr>
        <w:t>a</w:t>
      </w:r>
      <w:r>
        <w:rPr>
          <w:spacing w:val="-3"/>
          <w:sz w:val="24"/>
        </w:rPr>
        <w:t xml:space="preserve"> </w:t>
      </w:r>
      <w:r>
        <w:rPr>
          <w:sz w:val="24"/>
        </w:rPr>
        <w:t>directory</w:t>
      </w:r>
      <w:r>
        <w:rPr>
          <w:spacing w:val="-3"/>
          <w:sz w:val="24"/>
        </w:rPr>
        <w:t xml:space="preserve"> </w:t>
      </w:r>
      <w:r>
        <w:rPr>
          <w:sz w:val="24"/>
        </w:rPr>
        <w:t>of</w:t>
      </w:r>
      <w:r>
        <w:rPr>
          <w:spacing w:val="-3"/>
          <w:sz w:val="24"/>
        </w:rPr>
        <w:t xml:space="preserve"> </w:t>
      </w:r>
      <w:r>
        <w:rPr>
          <w:sz w:val="24"/>
        </w:rPr>
        <w:t xml:space="preserve">which can be found at </w:t>
      </w:r>
      <w:hyperlink r:id="rId180">
        <w:r>
          <w:rPr>
            <w:color w:val="0000FF"/>
            <w:sz w:val="24"/>
            <w:u w:val="single" w:color="0000FF"/>
          </w:rPr>
          <w:t>https://www.hud.gov/program_offices/field_policy_mgt/localoffices.</w:t>
        </w:r>
      </w:hyperlink>
    </w:p>
    <w:p w14:paraId="4BD80CCF" w14:textId="77777777" w:rsidR="005E1F82" w:rsidRDefault="00000000">
      <w:pPr>
        <w:pStyle w:val="ListParagraph"/>
        <w:numPr>
          <w:ilvl w:val="2"/>
          <w:numId w:val="5"/>
        </w:numPr>
        <w:tabs>
          <w:tab w:val="left" w:pos="380"/>
        </w:tabs>
        <w:ind w:right="159" w:firstLine="0"/>
        <w:rPr>
          <w:sz w:val="24"/>
        </w:rPr>
      </w:pPr>
      <w:r>
        <w:rPr>
          <w:b/>
          <w:sz w:val="24"/>
        </w:rPr>
        <w:t>Training</w:t>
      </w:r>
      <w:r>
        <w:rPr>
          <w:b/>
          <w:spacing w:val="-4"/>
          <w:sz w:val="24"/>
        </w:rPr>
        <w:t xml:space="preserve"> </w:t>
      </w:r>
      <w:r>
        <w:rPr>
          <w:b/>
          <w:sz w:val="24"/>
        </w:rPr>
        <w:t>and</w:t>
      </w:r>
      <w:r>
        <w:rPr>
          <w:b/>
          <w:spacing w:val="-5"/>
          <w:sz w:val="24"/>
        </w:rPr>
        <w:t xml:space="preserve"> </w:t>
      </w:r>
      <w:r>
        <w:rPr>
          <w:b/>
          <w:sz w:val="24"/>
        </w:rPr>
        <w:t>Resources.</w:t>
      </w:r>
      <w:r>
        <w:rPr>
          <w:b/>
          <w:spacing w:val="-4"/>
          <w:sz w:val="24"/>
        </w:rPr>
        <w:t xml:space="preserve"> </w:t>
      </w:r>
      <w:r>
        <w:rPr>
          <w:sz w:val="24"/>
        </w:rPr>
        <w:t>Collaborative</w:t>
      </w:r>
      <w:r>
        <w:rPr>
          <w:spacing w:val="-4"/>
          <w:sz w:val="24"/>
        </w:rPr>
        <w:t xml:space="preserve"> </w:t>
      </w:r>
      <w:r>
        <w:rPr>
          <w:sz w:val="24"/>
        </w:rPr>
        <w:t>Applicants</w:t>
      </w:r>
      <w:r>
        <w:rPr>
          <w:spacing w:val="-5"/>
          <w:sz w:val="24"/>
        </w:rPr>
        <w:t xml:space="preserve"> </w:t>
      </w:r>
      <w:r>
        <w:rPr>
          <w:sz w:val="24"/>
        </w:rPr>
        <w:t>and</w:t>
      </w:r>
      <w:r>
        <w:rPr>
          <w:spacing w:val="-4"/>
          <w:sz w:val="24"/>
        </w:rPr>
        <w:t xml:space="preserve"> </w:t>
      </w:r>
      <w:r>
        <w:rPr>
          <w:sz w:val="24"/>
        </w:rPr>
        <w:t>project</w:t>
      </w:r>
      <w:r>
        <w:rPr>
          <w:spacing w:val="-4"/>
          <w:sz w:val="24"/>
        </w:rPr>
        <w:t xml:space="preserve"> </w:t>
      </w:r>
      <w:r>
        <w:rPr>
          <w:sz w:val="24"/>
        </w:rPr>
        <w:t>applicants</w:t>
      </w:r>
      <w:r>
        <w:rPr>
          <w:spacing w:val="-5"/>
          <w:sz w:val="24"/>
        </w:rPr>
        <w:t xml:space="preserve"> </w:t>
      </w:r>
      <w:r>
        <w:rPr>
          <w:sz w:val="24"/>
        </w:rPr>
        <w:t>that</w:t>
      </w:r>
      <w:r>
        <w:rPr>
          <w:spacing w:val="-5"/>
          <w:sz w:val="24"/>
        </w:rPr>
        <w:t xml:space="preserve"> </w:t>
      </w:r>
      <w:r>
        <w:rPr>
          <w:sz w:val="24"/>
        </w:rPr>
        <w:t>need</w:t>
      </w:r>
      <w:r>
        <w:rPr>
          <w:spacing w:val="-4"/>
          <w:sz w:val="24"/>
        </w:rPr>
        <w:t xml:space="preserve"> </w:t>
      </w:r>
      <w:r>
        <w:rPr>
          <w:sz w:val="24"/>
        </w:rPr>
        <w:t xml:space="preserve">assistance completing the applications in </w:t>
      </w:r>
      <w:proofErr w:type="spellStart"/>
      <w:r>
        <w:rPr>
          <w:i/>
          <w:sz w:val="24"/>
        </w:rPr>
        <w:t>e-snaps</w:t>
      </w:r>
      <w:proofErr w:type="spellEnd"/>
      <w:r>
        <w:rPr>
          <w:i/>
          <w:sz w:val="24"/>
        </w:rPr>
        <w:t xml:space="preserve"> </w:t>
      </w:r>
      <w:r>
        <w:rPr>
          <w:sz w:val="24"/>
        </w:rPr>
        <w:t>or understanding the program requirements under the</w:t>
      </w:r>
      <w:r>
        <w:rPr>
          <w:spacing w:val="40"/>
          <w:sz w:val="24"/>
        </w:rPr>
        <w:t xml:space="preserve"> </w:t>
      </w:r>
      <w:r>
        <w:rPr>
          <w:sz w:val="24"/>
        </w:rPr>
        <w:t xml:space="preserve">CoC Program may access the Rule, training materials, and program resources via </w:t>
      </w:r>
      <w:hyperlink r:id="rId181">
        <w:r>
          <w:rPr>
            <w:color w:val="0000FF"/>
            <w:spacing w:val="-2"/>
            <w:sz w:val="24"/>
            <w:u w:val="single" w:color="0000FF"/>
          </w:rPr>
          <w:t>https://www.hud.gov/program_offices/comm_planning/coc</w:t>
        </w:r>
      </w:hyperlink>
      <w:r>
        <w:rPr>
          <w:spacing w:val="-2"/>
          <w:sz w:val="24"/>
        </w:rPr>
        <w:t>.</w:t>
      </w:r>
    </w:p>
    <w:p w14:paraId="4BD80CD0" w14:textId="77777777" w:rsidR="005E1F82" w:rsidRDefault="005E1F82">
      <w:pPr>
        <w:rPr>
          <w:sz w:val="24"/>
        </w:rPr>
        <w:sectPr w:rsidR="005E1F82">
          <w:pgSz w:w="12240" w:h="15840"/>
          <w:pgMar w:top="1380" w:right="1300" w:bottom="1260" w:left="1300" w:header="0" w:footer="1062" w:gutter="0"/>
          <w:cols w:space="720"/>
        </w:sectPr>
      </w:pPr>
    </w:p>
    <w:p w14:paraId="4BD80CD1" w14:textId="77777777" w:rsidR="005E1F82" w:rsidRDefault="00000000">
      <w:pPr>
        <w:pStyle w:val="ListParagraph"/>
        <w:numPr>
          <w:ilvl w:val="2"/>
          <w:numId w:val="5"/>
        </w:numPr>
        <w:tabs>
          <w:tab w:val="left" w:pos="380"/>
        </w:tabs>
        <w:spacing w:before="60"/>
        <w:ind w:right="486" w:firstLine="0"/>
        <w:rPr>
          <w:sz w:val="24"/>
        </w:rPr>
      </w:pPr>
      <w:r>
        <w:rPr>
          <w:b/>
          <w:sz w:val="24"/>
        </w:rPr>
        <w:lastRenderedPageBreak/>
        <w:t>Questions.</w:t>
      </w:r>
      <w:r>
        <w:rPr>
          <w:b/>
          <w:spacing w:val="-4"/>
          <w:sz w:val="24"/>
        </w:rPr>
        <w:t xml:space="preserve"> </w:t>
      </w:r>
      <w:r>
        <w:rPr>
          <w:sz w:val="24"/>
        </w:rPr>
        <w:t>CoCs,</w:t>
      </w:r>
      <w:r>
        <w:rPr>
          <w:spacing w:val="-4"/>
          <w:sz w:val="24"/>
        </w:rPr>
        <w:t xml:space="preserve"> </w:t>
      </w:r>
      <w:r>
        <w:rPr>
          <w:sz w:val="24"/>
        </w:rPr>
        <w:t>Collaborative</w:t>
      </w:r>
      <w:r>
        <w:rPr>
          <w:spacing w:val="-4"/>
          <w:sz w:val="24"/>
        </w:rPr>
        <w:t xml:space="preserve"> </w:t>
      </w:r>
      <w:r>
        <w:rPr>
          <w:sz w:val="24"/>
        </w:rPr>
        <w:t>Applicants,</w:t>
      </w:r>
      <w:r>
        <w:rPr>
          <w:spacing w:val="-4"/>
          <w:sz w:val="24"/>
        </w:rPr>
        <w:t xml:space="preserve"> </w:t>
      </w:r>
      <w:r>
        <w:rPr>
          <w:sz w:val="24"/>
        </w:rPr>
        <w:t>and</w:t>
      </w:r>
      <w:r>
        <w:rPr>
          <w:spacing w:val="-5"/>
          <w:sz w:val="24"/>
        </w:rPr>
        <w:t xml:space="preserve"> </w:t>
      </w:r>
      <w:r>
        <w:rPr>
          <w:sz w:val="24"/>
        </w:rPr>
        <w:t>project</w:t>
      </w:r>
      <w:r>
        <w:rPr>
          <w:spacing w:val="-4"/>
          <w:sz w:val="24"/>
        </w:rPr>
        <w:t xml:space="preserve"> </w:t>
      </w:r>
      <w:r>
        <w:rPr>
          <w:sz w:val="24"/>
        </w:rPr>
        <w:t>applicants</w:t>
      </w:r>
      <w:r>
        <w:rPr>
          <w:spacing w:val="-5"/>
          <w:sz w:val="24"/>
        </w:rPr>
        <w:t xml:space="preserve"> </w:t>
      </w:r>
      <w:r>
        <w:rPr>
          <w:sz w:val="24"/>
        </w:rPr>
        <w:t>that</w:t>
      </w:r>
      <w:r>
        <w:rPr>
          <w:spacing w:val="-5"/>
          <w:sz w:val="24"/>
        </w:rPr>
        <w:t xml:space="preserve"> </w:t>
      </w:r>
      <w:r>
        <w:rPr>
          <w:sz w:val="24"/>
        </w:rPr>
        <w:t>require</w:t>
      </w:r>
      <w:r>
        <w:rPr>
          <w:spacing w:val="-4"/>
          <w:sz w:val="24"/>
        </w:rPr>
        <w:t xml:space="preserve"> </w:t>
      </w:r>
      <w:r>
        <w:rPr>
          <w:sz w:val="24"/>
        </w:rPr>
        <w:t xml:space="preserve">information and technical support concerning this NOFO and the application in </w:t>
      </w:r>
      <w:proofErr w:type="spellStart"/>
      <w:r>
        <w:rPr>
          <w:i/>
          <w:sz w:val="24"/>
        </w:rPr>
        <w:t>e-snaps</w:t>
      </w:r>
      <w:proofErr w:type="spellEnd"/>
      <w:r>
        <w:rPr>
          <w:i/>
          <w:sz w:val="24"/>
        </w:rPr>
        <w:t xml:space="preserve"> </w:t>
      </w:r>
      <w:r>
        <w:rPr>
          <w:sz w:val="24"/>
        </w:rPr>
        <w:t xml:space="preserve">may submit an inquiry to </w:t>
      </w:r>
      <w:hyperlink r:id="rId182">
        <w:r>
          <w:rPr>
            <w:color w:val="0000FF"/>
            <w:sz w:val="24"/>
            <w:u w:val="single" w:color="0000FF"/>
          </w:rPr>
          <w:t>CoCNOFO@hud.gov</w:t>
        </w:r>
      </w:hyperlink>
      <w:r>
        <w:rPr>
          <w:sz w:val="24"/>
        </w:rPr>
        <w:t>. Starting 2 days prior to the application deadline, this email address</w:t>
      </w:r>
      <w:r>
        <w:rPr>
          <w:spacing w:val="-4"/>
          <w:sz w:val="24"/>
        </w:rPr>
        <w:t xml:space="preserve"> </w:t>
      </w:r>
      <w:r>
        <w:rPr>
          <w:sz w:val="24"/>
        </w:rPr>
        <w:t>will</w:t>
      </w:r>
      <w:r>
        <w:rPr>
          <w:spacing w:val="-3"/>
          <w:sz w:val="24"/>
        </w:rPr>
        <w:t xml:space="preserve"> </w:t>
      </w:r>
      <w:r>
        <w:rPr>
          <w:sz w:val="24"/>
        </w:rPr>
        <w:t>respond</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emergency</w:t>
      </w:r>
      <w:r>
        <w:rPr>
          <w:spacing w:val="-3"/>
          <w:sz w:val="24"/>
        </w:rPr>
        <w:t xml:space="preserve"> </w:t>
      </w:r>
      <w:r>
        <w:rPr>
          <w:sz w:val="24"/>
        </w:rPr>
        <w:t>technical</w:t>
      </w:r>
      <w:r>
        <w:rPr>
          <w:spacing w:val="-4"/>
          <w:sz w:val="24"/>
        </w:rPr>
        <w:t xml:space="preserve"> </w:t>
      </w:r>
      <w:r>
        <w:rPr>
          <w:sz w:val="24"/>
        </w:rPr>
        <w:t>support</w:t>
      </w:r>
      <w:r>
        <w:rPr>
          <w:spacing w:val="-4"/>
          <w:sz w:val="24"/>
        </w:rPr>
        <w:t xml:space="preserve"> </w:t>
      </w:r>
      <w:r>
        <w:rPr>
          <w:sz w:val="24"/>
        </w:rPr>
        <w:t>questions</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deadline</w:t>
      </w:r>
      <w:r>
        <w:rPr>
          <w:spacing w:val="-3"/>
          <w:sz w:val="24"/>
        </w:rPr>
        <w:t xml:space="preserve"> </w:t>
      </w:r>
      <w:r>
        <w:rPr>
          <w:sz w:val="24"/>
        </w:rPr>
        <w:t>of</w:t>
      </w:r>
      <w:r>
        <w:rPr>
          <w:spacing w:val="-3"/>
          <w:sz w:val="24"/>
        </w:rPr>
        <w:t xml:space="preserve"> </w:t>
      </w:r>
      <w:r>
        <w:rPr>
          <w:sz w:val="24"/>
        </w:rPr>
        <w:t xml:space="preserve">8:00 PM EDT on October 30, 2024. Applicants experiencing technical difficulty should contact </w:t>
      </w:r>
      <w:hyperlink r:id="rId183">
        <w:r>
          <w:rPr>
            <w:color w:val="0000FF"/>
            <w:sz w:val="24"/>
            <w:u w:val="single" w:color="0000FF"/>
          </w:rPr>
          <w:t>CoCNOFO@hud.gov</w:t>
        </w:r>
      </w:hyperlink>
      <w:r>
        <w:rPr>
          <w:color w:val="0000FF"/>
          <w:sz w:val="24"/>
        </w:rPr>
        <w:t xml:space="preserve"> </w:t>
      </w:r>
      <w:r>
        <w:rPr>
          <w:sz w:val="24"/>
        </w:rPr>
        <w:t xml:space="preserve">immediately for assistance and document their attempts to obtain </w:t>
      </w:r>
      <w:r>
        <w:rPr>
          <w:spacing w:val="-2"/>
          <w:sz w:val="24"/>
        </w:rPr>
        <w:t>assistance.</w:t>
      </w:r>
    </w:p>
    <w:p w14:paraId="4BD80CD2" w14:textId="77777777" w:rsidR="005E1F82" w:rsidRDefault="00000000">
      <w:pPr>
        <w:pStyle w:val="Heading1"/>
        <w:numPr>
          <w:ilvl w:val="0"/>
          <w:numId w:val="5"/>
        </w:numPr>
        <w:tabs>
          <w:tab w:val="left" w:pos="695"/>
          <w:tab w:val="left" w:pos="9523"/>
        </w:tabs>
        <w:spacing w:before="180"/>
        <w:ind w:left="695" w:hanging="580"/>
      </w:pPr>
      <w:bookmarkStart w:id="117" w:name="IX._OTHER_INFORMATION"/>
      <w:bookmarkStart w:id="118" w:name="_bookmark46"/>
      <w:bookmarkEnd w:id="117"/>
      <w:bookmarkEnd w:id="118"/>
      <w:r>
        <w:rPr>
          <w:color w:val="000000"/>
          <w:shd w:val="clear" w:color="auto" w:fill="E0E0E0"/>
        </w:rPr>
        <w:t>OTHER</w:t>
      </w:r>
      <w:r>
        <w:rPr>
          <w:color w:val="000000"/>
          <w:spacing w:val="-5"/>
          <w:shd w:val="clear" w:color="auto" w:fill="E0E0E0"/>
        </w:rPr>
        <w:t xml:space="preserve"> </w:t>
      </w:r>
      <w:r>
        <w:rPr>
          <w:color w:val="000000"/>
          <w:spacing w:val="-2"/>
          <w:shd w:val="clear" w:color="auto" w:fill="E0E0E0"/>
        </w:rPr>
        <w:t>INFORMATION</w:t>
      </w:r>
      <w:r>
        <w:rPr>
          <w:color w:val="000000"/>
          <w:shd w:val="clear" w:color="auto" w:fill="E0E0E0"/>
        </w:rPr>
        <w:tab/>
      </w:r>
    </w:p>
    <w:p w14:paraId="4BD80CD3" w14:textId="77777777" w:rsidR="005E1F82" w:rsidRDefault="00000000">
      <w:pPr>
        <w:pStyle w:val="Heading4"/>
        <w:numPr>
          <w:ilvl w:val="0"/>
          <w:numId w:val="2"/>
        </w:numPr>
        <w:tabs>
          <w:tab w:val="left" w:pos="380"/>
        </w:tabs>
        <w:spacing w:before="60"/>
      </w:pPr>
      <w:r>
        <w:t>Compliance</w:t>
      </w:r>
      <w:r>
        <w:rPr>
          <w:spacing w:val="-1"/>
        </w:rPr>
        <w:t xml:space="preserve"> </w:t>
      </w:r>
      <w:r>
        <w:t>of</w:t>
      </w:r>
      <w:r>
        <w:rPr>
          <w:spacing w:val="-1"/>
        </w:rPr>
        <w:t xml:space="preserve"> </w:t>
      </w:r>
      <w:r>
        <w:t>this</w:t>
      </w:r>
      <w:r>
        <w:rPr>
          <w:spacing w:val="-2"/>
        </w:rPr>
        <w:t xml:space="preserve"> </w:t>
      </w:r>
      <w:r>
        <w:t>NOFO with</w:t>
      </w:r>
      <w:r>
        <w:rPr>
          <w:spacing w:val="-2"/>
        </w:rPr>
        <w:t xml:space="preserve"> </w:t>
      </w:r>
      <w:r>
        <w:t>the</w:t>
      </w:r>
      <w:r>
        <w:rPr>
          <w:spacing w:val="-1"/>
        </w:rPr>
        <w:t xml:space="preserve"> </w:t>
      </w:r>
      <w:r>
        <w:t>National Environmental</w:t>
      </w:r>
      <w:r>
        <w:rPr>
          <w:spacing w:val="-1"/>
        </w:rPr>
        <w:t xml:space="preserve"> </w:t>
      </w:r>
      <w:r>
        <w:t>Policy</w:t>
      </w:r>
      <w:r>
        <w:rPr>
          <w:spacing w:val="-1"/>
        </w:rPr>
        <w:t xml:space="preserve"> </w:t>
      </w:r>
      <w:r>
        <w:t xml:space="preserve">Act </w:t>
      </w:r>
      <w:r>
        <w:rPr>
          <w:spacing w:val="-2"/>
        </w:rPr>
        <w:t>(NEPA)</w:t>
      </w:r>
    </w:p>
    <w:p w14:paraId="4BD80CD4" w14:textId="77777777" w:rsidR="005E1F82" w:rsidRDefault="00000000">
      <w:pPr>
        <w:pStyle w:val="BodyText"/>
        <w:ind w:right="150"/>
      </w:pPr>
      <w:r>
        <w:t xml:space="preserve">A Finding of No Significant Impact (FONSI) with respect to the environment has been made for this NOFO in accordance with HUD regulations at </w:t>
      </w:r>
      <w:hyperlink r:id="rId184">
        <w:r>
          <w:rPr>
            <w:color w:val="0000FF"/>
            <w:u w:val="single" w:color="0000FF"/>
          </w:rPr>
          <w:t>24 CFR part 50</w:t>
        </w:r>
      </w:hyperlink>
      <w:r>
        <w:t>, which implement section 102(2)(C)</w:t>
      </w:r>
      <w:r>
        <w:rPr>
          <w:spacing w:val="-3"/>
        </w:rPr>
        <w:t xml:space="preserve"> </w:t>
      </w:r>
      <w:r>
        <w:t>of</w:t>
      </w:r>
      <w:r>
        <w:rPr>
          <w:spacing w:val="-3"/>
        </w:rPr>
        <w:t xml:space="preserve"> </w:t>
      </w:r>
      <w:r>
        <w:t>the</w:t>
      </w:r>
      <w:r>
        <w:rPr>
          <w:spacing w:val="-3"/>
        </w:rPr>
        <w:t xml:space="preserve"> </w:t>
      </w:r>
      <w:r>
        <w:t>National</w:t>
      </w:r>
      <w:r>
        <w:rPr>
          <w:spacing w:val="-3"/>
        </w:rPr>
        <w:t xml:space="preserve"> </w:t>
      </w:r>
      <w:r>
        <w:t>Environmental</w:t>
      </w:r>
      <w:r>
        <w:rPr>
          <w:spacing w:val="-3"/>
        </w:rPr>
        <w:t xml:space="preserve"> </w:t>
      </w:r>
      <w:r>
        <w:t>Policy</w:t>
      </w:r>
      <w:r>
        <w:rPr>
          <w:spacing w:val="-3"/>
        </w:rPr>
        <w:t xml:space="preserve"> </w:t>
      </w:r>
      <w:r>
        <w:t>Act</w:t>
      </w:r>
      <w:r>
        <w:rPr>
          <w:spacing w:val="-4"/>
        </w:rPr>
        <w:t xml:space="preserve"> </w:t>
      </w:r>
      <w:r>
        <w:t>of</w:t>
      </w:r>
      <w:r>
        <w:rPr>
          <w:spacing w:val="-3"/>
        </w:rPr>
        <w:t xml:space="preserve"> </w:t>
      </w:r>
      <w:r>
        <w:t>1969</w:t>
      </w:r>
      <w:r>
        <w:rPr>
          <w:spacing w:val="-3"/>
        </w:rPr>
        <w:t xml:space="preserve"> </w:t>
      </w:r>
      <w:r>
        <w:t>(42</w:t>
      </w:r>
      <w:r>
        <w:rPr>
          <w:spacing w:val="-3"/>
        </w:rPr>
        <w:t xml:space="preserve"> </w:t>
      </w:r>
      <w:r>
        <w:t>U.S.C.4332(2)(C)).</w:t>
      </w:r>
      <w:r>
        <w:rPr>
          <w:spacing w:val="-3"/>
        </w:rPr>
        <w:t xml:space="preserve"> </w:t>
      </w:r>
      <w:r>
        <w:t>The</w:t>
      </w:r>
      <w:r>
        <w:rPr>
          <w:spacing w:val="-4"/>
        </w:rPr>
        <w:t xml:space="preserve"> </w:t>
      </w:r>
      <w:r>
        <w:t xml:space="preserve">FONSI is available for inspection at </w:t>
      </w:r>
      <w:hyperlink r:id="rId185">
        <w:r>
          <w:rPr>
            <w:color w:val="0000FF"/>
            <w:u w:val="single" w:color="0000FF"/>
          </w:rPr>
          <w:t>HUD’s Funding Opportunities</w:t>
        </w:r>
      </w:hyperlink>
      <w:r>
        <w:rPr>
          <w:color w:val="0000FF"/>
          <w:u w:val="single" w:color="0000FF"/>
        </w:rPr>
        <w:t xml:space="preserve"> </w:t>
      </w:r>
      <w:r>
        <w:t>web page.</w:t>
      </w:r>
    </w:p>
    <w:p w14:paraId="4BD80CD5" w14:textId="77777777" w:rsidR="005E1F82" w:rsidRDefault="00000000">
      <w:pPr>
        <w:pStyle w:val="Heading4"/>
        <w:numPr>
          <w:ilvl w:val="0"/>
          <w:numId w:val="2"/>
        </w:numPr>
        <w:tabs>
          <w:tab w:val="left" w:pos="380"/>
        </w:tabs>
      </w:pPr>
      <w:r>
        <w:t>Web</w:t>
      </w:r>
      <w:r>
        <w:rPr>
          <w:spacing w:val="-3"/>
        </w:rPr>
        <w:t xml:space="preserve"> </w:t>
      </w:r>
      <w:r>
        <w:rPr>
          <w:spacing w:val="-2"/>
        </w:rPr>
        <w:t>Resources</w:t>
      </w:r>
    </w:p>
    <w:p w14:paraId="4BD80CD6" w14:textId="77777777" w:rsidR="005E1F82" w:rsidRDefault="00000000">
      <w:pPr>
        <w:pStyle w:val="Heading4"/>
        <w:numPr>
          <w:ilvl w:val="1"/>
          <w:numId w:val="2"/>
        </w:numPr>
        <w:tabs>
          <w:tab w:val="left" w:pos="860"/>
        </w:tabs>
        <w:ind w:right="1078"/>
      </w:pPr>
      <w:hyperlink r:id="rId186">
        <w:r>
          <w:rPr>
            <w:color w:val="0000FF"/>
            <w:u w:val="single" w:color="0000FF"/>
          </w:rPr>
          <w:t>Affirmatively Furthering Fair Housing (See 24 CFR 578.93(c) for specific</w:t>
        </w:r>
      </w:hyperlink>
      <w:r>
        <w:rPr>
          <w:color w:val="0000FF"/>
        </w:rPr>
        <w:t xml:space="preserve"> </w:t>
      </w:r>
      <w:hyperlink r:id="rId187">
        <w:r>
          <w:rPr>
            <w:color w:val="0000FF"/>
            <w:u w:val="single" w:color="0000FF"/>
          </w:rPr>
          <w:t>Affirmatively</w:t>
        </w:r>
        <w:r>
          <w:rPr>
            <w:color w:val="0000FF"/>
            <w:spacing w:val="-5"/>
            <w:u w:val="single" w:color="0000FF"/>
          </w:rPr>
          <w:t xml:space="preserve"> </w:t>
        </w:r>
        <w:r>
          <w:rPr>
            <w:color w:val="0000FF"/>
            <w:u w:val="single" w:color="0000FF"/>
          </w:rPr>
          <w:t>Furthering</w:t>
        </w:r>
        <w:r>
          <w:rPr>
            <w:color w:val="0000FF"/>
            <w:spacing w:val="-5"/>
            <w:u w:val="single" w:color="0000FF"/>
          </w:rPr>
          <w:t xml:space="preserve"> </w:t>
        </w:r>
        <w:r>
          <w:rPr>
            <w:color w:val="0000FF"/>
            <w:u w:val="single" w:color="0000FF"/>
          </w:rPr>
          <w:t>Fair</w:t>
        </w:r>
        <w:r>
          <w:rPr>
            <w:color w:val="0000FF"/>
            <w:spacing w:val="-5"/>
            <w:u w:val="single" w:color="0000FF"/>
          </w:rPr>
          <w:t xml:space="preserve"> </w:t>
        </w:r>
        <w:r>
          <w:rPr>
            <w:color w:val="0000FF"/>
            <w:u w:val="single" w:color="0000FF"/>
          </w:rPr>
          <w:t>Housing</w:t>
        </w:r>
        <w:r>
          <w:rPr>
            <w:color w:val="0000FF"/>
            <w:spacing w:val="-5"/>
            <w:u w:val="single" w:color="0000FF"/>
          </w:rPr>
          <w:t xml:space="preserve"> </w:t>
        </w:r>
        <w:r>
          <w:rPr>
            <w:color w:val="0000FF"/>
            <w:u w:val="single" w:color="0000FF"/>
          </w:rPr>
          <w:t>requirements</w:t>
        </w:r>
        <w:r>
          <w:rPr>
            <w:color w:val="0000FF"/>
            <w:spacing w:val="-5"/>
            <w:u w:val="single" w:color="0000FF"/>
          </w:rPr>
          <w:t xml:space="preserve"> </w:t>
        </w:r>
        <w:r>
          <w:rPr>
            <w:color w:val="0000FF"/>
            <w:u w:val="single" w:color="0000FF"/>
          </w:rPr>
          <w:t>that</w:t>
        </w:r>
        <w:r>
          <w:rPr>
            <w:color w:val="0000FF"/>
            <w:spacing w:val="-5"/>
            <w:u w:val="single" w:color="0000FF"/>
          </w:rPr>
          <w:t xml:space="preserve"> </w:t>
        </w:r>
        <w:r>
          <w:rPr>
            <w:color w:val="0000FF"/>
            <w:u w:val="single" w:color="0000FF"/>
          </w:rPr>
          <w:t>apply</w:t>
        </w:r>
        <w:r>
          <w:rPr>
            <w:color w:val="0000FF"/>
            <w:spacing w:val="-5"/>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CoC</w:t>
        </w:r>
      </w:hyperlink>
      <w:r>
        <w:rPr>
          <w:color w:val="0000FF"/>
        </w:rPr>
        <w:t xml:space="preserve"> </w:t>
      </w:r>
      <w:hyperlink r:id="rId188">
        <w:r>
          <w:rPr>
            <w:color w:val="0000FF"/>
            <w:spacing w:val="-2"/>
            <w:u w:val="single" w:color="0000FF"/>
          </w:rPr>
          <w:t>program.)</w:t>
        </w:r>
      </w:hyperlink>
    </w:p>
    <w:p w14:paraId="4BD80CD7" w14:textId="77777777" w:rsidR="005E1F82" w:rsidRDefault="00000000">
      <w:pPr>
        <w:pStyle w:val="Heading4"/>
        <w:numPr>
          <w:ilvl w:val="1"/>
          <w:numId w:val="2"/>
        </w:numPr>
        <w:tabs>
          <w:tab w:val="left" w:pos="859"/>
        </w:tabs>
        <w:spacing w:before="19"/>
        <w:ind w:left="859" w:hanging="359"/>
      </w:pPr>
      <w:hyperlink r:id="rId189">
        <w:r>
          <w:rPr>
            <w:color w:val="0000FF"/>
            <w:u w:val="single" w:color="0000FF"/>
          </w:rPr>
          <w:t>Assistance</w:t>
        </w:r>
        <w:r>
          <w:rPr>
            <w:color w:val="0000FF"/>
            <w:spacing w:val="-6"/>
            <w:u w:val="single" w:color="0000FF"/>
          </w:rPr>
          <w:t xml:space="preserve"> </w:t>
        </w:r>
        <w:r>
          <w:rPr>
            <w:color w:val="0000FF"/>
            <w:u w:val="single" w:color="0000FF"/>
          </w:rPr>
          <w:t>Listing(formerly</w:t>
        </w:r>
        <w:r>
          <w:rPr>
            <w:color w:val="0000FF"/>
            <w:spacing w:val="-4"/>
            <w:u w:val="single" w:color="0000FF"/>
          </w:rPr>
          <w:t xml:space="preserve"> </w:t>
        </w:r>
        <w:r>
          <w:rPr>
            <w:color w:val="0000FF"/>
            <w:spacing w:val="-2"/>
            <w:u w:val="single" w:color="0000FF"/>
          </w:rPr>
          <w:t>CFDA)</w:t>
        </w:r>
      </w:hyperlink>
    </w:p>
    <w:p w14:paraId="4BD80CD8" w14:textId="77777777" w:rsidR="005E1F82" w:rsidRDefault="00000000">
      <w:pPr>
        <w:pStyle w:val="Heading4"/>
        <w:numPr>
          <w:ilvl w:val="1"/>
          <w:numId w:val="2"/>
        </w:numPr>
        <w:tabs>
          <w:tab w:val="left" w:pos="859"/>
        </w:tabs>
        <w:spacing w:before="19"/>
        <w:ind w:left="859" w:hanging="359"/>
      </w:pPr>
      <w:hyperlink r:id="rId190">
        <w:r>
          <w:rPr>
            <w:color w:val="0000FF"/>
            <w:u w:val="single" w:color="0000FF"/>
          </w:rPr>
          <w:t>Climate</w:t>
        </w:r>
        <w:r>
          <w:rPr>
            <w:color w:val="0000FF"/>
            <w:spacing w:val="-3"/>
            <w:u w:val="single" w:color="0000FF"/>
          </w:rPr>
          <w:t xml:space="preserve"> </w:t>
        </w:r>
        <w:r>
          <w:rPr>
            <w:color w:val="0000FF"/>
            <w:u w:val="single" w:color="0000FF"/>
          </w:rPr>
          <w:t>Action</w:t>
        </w:r>
        <w:r>
          <w:rPr>
            <w:color w:val="0000FF"/>
            <w:spacing w:val="-3"/>
            <w:u w:val="single" w:color="0000FF"/>
          </w:rPr>
          <w:t xml:space="preserve"> </w:t>
        </w:r>
        <w:r>
          <w:rPr>
            <w:color w:val="0000FF"/>
            <w:spacing w:val="-4"/>
            <w:u w:val="single" w:color="0000FF"/>
          </w:rPr>
          <w:t>Plan</w:t>
        </w:r>
      </w:hyperlink>
    </w:p>
    <w:p w14:paraId="4BD80CD9" w14:textId="77777777" w:rsidR="005E1F82" w:rsidRDefault="00000000">
      <w:pPr>
        <w:pStyle w:val="Heading4"/>
        <w:numPr>
          <w:ilvl w:val="1"/>
          <w:numId w:val="2"/>
        </w:numPr>
        <w:tabs>
          <w:tab w:val="left" w:pos="859"/>
        </w:tabs>
        <w:spacing w:before="19"/>
        <w:ind w:left="859" w:hanging="359"/>
      </w:pPr>
      <w:hyperlink r:id="rId191">
        <w:r>
          <w:rPr>
            <w:color w:val="0000FF"/>
            <w:u w:val="single" w:color="0000FF"/>
          </w:rPr>
          <w:t>Climate</w:t>
        </w:r>
        <w:r>
          <w:rPr>
            <w:color w:val="0000FF"/>
            <w:spacing w:val="-3"/>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Economic</w:t>
        </w:r>
        <w:r>
          <w:rPr>
            <w:color w:val="0000FF"/>
            <w:spacing w:val="-1"/>
            <w:u w:val="single" w:color="0000FF"/>
          </w:rPr>
          <w:t xml:space="preserve"> </w:t>
        </w:r>
        <w:r>
          <w:rPr>
            <w:color w:val="0000FF"/>
            <w:u w:val="single" w:color="0000FF"/>
          </w:rPr>
          <w:t>Justice</w:t>
        </w:r>
        <w:r>
          <w:rPr>
            <w:color w:val="0000FF"/>
            <w:spacing w:val="-1"/>
            <w:u w:val="single" w:color="0000FF"/>
          </w:rPr>
          <w:t xml:space="preserve"> </w:t>
        </w:r>
        <w:r>
          <w:rPr>
            <w:color w:val="0000FF"/>
            <w:u w:val="single" w:color="0000FF"/>
          </w:rPr>
          <w:t>Screening</w:t>
        </w:r>
        <w:r>
          <w:rPr>
            <w:color w:val="0000FF"/>
            <w:spacing w:val="-1"/>
            <w:u w:val="single" w:color="0000FF"/>
          </w:rPr>
          <w:t xml:space="preserve"> </w:t>
        </w:r>
        <w:r>
          <w:rPr>
            <w:color w:val="0000FF"/>
            <w:u w:val="single" w:color="0000FF"/>
          </w:rPr>
          <w:t xml:space="preserve">Tool </w:t>
        </w:r>
        <w:r>
          <w:rPr>
            <w:color w:val="0000FF"/>
            <w:spacing w:val="-2"/>
            <w:u w:val="single" w:color="0000FF"/>
          </w:rPr>
          <w:t>(CEJST)</w:t>
        </w:r>
      </w:hyperlink>
    </w:p>
    <w:p w14:paraId="4BD80CDA" w14:textId="77777777" w:rsidR="005E1F82" w:rsidRDefault="00000000">
      <w:pPr>
        <w:pStyle w:val="Heading4"/>
        <w:numPr>
          <w:ilvl w:val="1"/>
          <w:numId w:val="2"/>
        </w:numPr>
        <w:tabs>
          <w:tab w:val="left" w:pos="859"/>
        </w:tabs>
        <w:spacing w:before="19"/>
        <w:ind w:left="859" w:hanging="359"/>
      </w:pPr>
      <w:hyperlink r:id="rId192">
        <w:r>
          <w:rPr>
            <w:color w:val="0000FF"/>
            <w:u w:val="single" w:color="0000FF"/>
          </w:rPr>
          <w:t>Code</w:t>
        </w:r>
        <w:r>
          <w:rPr>
            <w:color w:val="0000FF"/>
            <w:spacing w:val="-4"/>
            <w:u w:val="single" w:color="0000FF"/>
          </w:rPr>
          <w:t xml:space="preserve"> </w:t>
        </w:r>
        <w:r>
          <w:rPr>
            <w:color w:val="0000FF"/>
            <w:u w:val="single" w:color="0000FF"/>
          </w:rPr>
          <w:t>of</w:t>
        </w:r>
        <w:r>
          <w:rPr>
            <w:color w:val="0000FF"/>
            <w:spacing w:val="-1"/>
            <w:u w:val="single" w:color="0000FF"/>
          </w:rPr>
          <w:t xml:space="preserve"> </w:t>
        </w:r>
        <w:r>
          <w:rPr>
            <w:color w:val="0000FF"/>
            <w:u w:val="single" w:color="0000FF"/>
          </w:rPr>
          <w:t>Conduct</w:t>
        </w:r>
        <w:r>
          <w:rPr>
            <w:color w:val="0000FF"/>
            <w:spacing w:val="-2"/>
            <w:u w:val="single" w:color="0000FF"/>
          </w:rPr>
          <w:t xml:space="preserve"> </w:t>
        </w:r>
        <w:r>
          <w:rPr>
            <w:color w:val="0000FF"/>
            <w:u w:val="single" w:color="0000FF"/>
          </w:rPr>
          <w:t>Requirements</w:t>
        </w:r>
        <w:r>
          <w:rPr>
            <w:color w:val="0000FF"/>
            <w:spacing w:val="-2"/>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E-</w:t>
        </w:r>
        <w:r>
          <w:rPr>
            <w:color w:val="0000FF"/>
            <w:spacing w:val="-2"/>
            <w:u w:val="single" w:color="0000FF"/>
          </w:rPr>
          <w:t>Library</w:t>
        </w:r>
      </w:hyperlink>
    </w:p>
    <w:p w14:paraId="4BD80CDB" w14:textId="77777777" w:rsidR="005E1F82" w:rsidRDefault="00000000">
      <w:pPr>
        <w:pStyle w:val="Heading4"/>
        <w:numPr>
          <w:ilvl w:val="1"/>
          <w:numId w:val="2"/>
        </w:numPr>
        <w:tabs>
          <w:tab w:val="left" w:pos="859"/>
        </w:tabs>
        <w:spacing w:before="20"/>
        <w:ind w:left="859" w:hanging="359"/>
      </w:pPr>
      <w:hyperlink r:id="rId193">
        <w:r>
          <w:rPr>
            <w:color w:val="0000FF"/>
            <w:u w:val="single" w:color="0000FF"/>
          </w:rPr>
          <w:t xml:space="preserve">Environmental </w:t>
        </w:r>
        <w:r>
          <w:rPr>
            <w:color w:val="0000FF"/>
            <w:spacing w:val="-2"/>
            <w:u w:val="single" w:color="0000FF"/>
          </w:rPr>
          <w:t>Review</w:t>
        </w:r>
      </w:hyperlink>
    </w:p>
    <w:p w14:paraId="4BD80CDC" w14:textId="77777777" w:rsidR="005E1F82" w:rsidRDefault="00000000">
      <w:pPr>
        <w:pStyle w:val="Heading4"/>
        <w:numPr>
          <w:ilvl w:val="1"/>
          <w:numId w:val="2"/>
        </w:numPr>
        <w:tabs>
          <w:tab w:val="left" w:pos="859"/>
        </w:tabs>
        <w:spacing w:before="19"/>
        <w:ind w:left="859" w:hanging="359"/>
      </w:pPr>
      <w:hyperlink r:id="rId194">
        <w:r>
          <w:rPr>
            <w:color w:val="0000FF"/>
            <w:u w:val="single" w:color="0000FF"/>
          </w:rPr>
          <w:t>Equal</w:t>
        </w:r>
        <w:r>
          <w:rPr>
            <w:color w:val="0000FF"/>
            <w:spacing w:val="-4"/>
            <w:u w:val="single" w:color="0000FF"/>
          </w:rPr>
          <w:t xml:space="preserve"> </w:t>
        </w:r>
        <w:r>
          <w:rPr>
            <w:color w:val="0000FF"/>
            <w:u w:val="single" w:color="0000FF"/>
          </w:rPr>
          <w:t>Participation</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Faith-Based</w:t>
        </w:r>
        <w:r>
          <w:rPr>
            <w:color w:val="0000FF"/>
            <w:spacing w:val="-4"/>
            <w:u w:val="single" w:color="0000FF"/>
          </w:rPr>
          <w:t xml:space="preserve"> </w:t>
        </w:r>
        <w:r>
          <w:rPr>
            <w:color w:val="0000FF"/>
            <w:spacing w:val="-2"/>
            <w:u w:val="single" w:color="0000FF"/>
          </w:rPr>
          <w:t>Organizations</w:t>
        </w:r>
      </w:hyperlink>
    </w:p>
    <w:p w14:paraId="4BD80CDD" w14:textId="77777777" w:rsidR="005E1F82" w:rsidRDefault="00000000">
      <w:pPr>
        <w:pStyle w:val="Heading4"/>
        <w:numPr>
          <w:ilvl w:val="1"/>
          <w:numId w:val="2"/>
        </w:numPr>
        <w:tabs>
          <w:tab w:val="left" w:pos="859"/>
        </w:tabs>
        <w:spacing w:before="19"/>
        <w:ind w:left="859" w:hanging="359"/>
      </w:pPr>
      <w:hyperlink r:id="rId195">
        <w:r>
          <w:rPr>
            <w:color w:val="0000FF"/>
            <w:u w:val="single" w:color="0000FF"/>
          </w:rPr>
          <w:t>Fair</w:t>
        </w:r>
        <w:r>
          <w:rPr>
            <w:color w:val="0000FF"/>
            <w:spacing w:val="-5"/>
            <w:u w:val="single" w:color="0000FF"/>
          </w:rPr>
          <w:t xml:space="preserve"> </w:t>
        </w:r>
        <w:r>
          <w:rPr>
            <w:color w:val="0000FF"/>
            <w:u w:val="single" w:color="0000FF"/>
          </w:rPr>
          <w:t>Housing</w:t>
        </w:r>
        <w:r>
          <w:rPr>
            <w:color w:val="0000FF"/>
            <w:spacing w:val="-3"/>
            <w:u w:val="single" w:color="0000FF"/>
          </w:rPr>
          <w:t xml:space="preserve"> </w:t>
        </w:r>
        <w:r>
          <w:rPr>
            <w:color w:val="0000FF"/>
            <w:u w:val="single" w:color="0000FF"/>
          </w:rPr>
          <w:t>Rights</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spacing w:val="-2"/>
            <w:u w:val="single" w:color="0000FF"/>
          </w:rPr>
          <w:t>Obligations</w:t>
        </w:r>
      </w:hyperlink>
    </w:p>
    <w:p w14:paraId="4BD80CDE" w14:textId="77777777" w:rsidR="005E1F82" w:rsidRDefault="00000000">
      <w:pPr>
        <w:pStyle w:val="Heading4"/>
        <w:numPr>
          <w:ilvl w:val="1"/>
          <w:numId w:val="2"/>
        </w:numPr>
        <w:tabs>
          <w:tab w:val="left" w:pos="859"/>
        </w:tabs>
        <w:spacing w:before="19"/>
        <w:ind w:left="859" w:hanging="359"/>
      </w:pPr>
      <w:hyperlink r:id="rId196">
        <w:r>
          <w:rPr>
            <w:color w:val="0000FF"/>
            <w:u w:val="single" w:color="0000FF"/>
          </w:rPr>
          <w:t>Federal</w:t>
        </w:r>
        <w:r>
          <w:rPr>
            <w:color w:val="0000FF"/>
            <w:spacing w:val="-3"/>
            <w:u w:val="single" w:color="0000FF"/>
          </w:rPr>
          <w:t xml:space="preserve"> </w:t>
        </w:r>
        <w:r>
          <w:rPr>
            <w:color w:val="0000FF"/>
            <w:u w:val="single" w:color="0000FF"/>
          </w:rPr>
          <w:t>Awardee</w:t>
        </w:r>
        <w:r>
          <w:rPr>
            <w:color w:val="0000FF"/>
            <w:spacing w:val="-3"/>
            <w:u w:val="single" w:color="0000FF"/>
          </w:rPr>
          <w:t xml:space="preserve"> </w:t>
        </w:r>
        <w:r>
          <w:rPr>
            <w:color w:val="0000FF"/>
            <w:u w:val="single" w:color="0000FF"/>
          </w:rPr>
          <w:t>Performance</w:t>
        </w:r>
        <w:r>
          <w:rPr>
            <w:color w:val="0000FF"/>
            <w:spacing w:val="-2"/>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Integrity</w:t>
        </w:r>
        <w:r>
          <w:rPr>
            <w:color w:val="0000FF"/>
            <w:spacing w:val="-3"/>
            <w:u w:val="single" w:color="0000FF"/>
          </w:rPr>
          <w:t xml:space="preserve"> </w:t>
        </w:r>
        <w:r>
          <w:rPr>
            <w:color w:val="0000FF"/>
            <w:u w:val="single" w:color="0000FF"/>
          </w:rPr>
          <w:t>Information</w:t>
        </w:r>
        <w:r>
          <w:rPr>
            <w:color w:val="0000FF"/>
            <w:spacing w:val="-2"/>
            <w:u w:val="single" w:color="0000FF"/>
          </w:rPr>
          <w:t xml:space="preserve"> System</w:t>
        </w:r>
      </w:hyperlink>
    </w:p>
    <w:p w14:paraId="4BD80CDF" w14:textId="77777777" w:rsidR="005E1F82" w:rsidRDefault="00000000">
      <w:pPr>
        <w:pStyle w:val="Heading4"/>
        <w:numPr>
          <w:ilvl w:val="1"/>
          <w:numId w:val="2"/>
        </w:numPr>
        <w:tabs>
          <w:tab w:val="left" w:pos="860"/>
        </w:tabs>
        <w:spacing w:before="19"/>
        <w:ind w:right="997"/>
      </w:pPr>
      <w:hyperlink r:id="rId197">
        <w:r>
          <w:rPr>
            <w:color w:val="0000FF"/>
            <w:u w:val="single" w:color="0000FF"/>
          </w:rPr>
          <w:t>Federal</w:t>
        </w:r>
        <w:r>
          <w:rPr>
            <w:color w:val="0000FF"/>
            <w:spacing w:val="-7"/>
            <w:u w:val="single" w:color="0000FF"/>
          </w:rPr>
          <w:t xml:space="preserve"> </w:t>
        </w:r>
        <w:r>
          <w:rPr>
            <w:color w:val="0000FF"/>
            <w:u w:val="single" w:color="0000FF"/>
          </w:rPr>
          <w:t>Funding</w:t>
        </w:r>
        <w:r>
          <w:rPr>
            <w:color w:val="0000FF"/>
            <w:spacing w:val="-6"/>
            <w:u w:val="single" w:color="0000FF"/>
          </w:rPr>
          <w:t xml:space="preserve"> </w:t>
        </w:r>
        <w:r>
          <w:rPr>
            <w:color w:val="0000FF"/>
            <w:u w:val="single" w:color="0000FF"/>
          </w:rPr>
          <w:t>Accountability</w:t>
        </w:r>
        <w:r>
          <w:rPr>
            <w:color w:val="0000FF"/>
            <w:spacing w:val="-6"/>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Transparency</w:t>
        </w:r>
        <w:r>
          <w:rPr>
            <w:color w:val="0000FF"/>
            <w:spacing w:val="-6"/>
            <w:u w:val="single" w:color="0000FF"/>
          </w:rPr>
          <w:t xml:space="preserve"> </w:t>
        </w:r>
        <w:r>
          <w:rPr>
            <w:color w:val="0000FF"/>
            <w:u w:val="single" w:color="0000FF"/>
          </w:rPr>
          <w:t>Act</w:t>
        </w:r>
        <w:r>
          <w:rPr>
            <w:color w:val="0000FF"/>
            <w:spacing w:val="-6"/>
            <w:u w:val="single" w:color="0000FF"/>
          </w:rPr>
          <w:t xml:space="preserve"> </w:t>
        </w:r>
        <w:r>
          <w:rPr>
            <w:color w:val="0000FF"/>
            <w:u w:val="single" w:color="0000FF"/>
          </w:rPr>
          <w:t>(FFATA)</w:t>
        </w:r>
        <w:r>
          <w:rPr>
            <w:color w:val="0000FF"/>
            <w:spacing w:val="-6"/>
            <w:u w:val="single" w:color="0000FF"/>
          </w:rPr>
          <w:t xml:space="preserve"> </w:t>
        </w:r>
        <w:r>
          <w:rPr>
            <w:color w:val="0000FF"/>
            <w:u w:val="single" w:color="0000FF"/>
          </w:rPr>
          <w:t>Subaward</w:t>
        </w:r>
      </w:hyperlink>
      <w:r>
        <w:rPr>
          <w:color w:val="0000FF"/>
        </w:rPr>
        <w:t xml:space="preserve"> </w:t>
      </w:r>
      <w:hyperlink r:id="rId198">
        <w:r>
          <w:rPr>
            <w:color w:val="0000FF"/>
            <w:u w:val="single" w:color="0000FF"/>
          </w:rPr>
          <w:t>Reporting System</w:t>
        </w:r>
      </w:hyperlink>
    </w:p>
    <w:p w14:paraId="4BD80CE0" w14:textId="77777777" w:rsidR="005E1F82" w:rsidRDefault="00000000">
      <w:pPr>
        <w:pStyle w:val="Heading4"/>
        <w:numPr>
          <w:ilvl w:val="1"/>
          <w:numId w:val="2"/>
        </w:numPr>
        <w:tabs>
          <w:tab w:val="left" w:pos="859"/>
        </w:tabs>
        <w:spacing w:before="20"/>
        <w:ind w:left="859" w:hanging="359"/>
      </w:pPr>
      <w:hyperlink r:id="rId199">
        <w:r>
          <w:rPr>
            <w:color w:val="0000FF"/>
            <w:spacing w:val="-2"/>
            <w:u w:val="single" w:color="0000FF"/>
          </w:rPr>
          <w:t>Grants.gov</w:t>
        </w:r>
      </w:hyperlink>
    </w:p>
    <w:p w14:paraId="4BD80CE1" w14:textId="77777777" w:rsidR="005E1F82" w:rsidRDefault="00000000">
      <w:pPr>
        <w:pStyle w:val="Heading4"/>
        <w:numPr>
          <w:ilvl w:val="1"/>
          <w:numId w:val="2"/>
        </w:numPr>
        <w:tabs>
          <w:tab w:val="left" w:pos="859"/>
        </w:tabs>
        <w:spacing w:before="19"/>
        <w:ind w:left="859" w:hanging="359"/>
      </w:pPr>
      <w:hyperlink r:id="rId200">
        <w:r>
          <w:rPr>
            <w:color w:val="0000FF"/>
            <w:u w:val="single" w:color="0000FF"/>
          </w:rPr>
          <w:t>Healthy</w:t>
        </w:r>
        <w:r>
          <w:rPr>
            <w:color w:val="0000FF"/>
            <w:spacing w:val="-1"/>
            <w:u w:val="single" w:color="0000FF"/>
          </w:rPr>
          <w:t xml:space="preserve"> </w:t>
        </w:r>
        <w:r>
          <w:rPr>
            <w:color w:val="0000FF"/>
            <w:u w:val="single" w:color="0000FF"/>
          </w:rPr>
          <w:t>Homes</w:t>
        </w:r>
        <w:r>
          <w:rPr>
            <w:color w:val="0000FF"/>
            <w:spacing w:val="-2"/>
            <w:u w:val="single" w:color="0000FF"/>
          </w:rPr>
          <w:t xml:space="preserve"> </w:t>
        </w:r>
        <w:r>
          <w:rPr>
            <w:color w:val="0000FF"/>
            <w:u w:val="single" w:color="0000FF"/>
          </w:rPr>
          <w:t>Strategic</w:t>
        </w:r>
        <w:r>
          <w:rPr>
            <w:color w:val="0000FF"/>
            <w:spacing w:val="-1"/>
            <w:u w:val="single" w:color="0000FF"/>
          </w:rPr>
          <w:t xml:space="preserve"> </w:t>
        </w:r>
        <w:r>
          <w:rPr>
            <w:color w:val="0000FF"/>
            <w:spacing w:val="-4"/>
            <w:u w:val="single" w:color="0000FF"/>
          </w:rPr>
          <w:t>Plan</w:t>
        </w:r>
      </w:hyperlink>
    </w:p>
    <w:p w14:paraId="4BD80CE2" w14:textId="77777777" w:rsidR="005E1F82" w:rsidRDefault="00000000">
      <w:pPr>
        <w:pStyle w:val="Heading4"/>
        <w:numPr>
          <w:ilvl w:val="1"/>
          <w:numId w:val="2"/>
        </w:numPr>
        <w:tabs>
          <w:tab w:val="left" w:pos="859"/>
        </w:tabs>
        <w:spacing w:before="19"/>
        <w:ind w:left="859" w:hanging="359"/>
      </w:pPr>
      <w:hyperlink r:id="rId201">
        <w:r>
          <w:rPr>
            <w:color w:val="0000FF"/>
            <w:u w:val="single" w:color="0000FF"/>
          </w:rPr>
          <w:t>Healthy</w:t>
        </w:r>
        <w:r>
          <w:rPr>
            <w:color w:val="0000FF"/>
            <w:spacing w:val="-2"/>
            <w:u w:val="single" w:color="0000FF"/>
          </w:rPr>
          <w:t xml:space="preserve"> </w:t>
        </w:r>
        <w:r>
          <w:rPr>
            <w:color w:val="0000FF"/>
            <w:u w:val="single" w:color="0000FF"/>
          </w:rPr>
          <w:t>Housing</w:t>
        </w:r>
        <w:r>
          <w:rPr>
            <w:color w:val="0000FF"/>
            <w:spacing w:val="-1"/>
            <w:u w:val="single" w:color="0000FF"/>
          </w:rPr>
          <w:t xml:space="preserve"> </w:t>
        </w:r>
        <w:r>
          <w:rPr>
            <w:color w:val="0000FF"/>
            <w:u w:val="single" w:color="0000FF"/>
          </w:rPr>
          <w:t>Reference</w:t>
        </w:r>
        <w:r>
          <w:rPr>
            <w:color w:val="0000FF"/>
            <w:spacing w:val="-1"/>
            <w:u w:val="single" w:color="0000FF"/>
          </w:rPr>
          <w:t xml:space="preserve"> </w:t>
        </w:r>
        <w:r>
          <w:rPr>
            <w:color w:val="0000FF"/>
            <w:spacing w:val="-2"/>
            <w:u w:val="single" w:color="0000FF"/>
          </w:rPr>
          <w:t>Manual</w:t>
        </w:r>
      </w:hyperlink>
    </w:p>
    <w:p w14:paraId="4BD80CE3" w14:textId="77777777" w:rsidR="005E1F82" w:rsidRDefault="00000000">
      <w:pPr>
        <w:pStyle w:val="Heading4"/>
        <w:numPr>
          <w:ilvl w:val="1"/>
          <w:numId w:val="2"/>
        </w:numPr>
        <w:tabs>
          <w:tab w:val="left" w:pos="859"/>
        </w:tabs>
        <w:spacing w:before="19"/>
        <w:ind w:left="859" w:hanging="359"/>
      </w:pPr>
      <w:hyperlink r:id="rId202">
        <w:r>
          <w:rPr>
            <w:color w:val="0000FF"/>
            <w:u w:val="single" w:color="0000FF"/>
          </w:rPr>
          <w:t>Historically</w:t>
        </w:r>
        <w:r>
          <w:rPr>
            <w:color w:val="0000FF"/>
            <w:spacing w:val="-4"/>
            <w:u w:val="single" w:color="0000FF"/>
          </w:rPr>
          <w:t xml:space="preserve"> </w:t>
        </w:r>
        <w:r>
          <w:rPr>
            <w:color w:val="0000FF"/>
            <w:u w:val="single" w:color="0000FF"/>
          </w:rPr>
          <w:t>Black</w:t>
        </w:r>
        <w:r>
          <w:rPr>
            <w:color w:val="0000FF"/>
            <w:spacing w:val="-3"/>
            <w:u w:val="single" w:color="0000FF"/>
          </w:rPr>
          <w:t xml:space="preserve"> </w:t>
        </w:r>
        <w:r>
          <w:rPr>
            <w:color w:val="0000FF"/>
            <w:u w:val="single" w:color="0000FF"/>
          </w:rPr>
          <w:t>Colleges</w:t>
        </w:r>
        <w:r>
          <w:rPr>
            <w:color w:val="0000FF"/>
            <w:spacing w:val="-2"/>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Universities</w:t>
        </w:r>
        <w:r>
          <w:rPr>
            <w:color w:val="0000FF"/>
            <w:spacing w:val="-2"/>
            <w:u w:val="single" w:color="0000FF"/>
          </w:rPr>
          <w:t xml:space="preserve"> (HBCUs)</w:t>
        </w:r>
      </w:hyperlink>
    </w:p>
    <w:p w14:paraId="4BD80CE4" w14:textId="77777777" w:rsidR="005E1F82" w:rsidRDefault="00000000">
      <w:pPr>
        <w:pStyle w:val="Heading4"/>
        <w:numPr>
          <w:ilvl w:val="1"/>
          <w:numId w:val="2"/>
        </w:numPr>
        <w:tabs>
          <w:tab w:val="left" w:pos="859"/>
        </w:tabs>
        <w:spacing w:before="19"/>
        <w:ind w:left="859" w:hanging="359"/>
      </w:pPr>
      <w:hyperlink r:id="rId203">
        <w:r>
          <w:rPr>
            <w:color w:val="0000FF"/>
            <w:u w:val="single" w:color="0000FF"/>
          </w:rPr>
          <w:t>HUD</w:t>
        </w:r>
        <w:r>
          <w:rPr>
            <w:color w:val="0000FF"/>
            <w:spacing w:val="-3"/>
            <w:u w:val="single" w:color="0000FF"/>
          </w:rPr>
          <w:t xml:space="preserve"> </w:t>
        </w:r>
        <w:r>
          <w:rPr>
            <w:color w:val="0000FF"/>
            <w:spacing w:val="-2"/>
            <w:u w:val="single" w:color="0000FF"/>
          </w:rPr>
          <w:t>Grants</w:t>
        </w:r>
      </w:hyperlink>
    </w:p>
    <w:p w14:paraId="4BD80CE5" w14:textId="77777777" w:rsidR="005E1F82" w:rsidRDefault="00000000">
      <w:pPr>
        <w:pStyle w:val="Heading4"/>
        <w:numPr>
          <w:ilvl w:val="1"/>
          <w:numId w:val="2"/>
        </w:numPr>
        <w:tabs>
          <w:tab w:val="left" w:pos="859"/>
        </w:tabs>
        <w:spacing w:before="19"/>
        <w:ind w:left="859" w:hanging="359"/>
      </w:pPr>
      <w:hyperlink r:id="rId204">
        <w:r>
          <w:rPr>
            <w:color w:val="0000FF"/>
            <w:u w:val="single" w:color="0000FF"/>
          </w:rPr>
          <w:t>HUD</w:t>
        </w:r>
        <w:r>
          <w:rPr>
            <w:color w:val="0000FF"/>
            <w:spacing w:val="-4"/>
            <w:u w:val="single" w:color="0000FF"/>
          </w:rPr>
          <w:t xml:space="preserve"> </w:t>
        </w:r>
        <w:r>
          <w:rPr>
            <w:color w:val="0000FF"/>
            <w:u w:val="single" w:color="0000FF"/>
          </w:rPr>
          <w:t>Reform</w:t>
        </w:r>
        <w:r>
          <w:rPr>
            <w:color w:val="0000FF"/>
            <w:spacing w:val="-1"/>
            <w:u w:val="single" w:color="0000FF"/>
          </w:rPr>
          <w:t xml:space="preserve"> </w:t>
        </w:r>
        <w:r>
          <w:rPr>
            <w:color w:val="0000FF"/>
            <w:spacing w:val="-5"/>
            <w:u w:val="single" w:color="0000FF"/>
          </w:rPr>
          <w:t>Act</w:t>
        </w:r>
      </w:hyperlink>
    </w:p>
    <w:p w14:paraId="4BD80CE6" w14:textId="77777777" w:rsidR="005E1F82" w:rsidRDefault="00000000">
      <w:pPr>
        <w:pStyle w:val="Heading4"/>
        <w:numPr>
          <w:ilvl w:val="1"/>
          <w:numId w:val="2"/>
        </w:numPr>
        <w:tabs>
          <w:tab w:val="left" w:pos="859"/>
        </w:tabs>
        <w:spacing w:before="20"/>
        <w:ind w:left="859" w:hanging="359"/>
      </w:pPr>
      <w:hyperlink r:id="rId205">
        <w:r>
          <w:rPr>
            <w:color w:val="0000FF"/>
            <w:u w:val="single" w:color="0000FF"/>
          </w:rPr>
          <w:t>HUD</w:t>
        </w:r>
        <w:r>
          <w:rPr>
            <w:color w:val="0000FF"/>
            <w:spacing w:val="-5"/>
            <w:u w:val="single" w:color="0000FF"/>
          </w:rPr>
          <w:t xml:space="preserve"> </w:t>
        </w:r>
        <w:r>
          <w:rPr>
            <w:color w:val="0000FF"/>
            <w:u w:val="single" w:color="0000FF"/>
          </w:rPr>
          <w:t>Reform</w:t>
        </w:r>
        <w:r>
          <w:rPr>
            <w:color w:val="0000FF"/>
            <w:spacing w:val="-1"/>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HUD</w:t>
        </w:r>
        <w:r>
          <w:rPr>
            <w:color w:val="0000FF"/>
            <w:spacing w:val="-2"/>
            <w:u w:val="single" w:color="0000FF"/>
          </w:rPr>
          <w:t xml:space="preserve"> </w:t>
        </w:r>
        <w:r>
          <w:rPr>
            <w:color w:val="0000FF"/>
            <w:u w:val="single" w:color="0000FF"/>
          </w:rPr>
          <w:t>Implementing</w:t>
        </w:r>
        <w:r>
          <w:rPr>
            <w:color w:val="0000FF"/>
            <w:spacing w:val="-1"/>
            <w:u w:val="single" w:color="0000FF"/>
          </w:rPr>
          <w:t xml:space="preserve"> </w:t>
        </w:r>
        <w:r>
          <w:rPr>
            <w:color w:val="0000FF"/>
            <w:spacing w:val="-2"/>
            <w:u w:val="single" w:color="0000FF"/>
          </w:rPr>
          <w:t>Regulations</w:t>
        </w:r>
      </w:hyperlink>
    </w:p>
    <w:p w14:paraId="4BD80CE7" w14:textId="77777777" w:rsidR="005E1F82" w:rsidRDefault="00000000">
      <w:pPr>
        <w:pStyle w:val="Heading4"/>
        <w:numPr>
          <w:ilvl w:val="1"/>
          <w:numId w:val="2"/>
        </w:numPr>
        <w:tabs>
          <w:tab w:val="left" w:pos="859"/>
        </w:tabs>
        <w:spacing w:before="19"/>
        <w:ind w:left="859" w:hanging="359"/>
      </w:pPr>
      <w:hyperlink r:id="rId206">
        <w:r>
          <w:rPr>
            <w:color w:val="0000FF"/>
            <w:u w:val="single" w:color="0000FF"/>
          </w:rPr>
          <w:t>HUD’s</w:t>
        </w:r>
        <w:r>
          <w:rPr>
            <w:color w:val="0000FF"/>
            <w:spacing w:val="-5"/>
            <w:u w:val="single" w:color="0000FF"/>
          </w:rPr>
          <w:t xml:space="preserve"> </w:t>
        </w:r>
        <w:r>
          <w:rPr>
            <w:color w:val="0000FF"/>
            <w:u w:val="single" w:color="0000FF"/>
          </w:rPr>
          <w:t>Disability</w:t>
        </w:r>
        <w:r>
          <w:rPr>
            <w:color w:val="0000FF"/>
            <w:spacing w:val="-4"/>
            <w:u w:val="single" w:color="0000FF"/>
          </w:rPr>
          <w:t xml:space="preserve"> </w:t>
        </w:r>
        <w:r>
          <w:rPr>
            <w:color w:val="0000FF"/>
            <w:spacing w:val="-2"/>
            <w:u w:val="single" w:color="0000FF"/>
          </w:rPr>
          <w:t>Overview</w:t>
        </w:r>
      </w:hyperlink>
    </w:p>
    <w:p w14:paraId="4BD80CE8" w14:textId="77777777" w:rsidR="005E1F82" w:rsidRDefault="00000000">
      <w:pPr>
        <w:pStyle w:val="Heading4"/>
        <w:numPr>
          <w:ilvl w:val="1"/>
          <w:numId w:val="2"/>
        </w:numPr>
        <w:tabs>
          <w:tab w:val="left" w:pos="859"/>
        </w:tabs>
        <w:spacing w:before="19"/>
        <w:ind w:left="859" w:hanging="359"/>
      </w:pPr>
      <w:hyperlink r:id="rId207">
        <w:r>
          <w:rPr>
            <w:color w:val="0000FF"/>
            <w:u w:val="single" w:color="0000FF"/>
          </w:rPr>
          <w:t>HUD’s</w:t>
        </w:r>
        <w:r>
          <w:rPr>
            <w:color w:val="0000FF"/>
            <w:spacing w:val="-3"/>
            <w:u w:val="single" w:color="0000FF"/>
          </w:rPr>
          <w:t xml:space="preserve"> </w:t>
        </w:r>
        <w:r>
          <w:rPr>
            <w:color w:val="0000FF"/>
            <w:u w:val="single" w:color="0000FF"/>
          </w:rPr>
          <w:t>Strategic</w:t>
        </w:r>
        <w:r>
          <w:rPr>
            <w:color w:val="0000FF"/>
            <w:spacing w:val="-2"/>
            <w:u w:val="single" w:color="0000FF"/>
          </w:rPr>
          <w:t xml:space="preserve"> </w:t>
        </w:r>
        <w:r>
          <w:rPr>
            <w:color w:val="0000FF"/>
            <w:spacing w:val="-4"/>
            <w:u w:val="single" w:color="0000FF"/>
          </w:rPr>
          <w:t>Plan</w:t>
        </w:r>
      </w:hyperlink>
    </w:p>
    <w:p w14:paraId="4BD80CE9" w14:textId="77777777" w:rsidR="005E1F82" w:rsidRDefault="00000000">
      <w:pPr>
        <w:pStyle w:val="Heading4"/>
        <w:numPr>
          <w:ilvl w:val="1"/>
          <w:numId w:val="2"/>
        </w:numPr>
        <w:tabs>
          <w:tab w:val="left" w:pos="859"/>
        </w:tabs>
        <w:spacing w:before="19"/>
        <w:ind w:left="859" w:hanging="359"/>
      </w:pPr>
      <w:hyperlink r:id="rId208">
        <w:r>
          <w:rPr>
            <w:color w:val="0000FF"/>
            <w:u w:val="single" w:color="0000FF"/>
          </w:rPr>
          <w:t>Limited</w:t>
        </w:r>
        <w:r>
          <w:rPr>
            <w:color w:val="0000FF"/>
            <w:spacing w:val="-4"/>
            <w:u w:val="single" w:color="0000FF"/>
          </w:rPr>
          <w:t xml:space="preserve"> </w:t>
        </w:r>
        <w:r>
          <w:rPr>
            <w:color w:val="0000FF"/>
            <w:u w:val="single" w:color="0000FF"/>
          </w:rPr>
          <w:t>English</w:t>
        </w:r>
        <w:r>
          <w:rPr>
            <w:color w:val="0000FF"/>
            <w:spacing w:val="-4"/>
            <w:u w:val="single" w:color="0000FF"/>
          </w:rPr>
          <w:t xml:space="preserve"> </w:t>
        </w:r>
        <w:r>
          <w:rPr>
            <w:color w:val="0000FF"/>
            <w:u w:val="single" w:color="0000FF"/>
          </w:rPr>
          <w:t>Proficiency</w:t>
        </w:r>
        <w:r>
          <w:rPr>
            <w:color w:val="0000FF"/>
            <w:spacing w:val="-2"/>
            <w:u w:val="single" w:color="0000FF"/>
          </w:rPr>
          <w:t xml:space="preserve"> (LEP)</w:t>
        </w:r>
      </w:hyperlink>
    </w:p>
    <w:p w14:paraId="4BD80CEA" w14:textId="77777777" w:rsidR="005E1F82" w:rsidRDefault="00000000">
      <w:pPr>
        <w:pStyle w:val="Heading4"/>
        <w:numPr>
          <w:ilvl w:val="1"/>
          <w:numId w:val="2"/>
        </w:numPr>
        <w:tabs>
          <w:tab w:val="left" w:pos="859"/>
        </w:tabs>
        <w:spacing w:before="19"/>
        <w:ind w:left="859" w:hanging="359"/>
      </w:pPr>
      <w:hyperlink r:id="rId209">
        <w:r>
          <w:rPr>
            <w:color w:val="0000FF"/>
            <w:u w:val="single" w:color="0000FF"/>
          </w:rPr>
          <w:t xml:space="preserve">NOFO </w:t>
        </w:r>
        <w:r>
          <w:rPr>
            <w:color w:val="0000FF"/>
            <w:spacing w:val="-2"/>
            <w:u w:val="single" w:color="0000FF"/>
          </w:rPr>
          <w:t>Webcasts</w:t>
        </w:r>
      </w:hyperlink>
    </w:p>
    <w:p w14:paraId="4BD80CEB" w14:textId="77777777" w:rsidR="005E1F82" w:rsidRDefault="00000000">
      <w:pPr>
        <w:pStyle w:val="Heading4"/>
        <w:numPr>
          <w:ilvl w:val="1"/>
          <w:numId w:val="2"/>
        </w:numPr>
        <w:tabs>
          <w:tab w:val="left" w:pos="859"/>
        </w:tabs>
        <w:spacing w:before="19"/>
        <w:ind w:left="859" w:hanging="359"/>
      </w:pPr>
      <w:hyperlink r:id="rId210">
        <w:r>
          <w:rPr>
            <w:color w:val="0000FF"/>
            <w:u w:val="single" w:color="0000FF"/>
          </w:rPr>
          <w:t>Procurement</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Recovered</w:t>
        </w:r>
        <w:r>
          <w:rPr>
            <w:color w:val="0000FF"/>
            <w:spacing w:val="-3"/>
            <w:u w:val="single" w:color="0000FF"/>
          </w:rPr>
          <w:t xml:space="preserve"> </w:t>
        </w:r>
        <w:r>
          <w:rPr>
            <w:color w:val="0000FF"/>
            <w:spacing w:val="-2"/>
            <w:u w:val="single" w:color="0000FF"/>
          </w:rPr>
          <w:t>Materials</w:t>
        </w:r>
      </w:hyperlink>
    </w:p>
    <w:p w14:paraId="4BD80CEC" w14:textId="77777777" w:rsidR="005E1F82" w:rsidRDefault="00000000">
      <w:pPr>
        <w:pStyle w:val="Heading4"/>
        <w:numPr>
          <w:ilvl w:val="1"/>
          <w:numId w:val="2"/>
        </w:numPr>
        <w:tabs>
          <w:tab w:val="left" w:pos="859"/>
        </w:tabs>
        <w:spacing w:before="20"/>
        <w:ind w:left="859" w:hanging="359"/>
      </w:pPr>
      <w:hyperlink r:id="rId211">
        <w:r>
          <w:rPr>
            <w:color w:val="0000FF"/>
            <w:u w:val="single" w:color="0000FF"/>
          </w:rPr>
          <w:t xml:space="preserve">Promise </w:t>
        </w:r>
        <w:r>
          <w:rPr>
            <w:color w:val="0000FF"/>
            <w:spacing w:val="-4"/>
            <w:u w:val="single" w:color="0000FF"/>
          </w:rPr>
          <w:t>Zones</w:t>
        </w:r>
      </w:hyperlink>
    </w:p>
    <w:p w14:paraId="4BD80CED" w14:textId="77777777" w:rsidR="005E1F82" w:rsidRDefault="005E1F82">
      <w:pPr>
        <w:sectPr w:rsidR="005E1F82">
          <w:pgSz w:w="12240" w:h="15840"/>
          <w:pgMar w:top="1380" w:right="1300" w:bottom="1260" w:left="1300" w:header="0" w:footer="1062" w:gutter="0"/>
          <w:cols w:space="720"/>
        </w:sectPr>
      </w:pPr>
    </w:p>
    <w:p w14:paraId="4BD80CEE" w14:textId="77777777" w:rsidR="005E1F82" w:rsidRDefault="00000000">
      <w:pPr>
        <w:pStyle w:val="Heading4"/>
        <w:numPr>
          <w:ilvl w:val="1"/>
          <w:numId w:val="2"/>
        </w:numPr>
        <w:tabs>
          <w:tab w:val="left" w:pos="859"/>
        </w:tabs>
        <w:spacing w:before="80"/>
        <w:ind w:left="859" w:hanging="359"/>
      </w:pPr>
      <w:hyperlink r:id="rId212">
        <w:r>
          <w:rPr>
            <w:color w:val="0000FF"/>
            <w:u w:val="single" w:color="0000FF"/>
          </w:rPr>
          <w:t>Real</w:t>
        </w:r>
        <w:r>
          <w:rPr>
            <w:color w:val="0000FF"/>
            <w:spacing w:val="-4"/>
            <w:u w:val="single" w:color="0000FF"/>
          </w:rPr>
          <w:t xml:space="preserve"> </w:t>
        </w:r>
        <w:r>
          <w:rPr>
            <w:color w:val="0000FF"/>
            <w:u w:val="single" w:color="0000FF"/>
          </w:rPr>
          <w:t>Estate</w:t>
        </w:r>
        <w:r>
          <w:rPr>
            <w:color w:val="0000FF"/>
            <w:spacing w:val="-3"/>
            <w:u w:val="single" w:color="0000FF"/>
          </w:rPr>
          <w:t xml:space="preserve"> </w:t>
        </w:r>
        <w:r>
          <w:rPr>
            <w:color w:val="0000FF"/>
            <w:u w:val="single" w:color="0000FF"/>
          </w:rPr>
          <w:t>Acquisition</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spacing w:val="-2"/>
            <w:u w:val="single" w:color="0000FF"/>
          </w:rPr>
          <w:t>Relocation</w:t>
        </w:r>
      </w:hyperlink>
    </w:p>
    <w:p w14:paraId="4BD80CEF" w14:textId="77777777" w:rsidR="005E1F82" w:rsidRDefault="00000000">
      <w:pPr>
        <w:pStyle w:val="Heading4"/>
        <w:numPr>
          <w:ilvl w:val="1"/>
          <w:numId w:val="2"/>
        </w:numPr>
        <w:tabs>
          <w:tab w:val="left" w:pos="859"/>
        </w:tabs>
        <w:spacing w:before="19"/>
        <w:ind w:left="859" w:hanging="359"/>
      </w:pPr>
      <w:hyperlink r:id="rId213">
        <w:r>
          <w:rPr>
            <w:color w:val="0000FF"/>
            <w:u w:val="single" w:color="0000FF"/>
          </w:rPr>
          <w:t>Section</w:t>
        </w:r>
        <w:r>
          <w:rPr>
            <w:color w:val="0000FF"/>
            <w:spacing w:val="-7"/>
            <w:u w:val="single" w:color="0000FF"/>
          </w:rPr>
          <w:t xml:space="preserve"> </w:t>
        </w:r>
        <w:r>
          <w:rPr>
            <w:color w:val="0000FF"/>
            <w:spacing w:val="-10"/>
            <w:u w:val="single" w:color="0000FF"/>
          </w:rPr>
          <w:t>3</w:t>
        </w:r>
      </w:hyperlink>
    </w:p>
    <w:p w14:paraId="4BD80CF0" w14:textId="77777777" w:rsidR="005E1F82" w:rsidRDefault="00000000">
      <w:pPr>
        <w:pStyle w:val="Heading4"/>
        <w:numPr>
          <w:ilvl w:val="1"/>
          <w:numId w:val="2"/>
        </w:numPr>
        <w:tabs>
          <w:tab w:val="left" w:pos="859"/>
        </w:tabs>
        <w:spacing w:before="19"/>
        <w:ind w:left="859" w:hanging="359"/>
      </w:pPr>
      <w:hyperlink r:id="rId214">
        <w:r>
          <w:rPr>
            <w:color w:val="0000FF"/>
            <w:u w:val="single" w:color="0000FF"/>
          </w:rPr>
          <w:t xml:space="preserve">State Point of Contact </w:t>
        </w:r>
        <w:r>
          <w:rPr>
            <w:color w:val="0000FF"/>
            <w:spacing w:val="-4"/>
            <w:u w:val="single" w:color="0000FF"/>
          </w:rPr>
          <w:t>List</w:t>
        </w:r>
      </w:hyperlink>
    </w:p>
    <w:p w14:paraId="4BD80CF1" w14:textId="77777777" w:rsidR="005E1F82" w:rsidRDefault="00000000">
      <w:pPr>
        <w:pStyle w:val="Heading4"/>
        <w:numPr>
          <w:ilvl w:val="1"/>
          <w:numId w:val="2"/>
        </w:numPr>
        <w:tabs>
          <w:tab w:val="left" w:pos="859"/>
        </w:tabs>
        <w:spacing w:before="19"/>
        <w:ind w:left="859" w:hanging="359"/>
      </w:pPr>
      <w:hyperlink r:id="rId215">
        <w:r>
          <w:rPr>
            <w:color w:val="0000FF"/>
            <w:u w:val="single" w:color="0000FF"/>
          </w:rPr>
          <w:t>System</w:t>
        </w:r>
        <w:r>
          <w:rPr>
            <w:color w:val="0000FF"/>
            <w:spacing w:val="-1"/>
            <w:u w:val="single" w:color="0000FF"/>
          </w:rPr>
          <w:t xml:space="preserve"> </w:t>
        </w:r>
        <w:r>
          <w:rPr>
            <w:color w:val="0000FF"/>
            <w:u w:val="single" w:color="0000FF"/>
          </w:rPr>
          <w:t>for</w:t>
        </w:r>
        <w:r>
          <w:rPr>
            <w:color w:val="0000FF"/>
            <w:spacing w:val="-1"/>
            <w:u w:val="single" w:color="0000FF"/>
          </w:rPr>
          <w:t xml:space="preserve"> </w:t>
        </w:r>
        <w:r>
          <w:rPr>
            <w:color w:val="0000FF"/>
            <w:u w:val="single" w:color="0000FF"/>
          </w:rPr>
          <w:t>Award</w:t>
        </w:r>
        <w:r>
          <w:rPr>
            <w:color w:val="0000FF"/>
            <w:spacing w:val="-2"/>
            <w:u w:val="single" w:color="0000FF"/>
          </w:rPr>
          <w:t xml:space="preserve"> </w:t>
        </w:r>
        <w:r>
          <w:rPr>
            <w:color w:val="0000FF"/>
            <w:u w:val="single" w:color="0000FF"/>
          </w:rPr>
          <w:t>Management</w:t>
        </w:r>
        <w:r>
          <w:rPr>
            <w:color w:val="0000FF"/>
            <w:spacing w:val="-1"/>
            <w:u w:val="single" w:color="0000FF"/>
          </w:rPr>
          <w:t xml:space="preserve"> </w:t>
        </w:r>
        <w:r>
          <w:rPr>
            <w:color w:val="0000FF"/>
            <w:spacing w:val="-2"/>
            <w:u w:val="single" w:color="0000FF"/>
          </w:rPr>
          <w:t>(SAM)</w:t>
        </w:r>
      </w:hyperlink>
    </w:p>
    <w:p w14:paraId="4BD80CF2" w14:textId="77777777" w:rsidR="005E1F82" w:rsidRDefault="00000000">
      <w:pPr>
        <w:pStyle w:val="Heading4"/>
        <w:numPr>
          <w:ilvl w:val="1"/>
          <w:numId w:val="2"/>
        </w:numPr>
        <w:tabs>
          <w:tab w:val="left" w:pos="859"/>
        </w:tabs>
        <w:spacing w:before="19"/>
        <w:ind w:left="859" w:hanging="359"/>
      </w:pPr>
      <w:hyperlink r:id="rId216">
        <w:r>
          <w:rPr>
            <w:color w:val="0000FF"/>
            <w:u w:val="single" w:color="0000FF"/>
          </w:rPr>
          <w:t xml:space="preserve">Unique Entity </w:t>
        </w:r>
        <w:r>
          <w:rPr>
            <w:color w:val="0000FF"/>
            <w:spacing w:val="-2"/>
            <w:u w:val="single" w:color="0000FF"/>
          </w:rPr>
          <w:t>Identifier</w:t>
        </w:r>
      </w:hyperlink>
    </w:p>
    <w:p w14:paraId="4BD80CF3" w14:textId="77777777" w:rsidR="005E1F82" w:rsidRDefault="00000000">
      <w:pPr>
        <w:pStyle w:val="Heading4"/>
        <w:numPr>
          <w:ilvl w:val="1"/>
          <w:numId w:val="2"/>
        </w:numPr>
        <w:tabs>
          <w:tab w:val="left" w:pos="859"/>
        </w:tabs>
        <w:spacing w:before="20"/>
        <w:ind w:left="859" w:hanging="359"/>
      </w:pPr>
      <w:hyperlink r:id="rId217">
        <w:r>
          <w:rPr>
            <w:color w:val="0000FF"/>
            <w:u w:val="single" w:color="0000FF"/>
          </w:rPr>
          <w:t>USA</w:t>
        </w:r>
        <w:r>
          <w:rPr>
            <w:color w:val="0000FF"/>
            <w:spacing w:val="-5"/>
            <w:u w:val="single" w:color="0000FF"/>
          </w:rPr>
          <w:t xml:space="preserve"> </w:t>
        </w:r>
        <w:r>
          <w:rPr>
            <w:color w:val="0000FF"/>
            <w:spacing w:val="-2"/>
            <w:u w:val="single" w:color="0000FF"/>
          </w:rPr>
          <w:t>Spending</w:t>
        </w:r>
      </w:hyperlink>
    </w:p>
    <w:p w14:paraId="4BD80CF4" w14:textId="77777777" w:rsidR="005E1F82" w:rsidRDefault="00000000">
      <w:pPr>
        <w:pStyle w:val="Heading2"/>
        <w:tabs>
          <w:tab w:val="left" w:pos="9523"/>
        </w:tabs>
        <w:spacing w:before="189"/>
        <w:ind w:left="115" w:firstLine="0"/>
      </w:pPr>
      <w:bookmarkStart w:id="119" w:name="Appendix"/>
      <w:bookmarkStart w:id="120" w:name="_bookmark47"/>
      <w:bookmarkEnd w:id="119"/>
      <w:bookmarkEnd w:id="120"/>
      <w:r>
        <w:rPr>
          <w:color w:val="000000"/>
          <w:spacing w:val="-21"/>
          <w:shd w:val="clear" w:color="auto" w:fill="E0E0E0"/>
        </w:rPr>
        <w:t xml:space="preserve"> </w:t>
      </w:r>
      <w:r>
        <w:rPr>
          <w:color w:val="000000"/>
          <w:spacing w:val="-2"/>
          <w:shd w:val="clear" w:color="auto" w:fill="E0E0E0"/>
        </w:rPr>
        <w:t>Appendix</w:t>
      </w:r>
      <w:r>
        <w:rPr>
          <w:color w:val="000000"/>
          <w:shd w:val="clear" w:color="auto" w:fill="E0E0E0"/>
        </w:rPr>
        <w:tab/>
      </w:r>
    </w:p>
    <w:sectPr w:rsidR="005E1F82">
      <w:pgSz w:w="12240" w:h="15840"/>
      <w:pgMar w:top="1360" w:right="1300" w:bottom="1260" w:left="130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E6EE1" w14:textId="77777777" w:rsidR="0054484A" w:rsidRDefault="0054484A">
      <w:r>
        <w:separator/>
      </w:r>
    </w:p>
  </w:endnote>
  <w:endnote w:type="continuationSeparator" w:id="0">
    <w:p w14:paraId="0DF33900" w14:textId="77777777" w:rsidR="0054484A" w:rsidRDefault="0054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0D0D" w14:textId="77777777" w:rsidR="005E1F82" w:rsidRDefault="00000000">
    <w:pPr>
      <w:pStyle w:val="BodyText"/>
      <w:spacing w:before="0" w:line="14" w:lineRule="auto"/>
      <w:ind w:left="0"/>
      <w:rPr>
        <w:sz w:val="20"/>
      </w:rPr>
    </w:pPr>
    <w:r>
      <w:rPr>
        <w:noProof/>
      </w:rPr>
      <mc:AlternateContent>
        <mc:Choice Requires="wps">
          <w:drawing>
            <wp:anchor distT="0" distB="0" distL="0" distR="0" simplePos="0" relativeHeight="485714432" behindDoc="1" locked="0" layoutInCell="1" allowOverlap="1" wp14:anchorId="4BD80D0E" wp14:editId="4BD80D0F">
              <wp:simplePos x="0" y="0"/>
              <wp:positionH relativeFrom="page">
                <wp:posOffset>5357355</wp:posOffset>
              </wp:positionH>
              <wp:positionV relativeFrom="page">
                <wp:posOffset>9244477</wp:posOffset>
              </wp:positionV>
              <wp:extent cx="1020444"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94310"/>
                      </a:xfrm>
                      <a:prstGeom prst="rect">
                        <a:avLst/>
                      </a:prstGeom>
                    </wps:spPr>
                    <wps:txbx>
                      <w:txbxContent>
                        <w:p w14:paraId="4BD80D1C" w14:textId="77777777" w:rsidR="005E1F82" w:rsidRDefault="00000000">
                          <w:pPr>
                            <w:pStyle w:val="BodyText"/>
                            <w:spacing w:before="10"/>
                            <w:ind w:left="20"/>
                          </w:pPr>
                          <w:r>
                            <w:t xml:space="preserve">Page </w:t>
                          </w:r>
                          <w:r>
                            <w:fldChar w:fldCharType="begin"/>
                          </w:r>
                          <w:r>
                            <w:instrText xml:space="preserve"> PAGE </w:instrText>
                          </w:r>
                          <w:r>
                            <w:fldChar w:fldCharType="separate"/>
                          </w:r>
                          <w:r>
                            <w:t>100</w:t>
                          </w:r>
                          <w:r>
                            <w:fldChar w:fldCharType="end"/>
                          </w:r>
                          <w:r>
                            <w:t xml:space="preserve"> of </w:t>
                          </w:r>
                          <w:r>
                            <w:rPr>
                              <w:spacing w:val="-5"/>
                            </w:rPr>
                            <w:t>128</w:t>
                          </w:r>
                        </w:p>
                      </w:txbxContent>
                    </wps:txbx>
                    <wps:bodyPr wrap="square" lIns="0" tIns="0" rIns="0" bIns="0" rtlCol="0">
                      <a:noAutofit/>
                    </wps:bodyPr>
                  </wps:wsp>
                </a:graphicData>
              </a:graphic>
            </wp:anchor>
          </w:drawing>
        </mc:Choice>
        <mc:Fallback>
          <w:pict>
            <v:shapetype w14:anchorId="4BD80D0E" id="_x0000_t202" coordsize="21600,21600" o:spt="202" path="m,l,21600r21600,l21600,xe">
              <v:stroke joinstyle="miter"/>
              <v:path gradientshapeok="t" o:connecttype="rect"/>
            </v:shapetype>
            <v:shape id="Textbox 2" o:spid="_x0000_s1033" type="#_x0000_t202" style="position:absolute;margin-left:421.85pt;margin-top:727.9pt;width:80.35pt;height:15.3pt;z-index:-176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" filled="f" stroked="f">
              <v:textbox inset="0,0,0,0">
                <w:txbxContent>
                  <w:p w14:paraId="4BD80D1C" w14:textId="77777777" w:rsidR="005E1F82" w:rsidRDefault="00000000">
                    <w:pPr>
                      <w:pStyle w:val="BodyText"/>
                      <w:spacing w:before="10"/>
                      <w:ind w:left="20"/>
                    </w:pPr>
                    <w:r>
                      <w:t xml:space="preserve">Page </w:t>
                    </w:r>
                    <w:r>
                      <w:fldChar w:fldCharType="begin"/>
                    </w:r>
                    <w:r>
                      <w:instrText xml:space="preserve"> PAGE </w:instrText>
                    </w:r>
                    <w:r>
                      <w:fldChar w:fldCharType="separate"/>
                    </w:r>
                    <w:r>
                      <w:t>100</w:t>
                    </w:r>
                    <w:r>
                      <w:fldChar w:fldCharType="end"/>
                    </w:r>
                    <w:r>
                      <w:t xml:space="preserve"> of </w:t>
                    </w:r>
                    <w:r>
                      <w:rPr>
                        <w:spacing w:val="-5"/>
                      </w:rPr>
                      <w:t>128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F113D" w14:textId="77777777" w:rsidR="0054484A" w:rsidRDefault="0054484A">
      <w:r>
        <w:separator/>
      </w:r>
    </w:p>
  </w:footnote>
  <w:footnote w:type="continuationSeparator" w:id="0">
    <w:p w14:paraId="472F5BDE" w14:textId="77777777" w:rsidR="0054484A" w:rsidRDefault="0054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4AE"/>
    <w:multiLevelType w:val="hybridMultilevel"/>
    <w:tmpl w:val="292E2DE2"/>
    <w:lvl w:ilvl="0" w:tplc="AAB0CDD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4E243520">
      <w:numFmt w:val="bullet"/>
      <w:lvlText w:val="•"/>
      <w:lvlJc w:val="left"/>
      <w:pPr>
        <w:ind w:left="1148" w:hanging="360"/>
      </w:pPr>
      <w:rPr>
        <w:rFonts w:hint="default"/>
        <w:lang w:val="en-US" w:eastAsia="en-US" w:bidi="ar-SA"/>
      </w:rPr>
    </w:lvl>
    <w:lvl w:ilvl="2" w:tplc="912CBD96">
      <w:numFmt w:val="bullet"/>
      <w:lvlText w:val="•"/>
      <w:lvlJc w:val="left"/>
      <w:pPr>
        <w:ind w:left="1556" w:hanging="360"/>
      </w:pPr>
      <w:rPr>
        <w:rFonts w:hint="default"/>
        <w:lang w:val="en-US" w:eastAsia="en-US" w:bidi="ar-SA"/>
      </w:rPr>
    </w:lvl>
    <w:lvl w:ilvl="3" w:tplc="A810EAE8">
      <w:numFmt w:val="bullet"/>
      <w:lvlText w:val="•"/>
      <w:lvlJc w:val="left"/>
      <w:pPr>
        <w:ind w:left="1965" w:hanging="360"/>
      </w:pPr>
      <w:rPr>
        <w:rFonts w:hint="default"/>
        <w:lang w:val="en-US" w:eastAsia="en-US" w:bidi="ar-SA"/>
      </w:rPr>
    </w:lvl>
    <w:lvl w:ilvl="4" w:tplc="6EFA0F84">
      <w:numFmt w:val="bullet"/>
      <w:lvlText w:val="•"/>
      <w:lvlJc w:val="left"/>
      <w:pPr>
        <w:ind w:left="2373" w:hanging="360"/>
      </w:pPr>
      <w:rPr>
        <w:rFonts w:hint="default"/>
        <w:lang w:val="en-US" w:eastAsia="en-US" w:bidi="ar-SA"/>
      </w:rPr>
    </w:lvl>
    <w:lvl w:ilvl="5" w:tplc="8F74B8D0">
      <w:numFmt w:val="bullet"/>
      <w:lvlText w:val="•"/>
      <w:lvlJc w:val="left"/>
      <w:pPr>
        <w:ind w:left="2782" w:hanging="360"/>
      </w:pPr>
      <w:rPr>
        <w:rFonts w:hint="default"/>
        <w:lang w:val="en-US" w:eastAsia="en-US" w:bidi="ar-SA"/>
      </w:rPr>
    </w:lvl>
    <w:lvl w:ilvl="6" w:tplc="A25E8832">
      <w:numFmt w:val="bullet"/>
      <w:lvlText w:val="•"/>
      <w:lvlJc w:val="left"/>
      <w:pPr>
        <w:ind w:left="3190" w:hanging="360"/>
      </w:pPr>
      <w:rPr>
        <w:rFonts w:hint="default"/>
        <w:lang w:val="en-US" w:eastAsia="en-US" w:bidi="ar-SA"/>
      </w:rPr>
    </w:lvl>
    <w:lvl w:ilvl="7" w:tplc="689ED8E8">
      <w:numFmt w:val="bullet"/>
      <w:lvlText w:val="•"/>
      <w:lvlJc w:val="left"/>
      <w:pPr>
        <w:ind w:left="3598" w:hanging="360"/>
      </w:pPr>
      <w:rPr>
        <w:rFonts w:hint="default"/>
        <w:lang w:val="en-US" w:eastAsia="en-US" w:bidi="ar-SA"/>
      </w:rPr>
    </w:lvl>
    <w:lvl w:ilvl="8" w:tplc="EA5ECF0A">
      <w:numFmt w:val="bullet"/>
      <w:lvlText w:val="•"/>
      <w:lvlJc w:val="left"/>
      <w:pPr>
        <w:ind w:left="4007" w:hanging="360"/>
      </w:pPr>
      <w:rPr>
        <w:rFonts w:hint="default"/>
        <w:lang w:val="en-US" w:eastAsia="en-US" w:bidi="ar-SA"/>
      </w:rPr>
    </w:lvl>
  </w:abstractNum>
  <w:abstractNum w:abstractNumId="1" w15:restartNumberingAfterBreak="0">
    <w:nsid w:val="053330D1"/>
    <w:multiLevelType w:val="hybridMultilevel"/>
    <w:tmpl w:val="1D9C6B14"/>
    <w:lvl w:ilvl="0" w:tplc="60E48F5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A6C099C0">
      <w:numFmt w:val="bullet"/>
      <w:lvlText w:val="•"/>
      <w:lvlJc w:val="left"/>
      <w:pPr>
        <w:ind w:left="1148" w:hanging="360"/>
      </w:pPr>
      <w:rPr>
        <w:rFonts w:hint="default"/>
        <w:lang w:val="en-US" w:eastAsia="en-US" w:bidi="ar-SA"/>
      </w:rPr>
    </w:lvl>
    <w:lvl w:ilvl="2" w:tplc="ED40488E">
      <w:numFmt w:val="bullet"/>
      <w:lvlText w:val="•"/>
      <w:lvlJc w:val="left"/>
      <w:pPr>
        <w:ind w:left="1556" w:hanging="360"/>
      </w:pPr>
      <w:rPr>
        <w:rFonts w:hint="default"/>
        <w:lang w:val="en-US" w:eastAsia="en-US" w:bidi="ar-SA"/>
      </w:rPr>
    </w:lvl>
    <w:lvl w:ilvl="3" w:tplc="00609DBA">
      <w:numFmt w:val="bullet"/>
      <w:lvlText w:val="•"/>
      <w:lvlJc w:val="left"/>
      <w:pPr>
        <w:ind w:left="1965" w:hanging="360"/>
      </w:pPr>
      <w:rPr>
        <w:rFonts w:hint="default"/>
        <w:lang w:val="en-US" w:eastAsia="en-US" w:bidi="ar-SA"/>
      </w:rPr>
    </w:lvl>
    <w:lvl w:ilvl="4" w:tplc="63E4A69A">
      <w:numFmt w:val="bullet"/>
      <w:lvlText w:val="•"/>
      <w:lvlJc w:val="left"/>
      <w:pPr>
        <w:ind w:left="2373" w:hanging="360"/>
      </w:pPr>
      <w:rPr>
        <w:rFonts w:hint="default"/>
        <w:lang w:val="en-US" w:eastAsia="en-US" w:bidi="ar-SA"/>
      </w:rPr>
    </w:lvl>
    <w:lvl w:ilvl="5" w:tplc="EAF41D20">
      <w:numFmt w:val="bullet"/>
      <w:lvlText w:val="•"/>
      <w:lvlJc w:val="left"/>
      <w:pPr>
        <w:ind w:left="2782" w:hanging="360"/>
      </w:pPr>
      <w:rPr>
        <w:rFonts w:hint="default"/>
        <w:lang w:val="en-US" w:eastAsia="en-US" w:bidi="ar-SA"/>
      </w:rPr>
    </w:lvl>
    <w:lvl w:ilvl="6" w:tplc="C09A4774">
      <w:numFmt w:val="bullet"/>
      <w:lvlText w:val="•"/>
      <w:lvlJc w:val="left"/>
      <w:pPr>
        <w:ind w:left="3190" w:hanging="360"/>
      </w:pPr>
      <w:rPr>
        <w:rFonts w:hint="default"/>
        <w:lang w:val="en-US" w:eastAsia="en-US" w:bidi="ar-SA"/>
      </w:rPr>
    </w:lvl>
    <w:lvl w:ilvl="7" w:tplc="9E222E6A">
      <w:numFmt w:val="bullet"/>
      <w:lvlText w:val="•"/>
      <w:lvlJc w:val="left"/>
      <w:pPr>
        <w:ind w:left="3598" w:hanging="360"/>
      </w:pPr>
      <w:rPr>
        <w:rFonts w:hint="default"/>
        <w:lang w:val="en-US" w:eastAsia="en-US" w:bidi="ar-SA"/>
      </w:rPr>
    </w:lvl>
    <w:lvl w:ilvl="8" w:tplc="206E82BA">
      <w:numFmt w:val="bullet"/>
      <w:lvlText w:val="•"/>
      <w:lvlJc w:val="left"/>
      <w:pPr>
        <w:ind w:left="4007" w:hanging="360"/>
      </w:pPr>
      <w:rPr>
        <w:rFonts w:hint="default"/>
        <w:lang w:val="en-US" w:eastAsia="en-US" w:bidi="ar-SA"/>
      </w:rPr>
    </w:lvl>
  </w:abstractNum>
  <w:abstractNum w:abstractNumId="2" w15:restartNumberingAfterBreak="0">
    <w:nsid w:val="059D136B"/>
    <w:multiLevelType w:val="hybridMultilevel"/>
    <w:tmpl w:val="3B326CDC"/>
    <w:lvl w:ilvl="0" w:tplc="AB208256">
      <w:start w:val="1"/>
      <w:numFmt w:val="decimal"/>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B8D69278">
      <w:numFmt w:val="bullet"/>
      <w:lvlText w:val="•"/>
      <w:lvlJc w:val="left"/>
      <w:pPr>
        <w:ind w:left="1090" w:hanging="240"/>
      </w:pPr>
      <w:rPr>
        <w:rFonts w:hint="default"/>
        <w:lang w:val="en-US" w:eastAsia="en-US" w:bidi="ar-SA"/>
      </w:rPr>
    </w:lvl>
    <w:lvl w:ilvl="2" w:tplc="88BAA9E8">
      <w:numFmt w:val="bullet"/>
      <w:lvlText w:val="•"/>
      <w:lvlJc w:val="left"/>
      <w:pPr>
        <w:ind w:left="2040" w:hanging="240"/>
      </w:pPr>
      <w:rPr>
        <w:rFonts w:hint="default"/>
        <w:lang w:val="en-US" w:eastAsia="en-US" w:bidi="ar-SA"/>
      </w:rPr>
    </w:lvl>
    <w:lvl w:ilvl="3" w:tplc="CD00ED58">
      <w:numFmt w:val="bullet"/>
      <w:lvlText w:val="•"/>
      <w:lvlJc w:val="left"/>
      <w:pPr>
        <w:ind w:left="2990" w:hanging="240"/>
      </w:pPr>
      <w:rPr>
        <w:rFonts w:hint="default"/>
        <w:lang w:val="en-US" w:eastAsia="en-US" w:bidi="ar-SA"/>
      </w:rPr>
    </w:lvl>
    <w:lvl w:ilvl="4" w:tplc="FD706F38">
      <w:numFmt w:val="bullet"/>
      <w:lvlText w:val="•"/>
      <w:lvlJc w:val="left"/>
      <w:pPr>
        <w:ind w:left="3940" w:hanging="240"/>
      </w:pPr>
      <w:rPr>
        <w:rFonts w:hint="default"/>
        <w:lang w:val="en-US" w:eastAsia="en-US" w:bidi="ar-SA"/>
      </w:rPr>
    </w:lvl>
    <w:lvl w:ilvl="5" w:tplc="4ADA070C">
      <w:numFmt w:val="bullet"/>
      <w:lvlText w:val="•"/>
      <w:lvlJc w:val="left"/>
      <w:pPr>
        <w:ind w:left="4890" w:hanging="240"/>
      </w:pPr>
      <w:rPr>
        <w:rFonts w:hint="default"/>
        <w:lang w:val="en-US" w:eastAsia="en-US" w:bidi="ar-SA"/>
      </w:rPr>
    </w:lvl>
    <w:lvl w:ilvl="6" w:tplc="94448AF4">
      <w:numFmt w:val="bullet"/>
      <w:lvlText w:val="•"/>
      <w:lvlJc w:val="left"/>
      <w:pPr>
        <w:ind w:left="5840" w:hanging="240"/>
      </w:pPr>
      <w:rPr>
        <w:rFonts w:hint="default"/>
        <w:lang w:val="en-US" w:eastAsia="en-US" w:bidi="ar-SA"/>
      </w:rPr>
    </w:lvl>
    <w:lvl w:ilvl="7" w:tplc="2A9040CC">
      <w:numFmt w:val="bullet"/>
      <w:lvlText w:val="•"/>
      <w:lvlJc w:val="left"/>
      <w:pPr>
        <w:ind w:left="6790" w:hanging="240"/>
      </w:pPr>
      <w:rPr>
        <w:rFonts w:hint="default"/>
        <w:lang w:val="en-US" w:eastAsia="en-US" w:bidi="ar-SA"/>
      </w:rPr>
    </w:lvl>
    <w:lvl w:ilvl="8" w:tplc="28BCFA52">
      <w:numFmt w:val="bullet"/>
      <w:lvlText w:val="•"/>
      <w:lvlJc w:val="left"/>
      <w:pPr>
        <w:ind w:left="7740" w:hanging="240"/>
      </w:pPr>
      <w:rPr>
        <w:rFonts w:hint="default"/>
        <w:lang w:val="en-US" w:eastAsia="en-US" w:bidi="ar-SA"/>
      </w:rPr>
    </w:lvl>
  </w:abstractNum>
  <w:abstractNum w:abstractNumId="3" w15:restartNumberingAfterBreak="0">
    <w:nsid w:val="060061BF"/>
    <w:multiLevelType w:val="hybridMultilevel"/>
    <w:tmpl w:val="6840FFFC"/>
    <w:lvl w:ilvl="0" w:tplc="EB56FD4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519A02DE">
      <w:numFmt w:val="bullet"/>
      <w:lvlText w:val="•"/>
      <w:lvlJc w:val="left"/>
      <w:pPr>
        <w:ind w:left="1145" w:hanging="360"/>
      </w:pPr>
      <w:rPr>
        <w:rFonts w:hint="default"/>
        <w:lang w:val="en-US" w:eastAsia="en-US" w:bidi="ar-SA"/>
      </w:rPr>
    </w:lvl>
    <w:lvl w:ilvl="2" w:tplc="7BFCE052">
      <w:numFmt w:val="bullet"/>
      <w:lvlText w:val="•"/>
      <w:lvlJc w:val="left"/>
      <w:pPr>
        <w:ind w:left="1550" w:hanging="360"/>
      </w:pPr>
      <w:rPr>
        <w:rFonts w:hint="default"/>
        <w:lang w:val="en-US" w:eastAsia="en-US" w:bidi="ar-SA"/>
      </w:rPr>
    </w:lvl>
    <w:lvl w:ilvl="3" w:tplc="6E9606DE">
      <w:numFmt w:val="bullet"/>
      <w:lvlText w:val="•"/>
      <w:lvlJc w:val="left"/>
      <w:pPr>
        <w:ind w:left="1955" w:hanging="360"/>
      </w:pPr>
      <w:rPr>
        <w:rFonts w:hint="default"/>
        <w:lang w:val="en-US" w:eastAsia="en-US" w:bidi="ar-SA"/>
      </w:rPr>
    </w:lvl>
    <w:lvl w:ilvl="4" w:tplc="ED3E29FC">
      <w:numFmt w:val="bullet"/>
      <w:lvlText w:val="•"/>
      <w:lvlJc w:val="left"/>
      <w:pPr>
        <w:ind w:left="2361" w:hanging="360"/>
      </w:pPr>
      <w:rPr>
        <w:rFonts w:hint="default"/>
        <w:lang w:val="en-US" w:eastAsia="en-US" w:bidi="ar-SA"/>
      </w:rPr>
    </w:lvl>
    <w:lvl w:ilvl="5" w:tplc="005C4596">
      <w:numFmt w:val="bullet"/>
      <w:lvlText w:val="•"/>
      <w:lvlJc w:val="left"/>
      <w:pPr>
        <w:ind w:left="2766" w:hanging="360"/>
      </w:pPr>
      <w:rPr>
        <w:rFonts w:hint="default"/>
        <w:lang w:val="en-US" w:eastAsia="en-US" w:bidi="ar-SA"/>
      </w:rPr>
    </w:lvl>
    <w:lvl w:ilvl="6" w:tplc="041AB71A">
      <w:numFmt w:val="bullet"/>
      <w:lvlText w:val="•"/>
      <w:lvlJc w:val="left"/>
      <w:pPr>
        <w:ind w:left="3171" w:hanging="360"/>
      </w:pPr>
      <w:rPr>
        <w:rFonts w:hint="default"/>
        <w:lang w:val="en-US" w:eastAsia="en-US" w:bidi="ar-SA"/>
      </w:rPr>
    </w:lvl>
    <w:lvl w:ilvl="7" w:tplc="13AC2D24">
      <w:numFmt w:val="bullet"/>
      <w:lvlText w:val="•"/>
      <w:lvlJc w:val="left"/>
      <w:pPr>
        <w:ind w:left="3577" w:hanging="360"/>
      </w:pPr>
      <w:rPr>
        <w:rFonts w:hint="default"/>
        <w:lang w:val="en-US" w:eastAsia="en-US" w:bidi="ar-SA"/>
      </w:rPr>
    </w:lvl>
    <w:lvl w:ilvl="8" w:tplc="1B143D48">
      <w:numFmt w:val="bullet"/>
      <w:lvlText w:val="•"/>
      <w:lvlJc w:val="left"/>
      <w:pPr>
        <w:ind w:left="3982" w:hanging="360"/>
      </w:pPr>
      <w:rPr>
        <w:rFonts w:hint="default"/>
        <w:lang w:val="en-US" w:eastAsia="en-US" w:bidi="ar-SA"/>
      </w:rPr>
    </w:lvl>
  </w:abstractNum>
  <w:abstractNum w:abstractNumId="4" w15:restartNumberingAfterBreak="0">
    <w:nsid w:val="067618B1"/>
    <w:multiLevelType w:val="hybridMultilevel"/>
    <w:tmpl w:val="FF540266"/>
    <w:lvl w:ilvl="0" w:tplc="85C8BA6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6324D566">
      <w:numFmt w:val="bullet"/>
      <w:lvlText w:val="•"/>
      <w:lvlJc w:val="left"/>
      <w:pPr>
        <w:ind w:left="1144" w:hanging="360"/>
      </w:pPr>
      <w:rPr>
        <w:rFonts w:hint="default"/>
        <w:lang w:val="en-US" w:eastAsia="en-US" w:bidi="ar-SA"/>
      </w:rPr>
    </w:lvl>
    <w:lvl w:ilvl="2" w:tplc="56B4CC06">
      <w:numFmt w:val="bullet"/>
      <w:lvlText w:val="•"/>
      <w:lvlJc w:val="left"/>
      <w:pPr>
        <w:ind w:left="1549" w:hanging="360"/>
      </w:pPr>
      <w:rPr>
        <w:rFonts w:hint="default"/>
        <w:lang w:val="en-US" w:eastAsia="en-US" w:bidi="ar-SA"/>
      </w:rPr>
    </w:lvl>
    <w:lvl w:ilvl="3" w:tplc="B3AAF3C2">
      <w:numFmt w:val="bullet"/>
      <w:lvlText w:val="•"/>
      <w:lvlJc w:val="left"/>
      <w:pPr>
        <w:ind w:left="1954" w:hanging="360"/>
      </w:pPr>
      <w:rPr>
        <w:rFonts w:hint="default"/>
        <w:lang w:val="en-US" w:eastAsia="en-US" w:bidi="ar-SA"/>
      </w:rPr>
    </w:lvl>
    <w:lvl w:ilvl="4" w:tplc="13D2CF44">
      <w:numFmt w:val="bullet"/>
      <w:lvlText w:val="•"/>
      <w:lvlJc w:val="left"/>
      <w:pPr>
        <w:ind w:left="2359" w:hanging="360"/>
      </w:pPr>
      <w:rPr>
        <w:rFonts w:hint="default"/>
        <w:lang w:val="en-US" w:eastAsia="en-US" w:bidi="ar-SA"/>
      </w:rPr>
    </w:lvl>
    <w:lvl w:ilvl="5" w:tplc="FAB46222">
      <w:numFmt w:val="bullet"/>
      <w:lvlText w:val="•"/>
      <w:lvlJc w:val="left"/>
      <w:pPr>
        <w:ind w:left="2764" w:hanging="360"/>
      </w:pPr>
      <w:rPr>
        <w:rFonts w:hint="default"/>
        <w:lang w:val="en-US" w:eastAsia="en-US" w:bidi="ar-SA"/>
      </w:rPr>
    </w:lvl>
    <w:lvl w:ilvl="6" w:tplc="122EE6F6">
      <w:numFmt w:val="bullet"/>
      <w:lvlText w:val="•"/>
      <w:lvlJc w:val="left"/>
      <w:pPr>
        <w:ind w:left="3168" w:hanging="360"/>
      </w:pPr>
      <w:rPr>
        <w:rFonts w:hint="default"/>
        <w:lang w:val="en-US" w:eastAsia="en-US" w:bidi="ar-SA"/>
      </w:rPr>
    </w:lvl>
    <w:lvl w:ilvl="7" w:tplc="2E26B684">
      <w:numFmt w:val="bullet"/>
      <w:lvlText w:val="•"/>
      <w:lvlJc w:val="left"/>
      <w:pPr>
        <w:ind w:left="3573" w:hanging="360"/>
      </w:pPr>
      <w:rPr>
        <w:rFonts w:hint="default"/>
        <w:lang w:val="en-US" w:eastAsia="en-US" w:bidi="ar-SA"/>
      </w:rPr>
    </w:lvl>
    <w:lvl w:ilvl="8" w:tplc="6D82B55C">
      <w:numFmt w:val="bullet"/>
      <w:lvlText w:val="•"/>
      <w:lvlJc w:val="left"/>
      <w:pPr>
        <w:ind w:left="3978" w:hanging="360"/>
      </w:pPr>
      <w:rPr>
        <w:rFonts w:hint="default"/>
        <w:lang w:val="en-US" w:eastAsia="en-US" w:bidi="ar-SA"/>
      </w:rPr>
    </w:lvl>
  </w:abstractNum>
  <w:abstractNum w:abstractNumId="5" w15:restartNumberingAfterBreak="0">
    <w:nsid w:val="070743E3"/>
    <w:multiLevelType w:val="hybridMultilevel"/>
    <w:tmpl w:val="3AE8331A"/>
    <w:lvl w:ilvl="0" w:tplc="DDA6DC1A">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6002BA10">
      <w:numFmt w:val="bullet"/>
      <w:lvlText w:val="•"/>
      <w:lvlJc w:val="left"/>
      <w:pPr>
        <w:ind w:left="943" w:hanging="360"/>
      </w:pPr>
      <w:rPr>
        <w:rFonts w:hint="default"/>
        <w:lang w:val="en-US" w:eastAsia="en-US" w:bidi="ar-SA"/>
      </w:rPr>
    </w:lvl>
    <w:lvl w:ilvl="2" w:tplc="8A6A6634">
      <w:numFmt w:val="bullet"/>
      <w:lvlText w:val="•"/>
      <w:lvlJc w:val="left"/>
      <w:pPr>
        <w:ind w:left="1146" w:hanging="360"/>
      </w:pPr>
      <w:rPr>
        <w:rFonts w:hint="default"/>
        <w:lang w:val="en-US" w:eastAsia="en-US" w:bidi="ar-SA"/>
      </w:rPr>
    </w:lvl>
    <w:lvl w:ilvl="3" w:tplc="599AF5C6">
      <w:numFmt w:val="bullet"/>
      <w:lvlText w:val="•"/>
      <w:lvlJc w:val="left"/>
      <w:pPr>
        <w:ind w:left="1349" w:hanging="360"/>
      </w:pPr>
      <w:rPr>
        <w:rFonts w:hint="default"/>
        <w:lang w:val="en-US" w:eastAsia="en-US" w:bidi="ar-SA"/>
      </w:rPr>
    </w:lvl>
    <w:lvl w:ilvl="4" w:tplc="4558CD8A">
      <w:numFmt w:val="bullet"/>
      <w:lvlText w:val="•"/>
      <w:lvlJc w:val="left"/>
      <w:pPr>
        <w:ind w:left="1552" w:hanging="360"/>
      </w:pPr>
      <w:rPr>
        <w:rFonts w:hint="default"/>
        <w:lang w:val="en-US" w:eastAsia="en-US" w:bidi="ar-SA"/>
      </w:rPr>
    </w:lvl>
    <w:lvl w:ilvl="5" w:tplc="C630C3AC">
      <w:numFmt w:val="bullet"/>
      <w:lvlText w:val="•"/>
      <w:lvlJc w:val="left"/>
      <w:pPr>
        <w:ind w:left="1755" w:hanging="360"/>
      </w:pPr>
      <w:rPr>
        <w:rFonts w:hint="default"/>
        <w:lang w:val="en-US" w:eastAsia="en-US" w:bidi="ar-SA"/>
      </w:rPr>
    </w:lvl>
    <w:lvl w:ilvl="6" w:tplc="32A8A960">
      <w:numFmt w:val="bullet"/>
      <w:lvlText w:val="•"/>
      <w:lvlJc w:val="left"/>
      <w:pPr>
        <w:ind w:left="1958" w:hanging="360"/>
      </w:pPr>
      <w:rPr>
        <w:rFonts w:hint="default"/>
        <w:lang w:val="en-US" w:eastAsia="en-US" w:bidi="ar-SA"/>
      </w:rPr>
    </w:lvl>
    <w:lvl w:ilvl="7" w:tplc="5B38F964">
      <w:numFmt w:val="bullet"/>
      <w:lvlText w:val="•"/>
      <w:lvlJc w:val="left"/>
      <w:pPr>
        <w:ind w:left="2161" w:hanging="360"/>
      </w:pPr>
      <w:rPr>
        <w:rFonts w:hint="default"/>
        <w:lang w:val="en-US" w:eastAsia="en-US" w:bidi="ar-SA"/>
      </w:rPr>
    </w:lvl>
    <w:lvl w:ilvl="8" w:tplc="28B86B5C">
      <w:numFmt w:val="bullet"/>
      <w:lvlText w:val="•"/>
      <w:lvlJc w:val="left"/>
      <w:pPr>
        <w:ind w:left="2364" w:hanging="360"/>
      </w:pPr>
      <w:rPr>
        <w:rFonts w:hint="default"/>
        <w:lang w:val="en-US" w:eastAsia="en-US" w:bidi="ar-SA"/>
      </w:rPr>
    </w:lvl>
  </w:abstractNum>
  <w:abstractNum w:abstractNumId="6" w15:restartNumberingAfterBreak="0">
    <w:nsid w:val="0C747EF6"/>
    <w:multiLevelType w:val="hybridMultilevel"/>
    <w:tmpl w:val="157804FC"/>
    <w:lvl w:ilvl="0" w:tplc="B7641E5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212E45B8">
      <w:numFmt w:val="bullet"/>
      <w:lvlText w:val="•"/>
      <w:lvlJc w:val="left"/>
      <w:pPr>
        <w:ind w:left="1148" w:hanging="360"/>
      </w:pPr>
      <w:rPr>
        <w:rFonts w:hint="default"/>
        <w:lang w:val="en-US" w:eastAsia="en-US" w:bidi="ar-SA"/>
      </w:rPr>
    </w:lvl>
    <w:lvl w:ilvl="2" w:tplc="0A4451DC">
      <w:numFmt w:val="bullet"/>
      <w:lvlText w:val="•"/>
      <w:lvlJc w:val="left"/>
      <w:pPr>
        <w:ind w:left="1556" w:hanging="360"/>
      </w:pPr>
      <w:rPr>
        <w:rFonts w:hint="default"/>
        <w:lang w:val="en-US" w:eastAsia="en-US" w:bidi="ar-SA"/>
      </w:rPr>
    </w:lvl>
    <w:lvl w:ilvl="3" w:tplc="F62E0AF4">
      <w:numFmt w:val="bullet"/>
      <w:lvlText w:val="•"/>
      <w:lvlJc w:val="left"/>
      <w:pPr>
        <w:ind w:left="1965" w:hanging="360"/>
      </w:pPr>
      <w:rPr>
        <w:rFonts w:hint="default"/>
        <w:lang w:val="en-US" w:eastAsia="en-US" w:bidi="ar-SA"/>
      </w:rPr>
    </w:lvl>
    <w:lvl w:ilvl="4" w:tplc="9B86DD10">
      <w:numFmt w:val="bullet"/>
      <w:lvlText w:val="•"/>
      <w:lvlJc w:val="left"/>
      <w:pPr>
        <w:ind w:left="2373" w:hanging="360"/>
      </w:pPr>
      <w:rPr>
        <w:rFonts w:hint="default"/>
        <w:lang w:val="en-US" w:eastAsia="en-US" w:bidi="ar-SA"/>
      </w:rPr>
    </w:lvl>
    <w:lvl w:ilvl="5" w:tplc="3B9420DC">
      <w:numFmt w:val="bullet"/>
      <w:lvlText w:val="•"/>
      <w:lvlJc w:val="left"/>
      <w:pPr>
        <w:ind w:left="2782" w:hanging="360"/>
      </w:pPr>
      <w:rPr>
        <w:rFonts w:hint="default"/>
        <w:lang w:val="en-US" w:eastAsia="en-US" w:bidi="ar-SA"/>
      </w:rPr>
    </w:lvl>
    <w:lvl w:ilvl="6" w:tplc="D8F6D89A">
      <w:numFmt w:val="bullet"/>
      <w:lvlText w:val="•"/>
      <w:lvlJc w:val="left"/>
      <w:pPr>
        <w:ind w:left="3190" w:hanging="360"/>
      </w:pPr>
      <w:rPr>
        <w:rFonts w:hint="default"/>
        <w:lang w:val="en-US" w:eastAsia="en-US" w:bidi="ar-SA"/>
      </w:rPr>
    </w:lvl>
    <w:lvl w:ilvl="7" w:tplc="2A52E972">
      <w:numFmt w:val="bullet"/>
      <w:lvlText w:val="•"/>
      <w:lvlJc w:val="left"/>
      <w:pPr>
        <w:ind w:left="3598" w:hanging="360"/>
      </w:pPr>
      <w:rPr>
        <w:rFonts w:hint="default"/>
        <w:lang w:val="en-US" w:eastAsia="en-US" w:bidi="ar-SA"/>
      </w:rPr>
    </w:lvl>
    <w:lvl w:ilvl="8" w:tplc="592419FC">
      <w:numFmt w:val="bullet"/>
      <w:lvlText w:val="•"/>
      <w:lvlJc w:val="left"/>
      <w:pPr>
        <w:ind w:left="4007" w:hanging="360"/>
      </w:pPr>
      <w:rPr>
        <w:rFonts w:hint="default"/>
        <w:lang w:val="en-US" w:eastAsia="en-US" w:bidi="ar-SA"/>
      </w:rPr>
    </w:lvl>
  </w:abstractNum>
  <w:abstractNum w:abstractNumId="7" w15:restartNumberingAfterBreak="0">
    <w:nsid w:val="0CF7193C"/>
    <w:multiLevelType w:val="hybridMultilevel"/>
    <w:tmpl w:val="82D6E190"/>
    <w:lvl w:ilvl="0" w:tplc="0B983F0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F86E26E6">
      <w:numFmt w:val="bullet"/>
      <w:lvlText w:val="•"/>
      <w:lvlJc w:val="left"/>
      <w:pPr>
        <w:ind w:left="1148" w:hanging="360"/>
      </w:pPr>
      <w:rPr>
        <w:rFonts w:hint="default"/>
        <w:lang w:val="en-US" w:eastAsia="en-US" w:bidi="ar-SA"/>
      </w:rPr>
    </w:lvl>
    <w:lvl w:ilvl="2" w:tplc="89AE4B52">
      <w:numFmt w:val="bullet"/>
      <w:lvlText w:val="•"/>
      <w:lvlJc w:val="left"/>
      <w:pPr>
        <w:ind w:left="1556" w:hanging="360"/>
      </w:pPr>
      <w:rPr>
        <w:rFonts w:hint="default"/>
        <w:lang w:val="en-US" w:eastAsia="en-US" w:bidi="ar-SA"/>
      </w:rPr>
    </w:lvl>
    <w:lvl w:ilvl="3" w:tplc="11A89628">
      <w:numFmt w:val="bullet"/>
      <w:lvlText w:val="•"/>
      <w:lvlJc w:val="left"/>
      <w:pPr>
        <w:ind w:left="1965" w:hanging="360"/>
      </w:pPr>
      <w:rPr>
        <w:rFonts w:hint="default"/>
        <w:lang w:val="en-US" w:eastAsia="en-US" w:bidi="ar-SA"/>
      </w:rPr>
    </w:lvl>
    <w:lvl w:ilvl="4" w:tplc="01E047FC">
      <w:numFmt w:val="bullet"/>
      <w:lvlText w:val="•"/>
      <w:lvlJc w:val="left"/>
      <w:pPr>
        <w:ind w:left="2373" w:hanging="360"/>
      </w:pPr>
      <w:rPr>
        <w:rFonts w:hint="default"/>
        <w:lang w:val="en-US" w:eastAsia="en-US" w:bidi="ar-SA"/>
      </w:rPr>
    </w:lvl>
    <w:lvl w:ilvl="5" w:tplc="EE583462">
      <w:numFmt w:val="bullet"/>
      <w:lvlText w:val="•"/>
      <w:lvlJc w:val="left"/>
      <w:pPr>
        <w:ind w:left="2782" w:hanging="360"/>
      </w:pPr>
      <w:rPr>
        <w:rFonts w:hint="default"/>
        <w:lang w:val="en-US" w:eastAsia="en-US" w:bidi="ar-SA"/>
      </w:rPr>
    </w:lvl>
    <w:lvl w:ilvl="6" w:tplc="DF7E9A28">
      <w:numFmt w:val="bullet"/>
      <w:lvlText w:val="•"/>
      <w:lvlJc w:val="left"/>
      <w:pPr>
        <w:ind w:left="3190" w:hanging="360"/>
      </w:pPr>
      <w:rPr>
        <w:rFonts w:hint="default"/>
        <w:lang w:val="en-US" w:eastAsia="en-US" w:bidi="ar-SA"/>
      </w:rPr>
    </w:lvl>
    <w:lvl w:ilvl="7" w:tplc="95C2CF0E">
      <w:numFmt w:val="bullet"/>
      <w:lvlText w:val="•"/>
      <w:lvlJc w:val="left"/>
      <w:pPr>
        <w:ind w:left="3598" w:hanging="360"/>
      </w:pPr>
      <w:rPr>
        <w:rFonts w:hint="default"/>
        <w:lang w:val="en-US" w:eastAsia="en-US" w:bidi="ar-SA"/>
      </w:rPr>
    </w:lvl>
    <w:lvl w:ilvl="8" w:tplc="0A2ECE1A">
      <w:numFmt w:val="bullet"/>
      <w:lvlText w:val="•"/>
      <w:lvlJc w:val="left"/>
      <w:pPr>
        <w:ind w:left="4007" w:hanging="360"/>
      </w:pPr>
      <w:rPr>
        <w:rFonts w:hint="default"/>
        <w:lang w:val="en-US" w:eastAsia="en-US" w:bidi="ar-SA"/>
      </w:rPr>
    </w:lvl>
  </w:abstractNum>
  <w:abstractNum w:abstractNumId="8" w15:restartNumberingAfterBreak="0">
    <w:nsid w:val="0ED12630"/>
    <w:multiLevelType w:val="hybridMultilevel"/>
    <w:tmpl w:val="8CBC82D0"/>
    <w:lvl w:ilvl="0" w:tplc="0C50C20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2A4AC3BC">
      <w:numFmt w:val="bullet"/>
      <w:lvlText w:val="•"/>
      <w:lvlJc w:val="left"/>
      <w:pPr>
        <w:ind w:left="943" w:hanging="360"/>
      </w:pPr>
      <w:rPr>
        <w:rFonts w:hint="default"/>
        <w:lang w:val="en-US" w:eastAsia="en-US" w:bidi="ar-SA"/>
      </w:rPr>
    </w:lvl>
    <w:lvl w:ilvl="2" w:tplc="7B54BB9E">
      <w:numFmt w:val="bullet"/>
      <w:lvlText w:val="•"/>
      <w:lvlJc w:val="left"/>
      <w:pPr>
        <w:ind w:left="1146" w:hanging="360"/>
      </w:pPr>
      <w:rPr>
        <w:rFonts w:hint="default"/>
        <w:lang w:val="en-US" w:eastAsia="en-US" w:bidi="ar-SA"/>
      </w:rPr>
    </w:lvl>
    <w:lvl w:ilvl="3" w:tplc="324A9BC2">
      <w:numFmt w:val="bullet"/>
      <w:lvlText w:val="•"/>
      <w:lvlJc w:val="left"/>
      <w:pPr>
        <w:ind w:left="1349" w:hanging="360"/>
      </w:pPr>
      <w:rPr>
        <w:rFonts w:hint="default"/>
        <w:lang w:val="en-US" w:eastAsia="en-US" w:bidi="ar-SA"/>
      </w:rPr>
    </w:lvl>
    <w:lvl w:ilvl="4" w:tplc="D952A186">
      <w:numFmt w:val="bullet"/>
      <w:lvlText w:val="•"/>
      <w:lvlJc w:val="left"/>
      <w:pPr>
        <w:ind w:left="1552" w:hanging="360"/>
      </w:pPr>
      <w:rPr>
        <w:rFonts w:hint="default"/>
        <w:lang w:val="en-US" w:eastAsia="en-US" w:bidi="ar-SA"/>
      </w:rPr>
    </w:lvl>
    <w:lvl w:ilvl="5" w:tplc="0BEE12B6">
      <w:numFmt w:val="bullet"/>
      <w:lvlText w:val="•"/>
      <w:lvlJc w:val="left"/>
      <w:pPr>
        <w:ind w:left="1755" w:hanging="360"/>
      </w:pPr>
      <w:rPr>
        <w:rFonts w:hint="default"/>
        <w:lang w:val="en-US" w:eastAsia="en-US" w:bidi="ar-SA"/>
      </w:rPr>
    </w:lvl>
    <w:lvl w:ilvl="6" w:tplc="34A2B584">
      <w:numFmt w:val="bullet"/>
      <w:lvlText w:val="•"/>
      <w:lvlJc w:val="left"/>
      <w:pPr>
        <w:ind w:left="1958" w:hanging="360"/>
      </w:pPr>
      <w:rPr>
        <w:rFonts w:hint="default"/>
        <w:lang w:val="en-US" w:eastAsia="en-US" w:bidi="ar-SA"/>
      </w:rPr>
    </w:lvl>
    <w:lvl w:ilvl="7" w:tplc="2480A172">
      <w:numFmt w:val="bullet"/>
      <w:lvlText w:val="•"/>
      <w:lvlJc w:val="left"/>
      <w:pPr>
        <w:ind w:left="2161" w:hanging="360"/>
      </w:pPr>
      <w:rPr>
        <w:rFonts w:hint="default"/>
        <w:lang w:val="en-US" w:eastAsia="en-US" w:bidi="ar-SA"/>
      </w:rPr>
    </w:lvl>
    <w:lvl w:ilvl="8" w:tplc="205819E8">
      <w:numFmt w:val="bullet"/>
      <w:lvlText w:val="•"/>
      <w:lvlJc w:val="left"/>
      <w:pPr>
        <w:ind w:left="2364" w:hanging="360"/>
      </w:pPr>
      <w:rPr>
        <w:rFonts w:hint="default"/>
        <w:lang w:val="en-US" w:eastAsia="en-US" w:bidi="ar-SA"/>
      </w:rPr>
    </w:lvl>
  </w:abstractNum>
  <w:abstractNum w:abstractNumId="9" w15:restartNumberingAfterBreak="0">
    <w:nsid w:val="0F0855CE"/>
    <w:multiLevelType w:val="hybridMultilevel"/>
    <w:tmpl w:val="2A4ABD60"/>
    <w:lvl w:ilvl="0" w:tplc="8ADC9DB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EC3AEF10">
      <w:numFmt w:val="bullet"/>
      <w:lvlText w:val="•"/>
      <w:lvlJc w:val="left"/>
      <w:pPr>
        <w:ind w:left="1148" w:hanging="360"/>
      </w:pPr>
      <w:rPr>
        <w:rFonts w:hint="default"/>
        <w:lang w:val="en-US" w:eastAsia="en-US" w:bidi="ar-SA"/>
      </w:rPr>
    </w:lvl>
    <w:lvl w:ilvl="2" w:tplc="EB06C832">
      <w:numFmt w:val="bullet"/>
      <w:lvlText w:val="•"/>
      <w:lvlJc w:val="left"/>
      <w:pPr>
        <w:ind w:left="1556" w:hanging="360"/>
      </w:pPr>
      <w:rPr>
        <w:rFonts w:hint="default"/>
        <w:lang w:val="en-US" w:eastAsia="en-US" w:bidi="ar-SA"/>
      </w:rPr>
    </w:lvl>
    <w:lvl w:ilvl="3" w:tplc="E04ECA4C">
      <w:numFmt w:val="bullet"/>
      <w:lvlText w:val="•"/>
      <w:lvlJc w:val="left"/>
      <w:pPr>
        <w:ind w:left="1965" w:hanging="360"/>
      </w:pPr>
      <w:rPr>
        <w:rFonts w:hint="default"/>
        <w:lang w:val="en-US" w:eastAsia="en-US" w:bidi="ar-SA"/>
      </w:rPr>
    </w:lvl>
    <w:lvl w:ilvl="4" w:tplc="766EE6A8">
      <w:numFmt w:val="bullet"/>
      <w:lvlText w:val="•"/>
      <w:lvlJc w:val="left"/>
      <w:pPr>
        <w:ind w:left="2373" w:hanging="360"/>
      </w:pPr>
      <w:rPr>
        <w:rFonts w:hint="default"/>
        <w:lang w:val="en-US" w:eastAsia="en-US" w:bidi="ar-SA"/>
      </w:rPr>
    </w:lvl>
    <w:lvl w:ilvl="5" w:tplc="4F863222">
      <w:numFmt w:val="bullet"/>
      <w:lvlText w:val="•"/>
      <w:lvlJc w:val="left"/>
      <w:pPr>
        <w:ind w:left="2782" w:hanging="360"/>
      </w:pPr>
      <w:rPr>
        <w:rFonts w:hint="default"/>
        <w:lang w:val="en-US" w:eastAsia="en-US" w:bidi="ar-SA"/>
      </w:rPr>
    </w:lvl>
    <w:lvl w:ilvl="6" w:tplc="8890873E">
      <w:numFmt w:val="bullet"/>
      <w:lvlText w:val="•"/>
      <w:lvlJc w:val="left"/>
      <w:pPr>
        <w:ind w:left="3190" w:hanging="360"/>
      </w:pPr>
      <w:rPr>
        <w:rFonts w:hint="default"/>
        <w:lang w:val="en-US" w:eastAsia="en-US" w:bidi="ar-SA"/>
      </w:rPr>
    </w:lvl>
    <w:lvl w:ilvl="7" w:tplc="DE422B3C">
      <w:numFmt w:val="bullet"/>
      <w:lvlText w:val="•"/>
      <w:lvlJc w:val="left"/>
      <w:pPr>
        <w:ind w:left="3598" w:hanging="360"/>
      </w:pPr>
      <w:rPr>
        <w:rFonts w:hint="default"/>
        <w:lang w:val="en-US" w:eastAsia="en-US" w:bidi="ar-SA"/>
      </w:rPr>
    </w:lvl>
    <w:lvl w:ilvl="8" w:tplc="F7529E00">
      <w:numFmt w:val="bullet"/>
      <w:lvlText w:val="•"/>
      <w:lvlJc w:val="left"/>
      <w:pPr>
        <w:ind w:left="4007" w:hanging="360"/>
      </w:pPr>
      <w:rPr>
        <w:rFonts w:hint="default"/>
        <w:lang w:val="en-US" w:eastAsia="en-US" w:bidi="ar-SA"/>
      </w:rPr>
    </w:lvl>
  </w:abstractNum>
  <w:abstractNum w:abstractNumId="10" w15:restartNumberingAfterBreak="0">
    <w:nsid w:val="100013C1"/>
    <w:multiLevelType w:val="hybridMultilevel"/>
    <w:tmpl w:val="278EDC6A"/>
    <w:lvl w:ilvl="0" w:tplc="7E9A7DA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44642F78">
      <w:numFmt w:val="bullet"/>
      <w:lvlText w:val="•"/>
      <w:lvlJc w:val="left"/>
      <w:pPr>
        <w:ind w:left="1144" w:hanging="360"/>
      </w:pPr>
      <w:rPr>
        <w:rFonts w:hint="default"/>
        <w:lang w:val="en-US" w:eastAsia="en-US" w:bidi="ar-SA"/>
      </w:rPr>
    </w:lvl>
    <w:lvl w:ilvl="2" w:tplc="7F4273F2">
      <w:numFmt w:val="bullet"/>
      <w:lvlText w:val="•"/>
      <w:lvlJc w:val="left"/>
      <w:pPr>
        <w:ind w:left="1549" w:hanging="360"/>
      </w:pPr>
      <w:rPr>
        <w:rFonts w:hint="default"/>
        <w:lang w:val="en-US" w:eastAsia="en-US" w:bidi="ar-SA"/>
      </w:rPr>
    </w:lvl>
    <w:lvl w:ilvl="3" w:tplc="762625FC">
      <w:numFmt w:val="bullet"/>
      <w:lvlText w:val="•"/>
      <w:lvlJc w:val="left"/>
      <w:pPr>
        <w:ind w:left="1954" w:hanging="360"/>
      </w:pPr>
      <w:rPr>
        <w:rFonts w:hint="default"/>
        <w:lang w:val="en-US" w:eastAsia="en-US" w:bidi="ar-SA"/>
      </w:rPr>
    </w:lvl>
    <w:lvl w:ilvl="4" w:tplc="BDAC285E">
      <w:numFmt w:val="bullet"/>
      <w:lvlText w:val="•"/>
      <w:lvlJc w:val="left"/>
      <w:pPr>
        <w:ind w:left="2359" w:hanging="360"/>
      </w:pPr>
      <w:rPr>
        <w:rFonts w:hint="default"/>
        <w:lang w:val="en-US" w:eastAsia="en-US" w:bidi="ar-SA"/>
      </w:rPr>
    </w:lvl>
    <w:lvl w:ilvl="5" w:tplc="F27070BC">
      <w:numFmt w:val="bullet"/>
      <w:lvlText w:val="•"/>
      <w:lvlJc w:val="left"/>
      <w:pPr>
        <w:ind w:left="2764" w:hanging="360"/>
      </w:pPr>
      <w:rPr>
        <w:rFonts w:hint="default"/>
        <w:lang w:val="en-US" w:eastAsia="en-US" w:bidi="ar-SA"/>
      </w:rPr>
    </w:lvl>
    <w:lvl w:ilvl="6" w:tplc="5A085142">
      <w:numFmt w:val="bullet"/>
      <w:lvlText w:val="•"/>
      <w:lvlJc w:val="left"/>
      <w:pPr>
        <w:ind w:left="3168" w:hanging="360"/>
      </w:pPr>
      <w:rPr>
        <w:rFonts w:hint="default"/>
        <w:lang w:val="en-US" w:eastAsia="en-US" w:bidi="ar-SA"/>
      </w:rPr>
    </w:lvl>
    <w:lvl w:ilvl="7" w:tplc="D320192A">
      <w:numFmt w:val="bullet"/>
      <w:lvlText w:val="•"/>
      <w:lvlJc w:val="left"/>
      <w:pPr>
        <w:ind w:left="3573" w:hanging="360"/>
      </w:pPr>
      <w:rPr>
        <w:rFonts w:hint="default"/>
        <w:lang w:val="en-US" w:eastAsia="en-US" w:bidi="ar-SA"/>
      </w:rPr>
    </w:lvl>
    <w:lvl w:ilvl="8" w:tplc="A928FC9E">
      <w:numFmt w:val="bullet"/>
      <w:lvlText w:val="•"/>
      <w:lvlJc w:val="left"/>
      <w:pPr>
        <w:ind w:left="3978" w:hanging="360"/>
      </w:pPr>
      <w:rPr>
        <w:rFonts w:hint="default"/>
        <w:lang w:val="en-US" w:eastAsia="en-US" w:bidi="ar-SA"/>
      </w:rPr>
    </w:lvl>
  </w:abstractNum>
  <w:abstractNum w:abstractNumId="11" w15:restartNumberingAfterBreak="0">
    <w:nsid w:val="15213B8D"/>
    <w:multiLevelType w:val="hybridMultilevel"/>
    <w:tmpl w:val="92B47FD2"/>
    <w:lvl w:ilvl="0" w:tplc="13E46166">
      <w:start w:val="7"/>
      <w:numFmt w:val="upperRoman"/>
      <w:lvlText w:val="%1."/>
      <w:lvlJc w:val="left"/>
      <w:pPr>
        <w:ind w:left="905" w:hanging="790"/>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11E83F7A">
      <w:start w:val="1"/>
      <w:numFmt w:val="upperLetter"/>
      <w:lvlText w:val="%2."/>
      <w:lvlJc w:val="left"/>
      <w:pPr>
        <w:ind w:left="433" w:hanging="294"/>
      </w:pPr>
      <w:rPr>
        <w:rFonts w:hint="default"/>
        <w:spacing w:val="0"/>
        <w:w w:val="100"/>
        <w:lang w:val="en-US" w:eastAsia="en-US" w:bidi="ar-SA"/>
      </w:rPr>
    </w:lvl>
    <w:lvl w:ilvl="2" w:tplc="B1AEE02C">
      <w:start w:val="1"/>
      <w:numFmt w:val="decimal"/>
      <w:lvlText w:val="%3."/>
      <w:lvlJc w:val="left"/>
      <w:pPr>
        <w:ind w:left="140" w:hanging="294"/>
      </w:pPr>
      <w:rPr>
        <w:rFonts w:ascii="Times New Roman" w:eastAsia="Times New Roman" w:hAnsi="Times New Roman" w:cs="Times New Roman" w:hint="default"/>
        <w:b/>
        <w:bCs/>
        <w:i w:val="0"/>
        <w:iCs w:val="0"/>
        <w:spacing w:val="0"/>
        <w:w w:val="100"/>
        <w:sz w:val="24"/>
        <w:szCs w:val="24"/>
        <w:lang w:val="en-US" w:eastAsia="en-US" w:bidi="ar-SA"/>
      </w:rPr>
    </w:lvl>
    <w:lvl w:ilvl="3" w:tplc="7EBECA8E">
      <w:start w:val="1"/>
      <w:numFmt w:val="lowerLetter"/>
      <w:lvlText w:val="%4."/>
      <w:lvlJc w:val="left"/>
      <w:pPr>
        <w:ind w:left="140" w:hanging="294"/>
      </w:pPr>
      <w:rPr>
        <w:rFonts w:ascii="Times New Roman" w:eastAsia="Times New Roman" w:hAnsi="Times New Roman" w:cs="Times New Roman" w:hint="default"/>
        <w:b/>
        <w:bCs/>
        <w:i w:val="0"/>
        <w:iCs w:val="0"/>
        <w:spacing w:val="0"/>
        <w:w w:val="100"/>
        <w:sz w:val="24"/>
        <w:szCs w:val="24"/>
        <w:lang w:val="en-US" w:eastAsia="en-US" w:bidi="ar-SA"/>
      </w:rPr>
    </w:lvl>
    <w:lvl w:ilvl="4" w:tplc="53F6731E">
      <w:start w:val="1"/>
      <w:numFmt w:val="decimal"/>
      <w:lvlText w:val="(%5)"/>
      <w:lvlJc w:val="left"/>
      <w:pPr>
        <w:ind w:left="515" w:hanging="294"/>
      </w:pPr>
      <w:rPr>
        <w:rFonts w:ascii="Times New Roman" w:eastAsia="Times New Roman" w:hAnsi="Times New Roman" w:cs="Times New Roman" w:hint="default"/>
        <w:b/>
        <w:bCs/>
        <w:i w:val="0"/>
        <w:iCs w:val="0"/>
        <w:spacing w:val="0"/>
        <w:w w:val="100"/>
        <w:sz w:val="24"/>
        <w:szCs w:val="24"/>
        <w:lang w:val="en-US" w:eastAsia="en-US" w:bidi="ar-SA"/>
      </w:rPr>
    </w:lvl>
    <w:lvl w:ilvl="5" w:tplc="A074F980">
      <w:numFmt w:val="bullet"/>
      <w:lvlText w:val="•"/>
      <w:lvlJc w:val="left"/>
      <w:pPr>
        <w:ind w:left="2356" w:hanging="294"/>
      </w:pPr>
      <w:rPr>
        <w:rFonts w:hint="default"/>
        <w:lang w:val="en-US" w:eastAsia="en-US" w:bidi="ar-SA"/>
      </w:rPr>
    </w:lvl>
    <w:lvl w:ilvl="6" w:tplc="4EA45888">
      <w:numFmt w:val="bullet"/>
      <w:lvlText w:val="•"/>
      <w:lvlJc w:val="left"/>
      <w:pPr>
        <w:ind w:left="3813" w:hanging="294"/>
      </w:pPr>
      <w:rPr>
        <w:rFonts w:hint="default"/>
        <w:lang w:val="en-US" w:eastAsia="en-US" w:bidi="ar-SA"/>
      </w:rPr>
    </w:lvl>
    <w:lvl w:ilvl="7" w:tplc="CEB0E896">
      <w:numFmt w:val="bullet"/>
      <w:lvlText w:val="•"/>
      <w:lvlJc w:val="left"/>
      <w:pPr>
        <w:ind w:left="5270" w:hanging="294"/>
      </w:pPr>
      <w:rPr>
        <w:rFonts w:hint="default"/>
        <w:lang w:val="en-US" w:eastAsia="en-US" w:bidi="ar-SA"/>
      </w:rPr>
    </w:lvl>
    <w:lvl w:ilvl="8" w:tplc="8398DACA">
      <w:numFmt w:val="bullet"/>
      <w:lvlText w:val="•"/>
      <w:lvlJc w:val="left"/>
      <w:pPr>
        <w:ind w:left="6726" w:hanging="294"/>
      </w:pPr>
      <w:rPr>
        <w:rFonts w:hint="default"/>
        <w:lang w:val="en-US" w:eastAsia="en-US" w:bidi="ar-SA"/>
      </w:rPr>
    </w:lvl>
  </w:abstractNum>
  <w:abstractNum w:abstractNumId="12" w15:restartNumberingAfterBreak="0">
    <w:nsid w:val="16E80590"/>
    <w:multiLevelType w:val="hybridMultilevel"/>
    <w:tmpl w:val="099CF97A"/>
    <w:lvl w:ilvl="0" w:tplc="48CC4CE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0E4828AC">
      <w:numFmt w:val="bullet"/>
      <w:lvlText w:val="•"/>
      <w:lvlJc w:val="left"/>
      <w:pPr>
        <w:ind w:left="1148" w:hanging="360"/>
      </w:pPr>
      <w:rPr>
        <w:rFonts w:hint="default"/>
        <w:lang w:val="en-US" w:eastAsia="en-US" w:bidi="ar-SA"/>
      </w:rPr>
    </w:lvl>
    <w:lvl w:ilvl="2" w:tplc="C8B43072">
      <w:numFmt w:val="bullet"/>
      <w:lvlText w:val="•"/>
      <w:lvlJc w:val="left"/>
      <w:pPr>
        <w:ind w:left="1556" w:hanging="360"/>
      </w:pPr>
      <w:rPr>
        <w:rFonts w:hint="default"/>
        <w:lang w:val="en-US" w:eastAsia="en-US" w:bidi="ar-SA"/>
      </w:rPr>
    </w:lvl>
    <w:lvl w:ilvl="3" w:tplc="E472934E">
      <w:numFmt w:val="bullet"/>
      <w:lvlText w:val="•"/>
      <w:lvlJc w:val="left"/>
      <w:pPr>
        <w:ind w:left="1965" w:hanging="360"/>
      </w:pPr>
      <w:rPr>
        <w:rFonts w:hint="default"/>
        <w:lang w:val="en-US" w:eastAsia="en-US" w:bidi="ar-SA"/>
      </w:rPr>
    </w:lvl>
    <w:lvl w:ilvl="4" w:tplc="A52ADEC2">
      <w:numFmt w:val="bullet"/>
      <w:lvlText w:val="•"/>
      <w:lvlJc w:val="left"/>
      <w:pPr>
        <w:ind w:left="2373" w:hanging="360"/>
      </w:pPr>
      <w:rPr>
        <w:rFonts w:hint="default"/>
        <w:lang w:val="en-US" w:eastAsia="en-US" w:bidi="ar-SA"/>
      </w:rPr>
    </w:lvl>
    <w:lvl w:ilvl="5" w:tplc="4C6429E8">
      <w:numFmt w:val="bullet"/>
      <w:lvlText w:val="•"/>
      <w:lvlJc w:val="left"/>
      <w:pPr>
        <w:ind w:left="2782" w:hanging="360"/>
      </w:pPr>
      <w:rPr>
        <w:rFonts w:hint="default"/>
        <w:lang w:val="en-US" w:eastAsia="en-US" w:bidi="ar-SA"/>
      </w:rPr>
    </w:lvl>
    <w:lvl w:ilvl="6" w:tplc="1D06F598">
      <w:numFmt w:val="bullet"/>
      <w:lvlText w:val="•"/>
      <w:lvlJc w:val="left"/>
      <w:pPr>
        <w:ind w:left="3190" w:hanging="360"/>
      </w:pPr>
      <w:rPr>
        <w:rFonts w:hint="default"/>
        <w:lang w:val="en-US" w:eastAsia="en-US" w:bidi="ar-SA"/>
      </w:rPr>
    </w:lvl>
    <w:lvl w:ilvl="7" w:tplc="8A8E10F2">
      <w:numFmt w:val="bullet"/>
      <w:lvlText w:val="•"/>
      <w:lvlJc w:val="left"/>
      <w:pPr>
        <w:ind w:left="3598" w:hanging="360"/>
      </w:pPr>
      <w:rPr>
        <w:rFonts w:hint="default"/>
        <w:lang w:val="en-US" w:eastAsia="en-US" w:bidi="ar-SA"/>
      </w:rPr>
    </w:lvl>
    <w:lvl w:ilvl="8" w:tplc="62E0C52A">
      <w:numFmt w:val="bullet"/>
      <w:lvlText w:val="•"/>
      <w:lvlJc w:val="left"/>
      <w:pPr>
        <w:ind w:left="4007" w:hanging="360"/>
      </w:pPr>
      <w:rPr>
        <w:rFonts w:hint="default"/>
        <w:lang w:val="en-US" w:eastAsia="en-US" w:bidi="ar-SA"/>
      </w:rPr>
    </w:lvl>
  </w:abstractNum>
  <w:abstractNum w:abstractNumId="13" w15:restartNumberingAfterBreak="0">
    <w:nsid w:val="189B35CD"/>
    <w:multiLevelType w:val="hybridMultilevel"/>
    <w:tmpl w:val="4CB63B34"/>
    <w:lvl w:ilvl="0" w:tplc="A268FA02">
      <w:start w:val="1"/>
      <w:numFmt w:val="lowerLetter"/>
      <w:lvlText w:val="%1."/>
      <w:lvlJc w:val="left"/>
      <w:pPr>
        <w:ind w:left="140" w:hanging="227"/>
      </w:pPr>
      <w:rPr>
        <w:rFonts w:ascii="Times New Roman" w:eastAsia="Times New Roman" w:hAnsi="Times New Roman" w:cs="Times New Roman" w:hint="default"/>
        <w:b w:val="0"/>
        <w:bCs w:val="0"/>
        <w:i w:val="0"/>
        <w:iCs w:val="0"/>
        <w:spacing w:val="0"/>
        <w:w w:val="100"/>
        <w:sz w:val="24"/>
        <w:szCs w:val="24"/>
        <w:lang w:val="en-US" w:eastAsia="en-US" w:bidi="ar-SA"/>
      </w:rPr>
    </w:lvl>
    <w:lvl w:ilvl="1" w:tplc="D14C06D8">
      <w:start w:val="1"/>
      <w:numFmt w:val="decimal"/>
      <w:lvlText w:val="(%2)"/>
      <w:lvlJc w:val="left"/>
      <w:pPr>
        <w:ind w:left="14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2" w:tplc="F63863FA">
      <w:numFmt w:val="bullet"/>
      <w:lvlText w:val="•"/>
      <w:lvlJc w:val="left"/>
      <w:pPr>
        <w:ind w:left="1497" w:hanging="340"/>
      </w:pPr>
      <w:rPr>
        <w:rFonts w:hint="default"/>
        <w:lang w:val="en-US" w:eastAsia="en-US" w:bidi="ar-SA"/>
      </w:rPr>
    </w:lvl>
    <w:lvl w:ilvl="3" w:tplc="04E0682A">
      <w:numFmt w:val="bullet"/>
      <w:lvlText w:val="•"/>
      <w:lvlJc w:val="left"/>
      <w:pPr>
        <w:ind w:left="2515" w:hanging="340"/>
      </w:pPr>
      <w:rPr>
        <w:rFonts w:hint="default"/>
        <w:lang w:val="en-US" w:eastAsia="en-US" w:bidi="ar-SA"/>
      </w:rPr>
    </w:lvl>
    <w:lvl w:ilvl="4" w:tplc="A9AE2B30">
      <w:numFmt w:val="bullet"/>
      <w:lvlText w:val="•"/>
      <w:lvlJc w:val="left"/>
      <w:pPr>
        <w:ind w:left="3533" w:hanging="340"/>
      </w:pPr>
      <w:rPr>
        <w:rFonts w:hint="default"/>
        <w:lang w:val="en-US" w:eastAsia="en-US" w:bidi="ar-SA"/>
      </w:rPr>
    </w:lvl>
    <w:lvl w:ilvl="5" w:tplc="5AB8AD94">
      <w:numFmt w:val="bullet"/>
      <w:lvlText w:val="•"/>
      <w:lvlJc w:val="left"/>
      <w:pPr>
        <w:ind w:left="4551" w:hanging="340"/>
      </w:pPr>
      <w:rPr>
        <w:rFonts w:hint="default"/>
        <w:lang w:val="en-US" w:eastAsia="en-US" w:bidi="ar-SA"/>
      </w:rPr>
    </w:lvl>
    <w:lvl w:ilvl="6" w:tplc="76589BD8">
      <w:numFmt w:val="bullet"/>
      <w:lvlText w:val="•"/>
      <w:lvlJc w:val="left"/>
      <w:pPr>
        <w:ind w:left="5568" w:hanging="340"/>
      </w:pPr>
      <w:rPr>
        <w:rFonts w:hint="default"/>
        <w:lang w:val="en-US" w:eastAsia="en-US" w:bidi="ar-SA"/>
      </w:rPr>
    </w:lvl>
    <w:lvl w:ilvl="7" w:tplc="392A79DC">
      <w:numFmt w:val="bullet"/>
      <w:lvlText w:val="•"/>
      <w:lvlJc w:val="left"/>
      <w:pPr>
        <w:ind w:left="6586" w:hanging="340"/>
      </w:pPr>
      <w:rPr>
        <w:rFonts w:hint="default"/>
        <w:lang w:val="en-US" w:eastAsia="en-US" w:bidi="ar-SA"/>
      </w:rPr>
    </w:lvl>
    <w:lvl w:ilvl="8" w:tplc="93629852">
      <w:numFmt w:val="bullet"/>
      <w:lvlText w:val="•"/>
      <w:lvlJc w:val="left"/>
      <w:pPr>
        <w:ind w:left="7604" w:hanging="340"/>
      </w:pPr>
      <w:rPr>
        <w:rFonts w:hint="default"/>
        <w:lang w:val="en-US" w:eastAsia="en-US" w:bidi="ar-SA"/>
      </w:rPr>
    </w:lvl>
  </w:abstractNum>
  <w:abstractNum w:abstractNumId="14" w15:restartNumberingAfterBreak="0">
    <w:nsid w:val="18A93EFD"/>
    <w:multiLevelType w:val="hybridMultilevel"/>
    <w:tmpl w:val="714E539A"/>
    <w:lvl w:ilvl="0" w:tplc="A93A94DE">
      <w:start w:val="2"/>
      <w:numFmt w:val="upperLetter"/>
      <w:lvlText w:val="%1."/>
      <w:lvlJc w:val="left"/>
      <w:pPr>
        <w:ind w:left="605" w:hanging="490"/>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A5F093AC">
      <w:start w:val="1"/>
      <w:numFmt w:val="decimal"/>
      <w:lvlText w:val="%2."/>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2" w:tplc="9F1EF05C">
      <w:start w:val="1"/>
      <w:numFmt w:val="decimal"/>
      <w:lvlText w:val="(%3)"/>
      <w:lvlJc w:val="left"/>
      <w:pPr>
        <w:ind w:left="515" w:hanging="340"/>
      </w:pPr>
      <w:rPr>
        <w:rFonts w:ascii="Times New Roman" w:eastAsia="Times New Roman" w:hAnsi="Times New Roman" w:cs="Times New Roman" w:hint="default"/>
        <w:b/>
        <w:bCs/>
        <w:i/>
        <w:iCs/>
        <w:spacing w:val="0"/>
        <w:w w:val="100"/>
        <w:sz w:val="24"/>
        <w:szCs w:val="24"/>
        <w:lang w:val="en-US" w:eastAsia="en-US" w:bidi="ar-SA"/>
      </w:rPr>
    </w:lvl>
    <w:lvl w:ilvl="3" w:tplc="94DC2D6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4" w:tplc="3C46BBEE">
      <w:numFmt w:val="bullet"/>
      <w:lvlText w:val="•"/>
      <w:lvlJc w:val="left"/>
      <w:pPr>
        <w:ind w:left="2114" w:hanging="360"/>
      </w:pPr>
      <w:rPr>
        <w:rFonts w:hint="default"/>
        <w:lang w:val="en-US" w:eastAsia="en-US" w:bidi="ar-SA"/>
      </w:rPr>
    </w:lvl>
    <w:lvl w:ilvl="5" w:tplc="4920BD12">
      <w:numFmt w:val="bullet"/>
      <w:lvlText w:val="•"/>
      <w:lvlJc w:val="left"/>
      <w:pPr>
        <w:ind w:left="3368" w:hanging="360"/>
      </w:pPr>
      <w:rPr>
        <w:rFonts w:hint="default"/>
        <w:lang w:val="en-US" w:eastAsia="en-US" w:bidi="ar-SA"/>
      </w:rPr>
    </w:lvl>
    <w:lvl w:ilvl="6" w:tplc="E084AFC2">
      <w:numFmt w:val="bullet"/>
      <w:lvlText w:val="•"/>
      <w:lvlJc w:val="left"/>
      <w:pPr>
        <w:ind w:left="4622" w:hanging="360"/>
      </w:pPr>
      <w:rPr>
        <w:rFonts w:hint="default"/>
        <w:lang w:val="en-US" w:eastAsia="en-US" w:bidi="ar-SA"/>
      </w:rPr>
    </w:lvl>
    <w:lvl w:ilvl="7" w:tplc="28628E68">
      <w:numFmt w:val="bullet"/>
      <w:lvlText w:val="•"/>
      <w:lvlJc w:val="left"/>
      <w:pPr>
        <w:ind w:left="5877" w:hanging="360"/>
      </w:pPr>
      <w:rPr>
        <w:rFonts w:hint="default"/>
        <w:lang w:val="en-US" w:eastAsia="en-US" w:bidi="ar-SA"/>
      </w:rPr>
    </w:lvl>
    <w:lvl w:ilvl="8" w:tplc="B7966876">
      <w:numFmt w:val="bullet"/>
      <w:lvlText w:val="•"/>
      <w:lvlJc w:val="left"/>
      <w:pPr>
        <w:ind w:left="7131" w:hanging="360"/>
      </w:pPr>
      <w:rPr>
        <w:rFonts w:hint="default"/>
        <w:lang w:val="en-US" w:eastAsia="en-US" w:bidi="ar-SA"/>
      </w:rPr>
    </w:lvl>
  </w:abstractNum>
  <w:abstractNum w:abstractNumId="15" w15:restartNumberingAfterBreak="0">
    <w:nsid w:val="19E34724"/>
    <w:multiLevelType w:val="hybridMultilevel"/>
    <w:tmpl w:val="E1982D32"/>
    <w:lvl w:ilvl="0" w:tplc="3412F91C">
      <w:start w:val="3"/>
      <w:numFmt w:val="upperLetter"/>
      <w:lvlText w:val="%1."/>
      <w:lvlJc w:val="left"/>
      <w:pPr>
        <w:ind w:left="624" w:hanging="509"/>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57888898">
      <w:start w:val="1"/>
      <w:numFmt w:val="decimal"/>
      <w:lvlText w:val="%2."/>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2" w:tplc="CB0867DC">
      <w:start w:val="1"/>
      <w:numFmt w:val="lowerLetter"/>
      <w:lvlText w:val="%3."/>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3" w:tplc="FE28030A">
      <w:start w:val="1"/>
      <w:numFmt w:val="decimal"/>
      <w:lvlText w:val="(%4)"/>
      <w:lvlJc w:val="left"/>
      <w:pPr>
        <w:ind w:left="854" w:hanging="340"/>
      </w:pPr>
      <w:rPr>
        <w:rFonts w:ascii="Times New Roman" w:eastAsia="Times New Roman" w:hAnsi="Times New Roman" w:cs="Times New Roman" w:hint="default"/>
        <w:b/>
        <w:bCs/>
        <w:i w:val="0"/>
        <w:iCs w:val="0"/>
        <w:spacing w:val="0"/>
        <w:w w:val="100"/>
        <w:sz w:val="24"/>
        <w:szCs w:val="24"/>
        <w:lang w:val="en-US" w:eastAsia="en-US" w:bidi="ar-SA"/>
      </w:rPr>
    </w:lvl>
    <w:lvl w:ilvl="4" w:tplc="D90067D8">
      <w:numFmt w:val="bullet"/>
      <w:lvlText w:val="•"/>
      <w:lvlJc w:val="left"/>
      <w:pPr>
        <w:ind w:left="860" w:hanging="340"/>
      </w:pPr>
      <w:rPr>
        <w:rFonts w:hint="default"/>
        <w:lang w:val="en-US" w:eastAsia="en-US" w:bidi="ar-SA"/>
      </w:rPr>
    </w:lvl>
    <w:lvl w:ilvl="5" w:tplc="4984AF7A">
      <w:numFmt w:val="bullet"/>
      <w:lvlText w:val="•"/>
      <w:lvlJc w:val="left"/>
      <w:pPr>
        <w:ind w:left="2323" w:hanging="340"/>
      </w:pPr>
      <w:rPr>
        <w:rFonts w:hint="default"/>
        <w:lang w:val="en-US" w:eastAsia="en-US" w:bidi="ar-SA"/>
      </w:rPr>
    </w:lvl>
    <w:lvl w:ilvl="6" w:tplc="502ABCDA">
      <w:numFmt w:val="bullet"/>
      <w:lvlText w:val="•"/>
      <w:lvlJc w:val="left"/>
      <w:pPr>
        <w:ind w:left="3786" w:hanging="340"/>
      </w:pPr>
      <w:rPr>
        <w:rFonts w:hint="default"/>
        <w:lang w:val="en-US" w:eastAsia="en-US" w:bidi="ar-SA"/>
      </w:rPr>
    </w:lvl>
    <w:lvl w:ilvl="7" w:tplc="AD1A5432">
      <w:numFmt w:val="bullet"/>
      <w:lvlText w:val="•"/>
      <w:lvlJc w:val="left"/>
      <w:pPr>
        <w:ind w:left="5250" w:hanging="340"/>
      </w:pPr>
      <w:rPr>
        <w:rFonts w:hint="default"/>
        <w:lang w:val="en-US" w:eastAsia="en-US" w:bidi="ar-SA"/>
      </w:rPr>
    </w:lvl>
    <w:lvl w:ilvl="8" w:tplc="90C68930">
      <w:numFmt w:val="bullet"/>
      <w:lvlText w:val="•"/>
      <w:lvlJc w:val="left"/>
      <w:pPr>
        <w:ind w:left="6713" w:hanging="340"/>
      </w:pPr>
      <w:rPr>
        <w:rFonts w:hint="default"/>
        <w:lang w:val="en-US" w:eastAsia="en-US" w:bidi="ar-SA"/>
      </w:rPr>
    </w:lvl>
  </w:abstractNum>
  <w:abstractNum w:abstractNumId="16" w15:restartNumberingAfterBreak="0">
    <w:nsid w:val="1C06575C"/>
    <w:multiLevelType w:val="hybridMultilevel"/>
    <w:tmpl w:val="59544F46"/>
    <w:lvl w:ilvl="0" w:tplc="906A9506">
      <w:start w:val="2"/>
      <w:numFmt w:val="decimal"/>
      <w:lvlText w:val="(%1)"/>
      <w:lvlJc w:val="left"/>
      <w:pPr>
        <w:ind w:left="515"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A138872A">
      <w:numFmt w:val="bullet"/>
      <w:lvlText w:val="•"/>
      <w:lvlJc w:val="left"/>
      <w:pPr>
        <w:ind w:left="1432" w:hanging="340"/>
      </w:pPr>
      <w:rPr>
        <w:rFonts w:hint="default"/>
        <w:lang w:val="en-US" w:eastAsia="en-US" w:bidi="ar-SA"/>
      </w:rPr>
    </w:lvl>
    <w:lvl w:ilvl="2" w:tplc="BF92BB8E">
      <w:numFmt w:val="bullet"/>
      <w:lvlText w:val="•"/>
      <w:lvlJc w:val="left"/>
      <w:pPr>
        <w:ind w:left="2344" w:hanging="340"/>
      </w:pPr>
      <w:rPr>
        <w:rFonts w:hint="default"/>
        <w:lang w:val="en-US" w:eastAsia="en-US" w:bidi="ar-SA"/>
      </w:rPr>
    </w:lvl>
    <w:lvl w:ilvl="3" w:tplc="DF24F6BA">
      <w:numFmt w:val="bullet"/>
      <w:lvlText w:val="•"/>
      <w:lvlJc w:val="left"/>
      <w:pPr>
        <w:ind w:left="3256" w:hanging="340"/>
      </w:pPr>
      <w:rPr>
        <w:rFonts w:hint="default"/>
        <w:lang w:val="en-US" w:eastAsia="en-US" w:bidi="ar-SA"/>
      </w:rPr>
    </w:lvl>
    <w:lvl w:ilvl="4" w:tplc="FCF289EC">
      <w:numFmt w:val="bullet"/>
      <w:lvlText w:val="•"/>
      <w:lvlJc w:val="left"/>
      <w:pPr>
        <w:ind w:left="4168" w:hanging="340"/>
      </w:pPr>
      <w:rPr>
        <w:rFonts w:hint="default"/>
        <w:lang w:val="en-US" w:eastAsia="en-US" w:bidi="ar-SA"/>
      </w:rPr>
    </w:lvl>
    <w:lvl w:ilvl="5" w:tplc="8D2AF270">
      <w:numFmt w:val="bullet"/>
      <w:lvlText w:val="•"/>
      <w:lvlJc w:val="left"/>
      <w:pPr>
        <w:ind w:left="5080" w:hanging="340"/>
      </w:pPr>
      <w:rPr>
        <w:rFonts w:hint="default"/>
        <w:lang w:val="en-US" w:eastAsia="en-US" w:bidi="ar-SA"/>
      </w:rPr>
    </w:lvl>
    <w:lvl w:ilvl="6" w:tplc="3FD657BE">
      <w:numFmt w:val="bullet"/>
      <w:lvlText w:val="•"/>
      <w:lvlJc w:val="left"/>
      <w:pPr>
        <w:ind w:left="5992" w:hanging="340"/>
      </w:pPr>
      <w:rPr>
        <w:rFonts w:hint="default"/>
        <w:lang w:val="en-US" w:eastAsia="en-US" w:bidi="ar-SA"/>
      </w:rPr>
    </w:lvl>
    <w:lvl w:ilvl="7" w:tplc="88849902">
      <w:numFmt w:val="bullet"/>
      <w:lvlText w:val="•"/>
      <w:lvlJc w:val="left"/>
      <w:pPr>
        <w:ind w:left="6904" w:hanging="340"/>
      </w:pPr>
      <w:rPr>
        <w:rFonts w:hint="default"/>
        <w:lang w:val="en-US" w:eastAsia="en-US" w:bidi="ar-SA"/>
      </w:rPr>
    </w:lvl>
    <w:lvl w:ilvl="8" w:tplc="67D61C10">
      <w:numFmt w:val="bullet"/>
      <w:lvlText w:val="•"/>
      <w:lvlJc w:val="left"/>
      <w:pPr>
        <w:ind w:left="7816" w:hanging="340"/>
      </w:pPr>
      <w:rPr>
        <w:rFonts w:hint="default"/>
        <w:lang w:val="en-US" w:eastAsia="en-US" w:bidi="ar-SA"/>
      </w:rPr>
    </w:lvl>
  </w:abstractNum>
  <w:abstractNum w:abstractNumId="17" w15:restartNumberingAfterBreak="0">
    <w:nsid w:val="1C3433AB"/>
    <w:multiLevelType w:val="hybridMultilevel"/>
    <w:tmpl w:val="CABE73C0"/>
    <w:lvl w:ilvl="0" w:tplc="EEFC01C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75F6C2AA">
      <w:numFmt w:val="bullet"/>
      <w:lvlText w:val="•"/>
      <w:lvlJc w:val="left"/>
      <w:pPr>
        <w:ind w:left="1145" w:hanging="360"/>
      </w:pPr>
      <w:rPr>
        <w:rFonts w:hint="default"/>
        <w:lang w:val="en-US" w:eastAsia="en-US" w:bidi="ar-SA"/>
      </w:rPr>
    </w:lvl>
    <w:lvl w:ilvl="2" w:tplc="84D8CF92">
      <w:numFmt w:val="bullet"/>
      <w:lvlText w:val="•"/>
      <w:lvlJc w:val="left"/>
      <w:pPr>
        <w:ind w:left="1550" w:hanging="360"/>
      </w:pPr>
      <w:rPr>
        <w:rFonts w:hint="default"/>
        <w:lang w:val="en-US" w:eastAsia="en-US" w:bidi="ar-SA"/>
      </w:rPr>
    </w:lvl>
    <w:lvl w:ilvl="3" w:tplc="A622E52C">
      <w:numFmt w:val="bullet"/>
      <w:lvlText w:val="•"/>
      <w:lvlJc w:val="left"/>
      <w:pPr>
        <w:ind w:left="1955" w:hanging="360"/>
      </w:pPr>
      <w:rPr>
        <w:rFonts w:hint="default"/>
        <w:lang w:val="en-US" w:eastAsia="en-US" w:bidi="ar-SA"/>
      </w:rPr>
    </w:lvl>
    <w:lvl w:ilvl="4" w:tplc="5F861136">
      <w:numFmt w:val="bullet"/>
      <w:lvlText w:val="•"/>
      <w:lvlJc w:val="left"/>
      <w:pPr>
        <w:ind w:left="2361" w:hanging="360"/>
      </w:pPr>
      <w:rPr>
        <w:rFonts w:hint="default"/>
        <w:lang w:val="en-US" w:eastAsia="en-US" w:bidi="ar-SA"/>
      </w:rPr>
    </w:lvl>
    <w:lvl w:ilvl="5" w:tplc="CA245DE2">
      <w:numFmt w:val="bullet"/>
      <w:lvlText w:val="•"/>
      <w:lvlJc w:val="left"/>
      <w:pPr>
        <w:ind w:left="2766" w:hanging="360"/>
      </w:pPr>
      <w:rPr>
        <w:rFonts w:hint="default"/>
        <w:lang w:val="en-US" w:eastAsia="en-US" w:bidi="ar-SA"/>
      </w:rPr>
    </w:lvl>
    <w:lvl w:ilvl="6" w:tplc="312249D8">
      <w:numFmt w:val="bullet"/>
      <w:lvlText w:val="•"/>
      <w:lvlJc w:val="left"/>
      <w:pPr>
        <w:ind w:left="3171" w:hanging="360"/>
      </w:pPr>
      <w:rPr>
        <w:rFonts w:hint="default"/>
        <w:lang w:val="en-US" w:eastAsia="en-US" w:bidi="ar-SA"/>
      </w:rPr>
    </w:lvl>
    <w:lvl w:ilvl="7" w:tplc="6C28AD9A">
      <w:numFmt w:val="bullet"/>
      <w:lvlText w:val="•"/>
      <w:lvlJc w:val="left"/>
      <w:pPr>
        <w:ind w:left="3577" w:hanging="360"/>
      </w:pPr>
      <w:rPr>
        <w:rFonts w:hint="default"/>
        <w:lang w:val="en-US" w:eastAsia="en-US" w:bidi="ar-SA"/>
      </w:rPr>
    </w:lvl>
    <w:lvl w:ilvl="8" w:tplc="8C2043E0">
      <w:numFmt w:val="bullet"/>
      <w:lvlText w:val="•"/>
      <w:lvlJc w:val="left"/>
      <w:pPr>
        <w:ind w:left="3982" w:hanging="360"/>
      </w:pPr>
      <w:rPr>
        <w:rFonts w:hint="default"/>
        <w:lang w:val="en-US" w:eastAsia="en-US" w:bidi="ar-SA"/>
      </w:rPr>
    </w:lvl>
  </w:abstractNum>
  <w:abstractNum w:abstractNumId="18" w15:restartNumberingAfterBreak="0">
    <w:nsid w:val="1CEC49B5"/>
    <w:multiLevelType w:val="hybridMultilevel"/>
    <w:tmpl w:val="BB5687CE"/>
    <w:lvl w:ilvl="0" w:tplc="50C0642A">
      <w:start w:val="1"/>
      <w:numFmt w:val="decimal"/>
      <w:lvlText w:val="%1."/>
      <w:lvlJc w:val="left"/>
      <w:pPr>
        <w:ind w:left="14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A5E74E0">
      <w:start w:val="1"/>
      <w:numFmt w:val="lowerLetter"/>
      <w:lvlText w:val="%2."/>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2" w:tplc="4B52DB58">
      <w:numFmt w:val="bullet"/>
      <w:lvlText w:val="•"/>
      <w:lvlJc w:val="left"/>
      <w:pPr>
        <w:ind w:left="2040" w:hanging="240"/>
      </w:pPr>
      <w:rPr>
        <w:rFonts w:hint="default"/>
        <w:lang w:val="en-US" w:eastAsia="en-US" w:bidi="ar-SA"/>
      </w:rPr>
    </w:lvl>
    <w:lvl w:ilvl="3" w:tplc="786A207A">
      <w:numFmt w:val="bullet"/>
      <w:lvlText w:val="•"/>
      <w:lvlJc w:val="left"/>
      <w:pPr>
        <w:ind w:left="2990" w:hanging="240"/>
      </w:pPr>
      <w:rPr>
        <w:rFonts w:hint="default"/>
        <w:lang w:val="en-US" w:eastAsia="en-US" w:bidi="ar-SA"/>
      </w:rPr>
    </w:lvl>
    <w:lvl w:ilvl="4" w:tplc="5150C200">
      <w:numFmt w:val="bullet"/>
      <w:lvlText w:val="•"/>
      <w:lvlJc w:val="left"/>
      <w:pPr>
        <w:ind w:left="3940" w:hanging="240"/>
      </w:pPr>
      <w:rPr>
        <w:rFonts w:hint="default"/>
        <w:lang w:val="en-US" w:eastAsia="en-US" w:bidi="ar-SA"/>
      </w:rPr>
    </w:lvl>
    <w:lvl w:ilvl="5" w:tplc="F0C8B4D6">
      <w:numFmt w:val="bullet"/>
      <w:lvlText w:val="•"/>
      <w:lvlJc w:val="left"/>
      <w:pPr>
        <w:ind w:left="4890" w:hanging="240"/>
      </w:pPr>
      <w:rPr>
        <w:rFonts w:hint="default"/>
        <w:lang w:val="en-US" w:eastAsia="en-US" w:bidi="ar-SA"/>
      </w:rPr>
    </w:lvl>
    <w:lvl w:ilvl="6" w:tplc="FB54865E">
      <w:numFmt w:val="bullet"/>
      <w:lvlText w:val="•"/>
      <w:lvlJc w:val="left"/>
      <w:pPr>
        <w:ind w:left="5840" w:hanging="240"/>
      </w:pPr>
      <w:rPr>
        <w:rFonts w:hint="default"/>
        <w:lang w:val="en-US" w:eastAsia="en-US" w:bidi="ar-SA"/>
      </w:rPr>
    </w:lvl>
    <w:lvl w:ilvl="7" w:tplc="311EC176">
      <w:numFmt w:val="bullet"/>
      <w:lvlText w:val="•"/>
      <w:lvlJc w:val="left"/>
      <w:pPr>
        <w:ind w:left="6790" w:hanging="240"/>
      </w:pPr>
      <w:rPr>
        <w:rFonts w:hint="default"/>
        <w:lang w:val="en-US" w:eastAsia="en-US" w:bidi="ar-SA"/>
      </w:rPr>
    </w:lvl>
    <w:lvl w:ilvl="8" w:tplc="7694A9CA">
      <w:numFmt w:val="bullet"/>
      <w:lvlText w:val="•"/>
      <w:lvlJc w:val="left"/>
      <w:pPr>
        <w:ind w:left="7740" w:hanging="240"/>
      </w:pPr>
      <w:rPr>
        <w:rFonts w:hint="default"/>
        <w:lang w:val="en-US" w:eastAsia="en-US" w:bidi="ar-SA"/>
      </w:rPr>
    </w:lvl>
  </w:abstractNum>
  <w:abstractNum w:abstractNumId="19" w15:restartNumberingAfterBreak="0">
    <w:nsid w:val="1CFE694F"/>
    <w:multiLevelType w:val="hybridMultilevel"/>
    <w:tmpl w:val="A35C94CE"/>
    <w:lvl w:ilvl="0" w:tplc="4C20FA8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C87CB5D0">
      <w:numFmt w:val="bullet"/>
      <w:lvlText w:val="•"/>
      <w:lvlJc w:val="left"/>
      <w:pPr>
        <w:ind w:left="1144" w:hanging="360"/>
      </w:pPr>
      <w:rPr>
        <w:rFonts w:hint="default"/>
        <w:lang w:val="en-US" w:eastAsia="en-US" w:bidi="ar-SA"/>
      </w:rPr>
    </w:lvl>
    <w:lvl w:ilvl="2" w:tplc="A1220CA6">
      <w:numFmt w:val="bullet"/>
      <w:lvlText w:val="•"/>
      <w:lvlJc w:val="left"/>
      <w:pPr>
        <w:ind w:left="1549" w:hanging="360"/>
      </w:pPr>
      <w:rPr>
        <w:rFonts w:hint="default"/>
        <w:lang w:val="en-US" w:eastAsia="en-US" w:bidi="ar-SA"/>
      </w:rPr>
    </w:lvl>
    <w:lvl w:ilvl="3" w:tplc="8DF217B2">
      <w:numFmt w:val="bullet"/>
      <w:lvlText w:val="•"/>
      <w:lvlJc w:val="left"/>
      <w:pPr>
        <w:ind w:left="1954" w:hanging="360"/>
      </w:pPr>
      <w:rPr>
        <w:rFonts w:hint="default"/>
        <w:lang w:val="en-US" w:eastAsia="en-US" w:bidi="ar-SA"/>
      </w:rPr>
    </w:lvl>
    <w:lvl w:ilvl="4" w:tplc="6AFCD73C">
      <w:numFmt w:val="bullet"/>
      <w:lvlText w:val="•"/>
      <w:lvlJc w:val="left"/>
      <w:pPr>
        <w:ind w:left="2359" w:hanging="360"/>
      </w:pPr>
      <w:rPr>
        <w:rFonts w:hint="default"/>
        <w:lang w:val="en-US" w:eastAsia="en-US" w:bidi="ar-SA"/>
      </w:rPr>
    </w:lvl>
    <w:lvl w:ilvl="5" w:tplc="CAEA0776">
      <w:numFmt w:val="bullet"/>
      <w:lvlText w:val="•"/>
      <w:lvlJc w:val="left"/>
      <w:pPr>
        <w:ind w:left="2764" w:hanging="360"/>
      </w:pPr>
      <w:rPr>
        <w:rFonts w:hint="default"/>
        <w:lang w:val="en-US" w:eastAsia="en-US" w:bidi="ar-SA"/>
      </w:rPr>
    </w:lvl>
    <w:lvl w:ilvl="6" w:tplc="B636C6CA">
      <w:numFmt w:val="bullet"/>
      <w:lvlText w:val="•"/>
      <w:lvlJc w:val="left"/>
      <w:pPr>
        <w:ind w:left="3168" w:hanging="360"/>
      </w:pPr>
      <w:rPr>
        <w:rFonts w:hint="default"/>
        <w:lang w:val="en-US" w:eastAsia="en-US" w:bidi="ar-SA"/>
      </w:rPr>
    </w:lvl>
    <w:lvl w:ilvl="7" w:tplc="F0E6483A">
      <w:numFmt w:val="bullet"/>
      <w:lvlText w:val="•"/>
      <w:lvlJc w:val="left"/>
      <w:pPr>
        <w:ind w:left="3573" w:hanging="360"/>
      </w:pPr>
      <w:rPr>
        <w:rFonts w:hint="default"/>
        <w:lang w:val="en-US" w:eastAsia="en-US" w:bidi="ar-SA"/>
      </w:rPr>
    </w:lvl>
    <w:lvl w:ilvl="8" w:tplc="554259C6">
      <w:numFmt w:val="bullet"/>
      <w:lvlText w:val="•"/>
      <w:lvlJc w:val="left"/>
      <w:pPr>
        <w:ind w:left="3978" w:hanging="360"/>
      </w:pPr>
      <w:rPr>
        <w:rFonts w:hint="default"/>
        <w:lang w:val="en-US" w:eastAsia="en-US" w:bidi="ar-SA"/>
      </w:rPr>
    </w:lvl>
  </w:abstractNum>
  <w:abstractNum w:abstractNumId="20" w15:restartNumberingAfterBreak="0">
    <w:nsid w:val="1EE913F6"/>
    <w:multiLevelType w:val="hybridMultilevel"/>
    <w:tmpl w:val="DAFEE548"/>
    <w:lvl w:ilvl="0" w:tplc="950C5C82">
      <w:start w:val="2"/>
      <w:numFmt w:val="upperRoman"/>
      <w:lvlText w:val="%1."/>
      <w:lvlJc w:val="left"/>
      <w:pPr>
        <w:ind w:left="529" w:hanging="461"/>
      </w:pPr>
      <w:rPr>
        <w:rFonts w:ascii="Times New Roman" w:eastAsia="Times New Roman" w:hAnsi="Times New Roman" w:cs="Times New Roman" w:hint="default"/>
        <w:b/>
        <w:bCs/>
        <w:i w:val="0"/>
        <w:iCs w:val="0"/>
        <w:spacing w:val="0"/>
        <w:w w:val="100"/>
        <w:sz w:val="36"/>
        <w:szCs w:val="36"/>
        <w:lang w:val="en-US" w:eastAsia="en-US" w:bidi="ar-SA"/>
      </w:rPr>
    </w:lvl>
    <w:lvl w:ilvl="1" w:tplc="3F364E16">
      <w:numFmt w:val="bullet"/>
      <w:lvlText w:val="•"/>
      <w:lvlJc w:val="left"/>
      <w:pPr>
        <w:ind w:left="1408" w:hanging="461"/>
      </w:pPr>
      <w:rPr>
        <w:rFonts w:hint="default"/>
        <w:lang w:val="en-US" w:eastAsia="en-US" w:bidi="ar-SA"/>
      </w:rPr>
    </w:lvl>
    <w:lvl w:ilvl="2" w:tplc="0CAEEB62">
      <w:numFmt w:val="bullet"/>
      <w:lvlText w:val="•"/>
      <w:lvlJc w:val="left"/>
      <w:pPr>
        <w:ind w:left="2297" w:hanging="461"/>
      </w:pPr>
      <w:rPr>
        <w:rFonts w:hint="default"/>
        <w:lang w:val="en-US" w:eastAsia="en-US" w:bidi="ar-SA"/>
      </w:rPr>
    </w:lvl>
    <w:lvl w:ilvl="3" w:tplc="B6C88D8C">
      <w:numFmt w:val="bullet"/>
      <w:lvlText w:val="•"/>
      <w:lvlJc w:val="left"/>
      <w:pPr>
        <w:ind w:left="3186" w:hanging="461"/>
      </w:pPr>
      <w:rPr>
        <w:rFonts w:hint="default"/>
        <w:lang w:val="en-US" w:eastAsia="en-US" w:bidi="ar-SA"/>
      </w:rPr>
    </w:lvl>
    <w:lvl w:ilvl="4" w:tplc="BA420290">
      <w:numFmt w:val="bullet"/>
      <w:lvlText w:val="•"/>
      <w:lvlJc w:val="left"/>
      <w:pPr>
        <w:ind w:left="4075" w:hanging="461"/>
      </w:pPr>
      <w:rPr>
        <w:rFonts w:hint="default"/>
        <w:lang w:val="en-US" w:eastAsia="en-US" w:bidi="ar-SA"/>
      </w:rPr>
    </w:lvl>
    <w:lvl w:ilvl="5" w:tplc="ABBA6B2A">
      <w:numFmt w:val="bullet"/>
      <w:lvlText w:val="•"/>
      <w:lvlJc w:val="left"/>
      <w:pPr>
        <w:ind w:left="4964" w:hanging="461"/>
      </w:pPr>
      <w:rPr>
        <w:rFonts w:hint="default"/>
        <w:lang w:val="en-US" w:eastAsia="en-US" w:bidi="ar-SA"/>
      </w:rPr>
    </w:lvl>
    <w:lvl w:ilvl="6" w:tplc="8AD23AA6">
      <w:numFmt w:val="bullet"/>
      <w:lvlText w:val="•"/>
      <w:lvlJc w:val="left"/>
      <w:pPr>
        <w:ind w:left="5852" w:hanging="461"/>
      </w:pPr>
      <w:rPr>
        <w:rFonts w:hint="default"/>
        <w:lang w:val="en-US" w:eastAsia="en-US" w:bidi="ar-SA"/>
      </w:rPr>
    </w:lvl>
    <w:lvl w:ilvl="7" w:tplc="4A0075AE">
      <w:numFmt w:val="bullet"/>
      <w:lvlText w:val="•"/>
      <w:lvlJc w:val="left"/>
      <w:pPr>
        <w:ind w:left="6741" w:hanging="461"/>
      </w:pPr>
      <w:rPr>
        <w:rFonts w:hint="default"/>
        <w:lang w:val="en-US" w:eastAsia="en-US" w:bidi="ar-SA"/>
      </w:rPr>
    </w:lvl>
    <w:lvl w:ilvl="8" w:tplc="EEF83196">
      <w:numFmt w:val="bullet"/>
      <w:lvlText w:val="•"/>
      <w:lvlJc w:val="left"/>
      <w:pPr>
        <w:ind w:left="7630" w:hanging="461"/>
      </w:pPr>
      <w:rPr>
        <w:rFonts w:hint="default"/>
        <w:lang w:val="en-US" w:eastAsia="en-US" w:bidi="ar-SA"/>
      </w:rPr>
    </w:lvl>
  </w:abstractNum>
  <w:abstractNum w:abstractNumId="21" w15:restartNumberingAfterBreak="0">
    <w:nsid w:val="2132437E"/>
    <w:multiLevelType w:val="hybridMultilevel"/>
    <w:tmpl w:val="F906F2BE"/>
    <w:lvl w:ilvl="0" w:tplc="123258F6">
      <w:start w:val="3"/>
      <w:numFmt w:val="upperLetter"/>
      <w:lvlText w:val="%1."/>
      <w:lvlJc w:val="left"/>
      <w:pPr>
        <w:ind w:left="624" w:hanging="509"/>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5932270E">
      <w:start w:val="1"/>
      <w:numFmt w:val="decimal"/>
      <w:lvlText w:val="%2."/>
      <w:lvlJc w:val="left"/>
      <w:pPr>
        <w:ind w:left="380" w:hanging="240"/>
      </w:pPr>
      <w:rPr>
        <w:rFonts w:hint="default"/>
        <w:spacing w:val="0"/>
        <w:w w:val="100"/>
        <w:lang w:val="en-US" w:eastAsia="en-US" w:bidi="ar-SA"/>
      </w:rPr>
    </w:lvl>
    <w:lvl w:ilvl="2" w:tplc="BE7C12D8">
      <w:start w:val="1"/>
      <w:numFmt w:val="lowerLetter"/>
      <w:lvlText w:val="%3."/>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3" w:tplc="26EEC40C">
      <w:numFmt w:val="bullet"/>
      <w:lvlText w:val="•"/>
      <w:lvlJc w:val="left"/>
      <w:pPr>
        <w:ind w:left="860" w:hanging="240"/>
      </w:pPr>
      <w:rPr>
        <w:rFonts w:hint="default"/>
        <w:lang w:val="en-US" w:eastAsia="en-US" w:bidi="ar-SA"/>
      </w:rPr>
    </w:lvl>
    <w:lvl w:ilvl="4" w:tplc="B810F71C">
      <w:numFmt w:val="bullet"/>
      <w:lvlText w:val="•"/>
      <w:lvlJc w:val="left"/>
      <w:pPr>
        <w:ind w:left="2114" w:hanging="240"/>
      </w:pPr>
      <w:rPr>
        <w:rFonts w:hint="default"/>
        <w:lang w:val="en-US" w:eastAsia="en-US" w:bidi="ar-SA"/>
      </w:rPr>
    </w:lvl>
    <w:lvl w:ilvl="5" w:tplc="832E0398">
      <w:numFmt w:val="bullet"/>
      <w:lvlText w:val="•"/>
      <w:lvlJc w:val="left"/>
      <w:pPr>
        <w:ind w:left="3368" w:hanging="240"/>
      </w:pPr>
      <w:rPr>
        <w:rFonts w:hint="default"/>
        <w:lang w:val="en-US" w:eastAsia="en-US" w:bidi="ar-SA"/>
      </w:rPr>
    </w:lvl>
    <w:lvl w:ilvl="6" w:tplc="2D9C08B4">
      <w:numFmt w:val="bullet"/>
      <w:lvlText w:val="•"/>
      <w:lvlJc w:val="left"/>
      <w:pPr>
        <w:ind w:left="4622" w:hanging="240"/>
      </w:pPr>
      <w:rPr>
        <w:rFonts w:hint="default"/>
        <w:lang w:val="en-US" w:eastAsia="en-US" w:bidi="ar-SA"/>
      </w:rPr>
    </w:lvl>
    <w:lvl w:ilvl="7" w:tplc="47D649A0">
      <w:numFmt w:val="bullet"/>
      <w:lvlText w:val="•"/>
      <w:lvlJc w:val="left"/>
      <w:pPr>
        <w:ind w:left="5877" w:hanging="240"/>
      </w:pPr>
      <w:rPr>
        <w:rFonts w:hint="default"/>
        <w:lang w:val="en-US" w:eastAsia="en-US" w:bidi="ar-SA"/>
      </w:rPr>
    </w:lvl>
    <w:lvl w:ilvl="8" w:tplc="FBE8C068">
      <w:numFmt w:val="bullet"/>
      <w:lvlText w:val="•"/>
      <w:lvlJc w:val="left"/>
      <w:pPr>
        <w:ind w:left="7131" w:hanging="240"/>
      </w:pPr>
      <w:rPr>
        <w:rFonts w:hint="default"/>
        <w:lang w:val="en-US" w:eastAsia="en-US" w:bidi="ar-SA"/>
      </w:rPr>
    </w:lvl>
  </w:abstractNum>
  <w:abstractNum w:abstractNumId="22" w15:restartNumberingAfterBreak="0">
    <w:nsid w:val="22071E26"/>
    <w:multiLevelType w:val="hybridMultilevel"/>
    <w:tmpl w:val="9824429E"/>
    <w:lvl w:ilvl="0" w:tplc="FE94F83A">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6792D146">
      <w:numFmt w:val="bullet"/>
      <w:lvlText w:val="•"/>
      <w:lvlJc w:val="left"/>
      <w:pPr>
        <w:ind w:left="1148" w:hanging="360"/>
      </w:pPr>
      <w:rPr>
        <w:rFonts w:hint="default"/>
        <w:lang w:val="en-US" w:eastAsia="en-US" w:bidi="ar-SA"/>
      </w:rPr>
    </w:lvl>
    <w:lvl w:ilvl="2" w:tplc="08AE3DD8">
      <w:numFmt w:val="bullet"/>
      <w:lvlText w:val="•"/>
      <w:lvlJc w:val="left"/>
      <w:pPr>
        <w:ind w:left="1556" w:hanging="360"/>
      </w:pPr>
      <w:rPr>
        <w:rFonts w:hint="default"/>
        <w:lang w:val="en-US" w:eastAsia="en-US" w:bidi="ar-SA"/>
      </w:rPr>
    </w:lvl>
    <w:lvl w:ilvl="3" w:tplc="1A94EAE4">
      <w:numFmt w:val="bullet"/>
      <w:lvlText w:val="•"/>
      <w:lvlJc w:val="left"/>
      <w:pPr>
        <w:ind w:left="1965" w:hanging="360"/>
      </w:pPr>
      <w:rPr>
        <w:rFonts w:hint="default"/>
        <w:lang w:val="en-US" w:eastAsia="en-US" w:bidi="ar-SA"/>
      </w:rPr>
    </w:lvl>
    <w:lvl w:ilvl="4" w:tplc="B2C24BD8">
      <w:numFmt w:val="bullet"/>
      <w:lvlText w:val="•"/>
      <w:lvlJc w:val="left"/>
      <w:pPr>
        <w:ind w:left="2373" w:hanging="360"/>
      </w:pPr>
      <w:rPr>
        <w:rFonts w:hint="default"/>
        <w:lang w:val="en-US" w:eastAsia="en-US" w:bidi="ar-SA"/>
      </w:rPr>
    </w:lvl>
    <w:lvl w:ilvl="5" w:tplc="2112F0E8">
      <w:numFmt w:val="bullet"/>
      <w:lvlText w:val="•"/>
      <w:lvlJc w:val="left"/>
      <w:pPr>
        <w:ind w:left="2782" w:hanging="360"/>
      </w:pPr>
      <w:rPr>
        <w:rFonts w:hint="default"/>
        <w:lang w:val="en-US" w:eastAsia="en-US" w:bidi="ar-SA"/>
      </w:rPr>
    </w:lvl>
    <w:lvl w:ilvl="6" w:tplc="A5F413A2">
      <w:numFmt w:val="bullet"/>
      <w:lvlText w:val="•"/>
      <w:lvlJc w:val="left"/>
      <w:pPr>
        <w:ind w:left="3190" w:hanging="360"/>
      </w:pPr>
      <w:rPr>
        <w:rFonts w:hint="default"/>
        <w:lang w:val="en-US" w:eastAsia="en-US" w:bidi="ar-SA"/>
      </w:rPr>
    </w:lvl>
    <w:lvl w:ilvl="7" w:tplc="7F04338A">
      <w:numFmt w:val="bullet"/>
      <w:lvlText w:val="•"/>
      <w:lvlJc w:val="left"/>
      <w:pPr>
        <w:ind w:left="3598" w:hanging="360"/>
      </w:pPr>
      <w:rPr>
        <w:rFonts w:hint="default"/>
        <w:lang w:val="en-US" w:eastAsia="en-US" w:bidi="ar-SA"/>
      </w:rPr>
    </w:lvl>
    <w:lvl w:ilvl="8" w:tplc="B270F048">
      <w:numFmt w:val="bullet"/>
      <w:lvlText w:val="•"/>
      <w:lvlJc w:val="left"/>
      <w:pPr>
        <w:ind w:left="4007" w:hanging="360"/>
      </w:pPr>
      <w:rPr>
        <w:rFonts w:hint="default"/>
        <w:lang w:val="en-US" w:eastAsia="en-US" w:bidi="ar-SA"/>
      </w:rPr>
    </w:lvl>
  </w:abstractNum>
  <w:abstractNum w:abstractNumId="23" w15:restartNumberingAfterBreak="0">
    <w:nsid w:val="22530147"/>
    <w:multiLevelType w:val="hybridMultilevel"/>
    <w:tmpl w:val="4B881E78"/>
    <w:lvl w:ilvl="0" w:tplc="6B62086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3A54264E">
      <w:numFmt w:val="bullet"/>
      <w:lvlText w:val="•"/>
      <w:lvlJc w:val="left"/>
      <w:pPr>
        <w:ind w:left="1148" w:hanging="360"/>
      </w:pPr>
      <w:rPr>
        <w:rFonts w:hint="default"/>
        <w:lang w:val="en-US" w:eastAsia="en-US" w:bidi="ar-SA"/>
      </w:rPr>
    </w:lvl>
    <w:lvl w:ilvl="2" w:tplc="E53E3A52">
      <w:numFmt w:val="bullet"/>
      <w:lvlText w:val="•"/>
      <w:lvlJc w:val="left"/>
      <w:pPr>
        <w:ind w:left="1556" w:hanging="360"/>
      </w:pPr>
      <w:rPr>
        <w:rFonts w:hint="default"/>
        <w:lang w:val="en-US" w:eastAsia="en-US" w:bidi="ar-SA"/>
      </w:rPr>
    </w:lvl>
    <w:lvl w:ilvl="3" w:tplc="D4A2D6FE">
      <w:numFmt w:val="bullet"/>
      <w:lvlText w:val="•"/>
      <w:lvlJc w:val="left"/>
      <w:pPr>
        <w:ind w:left="1965" w:hanging="360"/>
      </w:pPr>
      <w:rPr>
        <w:rFonts w:hint="default"/>
        <w:lang w:val="en-US" w:eastAsia="en-US" w:bidi="ar-SA"/>
      </w:rPr>
    </w:lvl>
    <w:lvl w:ilvl="4" w:tplc="8A928C30">
      <w:numFmt w:val="bullet"/>
      <w:lvlText w:val="•"/>
      <w:lvlJc w:val="left"/>
      <w:pPr>
        <w:ind w:left="2373" w:hanging="360"/>
      </w:pPr>
      <w:rPr>
        <w:rFonts w:hint="default"/>
        <w:lang w:val="en-US" w:eastAsia="en-US" w:bidi="ar-SA"/>
      </w:rPr>
    </w:lvl>
    <w:lvl w:ilvl="5" w:tplc="A90E272E">
      <w:numFmt w:val="bullet"/>
      <w:lvlText w:val="•"/>
      <w:lvlJc w:val="left"/>
      <w:pPr>
        <w:ind w:left="2782" w:hanging="360"/>
      </w:pPr>
      <w:rPr>
        <w:rFonts w:hint="default"/>
        <w:lang w:val="en-US" w:eastAsia="en-US" w:bidi="ar-SA"/>
      </w:rPr>
    </w:lvl>
    <w:lvl w:ilvl="6" w:tplc="7160EF72">
      <w:numFmt w:val="bullet"/>
      <w:lvlText w:val="•"/>
      <w:lvlJc w:val="left"/>
      <w:pPr>
        <w:ind w:left="3190" w:hanging="360"/>
      </w:pPr>
      <w:rPr>
        <w:rFonts w:hint="default"/>
        <w:lang w:val="en-US" w:eastAsia="en-US" w:bidi="ar-SA"/>
      </w:rPr>
    </w:lvl>
    <w:lvl w:ilvl="7" w:tplc="9FCAAD52">
      <w:numFmt w:val="bullet"/>
      <w:lvlText w:val="•"/>
      <w:lvlJc w:val="left"/>
      <w:pPr>
        <w:ind w:left="3598" w:hanging="360"/>
      </w:pPr>
      <w:rPr>
        <w:rFonts w:hint="default"/>
        <w:lang w:val="en-US" w:eastAsia="en-US" w:bidi="ar-SA"/>
      </w:rPr>
    </w:lvl>
    <w:lvl w:ilvl="8" w:tplc="8EA26FA6">
      <w:numFmt w:val="bullet"/>
      <w:lvlText w:val="•"/>
      <w:lvlJc w:val="left"/>
      <w:pPr>
        <w:ind w:left="4007" w:hanging="360"/>
      </w:pPr>
      <w:rPr>
        <w:rFonts w:hint="default"/>
        <w:lang w:val="en-US" w:eastAsia="en-US" w:bidi="ar-SA"/>
      </w:rPr>
    </w:lvl>
  </w:abstractNum>
  <w:abstractNum w:abstractNumId="24" w15:restartNumberingAfterBreak="0">
    <w:nsid w:val="25DA5060"/>
    <w:multiLevelType w:val="hybridMultilevel"/>
    <w:tmpl w:val="681A18D6"/>
    <w:lvl w:ilvl="0" w:tplc="48B49786">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9BEC484C">
      <w:numFmt w:val="bullet"/>
      <w:lvlText w:val="•"/>
      <w:lvlJc w:val="left"/>
      <w:pPr>
        <w:ind w:left="1148" w:hanging="360"/>
      </w:pPr>
      <w:rPr>
        <w:rFonts w:hint="default"/>
        <w:lang w:val="en-US" w:eastAsia="en-US" w:bidi="ar-SA"/>
      </w:rPr>
    </w:lvl>
    <w:lvl w:ilvl="2" w:tplc="EE248344">
      <w:numFmt w:val="bullet"/>
      <w:lvlText w:val="•"/>
      <w:lvlJc w:val="left"/>
      <w:pPr>
        <w:ind w:left="1556" w:hanging="360"/>
      </w:pPr>
      <w:rPr>
        <w:rFonts w:hint="default"/>
        <w:lang w:val="en-US" w:eastAsia="en-US" w:bidi="ar-SA"/>
      </w:rPr>
    </w:lvl>
    <w:lvl w:ilvl="3" w:tplc="3C06188C">
      <w:numFmt w:val="bullet"/>
      <w:lvlText w:val="•"/>
      <w:lvlJc w:val="left"/>
      <w:pPr>
        <w:ind w:left="1965" w:hanging="360"/>
      </w:pPr>
      <w:rPr>
        <w:rFonts w:hint="default"/>
        <w:lang w:val="en-US" w:eastAsia="en-US" w:bidi="ar-SA"/>
      </w:rPr>
    </w:lvl>
    <w:lvl w:ilvl="4" w:tplc="1EB0BBB8">
      <w:numFmt w:val="bullet"/>
      <w:lvlText w:val="•"/>
      <w:lvlJc w:val="left"/>
      <w:pPr>
        <w:ind w:left="2373" w:hanging="360"/>
      </w:pPr>
      <w:rPr>
        <w:rFonts w:hint="default"/>
        <w:lang w:val="en-US" w:eastAsia="en-US" w:bidi="ar-SA"/>
      </w:rPr>
    </w:lvl>
    <w:lvl w:ilvl="5" w:tplc="18A6DFA2">
      <w:numFmt w:val="bullet"/>
      <w:lvlText w:val="•"/>
      <w:lvlJc w:val="left"/>
      <w:pPr>
        <w:ind w:left="2782" w:hanging="360"/>
      </w:pPr>
      <w:rPr>
        <w:rFonts w:hint="default"/>
        <w:lang w:val="en-US" w:eastAsia="en-US" w:bidi="ar-SA"/>
      </w:rPr>
    </w:lvl>
    <w:lvl w:ilvl="6" w:tplc="E7EAAB46">
      <w:numFmt w:val="bullet"/>
      <w:lvlText w:val="•"/>
      <w:lvlJc w:val="left"/>
      <w:pPr>
        <w:ind w:left="3190" w:hanging="360"/>
      </w:pPr>
      <w:rPr>
        <w:rFonts w:hint="default"/>
        <w:lang w:val="en-US" w:eastAsia="en-US" w:bidi="ar-SA"/>
      </w:rPr>
    </w:lvl>
    <w:lvl w:ilvl="7" w:tplc="37A05B60">
      <w:numFmt w:val="bullet"/>
      <w:lvlText w:val="•"/>
      <w:lvlJc w:val="left"/>
      <w:pPr>
        <w:ind w:left="3598" w:hanging="360"/>
      </w:pPr>
      <w:rPr>
        <w:rFonts w:hint="default"/>
        <w:lang w:val="en-US" w:eastAsia="en-US" w:bidi="ar-SA"/>
      </w:rPr>
    </w:lvl>
    <w:lvl w:ilvl="8" w:tplc="C6AEA976">
      <w:numFmt w:val="bullet"/>
      <w:lvlText w:val="•"/>
      <w:lvlJc w:val="left"/>
      <w:pPr>
        <w:ind w:left="4007" w:hanging="360"/>
      </w:pPr>
      <w:rPr>
        <w:rFonts w:hint="default"/>
        <w:lang w:val="en-US" w:eastAsia="en-US" w:bidi="ar-SA"/>
      </w:rPr>
    </w:lvl>
  </w:abstractNum>
  <w:abstractNum w:abstractNumId="25" w15:restartNumberingAfterBreak="0">
    <w:nsid w:val="275100D5"/>
    <w:multiLevelType w:val="hybridMultilevel"/>
    <w:tmpl w:val="30687C1A"/>
    <w:lvl w:ilvl="0" w:tplc="888CFC3C">
      <w:start w:val="1"/>
      <w:numFmt w:val="lowerLetter"/>
      <w:lvlText w:val="%1."/>
      <w:lvlJc w:val="left"/>
      <w:pPr>
        <w:ind w:left="140" w:hanging="227"/>
      </w:pPr>
      <w:rPr>
        <w:rFonts w:ascii="Times New Roman" w:eastAsia="Times New Roman" w:hAnsi="Times New Roman" w:cs="Times New Roman" w:hint="default"/>
        <w:b w:val="0"/>
        <w:bCs w:val="0"/>
        <w:i w:val="0"/>
        <w:iCs w:val="0"/>
        <w:spacing w:val="0"/>
        <w:w w:val="100"/>
        <w:sz w:val="24"/>
        <w:szCs w:val="24"/>
        <w:lang w:val="en-US" w:eastAsia="en-US" w:bidi="ar-SA"/>
      </w:rPr>
    </w:lvl>
    <w:lvl w:ilvl="1" w:tplc="4E84A526">
      <w:numFmt w:val="bullet"/>
      <w:lvlText w:val="•"/>
      <w:lvlJc w:val="left"/>
      <w:pPr>
        <w:ind w:left="1090" w:hanging="227"/>
      </w:pPr>
      <w:rPr>
        <w:rFonts w:hint="default"/>
        <w:lang w:val="en-US" w:eastAsia="en-US" w:bidi="ar-SA"/>
      </w:rPr>
    </w:lvl>
    <w:lvl w:ilvl="2" w:tplc="1202594E">
      <w:numFmt w:val="bullet"/>
      <w:lvlText w:val="•"/>
      <w:lvlJc w:val="left"/>
      <w:pPr>
        <w:ind w:left="2040" w:hanging="227"/>
      </w:pPr>
      <w:rPr>
        <w:rFonts w:hint="default"/>
        <w:lang w:val="en-US" w:eastAsia="en-US" w:bidi="ar-SA"/>
      </w:rPr>
    </w:lvl>
    <w:lvl w:ilvl="3" w:tplc="727EC38E">
      <w:numFmt w:val="bullet"/>
      <w:lvlText w:val="•"/>
      <w:lvlJc w:val="left"/>
      <w:pPr>
        <w:ind w:left="2990" w:hanging="227"/>
      </w:pPr>
      <w:rPr>
        <w:rFonts w:hint="default"/>
        <w:lang w:val="en-US" w:eastAsia="en-US" w:bidi="ar-SA"/>
      </w:rPr>
    </w:lvl>
    <w:lvl w:ilvl="4" w:tplc="9B5CC7C2">
      <w:numFmt w:val="bullet"/>
      <w:lvlText w:val="•"/>
      <w:lvlJc w:val="left"/>
      <w:pPr>
        <w:ind w:left="3940" w:hanging="227"/>
      </w:pPr>
      <w:rPr>
        <w:rFonts w:hint="default"/>
        <w:lang w:val="en-US" w:eastAsia="en-US" w:bidi="ar-SA"/>
      </w:rPr>
    </w:lvl>
    <w:lvl w:ilvl="5" w:tplc="EC54F1CA">
      <w:numFmt w:val="bullet"/>
      <w:lvlText w:val="•"/>
      <w:lvlJc w:val="left"/>
      <w:pPr>
        <w:ind w:left="4890" w:hanging="227"/>
      </w:pPr>
      <w:rPr>
        <w:rFonts w:hint="default"/>
        <w:lang w:val="en-US" w:eastAsia="en-US" w:bidi="ar-SA"/>
      </w:rPr>
    </w:lvl>
    <w:lvl w:ilvl="6" w:tplc="6D6057EA">
      <w:numFmt w:val="bullet"/>
      <w:lvlText w:val="•"/>
      <w:lvlJc w:val="left"/>
      <w:pPr>
        <w:ind w:left="5840" w:hanging="227"/>
      </w:pPr>
      <w:rPr>
        <w:rFonts w:hint="default"/>
        <w:lang w:val="en-US" w:eastAsia="en-US" w:bidi="ar-SA"/>
      </w:rPr>
    </w:lvl>
    <w:lvl w:ilvl="7" w:tplc="427A9FAE">
      <w:numFmt w:val="bullet"/>
      <w:lvlText w:val="•"/>
      <w:lvlJc w:val="left"/>
      <w:pPr>
        <w:ind w:left="6790" w:hanging="227"/>
      </w:pPr>
      <w:rPr>
        <w:rFonts w:hint="default"/>
        <w:lang w:val="en-US" w:eastAsia="en-US" w:bidi="ar-SA"/>
      </w:rPr>
    </w:lvl>
    <w:lvl w:ilvl="8" w:tplc="42342332">
      <w:numFmt w:val="bullet"/>
      <w:lvlText w:val="•"/>
      <w:lvlJc w:val="left"/>
      <w:pPr>
        <w:ind w:left="7740" w:hanging="227"/>
      </w:pPr>
      <w:rPr>
        <w:rFonts w:hint="default"/>
        <w:lang w:val="en-US" w:eastAsia="en-US" w:bidi="ar-SA"/>
      </w:rPr>
    </w:lvl>
  </w:abstractNum>
  <w:abstractNum w:abstractNumId="26" w15:restartNumberingAfterBreak="0">
    <w:nsid w:val="279C4925"/>
    <w:multiLevelType w:val="hybridMultilevel"/>
    <w:tmpl w:val="C1C41B04"/>
    <w:lvl w:ilvl="0" w:tplc="F33026E2">
      <w:start w:val="1"/>
      <w:numFmt w:val="lowerLetter"/>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17C8A0DE">
      <w:start w:val="1"/>
      <w:numFmt w:val="decimal"/>
      <w:lvlText w:val="(%2)"/>
      <w:lvlJc w:val="left"/>
      <w:pPr>
        <w:ind w:left="515" w:hanging="340"/>
      </w:pPr>
      <w:rPr>
        <w:rFonts w:ascii="Times New Roman" w:eastAsia="Times New Roman" w:hAnsi="Times New Roman" w:cs="Times New Roman" w:hint="default"/>
        <w:b/>
        <w:bCs/>
        <w:i w:val="0"/>
        <w:iCs w:val="0"/>
        <w:spacing w:val="0"/>
        <w:w w:val="100"/>
        <w:sz w:val="24"/>
        <w:szCs w:val="24"/>
        <w:lang w:val="en-US" w:eastAsia="en-US" w:bidi="ar-SA"/>
      </w:rPr>
    </w:lvl>
    <w:lvl w:ilvl="2" w:tplc="F81CFE58">
      <w:start w:val="1"/>
      <w:numFmt w:val="lowerLetter"/>
      <w:lvlText w:val="(%3)"/>
      <w:lvlJc w:val="left"/>
      <w:pPr>
        <w:ind w:left="890" w:hanging="340"/>
      </w:pPr>
      <w:rPr>
        <w:rFonts w:ascii="Times New Roman" w:eastAsia="Times New Roman" w:hAnsi="Times New Roman" w:cs="Times New Roman" w:hint="default"/>
        <w:b/>
        <w:bCs/>
        <w:i w:val="0"/>
        <w:iCs w:val="0"/>
        <w:spacing w:val="0"/>
        <w:w w:val="100"/>
        <w:sz w:val="24"/>
        <w:szCs w:val="24"/>
        <w:lang w:val="en-US" w:eastAsia="en-US" w:bidi="ar-SA"/>
      </w:rPr>
    </w:lvl>
    <w:lvl w:ilvl="3" w:tplc="3C829858">
      <w:numFmt w:val="bullet"/>
      <w:lvlText w:val="•"/>
      <w:lvlJc w:val="left"/>
      <w:pPr>
        <w:ind w:left="1992" w:hanging="340"/>
      </w:pPr>
      <w:rPr>
        <w:rFonts w:hint="default"/>
        <w:lang w:val="en-US" w:eastAsia="en-US" w:bidi="ar-SA"/>
      </w:rPr>
    </w:lvl>
    <w:lvl w:ilvl="4" w:tplc="021A1858">
      <w:numFmt w:val="bullet"/>
      <w:lvlText w:val="•"/>
      <w:lvlJc w:val="left"/>
      <w:pPr>
        <w:ind w:left="3085" w:hanging="340"/>
      </w:pPr>
      <w:rPr>
        <w:rFonts w:hint="default"/>
        <w:lang w:val="en-US" w:eastAsia="en-US" w:bidi="ar-SA"/>
      </w:rPr>
    </w:lvl>
    <w:lvl w:ilvl="5" w:tplc="71C64C9E">
      <w:numFmt w:val="bullet"/>
      <w:lvlText w:val="•"/>
      <w:lvlJc w:val="left"/>
      <w:pPr>
        <w:ind w:left="4177" w:hanging="340"/>
      </w:pPr>
      <w:rPr>
        <w:rFonts w:hint="default"/>
        <w:lang w:val="en-US" w:eastAsia="en-US" w:bidi="ar-SA"/>
      </w:rPr>
    </w:lvl>
    <w:lvl w:ilvl="6" w:tplc="AE92CD26">
      <w:numFmt w:val="bullet"/>
      <w:lvlText w:val="•"/>
      <w:lvlJc w:val="left"/>
      <w:pPr>
        <w:ind w:left="5270" w:hanging="340"/>
      </w:pPr>
      <w:rPr>
        <w:rFonts w:hint="default"/>
        <w:lang w:val="en-US" w:eastAsia="en-US" w:bidi="ar-SA"/>
      </w:rPr>
    </w:lvl>
    <w:lvl w:ilvl="7" w:tplc="BFC2E8A0">
      <w:numFmt w:val="bullet"/>
      <w:lvlText w:val="•"/>
      <w:lvlJc w:val="left"/>
      <w:pPr>
        <w:ind w:left="6362" w:hanging="340"/>
      </w:pPr>
      <w:rPr>
        <w:rFonts w:hint="default"/>
        <w:lang w:val="en-US" w:eastAsia="en-US" w:bidi="ar-SA"/>
      </w:rPr>
    </w:lvl>
    <w:lvl w:ilvl="8" w:tplc="DC5E7FCC">
      <w:numFmt w:val="bullet"/>
      <w:lvlText w:val="•"/>
      <w:lvlJc w:val="left"/>
      <w:pPr>
        <w:ind w:left="7455" w:hanging="340"/>
      </w:pPr>
      <w:rPr>
        <w:rFonts w:hint="default"/>
        <w:lang w:val="en-US" w:eastAsia="en-US" w:bidi="ar-SA"/>
      </w:rPr>
    </w:lvl>
  </w:abstractNum>
  <w:abstractNum w:abstractNumId="27" w15:restartNumberingAfterBreak="0">
    <w:nsid w:val="29491999"/>
    <w:multiLevelType w:val="hybridMultilevel"/>
    <w:tmpl w:val="89809118"/>
    <w:lvl w:ilvl="0" w:tplc="C2361F8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3AEAB09A">
      <w:numFmt w:val="bullet"/>
      <w:lvlText w:val="•"/>
      <w:lvlJc w:val="left"/>
      <w:pPr>
        <w:ind w:left="1738" w:hanging="360"/>
      </w:pPr>
      <w:rPr>
        <w:rFonts w:hint="default"/>
        <w:lang w:val="en-US" w:eastAsia="en-US" w:bidi="ar-SA"/>
      </w:rPr>
    </w:lvl>
    <w:lvl w:ilvl="2" w:tplc="AF2E1B9E">
      <w:numFmt w:val="bullet"/>
      <w:lvlText w:val="•"/>
      <w:lvlJc w:val="left"/>
      <w:pPr>
        <w:ind w:left="2616" w:hanging="360"/>
      </w:pPr>
      <w:rPr>
        <w:rFonts w:hint="default"/>
        <w:lang w:val="en-US" w:eastAsia="en-US" w:bidi="ar-SA"/>
      </w:rPr>
    </w:lvl>
    <w:lvl w:ilvl="3" w:tplc="C9204910">
      <w:numFmt w:val="bullet"/>
      <w:lvlText w:val="•"/>
      <w:lvlJc w:val="left"/>
      <w:pPr>
        <w:ind w:left="3494" w:hanging="360"/>
      </w:pPr>
      <w:rPr>
        <w:rFonts w:hint="default"/>
        <w:lang w:val="en-US" w:eastAsia="en-US" w:bidi="ar-SA"/>
      </w:rPr>
    </w:lvl>
    <w:lvl w:ilvl="4" w:tplc="3EB06074">
      <w:numFmt w:val="bullet"/>
      <w:lvlText w:val="•"/>
      <w:lvlJc w:val="left"/>
      <w:pPr>
        <w:ind w:left="4372" w:hanging="360"/>
      </w:pPr>
      <w:rPr>
        <w:rFonts w:hint="default"/>
        <w:lang w:val="en-US" w:eastAsia="en-US" w:bidi="ar-SA"/>
      </w:rPr>
    </w:lvl>
    <w:lvl w:ilvl="5" w:tplc="B60C5E54">
      <w:numFmt w:val="bullet"/>
      <w:lvlText w:val="•"/>
      <w:lvlJc w:val="left"/>
      <w:pPr>
        <w:ind w:left="5250" w:hanging="360"/>
      </w:pPr>
      <w:rPr>
        <w:rFonts w:hint="default"/>
        <w:lang w:val="en-US" w:eastAsia="en-US" w:bidi="ar-SA"/>
      </w:rPr>
    </w:lvl>
    <w:lvl w:ilvl="6" w:tplc="48B475BE">
      <w:numFmt w:val="bullet"/>
      <w:lvlText w:val="•"/>
      <w:lvlJc w:val="left"/>
      <w:pPr>
        <w:ind w:left="6128" w:hanging="360"/>
      </w:pPr>
      <w:rPr>
        <w:rFonts w:hint="default"/>
        <w:lang w:val="en-US" w:eastAsia="en-US" w:bidi="ar-SA"/>
      </w:rPr>
    </w:lvl>
    <w:lvl w:ilvl="7" w:tplc="8B68A19C">
      <w:numFmt w:val="bullet"/>
      <w:lvlText w:val="•"/>
      <w:lvlJc w:val="left"/>
      <w:pPr>
        <w:ind w:left="7006" w:hanging="360"/>
      </w:pPr>
      <w:rPr>
        <w:rFonts w:hint="default"/>
        <w:lang w:val="en-US" w:eastAsia="en-US" w:bidi="ar-SA"/>
      </w:rPr>
    </w:lvl>
    <w:lvl w:ilvl="8" w:tplc="577A74C6">
      <w:numFmt w:val="bullet"/>
      <w:lvlText w:val="•"/>
      <w:lvlJc w:val="left"/>
      <w:pPr>
        <w:ind w:left="7884" w:hanging="360"/>
      </w:pPr>
      <w:rPr>
        <w:rFonts w:hint="default"/>
        <w:lang w:val="en-US" w:eastAsia="en-US" w:bidi="ar-SA"/>
      </w:rPr>
    </w:lvl>
  </w:abstractNum>
  <w:abstractNum w:abstractNumId="28" w15:restartNumberingAfterBreak="0">
    <w:nsid w:val="2A071528"/>
    <w:multiLevelType w:val="hybridMultilevel"/>
    <w:tmpl w:val="96DACD02"/>
    <w:lvl w:ilvl="0" w:tplc="7AA22D8C">
      <w:start w:val="1"/>
      <w:numFmt w:val="decimal"/>
      <w:lvlText w:val="%1."/>
      <w:lvlJc w:val="left"/>
      <w:pPr>
        <w:ind w:left="74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85C51B6">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2" w:tplc="1D3ABCF8">
      <w:numFmt w:val="bullet"/>
      <w:lvlText w:val="•"/>
      <w:lvlJc w:val="left"/>
      <w:pPr>
        <w:ind w:left="1536" w:hanging="360"/>
      </w:pPr>
      <w:rPr>
        <w:rFonts w:hint="default"/>
        <w:lang w:val="en-US" w:eastAsia="en-US" w:bidi="ar-SA"/>
      </w:rPr>
    </w:lvl>
    <w:lvl w:ilvl="3" w:tplc="070E1FFE">
      <w:numFmt w:val="bullet"/>
      <w:lvlText w:val="•"/>
      <w:lvlJc w:val="left"/>
      <w:pPr>
        <w:ind w:left="1934" w:hanging="360"/>
      </w:pPr>
      <w:rPr>
        <w:rFonts w:hint="default"/>
        <w:lang w:val="en-US" w:eastAsia="en-US" w:bidi="ar-SA"/>
      </w:rPr>
    </w:lvl>
    <w:lvl w:ilvl="4" w:tplc="C060B784">
      <w:numFmt w:val="bullet"/>
      <w:lvlText w:val="•"/>
      <w:lvlJc w:val="left"/>
      <w:pPr>
        <w:ind w:left="2332" w:hanging="360"/>
      </w:pPr>
      <w:rPr>
        <w:rFonts w:hint="default"/>
        <w:lang w:val="en-US" w:eastAsia="en-US" w:bidi="ar-SA"/>
      </w:rPr>
    </w:lvl>
    <w:lvl w:ilvl="5" w:tplc="D756AEE6">
      <w:numFmt w:val="bullet"/>
      <w:lvlText w:val="•"/>
      <w:lvlJc w:val="left"/>
      <w:pPr>
        <w:ind w:left="2730" w:hanging="360"/>
      </w:pPr>
      <w:rPr>
        <w:rFonts w:hint="default"/>
        <w:lang w:val="en-US" w:eastAsia="en-US" w:bidi="ar-SA"/>
      </w:rPr>
    </w:lvl>
    <w:lvl w:ilvl="6" w:tplc="33C8C8BC">
      <w:numFmt w:val="bullet"/>
      <w:lvlText w:val="•"/>
      <w:lvlJc w:val="left"/>
      <w:pPr>
        <w:ind w:left="3128" w:hanging="360"/>
      </w:pPr>
      <w:rPr>
        <w:rFonts w:hint="default"/>
        <w:lang w:val="en-US" w:eastAsia="en-US" w:bidi="ar-SA"/>
      </w:rPr>
    </w:lvl>
    <w:lvl w:ilvl="7" w:tplc="741AAC46">
      <w:numFmt w:val="bullet"/>
      <w:lvlText w:val="•"/>
      <w:lvlJc w:val="left"/>
      <w:pPr>
        <w:ind w:left="3526" w:hanging="360"/>
      </w:pPr>
      <w:rPr>
        <w:rFonts w:hint="default"/>
        <w:lang w:val="en-US" w:eastAsia="en-US" w:bidi="ar-SA"/>
      </w:rPr>
    </w:lvl>
    <w:lvl w:ilvl="8" w:tplc="8B9C74DE">
      <w:numFmt w:val="bullet"/>
      <w:lvlText w:val="•"/>
      <w:lvlJc w:val="left"/>
      <w:pPr>
        <w:ind w:left="3924" w:hanging="360"/>
      </w:pPr>
      <w:rPr>
        <w:rFonts w:hint="default"/>
        <w:lang w:val="en-US" w:eastAsia="en-US" w:bidi="ar-SA"/>
      </w:rPr>
    </w:lvl>
  </w:abstractNum>
  <w:abstractNum w:abstractNumId="29" w15:restartNumberingAfterBreak="0">
    <w:nsid w:val="2A5D7023"/>
    <w:multiLevelType w:val="hybridMultilevel"/>
    <w:tmpl w:val="8B2445B4"/>
    <w:lvl w:ilvl="0" w:tplc="7BA4B32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A7F0199C">
      <w:numFmt w:val="bullet"/>
      <w:lvlText w:val="•"/>
      <w:lvlJc w:val="left"/>
      <w:pPr>
        <w:ind w:left="1738" w:hanging="360"/>
      </w:pPr>
      <w:rPr>
        <w:rFonts w:hint="default"/>
        <w:lang w:val="en-US" w:eastAsia="en-US" w:bidi="ar-SA"/>
      </w:rPr>
    </w:lvl>
    <w:lvl w:ilvl="2" w:tplc="FBF6A34A">
      <w:numFmt w:val="bullet"/>
      <w:lvlText w:val="•"/>
      <w:lvlJc w:val="left"/>
      <w:pPr>
        <w:ind w:left="2616" w:hanging="360"/>
      </w:pPr>
      <w:rPr>
        <w:rFonts w:hint="default"/>
        <w:lang w:val="en-US" w:eastAsia="en-US" w:bidi="ar-SA"/>
      </w:rPr>
    </w:lvl>
    <w:lvl w:ilvl="3" w:tplc="CC64992C">
      <w:numFmt w:val="bullet"/>
      <w:lvlText w:val="•"/>
      <w:lvlJc w:val="left"/>
      <w:pPr>
        <w:ind w:left="3494" w:hanging="360"/>
      </w:pPr>
      <w:rPr>
        <w:rFonts w:hint="default"/>
        <w:lang w:val="en-US" w:eastAsia="en-US" w:bidi="ar-SA"/>
      </w:rPr>
    </w:lvl>
    <w:lvl w:ilvl="4" w:tplc="BBD45514">
      <w:numFmt w:val="bullet"/>
      <w:lvlText w:val="•"/>
      <w:lvlJc w:val="left"/>
      <w:pPr>
        <w:ind w:left="4372" w:hanging="360"/>
      </w:pPr>
      <w:rPr>
        <w:rFonts w:hint="default"/>
        <w:lang w:val="en-US" w:eastAsia="en-US" w:bidi="ar-SA"/>
      </w:rPr>
    </w:lvl>
    <w:lvl w:ilvl="5" w:tplc="6CBCF9EA">
      <w:numFmt w:val="bullet"/>
      <w:lvlText w:val="•"/>
      <w:lvlJc w:val="left"/>
      <w:pPr>
        <w:ind w:left="5250" w:hanging="360"/>
      </w:pPr>
      <w:rPr>
        <w:rFonts w:hint="default"/>
        <w:lang w:val="en-US" w:eastAsia="en-US" w:bidi="ar-SA"/>
      </w:rPr>
    </w:lvl>
    <w:lvl w:ilvl="6" w:tplc="4FDAD5E6">
      <w:numFmt w:val="bullet"/>
      <w:lvlText w:val="•"/>
      <w:lvlJc w:val="left"/>
      <w:pPr>
        <w:ind w:left="6128" w:hanging="360"/>
      </w:pPr>
      <w:rPr>
        <w:rFonts w:hint="default"/>
        <w:lang w:val="en-US" w:eastAsia="en-US" w:bidi="ar-SA"/>
      </w:rPr>
    </w:lvl>
    <w:lvl w:ilvl="7" w:tplc="4F18A6B0">
      <w:numFmt w:val="bullet"/>
      <w:lvlText w:val="•"/>
      <w:lvlJc w:val="left"/>
      <w:pPr>
        <w:ind w:left="7006" w:hanging="360"/>
      </w:pPr>
      <w:rPr>
        <w:rFonts w:hint="default"/>
        <w:lang w:val="en-US" w:eastAsia="en-US" w:bidi="ar-SA"/>
      </w:rPr>
    </w:lvl>
    <w:lvl w:ilvl="8" w:tplc="290E87AE">
      <w:numFmt w:val="bullet"/>
      <w:lvlText w:val="•"/>
      <w:lvlJc w:val="left"/>
      <w:pPr>
        <w:ind w:left="7884" w:hanging="360"/>
      </w:pPr>
      <w:rPr>
        <w:rFonts w:hint="default"/>
        <w:lang w:val="en-US" w:eastAsia="en-US" w:bidi="ar-SA"/>
      </w:rPr>
    </w:lvl>
  </w:abstractNum>
  <w:abstractNum w:abstractNumId="30" w15:restartNumberingAfterBreak="0">
    <w:nsid w:val="2BB15747"/>
    <w:multiLevelType w:val="hybridMultilevel"/>
    <w:tmpl w:val="15C21304"/>
    <w:lvl w:ilvl="0" w:tplc="FA8EA836">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9D4E4F50">
      <w:numFmt w:val="bullet"/>
      <w:lvlText w:val="•"/>
      <w:lvlJc w:val="left"/>
      <w:pPr>
        <w:ind w:left="1148" w:hanging="360"/>
      </w:pPr>
      <w:rPr>
        <w:rFonts w:hint="default"/>
        <w:lang w:val="en-US" w:eastAsia="en-US" w:bidi="ar-SA"/>
      </w:rPr>
    </w:lvl>
    <w:lvl w:ilvl="2" w:tplc="3F3A0910">
      <w:numFmt w:val="bullet"/>
      <w:lvlText w:val="•"/>
      <w:lvlJc w:val="left"/>
      <w:pPr>
        <w:ind w:left="1556" w:hanging="360"/>
      </w:pPr>
      <w:rPr>
        <w:rFonts w:hint="default"/>
        <w:lang w:val="en-US" w:eastAsia="en-US" w:bidi="ar-SA"/>
      </w:rPr>
    </w:lvl>
    <w:lvl w:ilvl="3" w:tplc="0F0EF6EE">
      <w:numFmt w:val="bullet"/>
      <w:lvlText w:val="•"/>
      <w:lvlJc w:val="left"/>
      <w:pPr>
        <w:ind w:left="1965" w:hanging="360"/>
      </w:pPr>
      <w:rPr>
        <w:rFonts w:hint="default"/>
        <w:lang w:val="en-US" w:eastAsia="en-US" w:bidi="ar-SA"/>
      </w:rPr>
    </w:lvl>
    <w:lvl w:ilvl="4" w:tplc="9A764836">
      <w:numFmt w:val="bullet"/>
      <w:lvlText w:val="•"/>
      <w:lvlJc w:val="left"/>
      <w:pPr>
        <w:ind w:left="2373" w:hanging="360"/>
      </w:pPr>
      <w:rPr>
        <w:rFonts w:hint="default"/>
        <w:lang w:val="en-US" w:eastAsia="en-US" w:bidi="ar-SA"/>
      </w:rPr>
    </w:lvl>
    <w:lvl w:ilvl="5" w:tplc="96EA29E8">
      <w:numFmt w:val="bullet"/>
      <w:lvlText w:val="•"/>
      <w:lvlJc w:val="left"/>
      <w:pPr>
        <w:ind w:left="2782" w:hanging="360"/>
      </w:pPr>
      <w:rPr>
        <w:rFonts w:hint="default"/>
        <w:lang w:val="en-US" w:eastAsia="en-US" w:bidi="ar-SA"/>
      </w:rPr>
    </w:lvl>
    <w:lvl w:ilvl="6" w:tplc="2982C87A">
      <w:numFmt w:val="bullet"/>
      <w:lvlText w:val="•"/>
      <w:lvlJc w:val="left"/>
      <w:pPr>
        <w:ind w:left="3190" w:hanging="360"/>
      </w:pPr>
      <w:rPr>
        <w:rFonts w:hint="default"/>
        <w:lang w:val="en-US" w:eastAsia="en-US" w:bidi="ar-SA"/>
      </w:rPr>
    </w:lvl>
    <w:lvl w:ilvl="7" w:tplc="8F38F458">
      <w:numFmt w:val="bullet"/>
      <w:lvlText w:val="•"/>
      <w:lvlJc w:val="left"/>
      <w:pPr>
        <w:ind w:left="3598" w:hanging="360"/>
      </w:pPr>
      <w:rPr>
        <w:rFonts w:hint="default"/>
        <w:lang w:val="en-US" w:eastAsia="en-US" w:bidi="ar-SA"/>
      </w:rPr>
    </w:lvl>
    <w:lvl w:ilvl="8" w:tplc="8A541FF8">
      <w:numFmt w:val="bullet"/>
      <w:lvlText w:val="•"/>
      <w:lvlJc w:val="left"/>
      <w:pPr>
        <w:ind w:left="4007" w:hanging="360"/>
      </w:pPr>
      <w:rPr>
        <w:rFonts w:hint="default"/>
        <w:lang w:val="en-US" w:eastAsia="en-US" w:bidi="ar-SA"/>
      </w:rPr>
    </w:lvl>
  </w:abstractNum>
  <w:abstractNum w:abstractNumId="31" w15:restartNumberingAfterBreak="0">
    <w:nsid w:val="2D647F98"/>
    <w:multiLevelType w:val="hybridMultilevel"/>
    <w:tmpl w:val="80D84A40"/>
    <w:lvl w:ilvl="0" w:tplc="EB7A2608">
      <w:start w:val="6"/>
      <w:numFmt w:val="upperRoman"/>
      <w:lvlText w:val="%1."/>
      <w:lvlJc w:val="left"/>
      <w:pPr>
        <w:ind w:left="649" w:hanging="581"/>
      </w:pPr>
      <w:rPr>
        <w:rFonts w:ascii="Times New Roman" w:eastAsia="Times New Roman" w:hAnsi="Times New Roman" w:cs="Times New Roman" w:hint="default"/>
        <w:b/>
        <w:bCs/>
        <w:i w:val="0"/>
        <w:iCs w:val="0"/>
        <w:spacing w:val="0"/>
        <w:w w:val="100"/>
        <w:sz w:val="36"/>
        <w:szCs w:val="36"/>
        <w:lang w:val="en-US" w:eastAsia="en-US" w:bidi="ar-SA"/>
      </w:rPr>
    </w:lvl>
    <w:lvl w:ilvl="1" w:tplc="51708806">
      <w:start w:val="1"/>
      <w:numFmt w:val="upperLetter"/>
      <w:lvlText w:val="%2."/>
      <w:lvlJc w:val="left"/>
      <w:pPr>
        <w:ind w:left="508" w:hanging="440"/>
      </w:pPr>
      <w:rPr>
        <w:rFonts w:ascii="Times New Roman" w:eastAsia="Times New Roman" w:hAnsi="Times New Roman" w:cs="Times New Roman" w:hint="default"/>
        <w:b/>
        <w:bCs/>
        <w:i w:val="0"/>
        <w:iCs w:val="0"/>
        <w:spacing w:val="0"/>
        <w:w w:val="100"/>
        <w:sz w:val="36"/>
        <w:szCs w:val="36"/>
        <w:lang w:val="en-US" w:eastAsia="en-US" w:bidi="ar-SA"/>
      </w:rPr>
    </w:lvl>
    <w:lvl w:ilvl="2" w:tplc="DF381F7A">
      <w:numFmt w:val="bullet"/>
      <w:lvlText w:val="•"/>
      <w:lvlJc w:val="left"/>
      <w:pPr>
        <w:ind w:left="1614" w:hanging="440"/>
      </w:pPr>
      <w:rPr>
        <w:rFonts w:hint="default"/>
        <w:lang w:val="en-US" w:eastAsia="en-US" w:bidi="ar-SA"/>
      </w:rPr>
    </w:lvl>
    <w:lvl w:ilvl="3" w:tplc="15FA90AE">
      <w:numFmt w:val="bullet"/>
      <w:lvlText w:val="•"/>
      <w:lvlJc w:val="left"/>
      <w:pPr>
        <w:ind w:left="2588" w:hanging="440"/>
      </w:pPr>
      <w:rPr>
        <w:rFonts w:hint="default"/>
        <w:lang w:val="en-US" w:eastAsia="en-US" w:bidi="ar-SA"/>
      </w:rPr>
    </w:lvl>
    <w:lvl w:ilvl="4" w:tplc="F296EEF2">
      <w:numFmt w:val="bullet"/>
      <w:lvlText w:val="•"/>
      <w:lvlJc w:val="left"/>
      <w:pPr>
        <w:ind w:left="3562" w:hanging="440"/>
      </w:pPr>
      <w:rPr>
        <w:rFonts w:hint="default"/>
        <w:lang w:val="en-US" w:eastAsia="en-US" w:bidi="ar-SA"/>
      </w:rPr>
    </w:lvl>
    <w:lvl w:ilvl="5" w:tplc="3E04AEAC">
      <w:numFmt w:val="bullet"/>
      <w:lvlText w:val="•"/>
      <w:lvlJc w:val="left"/>
      <w:pPr>
        <w:ind w:left="4536" w:hanging="440"/>
      </w:pPr>
      <w:rPr>
        <w:rFonts w:hint="default"/>
        <w:lang w:val="en-US" w:eastAsia="en-US" w:bidi="ar-SA"/>
      </w:rPr>
    </w:lvl>
    <w:lvl w:ilvl="6" w:tplc="9418052E">
      <w:numFmt w:val="bullet"/>
      <w:lvlText w:val="•"/>
      <w:lvlJc w:val="left"/>
      <w:pPr>
        <w:ind w:left="5511" w:hanging="440"/>
      </w:pPr>
      <w:rPr>
        <w:rFonts w:hint="default"/>
        <w:lang w:val="en-US" w:eastAsia="en-US" w:bidi="ar-SA"/>
      </w:rPr>
    </w:lvl>
    <w:lvl w:ilvl="7" w:tplc="39E214EE">
      <w:numFmt w:val="bullet"/>
      <w:lvlText w:val="•"/>
      <w:lvlJc w:val="left"/>
      <w:pPr>
        <w:ind w:left="6485" w:hanging="440"/>
      </w:pPr>
      <w:rPr>
        <w:rFonts w:hint="default"/>
        <w:lang w:val="en-US" w:eastAsia="en-US" w:bidi="ar-SA"/>
      </w:rPr>
    </w:lvl>
    <w:lvl w:ilvl="8" w:tplc="6A9C69A8">
      <w:numFmt w:val="bullet"/>
      <w:lvlText w:val="•"/>
      <w:lvlJc w:val="left"/>
      <w:pPr>
        <w:ind w:left="7459" w:hanging="440"/>
      </w:pPr>
      <w:rPr>
        <w:rFonts w:hint="default"/>
        <w:lang w:val="en-US" w:eastAsia="en-US" w:bidi="ar-SA"/>
      </w:rPr>
    </w:lvl>
  </w:abstractNum>
  <w:abstractNum w:abstractNumId="32" w15:restartNumberingAfterBreak="0">
    <w:nsid w:val="2E361C6B"/>
    <w:multiLevelType w:val="hybridMultilevel"/>
    <w:tmpl w:val="BA747920"/>
    <w:lvl w:ilvl="0" w:tplc="2E363C7C">
      <w:start w:val="1"/>
      <w:numFmt w:val="lowerLetter"/>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CC3EDCCA">
      <w:start w:val="1"/>
      <w:numFmt w:val="decimal"/>
      <w:lvlText w:val="(%2)"/>
      <w:lvlJc w:val="left"/>
      <w:pPr>
        <w:ind w:left="515" w:hanging="340"/>
      </w:pPr>
      <w:rPr>
        <w:rFonts w:ascii="Times New Roman" w:eastAsia="Times New Roman" w:hAnsi="Times New Roman" w:cs="Times New Roman" w:hint="default"/>
        <w:b/>
        <w:bCs/>
        <w:i w:val="0"/>
        <w:iCs w:val="0"/>
        <w:spacing w:val="0"/>
        <w:w w:val="100"/>
        <w:sz w:val="24"/>
        <w:szCs w:val="24"/>
        <w:lang w:val="en-US" w:eastAsia="en-US" w:bidi="ar-SA"/>
      </w:rPr>
    </w:lvl>
    <w:lvl w:ilvl="2" w:tplc="D5329EFC">
      <w:start w:val="1"/>
      <w:numFmt w:val="lowerLetter"/>
      <w:lvlText w:val="(%3)"/>
      <w:lvlJc w:val="left"/>
      <w:pPr>
        <w:ind w:left="1229" w:hanging="340"/>
      </w:pPr>
      <w:rPr>
        <w:rFonts w:ascii="Times New Roman" w:eastAsia="Times New Roman" w:hAnsi="Times New Roman" w:cs="Times New Roman" w:hint="default"/>
        <w:b/>
        <w:bCs/>
        <w:i w:val="0"/>
        <w:iCs w:val="0"/>
        <w:spacing w:val="0"/>
        <w:w w:val="100"/>
        <w:sz w:val="24"/>
        <w:szCs w:val="24"/>
        <w:lang w:val="en-US" w:eastAsia="en-US" w:bidi="ar-SA"/>
      </w:rPr>
    </w:lvl>
    <w:lvl w:ilvl="3" w:tplc="BE94E70C">
      <w:start w:val="1"/>
      <w:numFmt w:val="lowerRoman"/>
      <w:lvlText w:val="%4."/>
      <w:lvlJc w:val="left"/>
      <w:pPr>
        <w:ind w:left="1826"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4" w:tplc="7B98D5F0">
      <w:numFmt w:val="bullet"/>
      <w:lvlText w:val="•"/>
      <w:lvlJc w:val="left"/>
      <w:pPr>
        <w:ind w:left="1820" w:hanging="187"/>
      </w:pPr>
      <w:rPr>
        <w:rFonts w:hint="default"/>
        <w:lang w:val="en-US" w:eastAsia="en-US" w:bidi="ar-SA"/>
      </w:rPr>
    </w:lvl>
    <w:lvl w:ilvl="5" w:tplc="DC728282">
      <w:numFmt w:val="bullet"/>
      <w:lvlText w:val="•"/>
      <w:lvlJc w:val="left"/>
      <w:pPr>
        <w:ind w:left="3123" w:hanging="187"/>
      </w:pPr>
      <w:rPr>
        <w:rFonts w:hint="default"/>
        <w:lang w:val="en-US" w:eastAsia="en-US" w:bidi="ar-SA"/>
      </w:rPr>
    </w:lvl>
    <w:lvl w:ilvl="6" w:tplc="46F21F7C">
      <w:numFmt w:val="bullet"/>
      <w:lvlText w:val="•"/>
      <w:lvlJc w:val="left"/>
      <w:pPr>
        <w:ind w:left="4426" w:hanging="187"/>
      </w:pPr>
      <w:rPr>
        <w:rFonts w:hint="default"/>
        <w:lang w:val="en-US" w:eastAsia="en-US" w:bidi="ar-SA"/>
      </w:rPr>
    </w:lvl>
    <w:lvl w:ilvl="7" w:tplc="63E850A8">
      <w:numFmt w:val="bullet"/>
      <w:lvlText w:val="•"/>
      <w:lvlJc w:val="left"/>
      <w:pPr>
        <w:ind w:left="5730" w:hanging="187"/>
      </w:pPr>
      <w:rPr>
        <w:rFonts w:hint="default"/>
        <w:lang w:val="en-US" w:eastAsia="en-US" w:bidi="ar-SA"/>
      </w:rPr>
    </w:lvl>
    <w:lvl w:ilvl="8" w:tplc="971C9CB0">
      <w:numFmt w:val="bullet"/>
      <w:lvlText w:val="•"/>
      <w:lvlJc w:val="left"/>
      <w:pPr>
        <w:ind w:left="7033" w:hanging="187"/>
      </w:pPr>
      <w:rPr>
        <w:rFonts w:hint="default"/>
        <w:lang w:val="en-US" w:eastAsia="en-US" w:bidi="ar-SA"/>
      </w:rPr>
    </w:lvl>
  </w:abstractNum>
  <w:abstractNum w:abstractNumId="33" w15:restartNumberingAfterBreak="0">
    <w:nsid w:val="2FB323BB"/>
    <w:multiLevelType w:val="hybridMultilevel"/>
    <w:tmpl w:val="E9726E5A"/>
    <w:lvl w:ilvl="0" w:tplc="1302B5EC">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C780F98C">
      <w:numFmt w:val="bullet"/>
      <w:lvlText w:val="•"/>
      <w:lvlJc w:val="left"/>
      <w:pPr>
        <w:ind w:left="1148" w:hanging="360"/>
      </w:pPr>
      <w:rPr>
        <w:rFonts w:hint="default"/>
        <w:lang w:val="en-US" w:eastAsia="en-US" w:bidi="ar-SA"/>
      </w:rPr>
    </w:lvl>
    <w:lvl w:ilvl="2" w:tplc="2D72E91E">
      <w:numFmt w:val="bullet"/>
      <w:lvlText w:val="•"/>
      <w:lvlJc w:val="left"/>
      <w:pPr>
        <w:ind w:left="1556" w:hanging="360"/>
      </w:pPr>
      <w:rPr>
        <w:rFonts w:hint="default"/>
        <w:lang w:val="en-US" w:eastAsia="en-US" w:bidi="ar-SA"/>
      </w:rPr>
    </w:lvl>
    <w:lvl w:ilvl="3" w:tplc="E89E7396">
      <w:numFmt w:val="bullet"/>
      <w:lvlText w:val="•"/>
      <w:lvlJc w:val="left"/>
      <w:pPr>
        <w:ind w:left="1965" w:hanging="360"/>
      </w:pPr>
      <w:rPr>
        <w:rFonts w:hint="default"/>
        <w:lang w:val="en-US" w:eastAsia="en-US" w:bidi="ar-SA"/>
      </w:rPr>
    </w:lvl>
    <w:lvl w:ilvl="4" w:tplc="C9DA3350">
      <w:numFmt w:val="bullet"/>
      <w:lvlText w:val="•"/>
      <w:lvlJc w:val="left"/>
      <w:pPr>
        <w:ind w:left="2373" w:hanging="360"/>
      </w:pPr>
      <w:rPr>
        <w:rFonts w:hint="default"/>
        <w:lang w:val="en-US" w:eastAsia="en-US" w:bidi="ar-SA"/>
      </w:rPr>
    </w:lvl>
    <w:lvl w:ilvl="5" w:tplc="D6FAC91C">
      <w:numFmt w:val="bullet"/>
      <w:lvlText w:val="•"/>
      <w:lvlJc w:val="left"/>
      <w:pPr>
        <w:ind w:left="2782" w:hanging="360"/>
      </w:pPr>
      <w:rPr>
        <w:rFonts w:hint="default"/>
        <w:lang w:val="en-US" w:eastAsia="en-US" w:bidi="ar-SA"/>
      </w:rPr>
    </w:lvl>
    <w:lvl w:ilvl="6" w:tplc="CEF2D1BE">
      <w:numFmt w:val="bullet"/>
      <w:lvlText w:val="•"/>
      <w:lvlJc w:val="left"/>
      <w:pPr>
        <w:ind w:left="3190" w:hanging="360"/>
      </w:pPr>
      <w:rPr>
        <w:rFonts w:hint="default"/>
        <w:lang w:val="en-US" w:eastAsia="en-US" w:bidi="ar-SA"/>
      </w:rPr>
    </w:lvl>
    <w:lvl w:ilvl="7" w:tplc="FFEE10C0">
      <w:numFmt w:val="bullet"/>
      <w:lvlText w:val="•"/>
      <w:lvlJc w:val="left"/>
      <w:pPr>
        <w:ind w:left="3598" w:hanging="360"/>
      </w:pPr>
      <w:rPr>
        <w:rFonts w:hint="default"/>
        <w:lang w:val="en-US" w:eastAsia="en-US" w:bidi="ar-SA"/>
      </w:rPr>
    </w:lvl>
    <w:lvl w:ilvl="8" w:tplc="F99C93A4">
      <w:numFmt w:val="bullet"/>
      <w:lvlText w:val="•"/>
      <w:lvlJc w:val="left"/>
      <w:pPr>
        <w:ind w:left="4007" w:hanging="360"/>
      </w:pPr>
      <w:rPr>
        <w:rFonts w:hint="default"/>
        <w:lang w:val="en-US" w:eastAsia="en-US" w:bidi="ar-SA"/>
      </w:rPr>
    </w:lvl>
  </w:abstractNum>
  <w:abstractNum w:abstractNumId="34" w15:restartNumberingAfterBreak="0">
    <w:nsid w:val="2FFB6675"/>
    <w:multiLevelType w:val="hybridMultilevel"/>
    <w:tmpl w:val="AE4E7940"/>
    <w:lvl w:ilvl="0" w:tplc="1E08605A">
      <w:start w:val="1"/>
      <w:numFmt w:val="decimal"/>
      <w:lvlText w:val="%1."/>
      <w:lvlJc w:val="left"/>
      <w:pPr>
        <w:ind w:left="1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CF98B94A">
      <w:numFmt w:val="bullet"/>
      <w:lvlText w:val="•"/>
      <w:lvlJc w:val="left"/>
      <w:pPr>
        <w:ind w:left="1090" w:hanging="240"/>
      </w:pPr>
      <w:rPr>
        <w:rFonts w:hint="default"/>
        <w:lang w:val="en-US" w:eastAsia="en-US" w:bidi="ar-SA"/>
      </w:rPr>
    </w:lvl>
    <w:lvl w:ilvl="2" w:tplc="0540C57A">
      <w:numFmt w:val="bullet"/>
      <w:lvlText w:val="•"/>
      <w:lvlJc w:val="left"/>
      <w:pPr>
        <w:ind w:left="2040" w:hanging="240"/>
      </w:pPr>
      <w:rPr>
        <w:rFonts w:hint="default"/>
        <w:lang w:val="en-US" w:eastAsia="en-US" w:bidi="ar-SA"/>
      </w:rPr>
    </w:lvl>
    <w:lvl w:ilvl="3" w:tplc="6A48AB40">
      <w:numFmt w:val="bullet"/>
      <w:lvlText w:val="•"/>
      <w:lvlJc w:val="left"/>
      <w:pPr>
        <w:ind w:left="2990" w:hanging="240"/>
      </w:pPr>
      <w:rPr>
        <w:rFonts w:hint="default"/>
        <w:lang w:val="en-US" w:eastAsia="en-US" w:bidi="ar-SA"/>
      </w:rPr>
    </w:lvl>
    <w:lvl w:ilvl="4" w:tplc="2C06659C">
      <w:numFmt w:val="bullet"/>
      <w:lvlText w:val="•"/>
      <w:lvlJc w:val="left"/>
      <w:pPr>
        <w:ind w:left="3940" w:hanging="240"/>
      </w:pPr>
      <w:rPr>
        <w:rFonts w:hint="default"/>
        <w:lang w:val="en-US" w:eastAsia="en-US" w:bidi="ar-SA"/>
      </w:rPr>
    </w:lvl>
    <w:lvl w:ilvl="5" w:tplc="A88A585A">
      <w:numFmt w:val="bullet"/>
      <w:lvlText w:val="•"/>
      <w:lvlJc w:val="left"/>
      <w:pPr>
        <w:ind w:left="4890" w:hanging="240"/>
      </w:pPr>
      <w:rPr>
        <w:rFonts w:hint="default"/>
        <w:lang w:val="en-US" w:eastAsia="en-US" w:bidi="ar-SA"/>
      </w:rPr>
    </w:lvl>
    <w:lvl w:ilvl="6" w:tplc="F7B6A718">
      <w:numFmt w:val="bullet"/>
      <w:lvlText w:val="•"/>
      <w:lvlJc w:val="left"/>
      <w:pPr>
        <w:ind w:left="5840" w:hanging="240"/>
      </w:pPr>
      <w:rPr>
        <w:rFonts w:hint="default"/>
        <w:lang w:val="en-US" w:eastAsia="en-US" w:bidi="ar-SA"/>
      </w:rPr>
    </w:lvl>
    <w:lvl w:ilvl="7" w:tplc="E6EC8412">
      <w:numFmt w:val="bullet"/>
      <w:lvlText w:val="•"/>
      <w:lvlJc w:val="left"/>
      <w:pPr>
        <w:ind w:left="6790" w:hanging="240"/>
      </w:pPr>
      <w:rPr>
        <w:rFonts w:hint="default"/>
        <w:lang w:val="en-US" w:eastAsia="en-US" w:bidi="ar-SA"/>
      </w:rPr>
    </w:lvl>
    <w:lvl w:ilvl="8" w:tplc="466288FC">
      <w:numFmt w:val="bullet"/>
      <w:lvlText w:val="•"/>
      <w:lvlJc w:val="left"/>
      <w:pPr>
        <w:ind w:left="7740" w:hanging="240"/>
      </w:pPr>
      <w:rPr>
        <w:rFonts w:hint="default"/>
        <w:lang w:val="en-US" w:eastAsia="en-US" w:bidi="ar-SA"/>
      </w:rPr>
    </w:lvl>
  </w:abstractNum>
  <w:abstractNum w:abstractNumId="35" w15:restartNumberingAfterBreak="0">
    <w:nsid w:val="319263EE"/>
    <w:multiLevelType w:val="hybridMultilevel"/>
    <w:tmpl w:val="D0B4087E"/>
    <w:lvl w:ilvl="0" w:tplc="4304622E">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E05EF60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02C82976">
      <w:numFmt w:val="bullet"/>
      <w:lvlText w:val="•"/>
      <w:lvlJc w:val="left"/>
      <w:pPr>
        <w:ind w:left="1835" w:hanging="360"/>
      </w:pPr>
      <w:rPr>
        <w:rFonts w:hint="default"/>
        <w:lang w:val="en-US" w:eastAsia="en-US" w:bidi="ar-SA"/>
      </w:rPr>
    </w:lvl>
    <w:lvl w:ilvl="3" w:tplc="F57E8762">
      <w:numFmt w:val="bullet"/>
      <w:lvlText w:val="•"/>
      <w:lvlJc w:val="left"/>
      <w:pPr>
        <w:ind w:left="2811" w:hanging="360"/>
      </w:pPr>
      <w:rPr>
        <w:rFonts w:hint="default"/>
        <w:lang w:val="en-US" w:eastAsia="en-US" w:bidi="ar-SA"/>
      </w:rPr>
    </w:lvl>
    <w:lvl w:ilvl="4" w:tplc="2C4E12DE">
      <w:numFmt w:val="bullet"/>
      <w:lvlText w:val="•"/>
      <w:lvlJc w:val="left"/>
      <w:pPr>
        <w:ind w:left="3786" w:hanging="360"/>
      </w:pPr>
      <w:rPr>
        <w:rFonts w:hint="default"/>
        <w:lang w:val="en-US" w:eastAsia="en-US" w:bidi="ar-SA"/>
      </w:rPr>
    </w:lvl>
    <w:lvl w:ilvl="5" w:tplc="10A621E0">
      <w:numFmt w:val="bullet"/>
      <w:lvlText w:val="•"/>
      <w:lvlJc w:val="left"/>
      <w:pPr>
        <w:ind w:left="4762" w:hanging="360"/>
      </w:pPr>
      <w:rPr>
        <w:rFonts w:hint="default"/>
        <w:lang w:val="en-US" w:eastAsia="en-US" w:bidi="ar-SA"/>
      </w:rPr>
    </w:lvl>
    <w:lvl w:ilvl="6" w:tplc="F14A2320">
      <w:numFmt w:val="bullet"/>
      <w:lvlText w:val="•"/>
      <w:lvlJc w:val="left"/>
      <w:pPr>
        <w:ind w:left="5737" w:hanging="360"/>
      </w:pPr>
      <w:rPr>
        <w:rFonts w:hint="default"/>
        <w:lang w:val="en-US" w:eastAsia="en-US" w:bidi="ar-SA"/>
      </w:rPr>
    </w:lvl>
    <w:lvl w:ilvl="7" w:tplc="D80CEEB0">
      <w:numFmt w:val="bullet"/>
      <w:lvlText w:val="•"/>
      <w:lvlJc w:val="left"/>
      <w:pPr>
        <w:ind w:left="6713" w:hanging="360"/>
      </w:pPr>
      <w:rPr>
        <w:rFonts w:hint="default"/>
        <w:lang w:val="en-US" w:eastAsia="en-US" w:bidi="ar-SA"/>
      </w:rPr>
    </w:lvl>
    <w:lvl w:ilvl="8" w:tplc="577452AA">
      <w:numFmt w:val="bullet"/>
      <w:lvlText w:val="•"/>
      <w:lvlJc w:val="left"/>
      <w:pPr>
        <w:ind w:left="7688" w:hanging="360"/>
      </w:pPr>
      <w:rPr>
        <w:rFonts w:hint="default"/>
        <w:lang w:val="en-US" w:eastAsia="en-US" w:bidi="ar-SA"/>
      </w:rPr>
    </w:lvl>
  </w:abstractNum>
  <w:abstractNum w:abstractNumId="36" w15:restartNumberingAfterBreak="0">
    <w:nsid w:val="31E26ED2"/>
    <w:multiLevelType w:val="hybridMultilevel"/>
    <w:tmpl w:val="5B3ECA8E"/>
    <w:lvl w:ilvl="0" w:tplc="523892C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9424A71C">
      <w:numFmt w:val="bullet"/>
      <w:lvlText w:val="•"/>
      <w:lvlJc w:val="left"/>
      <w:pPr>
        <w:ind w:left="1738" w:hanging="360"/>
      </w:pPr>
      <w:rPr>
        <w:rFonts w:hint="default"/>
        <w:lang w:val="en-US" w:eastAsia="en-US" w:bidi="ar-SA"/>
      </w:rPr>
    </w:lvl>
    <w:lvl w:ilvl="2" w:tplc="8B7C90B4">
      <w:numFmt w:val="bullet"/>
      <w:lvlText w:val="•"/>
      <w:lvlJc w:val="left"/>
      <w:pPr>
        <w:ind w:left="2616" w:hanging="360"/>
      </w:pPr>
      <w:rPr>
        <w:rFonts w:hint="default"/>
        <w:lang w:val="en-US" w:eastAsia="en-US" w:bidi="ar-SA"/>
      </w:rPr>
    </w:lvl>
    <w:lvl w:ilvl="3" w:tplc="CD060112">
      <w:numFmt w:val="bullet"/>
      <w:lvlText w:val="•"/>
      <w:lvlJc w:val="left"/>
      <w:pPr>
        <w:ind w:left="3494" w:hanging="360"/>
      </w:pPr>
      <w:rPr>
        <w:rFonts w:hint="default"/>
        <w:lang w:val="en-US" w:eastAsia="en-US" w:bidi="ar-SA"/>
      </w:rPr>
    </w:lvl>
    <w:lvl w:ilvl="4" w:tplc="485EAD54">
      <w:numFmt w:val="bullet"/>
      <w:lvlText w:val="•"/>
      <w:lvlJc w:val="left"/>
      <w:pPr>
        <w:ind w:left="4372" w:hanging="360"/>
      </w:pPr>
      <w:rPr>
        <w:rFonts w:hint="default"/>
        <w:lang w:val="en-US" w:eastAsia="en-US" w:bidi="ar-SA"/>
      </w:rPr>
    </w:lvl>
    <w:lvl w:ilvl="5" w:tplc="0BC28036">
      <w:numFmt w:val="bullet"/>
      <w:lvlText w:val="•"/>
      <w:lvlJc w:val="left"/>
      <w:pPr>
        <w:ind w:left="5250" w:hanging="360"/>
      </w:pPr>
      <w:rPr>
        <w:rFonts w:hint="default"/>
        <w:lang w:val="en-US" w:eastAsia="en-US" w:bidi="ar-SA"/>
      </w:rPr>
    </w:lvl>
    <w:lvl w:ilvl="6" w:tplc="232244D8">
      <w:numFmt w:val="bullet"/>
      <w:lvlText w:val="•"/>
      <w:lvlJc w:val="left"/>
      <w:pPr>
        <w:ind w:left="6128" w:hanging="360"/>
      </w:pPr>
      <w:rPr>
        <w:rFonts w:hint="default"/>
        <w:lang w:val="en-US" w:eastAsia="en-US" w:bidi="ar-SA"/>
      </w:rPr>
    </w:lvl>
    <w:lvl w:ilvl="7" w:tplc="8C145D8E">
      <w:numFmt w:val="bullet"/>
      <w:lvlText w:val="•"/>
      <w:lvlJc w:val="left"/>
      <w:pPr>
        <w:ind w:left="7006" w:hanging="360"/>
      </w:pPr>
      <w:rPr>
        <w:rFonts w:hint="default"/>
        <w:lang w:val="en-US" w:eastAsia="en-US" w:bidi="ar-SA"/>
      </w:rPr>
    </w:lvl>
    <w:lvl w:ilvl="8" w:tplc="AC3606EA">
      <w:numFmt w:val="bullet"/>
      <w:lvlText w:val="•"/>
      <w:lvlJc w:val="left"/>
      <w:pPr>
        <w:ind w:left="7884" w:hanging="360"/>
      </w:pPr>
      <w:rPr>
        <w:rFonts w:hint="default"/>
        <w:lang w:val="en-US" w:eastAsia="en-US" w:bidi="ar-SA"/>
      </w:rPr>
    </w:lvl>
  </w:abstractNum>
  <w:abstractNum w:abstractNumId="37" w15:restartNumberingAfterBreak="0">
    <w:nsid w:val="33307206"/>
    <w:multiLevelType w:val="hybridMultilevel"/>
    <w:tmpl w:val="5E009272"/>
    <w:lvl w:ilvl="0" w:tplc="A020679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6DFA8B02">
      <w:numFmt w:val="bullet"/>
      <w:lvlText w:val="•"/>
      <w:lvlJc w:val="left"/>
      <w:pPr>
        <w:ind w:left="1148" w:hanging="360"/>
      </w:pPr>
      <w:rPr>
        <w:rFonts w:hint="default"/>
        <w:lang w:val="en-US" w:eastAsia="en-US" w:bidi="ar-SA"/>
      </w:rPr>
    </w:lvl>
    <w:lvl w:ilvl="2" w:tplc="6D1E8570">
      <w:numFmt w:val="bullet"/>
      <w:lvlText w:val="•"/>
      <w:lvlJc w:val="left"/>
      <w:pPr>
        <w:ind w:left="1556" w:hanging="360"/>
      </w:pPr>
      <w:rPr>
        <w:rFonts w:hint="default"/>
        <w:lang w:val="en-US" w:eastAsia="en-US" w:bidi="ar-SA"/>
      </w:rPr>
    </w:lvl>
    <w:lvl w:ilvl="3" w:tplc="BAF6E202">
      <w:numFmt w:val="bullet"/>
      <w:lvlText w:val="•"/>
      <w:lvlJc w:val="left"/>
      <w:pPr>
        <w:ind w:left="1965" w:hanging="360"/>
      </w:pPr>
      <w:rPr>
        <w:rFonts w:hint="default"/>
        <w:lang w:val="en-US" w:eastAsia="en-US" w:bidi="ar-SA"/>
      </w:rPr>
    </w:lvl>
    <w:lvl w:ilvl="4" w:tplc="E392F09E">
      <w:numFmt w:val="bullet"/>
      <w:lvlText w:val="•"/>
      <w:lvlJc w:val="left"/>
      <w:pPr>
        <w:ind w:left="2373" w:hanging="360"/>
      </w:pPr>
      <w:rPr>
        <w:rFonts w:hint="default"/>
        <w:lang w:val="en-US" w:eastAsia="en-US" w:bidi="ar-SA"/>
      </w:rPr>
    </w:lvl>
    <w:lvl w:ilvl="5" w:tplc="6A9C6426">
      <w:numFmt w:val="bullet"/>
      <w:lvlText w:val="•"/>
      <w:lvlJc w:val="left"/>
      <w:pPr>
        <w:ind w:left="2782" w:hanging="360"/>
      </w:pPr>
      <w:rPr>
        <w:rFonts w:hint="default"/>
        <w:lang w:val="en-US" w:eastAsia="en-US" w:bidi="ar-SA"/>
      </w:rPr>
    </w:lvl>
    <w:lvl w:ilvl="6" w:tplc="8DF8DB78">
      <w:numFmt w:val="bullet"/>
      <w:lvlText w:val="•"/>
      <w:lvlJc w:val="left"/>
      <w:pPr>
        <w:ind w:left="3190" w:hanging="360"/>
      </w:pPr>
      <w:rPr>
        <w:rFonts w:hint="default"/>
        <w:lang w:val="en-US" w:eastAsia="en-US" w:bidi="ar-SA"/>
      </w:rPr>
    </w:lvl>
    <w:lvl w:ilvl="7" w:tplc="2B7EF778">
      <w:numFmt w:val="bullet"/>
      <w:lvlText w:val="•"/>
      <w:lvlJc w:val="left"/>
      <w:pPr>
        <w:ind w:left="3598" w:hanging="360"/>
      </w:pPr>
      <w:rPr>
        <w:rFonts w:hint="default"/>
        <w:lang w:val="en-US" w:eastAsia="en-US" w:bidi="ar-SA"/>
      </w:rPr>
    </w:lvl>
    <w:lvl w:ilvl="8" w:tplc="6D7A7272">
      <w:numFmt w:val="bullet"/>
      <w:lvlText w:val="•"/>
      <w:lvlJc w:val="left"/>
      <w:pPr>
        <w:ind w:left="4007" w:hanging="360"/>
      </w:pPr>
      <w:rPr>
        <w:rFonts w:hint="default"/>
        <w:lang w:val="en-US" w:eastAsia="en-US" w:bidi="ar-SA"/>
      </w:rPr>
    </w:lvl>
  </w:abstractNum>
  <w:abstractNum w:abstractNumId="38" w15:restartNumberingAfterBreak="0">
    <w:nsid w:val="362B442A"/>
    <w:multiLevelType w:val="hybridMultilevel"/>
    <w:tmpl w:val="7A00B826"/>
    <w:lvl w:ilvl="0" w:tplc="26E6C29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DE8E96FE">
      <w:numFmt w:val="bullet"/>
      <w:lvlText w:val="•"/>
      <w:lvlJc w:val="left"/>
      <w:pPr>
        <w:ind w:left="1145" w:hanging="360"/>
      </w:pPr>
      <w:rPr>
        <w:rFonts w:hint="default"/>
        <w:lang w:val="en-US" w:eastAsia="en-US" w:bidi="ar-SA"/>
      </w:rPr>
    </w:lvl>
    <w:lvl w:ilvl="2" w:tplc="F1C6EBD6">
      <w:numFmt w:val="bullet"/>
      <w:lvlText w:val="•"/>
      <w:lvlJc w:val="left"/>
      <w:pPr>
        <w:ind w:left="1550" w:hanging="360"/>
      </w:pPr>
      <w:rPr>
        <w:rFonts w:hint="default"/>
        <w:lang w:val="en-US" w:eastAsia="en-US" w:bidi="ar-SA"/>
      </w:rPr>
    </w:lvl>
    <w:lvl w:ilvl="3" w:tplc="1D7C6ABA">
      <w:numFmt w:val="bullet"/>
      <w:lvlText w:val="•"/>
      <w:lvlJc w:val="left"/>
      <w:pPr>
        <w:ind w:left="1955" w:hanging="360"/>
      </w:pPr>
      <w:rPr>
        <w:rFonts w:hint="default"/>
        <w:lang w:val="en-US" w:eastAsia="en-US" w:bidi="ar-SA"/>
      </w:rPr>
    </w:lvl>
    <w:lvl w:ilvl="4" w:tplc="EF26090A">
      <w:numFmt w:val="bullet"/>
      <w:lvlText w:val="•"/>
      <w:lvlJc w:val="left"/>
      <w:pPr>
        <w:ind w:left="2361" w:hanging="360"/>
      </w:pPr>
      <w:rPr>
        <w:rFonts w:hint="default"/>
        <w:lang w:val="en-US" w:eastAsia="en-US" w:bidi="ar-SA"/>
      </w:rPr>
    </w:lvl>
    <w:lvl w:ilvl="5" w:tplc="4844B08C">
      <w:numFmt w:val="bullet"/>
      <w:lvlText w:val="•"/>
      <w:lvlJc w:val="left"/>
      <w:pPr>
        <w:ind w:left="2766" w:hanging="360"/>
      </w:pPr>
      <w:rPr>
        <w:rFonts w:hint="default"/>
        <w:lang w:val="en-US" w:eastAsia="en-US" w:bidi="ar-SA"/>
      </w:rPr>
    </w:lvl>
    <w:lvl w:ilvl="6" w:tplc="605891E0">
      <w:numFmt w:val="bullet"/>
      <w:lvlText w:val="•"/>
      <w:lvlJc w:val="left"/>
      <w:pPr>
        <w:ind w:left="3171" w:hanging="360"/>
      </w:pPr>
      <w:rPr>
        <w:rFonts w:hint="default"/>
        <w:lang w:val="en-US" w:eastAsia="en-US" w:bidi="ar-SA"/>
      </w:rPr>
    </w:lvl>
    <w:lvl w:ilvl="7" w:tplc="E0744322">
      <w:numFmt w:val="bullet"/>
      <w:lvlText w:val="•"/>
      <w:lvlJc w:val="left"/>
      <w:pPr>
        <w:ind w:left="3577" w:hanging="360"/>
      </w:pPr>
      <w:rPr>
        <w:rFonts w:hint="default"/>
        <w:lang w:val="en-US" w:eastAsia="en-US" w:bidi="ar-SA"/>
      </w:rPr>
    </w:lvl>
    <w:lvl w:ilvl="8" w:tplc="014612EC">
      <w:numFmt w:val="bullet"/>
      <w:lvlText w:val="•"/>
      <w:lvlJc w:val="left"/>
      <w:pPr>
        <w:ind w:left="3982" w:hanging="360"/>
      </w:pPr>
      <w:rPr>
        <w:rFonts w:hint="default"/>
        <w:lang w:val="en-US" w:eastAsia="en-US" w:bidi="ar-SA"/>
      </w:rPr>
    </w:lvl>
  </w:abstractNum>
  <w:abstractNum w:abstractNumId="39" w15:restartNumberingAfterBreak="0">
    <w:nsid w:val="38D44BE6"/>
    <w:multiLevelType w:val="hybridMultilevel"/>
    <w:tmpl w:val="13481DFE"/>
    <w:lvl w:ilvl="0" w:tplc="240C472A">
      <w:start w:val="1"/>
      <w:numFmt w:val="lowerLetter"/>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9D4A9DE6">
      <w:start w:val="1"/>
      <w:numFmt w:val="decimal"/>
      <w:lvlText w:val="(%2)"/>
      <w:lvlJc w:val="left"/>
      <w:pPr>
        <w:ind w:left="854" w:hanging="340"/>
      </w:pPr>
      <w:rPr>
        <w:rFonts w:ascii="Times New Roman" w:eastAsia="Times New Roman" w:hAnsi="Times New Roman" w:cs="Times New Roman" w:hint="default"/>
        <w:b/>
        <w:bCs/>
        <w:i w:val="0"/>
        <w:iCs w:val="0"/>
        <w:spacing w:val="0"/>
        <w:w w:val="100"/>
        <w:sz w:val="24"/>
        <w:szCs w:val="24"/>
        <w:lang w:val="en-US" w:eastAsia="en-US" w:bidi="ar-SA"/>
      </w:rPr>
    </w:lvl>
    <w:lvl w:ilvl="2" w:tplc="060686EC">
      <w:start w:val="1"/>
      <w:numFmt w:val="lowerLetter"/>
      <w:lvlText w:val="(%3)"/>
      <w:lvlJc w:val="left"/>
      <w:pPr>
        <w:ind w:left="1229" w:hanging="340"/>
      </w:pPr>
      <w:rPr>
        <w:rFonts w:ascii="Times New Roman" w:eastAsia="Times New Roman" w:hAnsi="Times New Roman" w:cs="Times New Roman" w:hint="default"/>
        <w:b/>
        <w:bCs/>
        <w:i w:val="0"/>
        <w:iCs w:val="0"/>
        <w:spacing w:val="0"/>
        <w:w w:val="100"/>
        <w:sz w:val="24"/>
        <w:szCs w:val="24"/>
        <w:lang w:val="en-US" w:eastAsia="en-US" w:bidi="ar-SA"/>
      </w:rPr>
    </w:lvl>
    <w:lvl w:ilvl="3" w:tplc="A0C05960">
      <w:numFmt w:val="bullet"/>
      <w:lvlText w:val="•"/>
      <w:lvlJc w:val="left"/>
      <w:pPr>
        <w:ind w:left="900" w:hanging="340"/>
      </w:pPr>
      <w:rPr>
        <w:rFonts w:hint="default"/>
        <w:lang w:val="en-US" w:eastAsia="en-US" w:bidi="ar-SA"/>
      </w:rPr>
    </w:lvl>
    <w:lvl w:ilvl="4" w:tplc="53BE21B8">
      <w:numFmt w:val="bullet"/>
      <w:lvlText w:val="•"/>
      <w:lvlJc w:val="left"/>
      <w:pPr>
        <w:ind w:left="1220" w:hanging="340"/>
      </w:pPr>
      <w:rPr>
        <w:rFonts w:hint="default"/>
        <w:lang w:val="en-US" w:eastAsia="en-US" w:bidi="ar-SA"/>
      </w:rPr>
    </w:lvl>
    <w:lvl w:ilvl="5" w:tplc="1A20A2CA">
      <w:numFmt w:val="bullet"/>
      <w:lvlText w:val="•"/>
      <w:lvlJc w:val="left"/>
      <w:pPr>
        <w:ind w:left="2623" w:hanging="340"/>
      </w:pPr>
      <w:rPr>
        <w:rFonts w:hint="default"/>
        <w:lang w:val="en-US" w:eastAsia="en-US" w:bidi="ar-SA"/>
      </w:rPr>
    </w:lvl>
    <w:lvl w:ilvl="6" w:tplc="8B888014">
      <w:numFmt w:val="bullet"/>
      <w:lvlText w:val="•"/>
      <w:lvlJc w:val="left"/>
      <w:pPr>
        <w:ind w:left="4026" w:hanging="340"/>
      </w:pPr>
      <w:rPr>
        <w:rFonts w:hint="default"/>
        <w:lang w:val="en-US" w:eastAsia="en-US" w:bidi="ar-SA"/>
      </w:rPr>
    </w:lvl>
    <w:lvl w:ilvl="7" w:tplc="19481E1E">
      <w:numFmt w:val="bullet"/>
      <w:lvlText w:val="•"/>
      <w:lvlJc w:val="left"/>
      <w:pPr>
        <w:ind w:left="5430" w:hanging="340"/>
      </w:pPr>
      <w:rPr>
        <w:rFonts w:hint="default"/>
        <w:lang w:val="en-US" w:eastAsia="en-US" w:bidi="ar-SA"/>
      </w:rPr>
    </w:lvl>
    <w:lvl w:ilvl="8" w:tplc="E0C22662">
      <w:numFmt w:val="bullet"/>
      <w:lvlText w:val="•"/>
      <w:lvlJc w:val="left"/>
      <w:pPr>
        <w:ind w:left="6833" w:hanging="340"/>
      </w:pPr>
      <w:rPr>
        <w:rFonts w:hint="default"/>
        <w:lang w:val="en-US" w:eastAsia="en-US" w:bidi="ar-SA"/>
      </w:rPr>
    </w:lvl>
  </w:abstractNum>
  <w:abstractNum w:abstractNumId="40" w15:restartNumberingAfterBreak="0">
    <w:nsid w:val="39291F13"/>
    <w:multiLevelType w:val="hybridMultilevel"/>
    <w:tmpl w:val="A01601F4"/>
    <w:lvl w:ilvl="0" w:tplc="2E5E3E92">
      <w:start w:val="1"/>
      <w:numFmt w:val="decimal"/>
      <w:lvlText w:val="(%1)"/>
      <w:lvlJc w:val="left"/>
      <w:pPr>
        <w:ind w:left="854" w:hanging="340"/>
      </w:pPr>
      <w:rPr>
        <w:rFonts w:ascii="Times New Roman" w:eastAsia="Times New Roman" w:hAnsi="Times New Roman" w:cs="Times New Roman" w:hint="default"/>
        <w:b/>
        <w:bCs/>
        <w:i w:val="0"/>
        <w:iCs w:val="0"/>
        <w:spacing w:val="0"/>
        <w:w w:val="100"/>
        <w:sz w:val="24"/>
        <w:szCs w:val="24"/>
        <w:lang w:val="en-US" w:eastAsia="en-US" w:bidi="ar-SA"/>
      </w:rPr>
    </w:lvl>
    <w:lvl w:ilvl="1" w:tplc="BBFEB62A">
      <w:start w:val="1"/>
      <w:numFmt w:val="lowerLetter"/>
      <w:lvlText w:val="(%2)"/>
      <w:lvlJc w:val="left"/>
      <w:pPr>
        <w:ind w:left="890" w:hanging="340"/>
      </w:pPr>
      <w:rPr>
        <w:rFonts w:ascii="Times New Roman" w:eastAsia="Times New Roman" w:hAnsi="Times New Roman" w:cs="Times New Roman" w:hint="default"/>
        <w:b/>
        <w:bCs/>
        <w:i w:val="0"/>
        <w:iCs w:val="0"/>
        <w:spacing w:val="0"/>
        <w:w w:val="100"/>
        <w:sz w:val="24"/>
        <w:szCs w:val="24"/>
        <w:lang w:val="en-US" w:eastAsia="en-US" w:bidi="ar-SA"/>
      </w:rPr>
    </w:lvl>
    <w:lvl w:ilvl="2" w:tplc="04D48120">
      <w:numFmt w:val="bullet"/>
      <w:lvlText w:val="•"/>
      <w:lvlJc w:val="left"/>
      <w:pPr>
        <w:ind w:left="1871" w:hanging="340"/>
      </w:pPr>
      <w:rPr>
        <w:rFonts w:hint="default"/>
        <w:lang w:val="en-US" w:eastAsia="en-US" w:bidi="ar-SA"/>
      </w:rPr>
    </w:lvl>
    <w:lvl w:ilvl="3" w:tplc="46B85220">
      <w:numFmt w:val="bullet"/>
      <w:lvlText w:val="•"/>
      <w:lvlJc w:val="left"/>
      <w:pPr>
        <w:ind w:left="2842" w:hanging="340"/>
      </w:pPr>
      <w:rPr>
        <w:rFonts w:hint="default"/>
        <w:lang w:val="en-US" w:eastAsia="en-US" w:bidi="ar-SA"/>
      </w:rPr>
    </w:lvl>
    <w:lvl w:ilvl="4" w:tplc="F182D018">
      <w:numFmt w:val="bullet"/>
      <w:lvlText w:val="•"/>
      <w:lvlJc w:val="left"/>
      <w:pPr>
        <w:ind w:left="3813" w:hanging="340"/>
      </w:pPr>
      <w:rPr>
        <w:rFonts w:hint="default"/>
        <w:lang w:val="en-US" w:eastAsia="en-US" w:bidi="ar-SA"/>
      </w:rPr>
    </w:lvl>
    <w:lvl w:ilvl="5" w:tplc="CBC84742">
      <w:numFmt w:val="bullet"/>
      <w:lvlText w:val="•"/>
      <w:lvlJc w:val="left"/>
      <w:pPr>
        <w:ind w:left="4784" w:hanging="340"/>
      </w:pPr>
      <w:rPr>
        <w:rFonts w:hint="default"/>
        <w:lang w:val="en-US" w:eastAsia="en-US" w:bidi="ar-SA"/>
      </w:rPr>
    </w:lvl>
    <w:lvl w:ilvl="6" w:tplc="16646076">
      <w:numFmt w:val="bullet"/>
      <w:lvlText w:val="•"/>
      <w:lvlJc w:val="left"/>
      <w:pPr>
        <w:ind w:left="5755" w:hanging="340"/>
      </w:pPr>
      <w:rPr>
        <w:rFonts w:hint="default"/>
        <w:lang w:val="en-US" w:eastAsia="en-US" w:bidi="ar-SA"/>
      </w:rPr>
    </w:lvl>
    <w:lvl w:ilvl="7" w:tplc="28B05D5C">
      <w:numFmt w:val="bullet"/>
      <w:lvlText w:val="•"/>
      <w:lvlJc w:val="left"/>
      <w:pPr>
        <w:ind w:left="6726" w:hanging="340"/>
      </w:pPr>
      <w:rPr>
        <w:rFonts w:hint="default"/>
        <w:lang w:val="en-US" w:eastAsia="en-US" w:bidi="ar-SA"/>
      </w:rPr>
    </w:lvl>
    <w:lvl w:ilvl="8" w:tplc="F55669F2">
      <w:numFmt w:val="bullet"/>
      <w:lvlText w:val="•"/>
      <w:lvlJc w:val="left"/>
      <w:pPr>
        <w:ind w:left="7697" w:hanging="340"/>
      </w:pPr>
      <w:rPr>
        <w:rFonts w:hint="default"/>
        <w:lang w:val="en-US" w:eastAsia="en-US" w:bidi="ar-SA"/>
      </w:rPr>
    </w:lvl>
  </w:abstractNum>
  <w:abstractNum w:abstractNumId="41" w15:restartNumberingAfterBreak="0">
    <w:nsid w:val="3970408C"/>
    <w:multiLevelType w:val="hybridMultilevel"/>
    <w:tmpl w:val="FCD2C446"/>
    <w:lvl w:ilvl="0" w:tplc="3F1C9256">
      <w:start w:val="1"/>
      <w:numFmt w:val="upperRoman"/>
      <w:lvlText w:val="%1."/>
      <w:lvlJc w:val="left"/>
      <w:pPr>
        <w:ind w:left="389" w:hanging="321"/>
      </w:pPr>
      <w:rPr>
        <w:rFonts w:ascii="Times New Roman" w:eastAsia="Times New Roman" w:hAnsi="Times New Roman" w:cs="Times New Roman" w:hint="default"/>
        <w:b/>
        <w:bCs/>
        <w:i w:val="0"/>
        <w:iCs w:val="0"/>
        <w:spacing w:val="0"/>
        <w:w w:val="100"/>
        <w:sz w:val="36"/>
        <w:szCs w:val="36"/>
        <w:lang w:val="en-US" w:eastAsia="en-US" w:bidi="ar-SA"/>
      </w:rPr>
    </w:lvl>
    <w:lvl w:ilvl="1" w:tplc="783E72BA">
      <w:numFmt w:val="bullet"/>
      <w:lvlText w:val="•"/>
      <w:lvlJc w:val="left"/>
      <w:pPr>
        <w:ind w:left="1282" w:hanging="321"/>
      </w:pPr>
      <w:rPr>
        <w:rFonts w:hint="default"/>
        <w:lang w:val="en-US" w:eastAsia="en-US" w:bidi="ar-SA"/>
      </w:rPr>
    </w:lvl>
    <w:lvl w:ilvl="2" w:tplc="EE827AFC">
      <w:numFmt w:val="bullet"/>
      <w:lvlText w:val="•"/>
      <w:lvlJc w:val="left"/>
      <w:pPr>
        <w:ind w:left="2185" w:hanging="321"/>
      </w:pPr>
      <w:rPr>
        <w:rFonts w:hint="default"/>
        <w:lang w:val="en-US" w:eastAsia="en-US" w:bidi="ar-SA"/>
      </w:rPr>
    </w:lvl>
    <w:lvl w:ilvl="3" w:tplc="9B12AA3E">
      <w:numFmt w:val="bullet"/>
      <w:lvlText w:val="•"/>
      <w:lvlJc w:val="left"/>
      <w:pPr>
        <w:ind w:left="3088" w:hanging="321"/>
      </w:pPr>
      <w:rPr>
        <w:rFonts w:hint="default"/>
        <w:lang w:val="en-US" w:eastAsia="en-US" w:bidi="ar-SA"/>
      </w:rPr>
    </w:lvl>
    <w:lvl w:ilvl="4" w:tplc="946ED7A8">
      <w:numFmt w:val="bullet"/>
      <w:lvlText w:val="•"/>
      <w:lvlJc w:val="left"/>
      <w:pPr>
        <w:ind w:left="3991" w:hanging="321"/>
      </w:pPr>
      <w:rPr>
        <w:rFonts w:hint="default"/>
        <w:lang w:val="en-US" w:eastAsia="en-US" w:bidi="ar-SA"/>
      </w:rPr>
    </w:lvl>
    <w:lvl w:ilvl="5" w:tplc="05F4AEAC">
      <w:numFmt w:val="bullet"/>
      <w:lvlText w:val="•"/>
      <w:lvlJc w:val="left"/>
      <w:pPr>
        <w:ind w:left="4894" w:hanging="321"/>
      </w:pPr>
      <w:rPr>
        <w:rFonts w:hint="default"/>
        <w:lang w:val="en-US" w:eastAsia="en-US" w:bidi="ar-SA"/>
      </w:rPr>
    </w:lvl>
    <w:lvl w:ilvl="6" w:tplc="B298158E">
      <w:numFmt w:val="bullet"/>
      <w:lvlText w:val="•"/>
      <w:lvlJc w:val="left"/>
      <w:pPr>
        <w:ind w:left="5796" w:hanging="321"/>
      </w:pPr>
      <w:rPr>
        <w:rFonts w:hint="default"/>
        <w:lang w:val="en-US" w:eastAsia="en-US" w:bidi="ar-SA"/>
      </w:rPr>
    </w:lvl>
    <w:lvl w:ilvl="7" w:tplc="64DA8ADE">
      <w:numFmt w:val="bullet"/>
      <w:lvlText w:val="•"/>
      <w:lvlJc w:val="left"/>
      <w:pPr>
        <w:ind w:left="6699" w:hanging="321"/>
      </w:pPr>
      <w:rPr>
        <w:rFonts w:hint="default"/>
        <w:lang w:val="en-US" w:eastAsia="en-US" w:bidi="ar-SA"/>
      </w:rPr>
    </w:lvl>
    <w:lvl w:ilvl="8" w:tplc="11A8CC10">
      <w:numFmt w:val="bullet"/>
      <w:lvlText w:val="•"/>
      <w:lvlJc w:val="left"/>
      <w:pPr>
        <w:ind w:left="7602" w:hanging="321"/>
      </w:pPr>
      <w:rPr>
        <w:rFonts w:hint="default"/>
        <w:lang w:val="en-US" w:eastAsia="en-US" w:bidi="ar-SA"/>
      </w:rPr>
    </w:lvl>
  </w:abstractNum>
  <w:abstractNum w:abstractNumId="42" w15:restartNumberingAfterBreak="0">
    <w:nsid w:val="3D2A369C"/>
    <w:multiLevelType w:val="hybridMultilevel"/>
    <w:tmpl w:val="8F24E92C"/>
    <w:lvl w:ilvl="0" w:tplc="EAAA421C">
      <w:start w:val="1"/>
      <w:numFmt w:val="upperRoman"/>
      <w:lvlText w:val="%1."/>
      <w:lvlJc w:val="left"/>
      <w:pPr>
        <w:ind w:left="559" w:hanging="200"/>
      </w:pPr>
      <w:rPr>
        <w:rFonts w:ascii="Times New Roman" w:eastAsia="Times New Roman" w:hAnsi="Times New Roman" w:cs="Times New Roman" w:hint="default"/>
        <w:b w:val="0"/>
        <w:bCs w:val="0"/>
        <w:i w:val="0"/>
        <w:iCs w:val="0"/>
        <w:spacing w:val="0"/>
        <w:w w:val="100"/>
        <w:sz w:val="24"/>
        <w:szCs w:val="24"/>
        <w:lang w:val="en-US" w:eastAsia="en-US" w:bidi="ar-SA"/>
      </w:rPr>
    </w:lvl>
    <w:lvl w:ilvl="1" w:tplc="B19414B8">
      <w:start w:val="1"/>
      <w:numFmt w:val="upperLetter"/>
      <w:lvlText w:val="%2."/>
      <w:lvlJc w:val="left"/>
      <w:pPr>
        <w:ind w:left="653"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2" w:tplc="363ADA8E">
      <w:numFmt w:val="bullet"/>
      <w:lvlText w:val="•"/>
      <w:lvlJc w:val="left"/>
      <w:pPr>
        <w:ind w:left="1657" w:hanging="294"/>
      </w:pPr>
      <w:rPr>
        <w:rFonts w:hint="default"/>
        <w:lang w:val="en-US" w:eastAsia="en-US" w:bidi="ar-SA"/>
      </w:rPr>
    </w:lvl>
    <w:lvl w:ilvl="3" w:tplc="FEEA043A">
      <w:numFmt w:val="bullet"/>
      <w:lvlText w:val="•"/>
      <w:lvlJc w:val="left"/>
      <w:pPr>
        <w:ind w:left="2655" w:hanging="294"/>
      </w:pPr>
      <w:rPr>
        <w:rFonts w:hint="default"/>
        <w:lang w:val="en-US" w:eastAsia="en-US" w:bidi="ar-SA"/>
      </w:rPr>
    </w:lvl>
    <w:lvl w:ilvl="4" w:tplc="9D88D00C">
      <w:numFmt w:val="bullet"/>
      <w:lvlText w:val="•"/>
      <w:lvlJc w:val="left"/>
      <w:pPr>
        <w:ind w:left="3653" w:hanging="294"/>
      </w:pPr>
      <w:rPr>
        <w:rFonts w:hint="default"/>
        <w:lang w:val="en-US" w:eastAsia="en-US" w:bidi="ar-SA"/>
      </w:rPr>
    </w:lvl>
    <w:lvl w:ilvl="5" w:tplc="EDAEEFC8">
      <w:numFmt w:val="bullet"/>
      <w:lvlText w:val="•"/>
      <w:lvlJc w:val="left"/>
      <w:pPr>
        <w:ind w:left="4651" w:hanging="294"/>
      </w:pPr>
      <w:rPr>
        <w:rFonts w:hint="default"/>
        <w:lang w:val="en-US" w:eastAsia="en-US" w:bidi="ar-SA"/>
      </w:rPr>
    </w:lvl>
    <w:lvl w:ilvl="6" w:tplc="681A1C22">
      <w:numFmt w:val="bullet"/>
      <w:lvlText w:val="•"/>
      <w:lvlJc w:val="left"/>
      <w:pPr>
        <w:ind w:left="5648" w:hanging="294"/>
      </w:pPr>
      <w:rPr>
        <w:rFonts w:hint="default"/>
        <w:lang w:val="en-US" w:eastAsia="en-US" w:bidi="ar-SA"/>
      </w:rPr>
    </w:lvl>
    <w:lvl w:ilvl="7" w:tplc="CB1ECD4E">
      <w:numFmt w:val="bullet"/>
      <w:lvlText w:val="•"/>
      <w:lvlJc w:val="left"/>
      <w:pPr>
        <w:ind w:left="6646" w:hanging="294"/>
      </w:pPr>
      <w:rPr>
        <w:rFonts w:hint="default"/>
        <w:lang w:val="en-US" w:eastAsia="en-US" w:bidi="ar-SA"/>
      </w:rPr>
    </w:lvl>
    <w:lvl w:ilvl="8" w:tplc="B212FE26">
      <w:numFmt w:val="bullet"/>
      <w:lvlText w:val="•"/>
      <w:lvlJc w:val="left"/>
      <w:pPr>
        <w:ind w:left="7644" w:hanging="294"/>
      </w:pPr>
      <w:rPr>
        <w:rFonts w:hint="default"/>
        <w:lang w:val="en-US" w:eastAsia="en-US" w:bidi="ar-SA"/>
      </w:rPr>
    </w:lvl>
  </w:abstractNum>
  <w:abstractNum w:abstractNumId="43" w15:restartNumberingAfterBreak="0">
    <w:nsid w:val="3DF80CBC"/>
    <w:multiLevelType w:val="hybridMultilevel"/>
    <w:tmpl w:val="5134CC82"/>
    <w:lvl w:ilvl="0" w:tplc="2EFCBEF6">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7F428994">
      <w:numFmt w:val="bullet"/>
      <w:lvlText w:val="•"/>
      <w:lvlJc w:val="left"/>
      <w:pPr>
        <w:ind w:left="1306" w:hanging="240"/>
      </w:pPr>
      <w:rPr>
        <w:rFonts w:hint="default"/>
        <w:lang w:val="en-US" w:eastAsia="en-US" w:bidi="ar-SA"/>
      </w:rPr>
    </w:lvl>
    <w:lvl w:ilvl="2" w:tplc="5AA60F20">
      <w:numFmt w:val="bullet"/>
      <w:lvlText w:val="•"/>
      <w:lvlJc w:val="left"/>
      <w:pPr>
        <w:ind w:left="2232" w:hanging="240"/>
      </w:pPr>
      <w:rPr>
        <w:rFonts w:hint="default"/>
        <w:lang w:val="en-US" w:eastAsia="en-US" w:bidi="ar-SA"/>
      </w:rPr>
    </w:lvl>
    <w:lvl w:ilvl="3" w:tplc="99888896">
      <w:numFmt w:val="bullet"/>
      <w:lvlText w:val="•"/>
      <w:lvlJc w:val="left"/>
      <w:pPr>
        <w:ind w:left="3158" w:hanging="240"/>
      </w:pPr>
      <w:rPr>
        <w:rFonts w:hint="default"/>
        <w:lang w:val="en-US" w:eastAsia="en-US" w:bidi="ar-SA"/>
      </w:rPr>
    </w:lvl>
    <w:lvl w:ilvl="4" w:tplc="48BCC99C">
      <w:numFmt w:val="bullet"/>
      <w:lvlText w:val="•"/>
      <w:lvlJc w:val="left"/>
      <w:pPr>
        <w:ind w:left="4084" w:hanging="240"/>
      </w:pPr>
      <w:rPr>
        <w:rFonts w:hint="default"/>
        <w:lang w:val="en-US" w:eastAsia="en-US" w:bidi="ar-SA"/>
      </w:rPr>
    </w:lvl>
    <w:lvl w:ilvl="5" w:tplc="171CE4A8">
      <w:numFmt w:val="bullet"/>
      <w:lvlText w:val="•"/>
      <w:lvlJc w:val="left"/>
      <w:pPr>
        <w:ind w:left="5010" w:hanging="240"/>
      </w:pPr>
      <w:rPr>
        <w:rFonts w:hint="default"/>
        <w:lang w:val="en-US" w:eastAsia="en-US" w:bidi="ar-SA"/>
      </w:rPr>
    </w:lvl>
    <w:lvl w:ilvl="6" w:tplc="9CAE6A56">
      <w:numFmt w:val="bullet"/>
      <w:lvlText w:val="•"/>
      <w:lvlJc w:val="left"/>
      <w:pPr>
        <w:ind w:left="5936" w:hanging="240"/>
      </w:pPr>
      <w:rPr>
        <w:rFonts w:hint="default"/>
        <w:lang w:val="en-US" w:eastAsia="en-US" w:bidi="ar-SA"/>
      </w:rPr>
    </w:lvl>
    <w:lvl w:ilvl="7" w:tplc="E78EC5DC">
      <w:numFmt w:val="bullet"/>
      <w:lvlText w:val="•"/>
      <w:lvlJc w:val="left"/>
      <w:pPr>
        <w:ind w:left="6862" w:hanging="240"/>
      </w:pPr>
      <w:rPr>
        <w:rFonts w:hint="default"/>
        <w:lang w:val="en-US" w:eastAsia="en-US" w:bidi="ar-SA"/>
      </w:rPr>
    </w:lvl>
    <w:lvl w:ilvl="8" w:tplc="10281D04">
      <w:numFmt w:val="bullet"/>
      <w:lvlText w:val="•"/>
      <w:lvlJc w:val="left"/>
      <w:pPr>
        <w:ind w:left="7788" w:hanging="240"/>
      </w:pPr>
      <w:rPr>
        <w:rFonts w:hint="default"/>
        <w:lang w:val="en-US" w:eastAsia="en-US" w:bidi="ar-SA"/>
      </w:rPr>
    </w:lvl>
  </w:abstractNum>
  <w:abstractNum w:abstractNumId="44" w15:restartNumberingAfterBreak="0">
    <w:nsid w:val="3F8506D8"/>
    <w:multiLevelType w:val="hybridMultilevel"/>
    <w:tmpl w:val="6130F3CE"/>
    <w:lvl w:ilvl="0" w:tplc="AFC0E75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B560B9C2">
      <w:numFmt w:val="bullet"/>
      <w:lvlText w:val="•"/>
      <w:lvlJc w:val="left"/>
      <w:pPr>
        <w:ind w:left="1145" w:hanging="360"/>
      </w:pPr>
      <w:rPr>
        <w:rFonts w:hint="default"/>
        <w:lang w:val="en-US" w:eastAsia="en-US" w:bidi="ar-SA"/>
      </w:rPr>
    </w:lvl>
    <w:lvl w:ilvl="2" w:tplc="F97E095C">
      <w:numFmt w:val="bullet"/>
      <w:lvlText w:val="•"/>
      <w:lvlJc w:val="left"/>
      <w:pPr>
        <w:ind w:left="1550" w:hanging="360"/>
      </w:pPr>
      <w:rPr>
        <w:rFonts w:hint="default"/>
        <w:lang w:val="en-US" w:eastAsia="en-US" w:bidi="ar-SA"/>
      </w:rPr>
    </w:lvl>
    <w:lvl w:ilvl="3" w:tplc="8B8AC39A">
      <w:numFmt w:val="bullet"/>
      <w:lvlText w:val="•"/>
      <w:lvlJc w:val="left"/>
      <w:pPr>
        <w:ind w:left="1955" w:hanging="360"/>
      </w:pPr>
      <w:rPr>
        <w:rFonts w:hint="default"/>
        <w:lang w:val="en-US" w:eastAsia="en-US" w:bidi="ar-SA"/>
      </w:rPr>
    </w:lvl>
    <w:lvl w:ilvl="4" w:tplc="65E6C15C">
      <w:numFmt w:val="bullet"/>
      <w:lvlText w:val="•"/>
      <w:lvlJc w:val="left"/>
      <w:pPr>
        <w:ind w:left="2361" w:hanging="360"/>
      </w:pPr>
      <w:rPr>
        <w:rFonts w:hint="default"/>
        <w:lang w:val="en-US" w:eastAsia="en-US" w:bidi="ar-SA"/>
      </w:rPr>
    </w:lvl>
    <w:lvl w:ilvl="5" w:tplc="9E9A29C8">
      <w:numFmt w:val="bullet"/>
      <w:lvlText w:val="•"/>
      <w:lvlJc w:val="left"/>
      <w:pPr>
        <w:ind w:left="2766" w:hanging="360"/>
      </w:pPr>
      <w:rPr>
        <w:rFonts w:hint="default"/>
        <w:lang w:val="en-US" w:eastAsia="en-US" w:bidi="ar-SA"/>
      </w:rPr>
    </w:lvl>
    <w:lvl w:ilvl="6" w:tplc="2AF42FA4">
      <w:numFmt w:val="bullet"/>
      <w:lvlText w:val="•"/>
      <w:lvlJc w:val="left"/>
      <w:pPr>
        <w:ind w:left="3171" w:hanging="360"/>
      </w:pPr>
      <w:rPr>
        <w:rFonts w:hint="default"/>
        <w:lang w:val="en-US" w:eastAsia="en-US" w:bidi="ar-SA"/>
      </w:rPr>
    </w:lvl>
    <w:lvl w:ilvl="7" w:tplc="F072CD04">
      <w:numFmt w:val="bullet"/>
      <w:lvlText w:val="•"/>
      <w:lvlJc w:val="left"/>
      <w:pPr>
        <w:ind w:left="3577" w:hanging="360"/>
      </w:pPr>
      <w:rPr>
        <w:rFonts w:hint="default"/>
        <w:lang w:val="en-US" w:eastAsia="en-US" w:bidi="ar-SA"/>
      </w:rPr>
    </w:lvl>
    <w:lvl w:ilvl="8" w:tplc="CFAA4B9A">
      <w:numFmt w:val="bullet"/>
      <w:lvlText w:val="•"/>
      <w:lvlJc w:val="left"/>
      <w:pPr>
        <w:ind w:left="3982" w:hanging="360"/>
      </w:pPr>
      <w:rPr>
        <w:rFonts w:hint="default"/>
        <w:lang w:val="en-US" w:eastAsia="en-US" w:bidi="ar-SA"/>
      </w:rPr>
    </w:lvl>
  </w:abstractNum>
  <w:abstractNum w:abstractNumId="45" w15:restartNumberingAfterBreak="0">
    <w:nsid w:val="43ED2CE2"/>
    <w:multiLevelType w:val="hybridMultilevel"/>
    <w:tmpl w:val="36B07706"/>
    <w:lvl w:ilvl="0" w:tplc="94A287D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1B6203B6">
      <w:numFmt w:val="bullet"/>
      <w:lvlText w:val="•"/>
      <w:lvlJc w:val="left"/>
      <w:pPr>
        <w:ind w:left="1144" w:hanging="360"/>
      </w:pPr>
      <w:rPr>
        <w:rFonts w:hint="default"/>
        <w:lang w:val="en-US" w:eastAsia="en-US" w:bidi="ar-SA"/>
      </w:rPr>
    </w:lvl>
    <w:lvl w:ilvl="2" w:tplc="DA462A7A">
      <w:numFmt w:val="bullet"/>
      <w:lvlText w:val="•"/>
      <w:lvlJc w:val="left"/>
      <w:pPr>
        <w:ind w:left="1549" w:hanging="360"/>
      </w:pPr>
      <w:rPr>
        <w:rFonts w:hint="default"/>
        <w:lang w:val="en-US" w:eastAsia="en-US" w:bidi="ar-SA"/>
      </w:rPr>
    </w:lvl>
    <w:lvl w:ilvl="3" w:tplc="177416A6">
      <w:numFmt w:val="bullet"/>
      <w:lvlText w:val="•"/>
      <w:lvlJc w:val="left"/>
      <w:pPr>
        <w:ind w:left="1954" w:hanging="360"/>
      </w:pPr>
      <w:rPr>
        <w:rFonts w:hint="default"/>
        <w:lang w:val="en-US" w:eastAsia="en-US" w:bidi="ar-SA"/>
      </w:rPr>
    </w:lvl>
    <w:lvl w:ilvl="4" w:tplc="391E8C9C">
      <w:numFmt w:val="bullet"/>
      <w:lvlText w:val="•"/>
      <w:lvlJc w:val="left"/>
      <w:pPr>
        <w:ind w:left="2359" w:hanging="360"/>
      </w:pPr>
      <w:rPr>
        <w:rFonts w:hint="default"/>
        <w:lang w:val="en-US" w:eastAsia="en-US" w:bidi="ar-SA"/>
      </w:rPr>
    </w:lvl>
    <w:lvl w:ilvl="5" w:tplc="DCCE82D6">
      <w:numFmt w:val="bullet"/>
      <w:lvlText w:val="•"/>
      <w:lvlJc w:val="left"/>
      <w:pPr>
        <w:ind w:left="2764" w:hanging="360"/>
      </w:pPr>
      <w:rPr>
        <w:rFonts w:hint="default"/>
        <w:lang w:val="en-US" w:eastAsia="en-US" w:bidi="ar-SA"/>
      </w:rPr>
    </w:lvl>
    <w:lvl w:ilvl="6" w:tplc="E05E3188">
      <w:numFmt w:val="bullet"/>
      <w:lvlText w:val="•"/>
      <w:lvlJc w:val="left"/>
      <w:pPr>
        <w:ind w:left="3168" w:hanging="360"/>
      </w:pPr>
      <w:rPr>
        <w:rFonts w:hint="default"/>
        <w:lang w:val="en-US" w:eastAsia="en-US" w:bidi="ar-SA"/>
      </w:rPr>
    </w:lvl>
    <w:lvl w:ilvl="7" w:tplc="7B501B58">
      <w:numFmt w:val="bullet"/>
      <w:lvlText w:val="•"/>
      <w:lvlJc w:val="left"/>
      <w:pPr>
        <w:ind w:left="3573" w:hanging="360"/>
      </w:pPr>
      <w:rPr>
        <w:rFonts w:hint="default"/>
        <w:lang w:val="en-US" w:eastAsia="en-US" w:bidi="ar-SA"/>
      </w:rPr>
    </w:lvl>
    <w:lvl w:ilvl="8" w:tplc="404AADA4">
      <w:numFmt w:val="bullet"/>
      <w:lvlText w:val="•"/>
      <w:lvlJc w:val="left"/>
      <w:pPr>
        <w:ind w:left="3978" w:hanging="360"/>
      </w:pPr>
      <w:rPr>
        <w:rFonts w:hint="default"/>
        <w:lang w:val="en-US" w:eastAsia="en-US" w:bidi="ar-SA"/>
      </w:rPr>
    </w:lvl>
  </w:abstractNum>
  <w:abstractNum w:abstractNumId="46" w15:restartNumberingAfterBreak="0">
    <w:nsid w:val="459642DA"/>
    <w:multiLevelType w:val="hybridMultilevel"/>
    <w:tmpl w:val="CA86FC20"/>
    <w:lvl w:ilvl="0" w:tplc="1788137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95881F3E">
      <w:numFmt w:val="bullet"/>
      <w:lvlText w:val="•"/>
      <w:lvlJc w:val="left"/>
      <w:pPr>
        <w:ind w:left="1148" w:hanging="360"/>
      </w:pPr>
      <w:rPr>
        <w:rFonts w:hint="default"/>
        <w:lang w:val="en-US" w:eastAsia="en-US" w:bidi="ar-SA"/>
      </w:rPr>
    </w:lvl>
    <w:lvl w:ilvl="2" w:tplc="E33C22D4">
      <w:numFmt w:val="bullet"/>
      <w:lvlText w:val="•"/>
      <w:lvlJc w:val="left"/>
      <w:pPr>
        <w:ind w:left="1556" w:hanging="360"/>
      </w:pPr>
      <w:rPr>
        <w:rFonts w:hint="default"/>
        <w:lang w:val="en-US" w:eastAsia="en-US" w:bidi="ar-SA"/>
      </w:rPr>
    </w:lvl>
    <w:lvl w:ilvl="3" w:tplc="87F8B53A">
      <w:numFmt w:val="bullet"/>
      <w:lvlText w:val="•"/>
      <w:lvlJc w:val="left"/>
      <w:pPr>
        <w:ind w:left="1965" w:hanging="360"/>
      </w:pPr>
      <w:rPr>
        <w:rFonts w:hint="default"/>
        <w:lang w:val="en-US" w:eastAsia="en-US" w:bidi="ar-SA"/>
      </w:rPr>
    </w:lvl>
    <w:lvl w:ilvl="4" w:tplc="03C4CAAA">
      <w:numFmt w:val="bullet"/>
      <w:lvlText w:val="•"/>
      <w:lvlJc w:val="left"/>
      <w:pPr>
        <w:ind w:left="2373" w:hanging="360"/>
      </w:pPr>
      <w:rPr>
        <w:rFonts w:hint="default"/>
        <w:lang w:val="en-US" w:eastAsia="en-US" w:bidi="ar-SA"/>
      </w:rPr>
    </w:lvl>
    <w:lvl w:ilvl="5" w:tplc="53E4D74C">
      <w:numFmt w:val="bullet"/>
      <w:lvlText w:val="•"/>
      <w:lvlJc w:val="left"/>
      <w:pPr>
        <w:ind w:left="2782" w:hanging="360"/>
      </w:pPr>
      <w:rPr>
        <w:rFonts w:hint="default"/>
        <w:lang w:val="en-US" w:eastAsia="en-US" w:bidi="ar-SA"/>
      </w:rPr>
    </w:lvl>
    <w:lvl w:ilvl="6" w:tplc="05A29374">
      <w:numFmt w:val="bullet"/>
      <w:lvlText w:val="•"/>
      <w:lvlJc w:val="left"/>
      <w:pPr>
        <w:ind w:left="3190" w:hanging="360"/>
      </w:pPr>
      <w:rPr>
        <w:rFonts w:hint="default"/>
        <w:lang w:val="en-US" w:eastAsia="en-US" w:bidi="ar-SA"/>
      </w:rPr>
    </w:lvl>
    <w:lvl w:ilvl="7" w:tplc="6428CCC8">
      <w:numFmt w:val="bullet"/>
      <w:lvlText w:val="•"/>
      <w:lvlJc w:val="left"/>
      <w:pPr>
        <w:ind w:left="3598" w:hanging="360"/>
      </w:pPr>
      <w:rPr>
        <w:rFonts w:hint="default"/>
        <w:lang w:val="en-US" w:eastAsia="en-US" w:bidi="ar-SA"/>
      </w:rPr>
    </w:lvl>
    <w:lvl w:ilvl="8" w:tplc="A02664B6">
      <w:numFmt w:val="bullet"/>
      <w:lvlText w:val="•"/>
      <w:lvlJc w:val="left"/>
      <w:pPr>
        <w:ind w:left="4007" w:hanging="360"/>
      </w:pPr>
      <w:rPr>
        <w:rFonts w:hint="default"/>
        <w:lang w:val="en-US" w:eastAsia="en-US" w:bidi="ar-SA"/>
      </w:rPr>
    </w:lvl>
  </w:abstractNum>
  <w:abstractNum w:abstractNumId="47" w15:restartNumberingAfterBreak="0">
    <w:nsid w:val="46155CF3"/>
    <w:multiLevelType w:val="hybridMultilevel"/>
    <w:tmpl w:val="34CA8D90"/>
    <w:lvl w:ilvl="0" w:tplc="54EC59BA">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8CEA99DC">
      <w:numFmt w:val="bullet"/>
      <w:lvlText w:val="•"/>
      <w:lvlJc w:val="left"/>
      <w:pPr>
        <w:ind w:left="1148" w:hanging="360"/>
      </w:pPr>
      <w:rPr>
        <w:rFonts w:hint="default"/>
        <w:lang w:val="en-US" w:eastAsia="en-US" w:bidi="ar-SA"/>
      </w:rPr>
    </w:lvl>
    <w:lvl w:ilvl="2" w:tplc="252447C6">
      <w:numFmt w:val="bullet"/>
      <w:lvlText w:val="•"/>
      <w:lvlJc w:val="left"/>
      <w:pPr>
        <w:ind w:left="1556" w:hanging="360"/>
      </w:pPr>
      <w:rPr>
        <w:rFonts w:hint="default"/>
        <w:lang w:val="en-US" w:eastAsia="en-US" w:bidi="ar-SA"/>
      </w:rPr>
    </w:lvl>
    <w:lvl w:ilvl="3" w:tplc="DCC02CAC">
      <w:numFmt w:val="bullet"/>
      <w:lvlText w:val="•"/>
      <w:lvlJc w:val="left"/>
      <w:pPr>
        <w:ind w:left="1965" w:hanging="360"/>
      </w:pPr>
      <w:rPr>
        <w:rFonts w:hint="default"/>
        <w:lang w:val="en-US" w:eastAsia="en-US" w:bidi="ar-SA"/>
      </w:rPr>
    </w:lvl>
    <w:lvl w:ilvl="4" w:tplc="2392E940">
      <w:numFmt w:val="bullet"/>
      <w:lvlText w:val="•"/>
      <w:lvlJc w:val="left"/>
      <w:pPr>
        <w:ind w:left="2373" w:hanging="360"/>
      </w:pPr>
      <w:rPr>
        <w:rFonts w:hint="default"/>
        <w:lang w:val="en-US" w:eastAsia="en-US" w:bidi="ar-SA"/>
      </w:rPr>
    </w:lvl>
    <w:lvl w:ilvl="5" w:tplc="C4F22E98">
      <w:numFmt w:val="bullet"/>
      <w:lvlText w:val="•"/>
      <w:lvlJc w:val="left"/>
      <w:pPr>
        <w:ind w:left="2782" w:hanging="360"/>
      </w:pPr>
      <w:rPr>
        <w:rFonts w:hint="default"/>
        <w:lang w:val="en-US" w:eastAsia="en-US" w:bidi="ar-SA"/>
      </w:rPr>
    </w:lvl>
    <w:lvl w:ilvl="6" w:tplc="ECB6B618">
      <w:numFmt w:val="bullet"/>
      <w:lvlText w:val="•"/>
      <w:lvlJc w:val="left"/>
      <w:pPr>
        <w:ind w:left="3190" w:hanging="360"/>
      </w:pPr>
      <w:rPr>
        <w:rFonts w:hint="default"/>
        <w:lang w:val="en-US" w:eastAsia="en-US" w:bidi="ar-SA"/>
      </w:rPr>
    </w:lvl>
    <w:lvl w:ilvl="7" w:tplc="391EC300">
      <w:numFmt w:val="bullet"/>
      <w:lvlText w:val="•"/>
      <w:lvlJc w:val="left"/>
      <w:pPr>
        <w:ind w:left="3598" w:hanging="360"/>
      </w:pPr>
      <w:rPr>
        <w:rFonts w:hint="default"/>
        <w:lang w:val="en-US" w:eastAsia="en-US" w:bidi="ar-SA"/>
      </w:rPr>
    </w:lvl>
    <w:lvl w:ilvl="8" w:tplc="83469A60">
      <w:numFmt w:val="bullet"/>
      <w:lvlText w:val="•"/>
      <w:lvlJc w:val="left"/>
      <w:pPr>
        <w:ind w:left="4007" w:hanging="360"/>
      </w:pPr>
      <w:rPr>
        <w:rFonts w:hint="default"/>
        <w:lang w:val="en-US" w:eastAsia="en-US" w:bidi="ar-SA"/>
      </w:rPr>
    </w:lvl>
  </w:abstractNum>
  <w:abstractNum w:abstractNumId="48" w15:restartNumberingAfterBreak="0">
    <w:nsid w:val="49481B4D"/>
    <w:multiLevelType w:val="hybridMultilevel"/>
    <w:tmpl w:val="04209FB0"/>
    <w:lvl w:ilvl="0" w:tplc="C7A23596">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2EB89972">
      <w:numFmt w:val="bullet"/>
      <w:lvlText w:val="•"/>
      <w:lvlJc w:val="left"/>
      <w:pPr>
        <w:ind w:left="1148" w:hanging="360"/>
      </w:pPr>
      <w:rPr>
        <w:rFonts w:hint="default"/>
        <w:lang w:val="en-US" w:eastAsia="en-US" w:bidi="ar-SA"/>
      </w:rPr>
    </w:lvl>
    <w:lvl w:ilvl="2" w:tplc="5014A754">
      <w:numFmt w:val="bullet"/>
      <w:lvlText w:val="•"/>
      <w:lvlJc w:val="left"/>
      <w:pPr>
        <w:ind w:left="1556" w:hanging="360"/>
      </w:pPr>
      <w:rPr>
        <w:rFonts w:hint="default"/>
        <w:lang w:val="en-US" w:eastAsia="en-US" w:bidi="ar-SA"/>
      </w:rPr>
    </w:lvl>
    <w:lvl w:ilvl="3" w:tplc="F022D666">
      <w:numFmt w:val="bullet"/>
      <w:lvlText w:val="•"/>
      <w:lvlJc w:val="left"/>
      <w:pPr>
        <w:ind w:left="1965" w:hanging="360"/>
      </w:pPr>
      <w:rPr>
        <w:rFonts w:hint="default"/>
        <w:lang w:val="en-US" w:eastAsia="en-US" w:bidi="ar-SA"/>
      </w:rPr>
    </w:lvl>
    <w:lvl w:ilvl="4" w:tplc="B47EFA64">
      <w:numFmt w:val="bullet"/>
      <w:lvlText w:val="•"/>
      <w:lvlJc w:val="left"/>
      <w:pPr>
        <w:ind w:left="2373" w:hanging="360"/>
      </w:pPr>
      <w:rPr>
        <w:rFonts w:hint="default"/>
        <w:lang w:val="en-US" w:eastAsia="en-US" w:bidi="ar-SA"/>
      </w:rPr>
    </w:lvl>
    <w:lvl w:ilvl="5" w:tplc="9926B660">
      <w:numFmt w:val="bullet"/>
      <w:lvlText w:val="•"/>
      <w:lvlJc w:val="left"/>
      <w:pPr>
        <w:ind w:left="2782" w:hanging="360"/>
      </w:pPr>
      <w:rPr>
        <w:rFonts w:hint="default"/>
        <w:lang w:val="en-US" w:eastAsia="en-US" w:bidi="ar-SA"/>
      </w:rPr>
    </w:lvl>
    <w:lvl w:ilvl="6" w:tplc="0F101F02">
      <w:numFmt w:val="bullet"/>
      <w:lvlText w:val="•"/>
      <w:lvlJc w:val="left"/>
      <w:pPr>
        <w:ind w:left="3190" w:hanging="360"/>
      </w:pPr>
      <w:rPr>
        <w:rFonts w:hint="default"/>
        <w:lang w:val="en-US" w:eastAsia="en-US" w:bidi="ar-SA"/>
      </w:rPr>
    </w:lvl>
    <w:lvl w:ilvl="7" w:tplc="DB32A96E">
      <w:numFmt w:val="bullet"/>
      <w:lvlText w:val="•"/>
      <w:lvlJc w:val="left"/>
      <w:pPr>
        <w:ind w:left="3598" w:hanging="360"/>
      </w:pPr>
      <w:rPr>
        <w:rFonts w:hint="default"/>
        <w:lang w:val="en-US" w:eastAsia="en-US" w:bidi="ar-SA"/>
      </w:rPr>
    </w:lvl>
    <w:lvl w:ilvl="8" w:tplc="6ADC1A74">
      <w:numFmt w:val="bullet"/>
      <w:lvlText w:val="•"/>
      <w:lvlJc w:val="left"/>
      <w:pPr>
        <w:ind w:left="4007" w:hanging="360"/>
      </w:pPr>
      <w:rPr>
        <w:rFonts w:hint="default"/>
        <w:lang w:val="en-US" w:eastAsia="en-US" w:bidi="ar-SA"/>
      </w:rPr>
    </w:lvl>
  </w:abstractNum>
  <w:abstractNum w:abstractNumId="49" w15:restartNumberingAfterBreak="0">
    <w:nsid w:val="494D597B"/>
    <w:multiLevelType w:val="hybridMultilevel"/>
    <w:tmpl w:val="18B0667C"/>
    <w:lvl w:ilvl="0" w:tplc="40123E5E">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012EBFDA">
      <w:numFmt w:val="bullet"/>
      <w:lvlText w:val="•"/>
      <w:lvlJc w:val="left"/>
      <w:pPr>
        <w:ind w:left="1148" w:hanging="360"/>
      </w:pPr>
      <w:rPr>
        <w:rFonts w:hint="default"/>
        <w:lang w:val="en-US" w:eastAsia="en-US" w:bidi="ar-SA"/>
      </w:rPr>
    </w:lvl>
    <w:lvl w:ilvl="2" w:tplc="B2A4B518">
      <w:numFmt w:val="bullet"/>
      <w:lvlText w:val="•"/>
      <w:lvlJc w:val="left"/>
      <w:pPr>
        <w:ind w:left="1556" w:hanging="360"/>
      </w:pPr>
      <w:rPr>
        <w:rFonts w:hint="default"/>
        <w:lang w:val="en-US" w:eastAsia="en-US" w:bidi="ar-SA"/>
      </w:rPr>
    </w:lvl>
    <w:lvl w:ilvl="3" w:tplc="013A483C">
      <w:numFmt w:val="bullet"/>
      <w:lvlText w:val="•"/>
      <w:lvlJc w:val="left"/>
      <w:pPr>
        <w:ind w:left="1965" w:hanging="360"/>
      </w:pPr>
      <w:rPr>
        <w:rFonts w:hint="default"/>
        <w:lang w:val="en-US" w:eastAsia="en-US" w:bidi="ar-SA"/>
      </w:rPr>
    </w:lvl>
    <w:lvl w:ilvl="4" w:tplc="76A05A7C">
      <w:numFmt w:val="bullet"/>
      <w:lvlText w:val="•"/>
      <w:lvlJc w:val="left"/>
      <w:pPr>
        <w:ind w:left="2373" w:hanging="360"/>
      </w:pPr>
      <w:rPr>
        <w:rFonts w:hint="default"/>
        <w:lang w:val="en-US" w:eastAsia="en-US" w:bidi="ar-SA"/>
      </w:rPr>
    </w:lvl>
    <w:lvl w:ilvl="5" w:tplc="9EB293FC">
      <w:numFmt w:val="bullet"/>
      <w:lvlText w:val="•"/>
      <w:lvlJc w:val="left"/>
      <w:pPr>
        <w:ind w:left="2782" w:hanging="360"/>
      </w:pPr>
      <w:rPr>
        <w:rFonts w:hint="default"/>
        <w:lang w:val="en-US" w:eastAsia="en-US" w:bidi="ar-SA"/>
      </w:rPr>
    </w:lvl>
    <w:lvl w:ilvl="6" w:tplc="A3880628">
      <w:numFmt w:val="bullet"/>
      <w:lvlText w:val="•"/>
      <w:lvlJc w:val="left"/>
      <w:pPr>
        <w:ind w:left="3190" w:hanging="360"/>
      </w:pPr>
      <w:rPr>
        <w:rFonts w:hint="default"/>
        <w:lang w:val="en-US" w:eastAsia="en-US" w:bidi="ar-SA"/>
      </w:rPr>
    </w:lvl>
    <w:lvl w:ilvl="7" w:tplc="750CDE48">
      <w:numFmt w:val="bullet"/>
      <w:lvlText w:val="•"/>
      <w:lvlJc w:val="left"/>
      <w:pPr>
        <w:ind w:left="3598" w:hanging="360"/>
      </w:pPr>
      <w:rPr>
        <w:rFonts w:hint="default"/>
        <w:lang w:val="en-US" w:eastAsia="en-US" w:bidi="ar-SA"/>
      </w:rPr>
    </w:lvl>
    <w:lvl w:ilvl="8" w:tplc="07FA75FA">
      <w:numFmt w:val="bullet"/>
      <w:lvlText w:val="•"/>
      <w:lvlJc w:val="left"/>
      <w:pPr>
        <w:ind w:left="4007" w:hanging="360"/>
      </w:pPr>
      <w:rPr>
        <w:rFonts w:hint="default"/>
        <w:lang w:val="en-US" w:eastAsia="en-US" w:bidi="ar-SA"/>
      </w:rPr>
    </w:lvl>
  </w:abstractNum>
  <w:abstractNum w:abstractNumId="50" w15:restartNumberingAfterBreak="0">
    <w:nsid w:val="4BD579DF"/>
    <w:multiLevelType w:val="hybridMultilevel"/>
    <w:tmpl w:val="79CE599A"/>
    <w:lvl w:ilvl="0" w:tplc="F8CC361A">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E562793E">
      <w:numFmt w:val="bullet"/>
      <w:lvlText w:val="•"/>
      <w:lvlJc w:val="left"/>
      <w:pPr>
        <w:ind w:left="1148" w:hanging="360"/>
      </w:pPr>
      <w:rPr>
        <w:rFonts w:hint="default"/>
        <w:lang w:val="en-US" w:eastAsia="en-US" w:bidi="ar-SA"/>
      </w:rPr>
    </w:lvl>
    <w:lvl w:ilvl="2" w:tplc="A29CBD40">
      <w:numFmt w:val="bullet"/>
      <w:lvlText w:val="•"/>
      <w:lvlJc w:val="left"/>
      <w:pPr>
        <w:ind w:left="1556" w:hanging="360"/>
      </w:pPr>
      <w:rPr>
        <w:rFonts w:hint="default"/>
        <w:lang w:val="en-US" w:eastAsia="en-US" w:bidi="ar-SA"/>
      </w:rPr>
    </w:lvl>
    <w:lvl w:ilvl="3" w:tplc="CB9CA674">
      <w:numFmt w:val="bullet"/>
      <w:lvlText w:val="•"/>
      <w:lvlJc w:val="left"/>
      <w:pPr>
        <w:ind w:left="1965" w:hanging="360"/>
      </w:pPr>
      <w:rPr>
        <w:rFonts w:hint="default"/>
        <w:lang w:val="en-US" w:eastAsia="en-US" w:bidi="ar-SA"/>
      </w:rPr>
    </w:lvl>
    <w:lvl w:ilvl="4" w:tplc="46FA646C">
      <w:numFmt w:val="bullet"/>
      <w:lvlText w:val="•"/>
      <w:lvlJc w:val="left"/>
      <w:pPr>
        <w:ind w:left="2373" w:hanging="360"/>
      </w:pPr>
      <w:rPr>
        <w:rFonts w:hint="default"/>
        <w:lang w:val="en-US" w:eastAsia="en-US" w:bidi="ar-SA"/>
      </w:rPr>
    </w:lvl>
    <w:lvl w:ilvl="5" w:tplc="EDE8A478">
      <w:numFmt w:val="bullet"/>
      <w:lvlText w:val="•"/>
      <w:lvlJc w:val="left"/>
      <w:pPr>
        <w:ind w:left="2782" w:hanging="360"/>
      </w:pPr>
      <w:rPr>
        <w:rFonts w:hint="default"/>
        <w:lang w:val="en-US" w:eastAsia="en-US" w:bidi="ar-SA"/>
      </w:rPr>
    </w:lvl>
    <w:lvl w:ilvl="6" w:tplc="08F0633E">
      <w:numFmt w:val="bullet"/>
      <w:lvlText w:val="•"/>
      <w:lvlJc w:val="left"/>
      <w:pPr>
        <w:ind w:left="3190" w:hanging="360"/>
      </w:pPr>
      <w:rPr>
        <w:rFonts w:hint="default"/>
        <w:lang w:val="en-US" w:eastAsia="en-US" w:bidi="ar-SA"/>
      </w:rPr>
    </w:lvl>
    <w:lvl w:ilvl="7" w:tplc="AEAA5A58">
      <w:numFmt w:val="bullet"/>
      <w:lvlText w:val="•"/>
      <w:lvlJc w:val="left"/>
      <w:pPr>
        <w:ind w:left="3598" w:hanging="360"/>
      </w:pPr>
      <w:rPr>
        <w:rFonts w:hint="default"/>
        <w:lang w:val="en-US" w:eastAsia="en-US" w:bidi="ar-SA"/>
      </w:rPr>
    </w:lvl>
    <w:lvl w:ilvl="8" w:tplc="4684AD7A">
      <w:numFmt w:val="bullet"/>
      <w:lvlText w:val="•"/>
      <w:lvlJc w:val="left"/>
      <w:pPr>
        <w:ind w:left="4007" w:hanging="360"/>
      </w:pPr>
      <w:rPr>
        <w:rFonts w:hint="default"/>
        <w:lang w:val="en-US" w:eastAsia="en-US" w:bidi="ar-SA"/>
      </w:rPr>
    </w:lvl>
  </w:abstractNum>
  <w:abstractNum w:abstractNumId="51" w15:restartNumberingAfterBreak="0">
    <w:nsid w:val="4EB66A79"/>
    <w:multiLevelType w:val="hybridMultilevel"/>
    <w:tmpl w:val="067ACE9A"/>
    <w:lvl w:ilvl="0" w:tplc="77046E6E">
      <w:start w:val="1"/>
      <w:numFmt w:val="lowerLetter"/>
      <w:lvlText w:val="%1."/>
      <w:lvlJc w:val="left"/>
      <w:pPr>
        <w:ind w:left="140" w:hanging="22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BEC9B70">
      <w:numFmt w:val="bullet"/>
      <w:lvlText w:val="•"/>
      <w:lvlJc w:val="left"/>
      <w:pPr>
        <w:ind w:left="1090" w:hanging="227"/>
      </w:pPr>
      <w:rPr>
        <w:rFonts w:hint="default"/>
        <w:lang w:val="en-US" w:eastAsia="en-US" w:bidi="ar-SA"/>
      </w:rPr>
    </w:lvl>
    <w:lvl w:ilvl="2" w:tplc="7D3038A6">
      <w:numFmt w:val="bullet"/>
      <w:lvlText w:val="•"/>
      <w:lvlJc w:val="left"/>
      <w:pPr>
        <w:ind w:left="2040" w:hanging="227"/>
      </w:pPr>
      <w:rPr>
        <w:rFonts w:hint="default"/>
        <w:lang w:val="en-US" w:eastAsia="en-US" w:bidi="ar-SA"/>
      </w:rPr>
    </w:lvl>
    <w:lvl w:ilvl="3" w:tplc="C72EBC48">
      <w:numFmt w:val="bullet"/>
      <w:lvlText w:val="•"/>
      <w:lvlJc w:val="left"/>
      <w:pPr>
        <w:ind w:left="2990" w:hanging="227"/>
      </w:pPr>
      <w:rPr>
        <w:rFonts w:hint="default"/>
        <w:lang w:val="en-US" w:eastAsia="en-US" w:bidi="ar-SA"/>
      </w:rPr>
    </w:lvl>
    <w:lvl w:ilvl="4" w:tplc="BA2CE26C">
      <w:numFmt w:val="bullet"/>
      <w:lvlText w:val="•"/>
      <w:lvlJc w:val="left"/>
      <w:pPr>
        <w:ind w:left="3940" w:hanging="227"/>
      </w:pPr>
      <w:rPr>
        <w:rFonts w:hint="default"/>
        <w:lang w:val="en-US" w:eastAsia="en-US" w:bidi="ar-SA"/>
      </w:rPr>
    </w:lvl>
    <w:lvl w:ilvl="5" w:tplc="FE1E7632">
      <w:numFmt w:val="bullet"/>
      <w:lvlText w:val="•"/>
      <w:lvlJc w:val="left"/>
      <w:pPr>
        <w:ind w:left="4890" w:hanging="227"/>
      </w:pPr>
      <w:rPr>
        <w:rFonts w:hint="default"/>
        <w:lang w:val="en-US" w:eastAsia="en-US" w:bidi="ar-SA"/>
      </w:rPr>
    </w:lvl>
    <w:lvl w:ilvl="6" w:tplc="E9B2085A">
      <w:numFmt w:val="bullet"/>
      <w:lvlText w:val="•"/>
      <w:lvlJc w:val="left"/>
      <w:pPr>
        <w:ind w:left="5840" w:hanging="227"/>
      </w:pPr>
      <w:rPr>
        <w:rFonts w:hint="default"/>
        <w:lang w:val="en-US" w:eastAsia="en-US" w:bidi="ar-SA"/>
      </w:rPr>
    </w:lvl>
    <w:lvl w:ilvl="7" w:tplc="DC82051A">
      <w:numFmt w:val="bullet"/>
      <w:lvlText w:val="•"/>
      <w:lvlJc w:val="left"/>
      <w:pPr>
        <w:ind w:left="6790" w:hanging="227"/>
      </w:pPr>
      <w:rPr>
        <w:rFonts w:hint="default"/>
        <w:lang w:val="en-US" w:eastAsia="en-US" w:bidi="ar-SA"/>
      </w:rPr>
    </w:lvl>
    <w:lvl w:ilvl="8" w:tplc="0DACE36A">
      <w:numFmt w:val="bullet"/>
      <w:lvlText w:val="•"/>
      <w:lvlJc w:val="left"/>
      <w:pPr>
        <w:ind w:left="7740" w:hanging="227"/>
      </w:pPr>
      <w:rPr>
        <w:rFonts w:hint="default"/>
        <w:lang w:val="en-US" w:eastAsia="en-US" w:bidi="ar-SA"/>
      </w:rPr>
    </w:lvl>
  </w:abstractNum>
  <w:abstractNum w:abstractNumId="52" w15:restartNumberingAfterBreak="0">
    <w:nsid w:val="505647B1"/>
    <w:multiLevelType w:val="hybridMultilevel"/>
    <w:tmpl w:val="0478E722"/>
    <w:lvl w:ilvl="0" w:tplc="BEEE53C2">
      <w:start w:val="1"/>
      <w:numFmt w:val="decimal"/>
      <w:lvlText w:val="%1."/>
      <w:lvlJc w:val="left"/>
      <w:pPr>
        <w:ind w:left="74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BA4386C">
      <w:numFmt w:val="bullet"/>
      <w:lvlText w:val="•"/>
      <w:lvlJc w:val="left"/>
      <w:pPr>
        <w:ind w:left="1138" w:hanging="360"/>
      </w:pPr>
      <w:rPr>
        <w:rFonts w:hint="default"/>
        <w:lang w:val="en-US" w:eastAsia="en-US" w:bidi="ar-SA"/>
      </w:rPr>
    </w:lvl>
    <w:lvl w:ilvl="2" w:tplc="0FB6298C">
      <w:numFmt w:val="bullet"/>
      <w:lvlText w:val="•"/>
      <w:lvlJc w:val="left"/>
      <w:pPr>
        <w:ind w:left="1536" w:hanging="360"/>
      </w:pPr>
      <w:rPr>
        <w:rFonts w:hint="default"/>
        <w:lang w:val="en-US" w:eastAsia="en-US" w:bidi="ar-SA"/>
      </w:rPr>
    </w:lvl>
    <w:lvl w:ilvl="3" w:tplc="51E2A650">
      <w:numFmt w:val="bullet"/>
      <w:lvlText w:val="•"/>
      <w:lvlJc w:val="left"/>
      <w:pPr>
        <w:ind w:left="1934" w:hanging="360"/>
      </w:pPr>
      <w:rPr>
        <w:rFonts w:hint="default"/>
        <w:lang w:val="en-US" w:eastAsia="en-US" w:bidi="ar-SA"/>
      </w:rPr>
    </w:lvl>
    <w:lvl w:ilvl="4" w:tplc="F5AED1A2">
      <w:numFmt w:val="bullet"/>
      <w:lvlText w:val="•"/>
      <w:lvlJc w:val="left"/>
      <w:pPr>
        <w:ind w:left="2332" w:hanging="360"/>
      </w:pPr>
      <w:rPr>
        <w:rFonts w:hint="default"/>
        <w:lang w:val="en-US" w:eastAsia="en-US" w:bidi="ar-SA"/>
      </w:rPr>
    </w:lvl>
    <w:lvl w:ilvl="5" w:tplc="B2CCBFA8">
      <w:numFmt w:val="bullet"/>
      <w:lvlText w:val="•"/>
      <w:lvlJc w:val="left"/>
      <w:pPr>
        <w:ind w:left="2730" w:hanging="360"/>
      </w:pPr>
      <w:rPr>
        <w:rFonts w:hint="default"/>
        <w:lang w:val="en-US" w:eastAsia="en-US" w:bidi="ar-SA"/>
      </w:rPr>
    </w:lvl>
    <w:lvl w:ilvl="6" w:tplc="21728CF4">
      <w:numFmt w:val="bullet"/>
      <w:lvlText w:val="•"/>
      <w:lvlJc w:val="left"/>
      <w:pPr>
        <w:ind w:left="3128" w:hanging="360"/>
      </w:pPr>
      <w:rPr>
        <w:rFonts w:hint="default"/>
        <w:lang w:val="en-US" w:eastAsia="en-US" w:bidi="ar-SA"/>
      </w:rPr>
    </w:lvl>
    <w:lvl w:ilvl="7" w:tplc="E7041924">
      <w:numFmt w:val="bullet"/>
      <w:lvlText w:val="•"/>
      <w:lvlJc w:val="left"/>
      <w:pPr>
        <w:ind w:left="3526" w:hanging="360"/>
      </w:pPr>
      <w:rPr>
        <w:rFonts w:hint="default"/>
        <w:lang w:val="en-US" w:eastAsia="en-US" w:bidi="ar-SA"/>
      </w:rPr>
    </w:lvl>
    <w:lvl w:ilvl="8" w:tplc="FDCE8D26">
      <w:numFmt w:val="bullet"/>
      <w:lvlText w:val="•"/>
      <w:lvlJc w:val="left"/>
      <w:pPr>
        <w:ind w:left="3924" w:hanging="360"/>
      </w:pPr>
      <w:rPr>
        <w:rFonts w:hint="default"/>
        <w:lang w:val="en-US" w:eastAsia="en-US" w:bidi="ar-SA"/>
      </w:rPr>
    </w:lvl>
  </w:abstractNum>
  <w:abstractNum w:abstractNumId="53" w15:restartNumberingAfterBreak="0">
    <w:nsid w:val="50FA3E2D"/>
    <w:multiLevelType w:val="hybridMultilevel"/>
    <w:tmpl w:val="0F78DD26"/>
    <w:lvl w:ilvl="0" w:tplc="BE126CD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01A0C922">
      <w:numFmt w:val="bullet"/>
      <w:lvlText w:val="•"/>
      <w:lvlJc w:val="left"/>
      <w:pPr>
        <w:ind w:left="1148" w:hanging="360"/>
      </w:pPr>
      <w:rPr>
        <w:rFonts w:hint="default"/>
        <w:lang w:val="en-US" w:eastAsia="en-US" w:bidi="ar-SA"/>
      </w:rPr>
    </w:lvl>
    <w:lvl w:ilvl="2" w:tplc="BC36EC1E">
      <w:numFmt w:val="bullet"/>
      <w:lvlText w:val="•"/>
      <w:lvlJc w:val="left"/>
      <w:pPr>
        <w:ind w:left="1556" w:hanging="360"/>
      </w:pPr>
      <w:rPr>
        <w:rFonts w:hint="default"/>
        <w:lang w:val="en-US" w:eastAsia="en-US" w:bidi="ar-SA"/>
      </w:rPr>
    </w:lvl>
    <w:lvl w:ilvl="3" w:tplc="D552601E">
      <w:numFmt w:val="bullet"/>
      <w:lvlText w:val="•"/>
      <w:lvlJc w:val="left"/>
      <w:pPr>
        <w:ind w:left="1965" w:hanging="360"/>
      </w:pPr>
      <w:rPr>
        <w:rFonts w:hint="default"/>
        <w:lang w:val="en-US" w:eastAsia="en-US" w:bidi="ar-SA"/>
      </w:rPr>
    </w:lvl>
    <w:lvl w:ilvl="4" w:tplc="CE2AC9E6">
      <w:numFmt w:val="bullet"/>
      <w:lvlText w:val="•"/>
      <w:lvlJc w:val="left"/>
      <w:pPr>
        <w:ind w:left="2373" w:hanging="360"/>
      </w:pPr>
      <w:rPr>
        <w:rFonts w:hint="default"/>
        <w:lang w:val="en-US" w:eastAsia="en-US" w:bidi="ar-SA"/>
      </w:rPr>
    </w:lvl>
    <w:lvl w:ilvl="5" w:tplc="29D42274">
      <w:numFmt w:val="bullet"/>
      <w:lvlText w:val="•"/>
      <w:lvlJc w:val="left"/>
      <w:pPr>
        <w:ind w:left="2782" w:hanging="360"/>
      </w:pPr>
      <w:rPr>
        <w:rFonts w:hint="default"/>
        <w:lang w:val="en-US" w:eastAsia="en-US" w:bidi="ar-SA"/>
      </w:rPr>
    </w:lvl>
    <w:lvl w:ilvl="6" w:tplc="FEBE60F0">
      <w:numFmt w:val="bullet"/>
      <w:lvlText w:val="•"/>
      <w:lvlJc w:val="left"/>
      <w:pPr>
        <w:ind w:left="3190" w:hanging="360"/>
      </w:pPr>
      <w:rPr>
        <w:rFonts w:hint="default"/>
        <w:lang w:val="en-US" w:eastAsia="en-US" w:bidi="ar-SA"/>
      </w:rPr>
    </w:lvl>
    <w:lvl w:ilvl="7" w:tplc="448642B0">
      <w:numFmt w:val="bullet"/>
      <w:lvlText w:val="•"/>
      <w:lvlJc w:val="left"/>
      <w:pPr>
        <w:ind w:left="3598" w:hanging="360"/>
      </w:pPr>
      <w:rPr>
        <w:rFonts w:hint="default"/>
        <w:lang w:val="en-US" w:eastAsia="en-US" w:bidi="ar-SA"/>
      </w:rPr>
    </w:lvl>
    <w:lvl w:ilvl="8" w:tplc="E0748470">
      <w:numFmt w:val="bullet"/>
      <w:lvlText w:val="•"/>
      <w:lvlJc w:val="left"/>
      <w:pPr>
        <w:ind w:left="4007" w:hanging="360"/>
      </w:pPr>
      <w:rPr>
        <w:rFonts w:hint="default"/>
        <w:lang w:val="en-US" w:eastAsia="en-US" w:bidi="ar-SA"/>
      </w:rPr>
    </w:lvl>
  </w:abstractNum>
  <w:abstractNum w:abstractNumId="54" w15:restartNumberingAfterBreak="0">
    <w:nsid w:val="51A86DC5"/>
    <w:multiLevelType w:val="hybridMultilevel"/>
    <w:tmpl w:val="DDAEF7E6"/>
    <w:lvl w:ilvl="0" w:tplc="B6A0AD8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D9D6701A">
      <w:numFmt w:val="bullet"/>
      <w:lvlText w:val="•"/>
      <w:lvlJc w:val="left"/>
      <w:pPr>
        <w:ind w:left="1144" w:hanging="360"/>
      </w:pPr>
      <w:rPr>
        <w:rFonts w:hint="default"/>
        <w:lang w:val="en-US" w:eastAsia="en-US" w:bidi="ar-SA"/>
      </w:rPr>
    </w:lvl>
    <w:lvl w:ilvl="2" w:tplc="37C269B0">
      <w:numFmt w:val="bullet"/>
      <w:lvlText w:val="•"/>
      <w:lvlJc w:val="left"/>
      <w:pPr>
        <w:ind w:left="1549" w:hanging="360"/>
      </w:pPr>
      <w:rPr>
        <w:rFonts w:hint="default"/>
        <w:lang w:val="en-US" w:eastAsia="en-US" w:bidi="ar-SA"/>
      </w:rPr>
    </w:lvl>
    <w:lvl w:ilvl="3" w:tplc="F424A2C2">
      <w:numFmt w:val="bullet"/>
      <w:lvlText w:val="•"/>
      <w:lvlJc w:val="left"/>
      <w:pPr>
        <w:ind w:left="1954" w:hanging="360"/>
      </w:pPr>
      <w:rPr>
        <w:rFonts w:hint="default"/>
        <w:lang w:val="en-US" w:eastAsia="en-US" w:bidi="ar-SA"/>
      </w:rPr>
    </w:lvl>
    <w:lvl w:ilvl="4" w:tplc="9B3E41C0">
      <w:numFmt w:val="bullet"/>
      <w:lvlText w:val="•"/>
      <w:lvlJc w:val="left"/>
      <w:pPr>
        <w:ind w:left="2359" w:hanging="360"/>
      </w:pPr>
      <w:rPr>
        <w:rFonts w:hint="default"/>
        <w:lang w:val="en-US" w:eastAsia="en-US" w:bidi="ar-SA"/>
      </w:rPr>
    </w:lvl>
    <w:lvl w:ilvl="5" w:tplc="E93C2C84">
      <w:numFmt w:val="bullet"/>
      <w:lvlText w:val="•"/>
      <w:lvlJc w:val="left"/>
      <w:pPr>
        <w:ind w:left="2764" w:hanging="360"/>
      </w:pPr>
      <w:rPr>
        <w:rFonts w:hint="default"/>
        <w:lang w:val="en-US" w:eastAsia="en-US" w:bidi="ar-SA"/>
      </w:rPr>
    </w:lvl>
    <w:lvl w:ilvl="6" w:tplc="30FC8A32">
      <w:numFmt w:val="bullet"/>
      <w:lvlText w:val="•"/>
      <w:lvlJc w:val="left"/>
      <w:pPr>
        <w:ind w:left="3168" w:hanging="360"/>
      </w:pPr>
      <w:rPr>
        <w:rFonts w:hint="default"/>
        <w:lang w:val="en-US" w:eastAsia="en-US" w:bidi="ar-SA"/>
      </w:rPr>
    </w:lvl>
    <w:lvl w:ilvl="7" w:tplc="1BE463B8">
      <w:numFmt w:val="bullet"/>
      <w:lvlText w:val="•"/>
      <w:lvlJc w:val="left"/>
      <w:pPr>
        <w:ind w:left="3573" w:hanging="360"/>
      </w:pPr>
      <w:rPr>
        <w:rFonts w:hint="default"/>
        <w:lang w:val="en-US" w:eastAsia="en-US" w:bidi="ar-SA"/>
      </w:rPr>
    </w:lvl>
    <w:lvl w:ilvl="8" w:tplc="F014EE12">
      <w:numFmt w:val="bullet"/>
      <w:lvlText w:val="•"/>
      <w:lvlJc w:val="left"/>
      <w:pPr>
        <w:ind w:left="3978" w:hanging="360"/>
      </w:pPr>
      <w:rPr>
        <w:rFonts w:hint="default"/>
        <w:lang w:val="en-US" w:eastAsia="en-US" w:bidi="ar-SA"/>
      </w:rPr>
    </w:lvl>
  </w:abstractNum>
  <w:abstractNum w:abstractNumId="55" w15:restartNumberingAfterBreak="0">
    <w:nsid w:val="51BD0A04"/>
    <w:multiLevelType w:val="hybridMultilevel"/>
    <w:tmpl w:val="C828555E"/>
    <w:lvl w:ilvl="0" w:tplc="5872A238">
      <w:numFmt w:val="bullet"/>
      <w:lvlText w:val="o"/>
      <w:lvlJc w:val="left"/>
      <w:pPr>
        <w:ind w:left="1462" w:hanging="360"/>
      </w:pPr>
      <w:rPr>
        <w:rFonts w:ascii="Courier New" w:eastAsia="Courier New" w:hAnsi="Courier New" w:cs="Courier New" w:hint="default"/>
        <w:b w:val="0"/>
        <w:bCs w:val="0"/>
        <w:i w:val="0"/>
        <w:iCs w:val="0"/>
        <w:spacing w:val="0"/>
        <w:w w:val="100"/>
        <w:sz w:val="24"/>
        <w:szCs w:val="24"/>
        <w:lang w:val="en-US" w:eastAsia="en-US" w:bidi="ar-SA"/>
      </w:rPr>
    </w:lvl>
    <w:lvl w:ilvl="1" w:tplc="AA7A7A80">
      <w:numFmt w:val="bullet"/>
      <w:lvlText w:val="•"/>
      <w:lvlJc w:val="left"/>
      <w:pPr>
        <w:ind w:left="1796" w:hanging="360"/>
      </w:pPr>
      <w:rPr>
        <w:rFonts w:hint="default"/>
        <w:lang w:val="en-US" w:eastAsia="en-US" w:bidi="ar-SA"/>
      </w:rPr>
    </w:lvl>
    <w:lvl w:ilvl="2" w:tplc="1C125A26">
      <w:numFmt w:val="bullet"/>
      <w:lvlText w:val="•"/>
      <w:lvlJc w:val="left"/>
      <w:pPr>
        <w:ind w:left="2132" w:hanging="360"/>
      </w:pPr>
      <w:rPr>
        <w:rFonts w:hint="default"/>
        <w:lang w:val="en-US" w:eastAsia="en-US" w:bidi="ar-SA"/>
      </w:rPr>
    </w:lvl>
    <w:lvl w:ilvl="3" w:tplc="C5CA4B6A">
      <w:numFmt w:val="bullet"/>
      <w:lvlText w:val="•"/>
      <w:lvlJc w:val="left"/>
      <w:pPr>
        <w:ind w:left="2469" w:hanging="360"/>
      </w:pPr>
      <w:rPr>
        <w:rFonts w:hint="default"/>
        <w:lang w:val="en-US" w:eastAsia="en-US" w:bidi="ar-SA"/>
      </w:rPr>
    </w:lvl>
    <w:lvl w:ilvl="4" w:tplc="938E5788">
      <w:numFmt w:val="bullet"/>
      <w:lvlText w:val="•"/>
      <w:lvlJc w:val="left"/>
      <w:pPr>
        <w:ind w:left="2805" w:hanging="360"/>
      </w:pPr>
      <w:rPr>
        <w:rFonts w:hint="default"/>
        <w:lang w:val="en-US" w:eastAsia="en-US" w:bidi="ar-SA"/>
      </w:rPr>
    </w:lvl>
    <w:lvl w:ilvl="5" w:tplc="69881258">
      <w:numFmt w:val="bullet"/>
      <w:lvlText w:val="•"/>
      <w:lvlJc w:val="left"/>
      <w:pPr>
        <w:ind w:left="3142" w:hanging="360"/>
      </w:pPr>
      <w:rPr>
        <w:rFonts w:hint="default"/>
        <w:lang w:val="en-US" w:eastAsia="en-US" w:bidi="ar-SA"/>
      </w:rPr>
    </w:lvl>
    <w:lvl w:ilvl="6" w:tplc="1630A844">
      <w:numFmt w:val="bullet"/>
      <w:lvlText w:val="•"/>
      <w:lvlJc w:val="left"/>
      <w:pPr>
        <w:ind w:left="3478" w:hanging="360"/>
      </w:pPr>
      <w:rPr>
        <w:rFonts w:hint="default"/>
        <w:lang w:val="en-US" w:eastAsia="en-US" w:bidi="ar-SA"/>
      </w:rPr>
    </w:lvl>
    <w:lvl w:ilvl="7" w:tplc="A6DA7C16">
      <w:numFmt w:val="bullet"/>
      <w:lvlText w:val="•"/>
      <w:lvlJc w:val="left"/>
      <w:pPr>
        <w:ind w:left="3814" w:hanging="360"/>
      </w:pPr>
      <w:rPr>
        <w:rFonts w:hint="default"/>
        <w:lang w:val="en-US" w:eastAsia="en-US" w:bidi="ar-SA"/>
      </w:rPr>
    </w:lvl>
    <w:lvl w:ilvl="8" w:tplc="E218389E">
      <w:numFmt w:val="bullet"/>
      <w:lvlText w:val="•"/>
      <w:lvlJc w:val="left"/>
      <w:pPr>
        <w:ind w:left="4151" w:hanging="360"/>
      </w:pPr>
      <w:rPr>
        <w:rFonts w:hint="default"/>
        <w:lang w:val="en-US" w:eastAsia="en-US" w:bidi="ar-SA"/>
      </w:rPr>
    </w:lvl>
  </w:abstractNum>
  <w:abstractNum w:abstractNumId="56" w15:restartNumberingAfterBreak="0">
    <w:nsid w:val="52804692"/>
    <w:multiLevelType w:val="hybridMultilevel"/>
    <w:tmpl w:val="2FE60984"/>
    <w:lvl w:ilvl="0" w:tplc="6C648F1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7F9AAD90">
      <w:numFmt w:val="bullet"/>
      <w:lvlText w:val="•"/>
      <w:lvlJc w:val="left"/>
      <w:pPr>
        <w:ind w:left="1145" w:hanging="360"/>
      </w:pPr>
      <w:rPr>
        <w:rFonts w:hint="default"/>
        <w:lang w:val="en-US" w:eastAsia="en-US" w:bidi="ar-SA"/>
      </w:rPr>
    </w:lvl>
    <w:lvl w:ilvl="2" w:tplc="EC1EEA6E">
      <w:numFmt w:val="bullet"/>
      <w:lvlText w:val="•"/>
      <w:lvlJc w:val="left"/>
      <w:pPr>
        <w:ind w:left="1550" w:hanging="360"/>
      </w:pPr>
      <w:rPr>
        <w:rFonts w:hint="default"/>
        <w:lang w:val="en-US" w:eastAsia="en-US" w:bidi="ar-SA"/>
      </w:rPr>
    </w:lvl>
    <w:lvl w:ilvl="3" w:tplc="3BC0BAB2">
      <w:numFmt w:val="bullet"/>
      <w:lvlText w:val="•"/>
      <w:lvlJc w:val="left"/>
      <w:pPr>
        <w:ind w:left="1955" w:hanging="360"/>
      </w:pPr>
      <w:rPr>
        <w:rFonts w:hint="default"/>
        <w:lang w:val="en-US" w:eastAsia="en-US" w:bidi="ar-SA"/>
      </w:rPr>
    </w:lvl>
    <w:lvl w:ilvl="4" w:tplc="D324CD9E">
      <w:numFmt w:val="bullet"/>
      <w:lvlText w:val="•"/>
      <w:lvlJc w:val="left"/>
      <w:pPr>
        <w:ind w:left="2361" w:hanging="360"/>
      </w:pPr>
      <w:rPr>
        <w:rFonts w:hint="default"/>
        <w:lang w:val="en-US" w:eastAsia="en-US" w:bidi="ar-SA"/>
      </w:rPr>
    </w:lvl>
    <w:lvl w:ilvl="5" w:tplc="AF2CA918">
      <w:numFmt w:val="bullet"/>
      <w:lvlText w:val="•"/>
      <w:lvlJc w:val="left"/>
      <w:pPr>
        <w:ind w:left="2766" w:hanging="360"/>
      </w:pPr>
      <w:rPr>
        <w:rFonts w:hint="default"/>
        <w:lang w:val="en-US" w:eastAsia="en-US" w:bidi="ar-SA"/>
      </w:rPr>
    </w:lvl>
    <w:lvl w:ilvl="6" w:tplc="77C08A26">
      <w:numFmt w:val="bullet"/>
      <w:lvlText w:val="•"/>
      <w:lvlJc w:val="left"/>
      <w:pPr>
        <w:ind w:left="3171" w:hanging="360"/>
      </w:pPr>
      <w:rPr>
        <w:rFonts w:hint="default"/>
        <w:lang w:val="en-US" w:eastAsia="en-US" w:bidi="ar-SA"/>
      </w:rPr>
    </w:lvl>
    <w:lvl w:ilvl="7" w:tplc="704C963A">
      <w:numFmt w:val="bullet"/>
      <w:lvlText w:val="•"/>
      <w:lvlJc w:val="left"/>
      <w:pPr>
        <w:ind w:left="3577" w:hanging="360"/>
      </w:pPr>
      <w:rPr>
        <w:rFonts w:hint="default"/>
        <w:lang w:val="en-US" w:eastAsia="en-US" w:bidi="ar-SA"/>
      </w:rPr>
    </w:lvl>
    <w:lvl w:ilvl="8" w:tplc="A810DA60">
      <w:numFmt w:val="bullet"/>
      <w:lvlText w:val="•"/>
      <w:lvlJc w:val="left"/>
      <w:pPr>
        <w:ind w:left="3982" w:hanging="360"/>
      </w:pPr>
      <w:rPr>
        <w:rFonts w:hint="default"/>
        <w:lang w:val="en-US" w:eastAsia="en-US" w:bidi="ar-SA"/>
      </w:rPr>
    </w:lvl>
  </w:abstractNum>
  <w:abstractNum w:abstractNumId="57" w15:restartNumberingAfterBreak="0">
    <w:nsid w:val="53E11433"/>
    <w:multiLevelType w:val="hybridMultilevel"/>
    <w:tmpl w:val="15B8A018"/>
    <w:lvl w:ilvl="0" w:tplc="463CC06A">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4CD02E76">
      <w:numFmt w:val="bullet"/>
      <w:lvlText w:val="•"/>
      <w:lvlJc w:val="left"/>
      <w:pPr>
        <w:ind w:left="1148" w:hanging="360"/>
      </w:pPr>
      <w:rPr>
        <w:rFonts w:hint="default"/>
        <w:lang w:val="en-US" w:eastAsia="en-US" w:bidi="ar-SA"/>
      </w:rPr>
    </w:lvl>
    <w:lvl w:ilvl="2" w:tplc="C5FCE6F6">
      <w:numFmt w:val="bullet"/>
      <w:lvlText w:val="•"/>
      <w:lvlJc w:val="left"/>
      <w:pPr>
        <w:ind w:left="1556" w:hanging="360"/>
      </w:pPr>
      <w:rPr>
        <w:rFonts w:hint="default"/>
        <w:lang w:val="en-US" w:eastAsia="en-US" w:bidi="ar-SA"/>
      </w:rPr>
    </w:lvl>
    <w:lvl w:ilvl="3" w:tplc="112ADD80">
      <w:numFmt w:val="bullet"/>
      <w:lvlText w:val="•"/>
      <w:lvlJc w:val="left"/>
      <w:pPr>
        <w:ind w:left="1965" w:hanging="360"/>
      </w:pPr>
      <w:rPr>
        <w:rFonts w:hint="default"/>
        <w:lang w:val="en-US" w:eastAsia="en-US" w:bidi="ar-SA"/>
      </w:rPr>
    </w:lvl>
    <w:lvl w:ilvl="4" w:tplc="FA2058E0">
      <w:numFmt w:val="bullet"/>
      <w:lvlText w:val="•"/>
      <w:lvlJc w:val="left"/>
      <w:pPr>
        <w:ind w:left="2373" w:hanging="360"/>
      </w:pPr>
      <w:rPr>
        <w:rFonts w:hint="default"/>
        <w:lang w:val="en-US" w:eastAsia="en-US" w:bidi="ar-SA"/>
      </w:rPr>
    </w:lvl>
    <w:lvl w:ilvl="5" w:tplc="EEF6F562">
      <w:numFmt w:val="bullet"/>
      <w:lvlText w:val="•"/>
      <w:lvlJc w:val="left"/>
      <w:pPr>
        <w:ind w:left="2782" w:hanging="360"/>
      </w:pPr>
      <w:rPr>
        <w:rFonts w:hint="default"/>
        <w:lang w:val="en-US" w:eastAsia="en-US" w:bidi="ar-SA"/>
      </w:rPr>
    </w:lvl>
    <w:lvl w:ilvl="6" w:tplc="39FE306C">
      <w:numFmt w:val="bullet"/>
      <w:lvlText w:val="•"/>
      <w:lvlJc w:val="left"/>
      <w:pPr>
        <w:ind w:left="3190" w:hanging="360"/>
      </w:pPr>
      <w:rPr>
        <w:rFonts w:hint="default"/>
        <w:lang w:val="en-US" w:eastAsia="en-US" w:bidi="ar-SA"/>
      </w:rPr>
    </w:lvl>
    <w:lvl w:ilvl="7" w:tplc="021E9CD0">
      <w:numFmt w:val="bullet"/>
      <w:lvlText w:val="•"/>
      <w:lvlJc w:val="left"/>
      <w:pPr>
        <w:ind w:left="3598" w:hanging="360"/>
      </w:pPr>
      <w:rPr>
        <w:rFonts w:hint="default"/>
        <w:lang w:val="en-US" w:eastAsia="en-US" w:bidi="ar-SA"/>
      </w:rPr>
    </w:lvl>
    <w:lvl w:ilvl="8" w:tplc="718CA7C6">
      <w:numFmt w:val="bullet"/>
      <w:lvlText w:val="•"/>
      <w:lvlJc w:val="left"/>
      <w:pPr>
        <w:ind w:left="4007" w:hanging="360"/>
      </w:pPr>
      <w:rPr>
        <w:rFonts w:hint="default"/>
        <w:lang w:val="en-US" w:eastAsia="en-US" w:bidi="ar-SA"/>
      </w:rPr>
    </w:lvl>
  </w:abstractNum>
  <w:abstractNum w:abstractNumId="58" w15:restartNumberingAfterBreak="0">
    <w:nsid w:val="54712E29"/>
    <w:multiLevelType w:val="hybridMultilevel"/>
    <w:tmpl w:val="30A4659C"/>
    <w:lvl w:ilvl="0" w:tplc="A6F6972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5C96705C">
      <w:numFmt w:val="bullet"/>
      <w:lvlText w:val="•"/>
      <w:lvlJc w:val="left"/>
      <w:pPr>
        <w:ind w:left="1144" w:hanging="360"/>
      </w:pPr>
      <w:rPr>
        <w:rFonts w:hint="default"/>
        <w:lang w:val="en-US" w:eastAsia="en-US" w:bidi="ar-SA"/>
      </w:rPr>
    </w:lvl>
    <w:lvl w:ilvl="2" w:tplc="D9AE94A8">
      <w:numFmt w:val="bullet"/>
      <w:lvlText w:val="•"/>
      <w:lvlJc w:val="left"/>
      <w:pPr>
        <w:ind w:left="1549" w:hanging="360"/>
      </w:pPr>
      <w:rPr>
        <w:rFonts w:hint="default"/>
        <w:lang w:val="en-US" w:eastAsia="en-US" w:bidi="ar-SA"/>
      </w:rPr>
    </w:lvl>
    <w:lvl w:ilvl="3" w:tplc="7BE462BC">
      <w:numFmt w:val="bullet"/>
      <w:lvlText w:val="•"/>
      <w:lvlJc w:val="left"/>
      <w:pPr>
        <w:ind w:left="1954" w:hanging="360"/>
      </w:pPr>
      <w:rPr>
        <w:rFonts w:hint="default"/>
        <w:lang w:val="en-US" w:eastAsia="en-US" w:bidi="ar-SA"/>
      </w:rPr>
    </w:lvl>
    <w:lvl w:ilvl="4" w:tplc="3054629C">
      <w:numFmt w:val="bullet"/>
      <w:lvlText w:val="•"/>
      <w:lvlJc w:val="left"/>
      <w:pPr>
        <w:ind w:left="2359" w:hanging="360"/>
      </w:pPr>
      <w:rPr>
        <w:rFonts w:hint="default"/>
        <w:lang w:val="en-US" w:eastAsia="en-US" w:bidi="ar-SA"/>
      </w:rPr>
    </w:lvl>
    <w:lvl w:ilvl="5" w:tplc="82A693F8">
      <w:numFmt w:val="bullet"/>
      <w:lvlText w:val="•"/>
      <w:lvlJc w:val="left"/>
      <w:pPr>
        <w:ind w:left="2764" w:hanging="360"/>
      </w:pPr>
      <w:rPr>
        <w:rFonts w:hint="default"/>
        <w:lang w:val="en-US" w:eastAsia="en-US" w:bidi="ar-SA"/>
      </w:rPr>
    </w:lvl>
    <w:lvl w:ilvl="6" w:tplc="3384DCC8">
      <w:numFmt w:val="bullet"/>
      <w:lvlText w:val="•"/>
      <w:lvlJc w:val="left"/>
      <w:pPr>
        <w:ind w:left="3168" w:hanging="360"/>
      </w:pPr>
      <w:rPr>
        <w:rFonts w:hint="default"/>
        <w:lang w:val="en-US" w:eastAsia="en-US" w:bidi="ar-SA"/>
      </w:rPr>
    </w:lvl>
    <w:lvl w:ilvl="7" w:tplc="77E8A3EC">
      <w:numFmt w:val="bullet"/>
      <w:lvlText w:val="•"/>
      <w:lvlJc w:val="left"/>
      <w:pPr>
        <w:ind w:left="3573" w:hanging="360"/>
      </w:pPr>
      <w:rPr>
        <w:rFonts w:hint="default"/>
        <w:lang w:val="en-US" w:eastAsia="en-US" w:bidi="ar-SA"/>
      </w:rPr>
    </w:lvl>
    <w:lvl w:ilvl="8" w:tplc="3132CA54">
      <w:numFmt w:val="bullet"/>
      <w:lvlText w:val="•"/>
      <w:lvlJc w:val="left"/>
      <w:pPr>
        <w:ind w:left="3978" w:hanging="360"/>
      </w:pPr>
      <w:rPr>
        <w:rFonts w:hint="default"/>
        <w:lang w:val="en-US" w:eastAsia="en-US" w:bidi="ar-SA"/>
      </w:rPr>
    </w:lvl>
  </w:abstractNum>
  <w:abstractNum w:abstractNumId="59" w15:restartNumberingAfterBreak="0">
    <w:nsid w:val="54F87458"/>
    <w:multiLevelType w:val="hybridMultilevel"/>
    <w:tmpl w:val="646C1410"/>
    <w:lvl w:ilvl="0" w:tplc="F14ED268">
      <w:start w:val="1"/>
      <w:numFmt w:val="decimal"/>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655880AA">
      <w:numFmt w:val="bullet"/>
      <w:lvlText w:val="•"/>
      <w:lvlJc w:val="left"/>
      <w:pPr>
        <w:ind w:left="1090" w:hanging="240"/>
      </w:pPr>
      <w:rPr>
        <w:rFonts w:hint="default"/>
        <w:lang w:val="en-US" w:eastAsia="en-US" w:bidi="ar-SA"/>
      </w:rPr>
    </w:lvl>
    <w:lvl w:ilvl="2" w:tplc="9A6A809A">
      <w:numFmt w:val="bullet"/>
      <w:lvlText w:val="•"/>
      <w:lvlJc w:val="left"/>
      <w:pPr>
        <w:ind w:left="2040" w:hanging="240"/>
      </w:pPr>
      <w:rPr>
        <w:rFonts w:hint="default"/>
        <w:lang w:val="en-US" w:eastAsia="en-US" w:bidi="ar-SA"/>
      </w:rPr>
    </w:lvl>
    <w:lvl w:ilvl="3" w:tplc="1F14A7C0">
      <w:numFmt w:val="bullet"/>
      <w:lvlText w:val="•"/>
      <w:lvlJc w:val="left"/>
      <w:pPr>
        <w:ind w:left="2990" w:hanging="240"/>
      </w:pPr>
      <w:rPr>
        <w:rFonts w:hint="default"/>
        <w:lang w:val="en-US" w:eastAsia="en-US" w:bidi="ar-SA"/>
      </w:rPr>
    </w:lvl>
    <w:lvl w:ilvl="4" w:tplc="1ED4EAE0">
      <w:numFmt w:val="bullet"/>
      <w:lvlText w:val="•"/>
      <w:lvlJc w:val="left"/>
      <w:pPr>
        <w:ind w:left="3940" w:hanging="240"/>
      </w:pPr>
      <w:rPr>
        <w:rFonts w:hint="default"/>
        <w:lang w:val="en-US" w:eastAsia="en-US" w:bidi="ar-SA"/>
      </w:rPr>
    </w:lvl>
    <w:lvl w:ilvl="5" w:tplc="5246C1FC">
      <w:numFmt w:val="bullet"/>
      <w:lvlText w:val="•"/>
      <w:lvlJc w:val="left"/>
      <w:pPr>
        <w:ind w:left="4890" w:hanging="240"/>
      </w:pPr>
      <w:rPr>
        <w:rFonts w:hint="default"/>
        <w:lang w:val="en-US" w:eastAsia="en-US" w:bidi="ar-SA"/>
      </w:rPr>
    </w:lvl>
    <w:lvl w:ilvl="6" w:tplc="6E80B7DA">
      <w:numFmt w:val="bullet"/>
      <w:lvlText w:val="•"/>
      <w:lvlJc w:val="left"/>
      <w:pPr>
        <w:ind w:left="5840" w:hanging="240"/>
      </w:pPr>
      <w:rPr>
        <w:rFonts w:hint="default"/>
        <w:lang w:val="en-US" w:eastAsia="en-US" w:bidi="ar-SA"/>
      </w:rPr>
    </w:lvl>
    <w:lvl w:ilvl="7" w:tplc="AE986F44">
      <w:numFmt w:val="bullet"/>
      <w:lvlText w:val="•"/>
      <w:lvlJc w:val="left"/>
      <w:pPr>
        <w:ind w:left="6790" w:hanging="240"/>
      </w:pPr>
      <w:rPr>
        <w:rFonts w:hint="default"/>
        <w:lang w:val="en-US" w:eastAsia="en-US" w:bidi="ar-SA"/>
      </w:rPr>
    </w:lvl>
    <w:lvl w:ilvl="8" w:tplc="F3B2765C">
      <w:numFmt w:val="bullet"/>
      <w:lvlText w:val="•"/>
      <w:lvlJc w:val="left"/>
      <w:pPr>
        <w:ind w:left="7740" w:hanging="240"/>
      </w:pPr>
      <w:rPr>
        <w:rFonts w:hint="default"/>
        <w:lang w:val="en-US" w:eastAsia="en-US" w:bidi="ar-SA"/>
      </w:rPr>
    </w:lvl>
  </w:abstractNum>
  <w:abstractNum w:abstractNumId="60" w15:restartNumberingAfterBreak="0">
    <w:nsid w:val="55265B00"/>
    <w:multiLevelType w:val="hybridMultilevel"/>
    <w:tmpl w:val="8E56F08A"/>
    <w:lvl w:ilvl="0" w:tplc="8D3826B4">
      <w:start w:val="1"/>
      <w:numFmt w:val="lowerLetter"/>
      <w:lvlText w:val="%1."/>
      <w:lvlJc w:val="left"/>
      <w:pPr>
        <w:ind w:left="366" w:hanging="227"/>
      </w:pPr>
      <w:rPr>
        <w:rFonts w:ascii="Times New Roman" w:eastAsia="Times New Roman" w:hAnsi="Times New Roman" w:cs="Times New Roman" w:hint="default"/>
        <w:b w:val="0"/>
        <w:bCs w:val="0"/>
        <w:i w:val="0"/>
        <w:iCs w:val="0"/>
        <w:spacing w:val="0"/>
        <w:w w:val="100"/>
        <w:sz w:val="24"/>
        <w:szCs w:val="24"/>
        <w:lang w:val="en-US" w:eastAsia="en-US" w:bidi="ar-SA"/>
      </w:rPr>
    </w:lvl>
    <w:lvl w:ilvl="1" w:tplc="353EF586">
      <w:numFmt w:val="bullet"/>
      <w:lvlText w:val="•"/>
      <w:lvlJc w:val="left"/>
      <w:pPr>
        <w:ind w:left="1288" w:hanging="227"/>
      </w:pPr>
      <w:rPr>
        <w:rFonts w:hint="default"/>
        <w:lang w:val="en-US" w:eastAsia="en-US" w:bidi="ar-SA"/>
      </w:rPr>
    </w:lvl>
    <w:lvl w:ilvl="2" w:tplc="C7E2AE8A">
      <w:numFmt w:val="bullet"/>
      <w:lvlText w:val="•"/>
      <w:lvlJc w:val="left"/>
      <w:pPr>
        <w:ind w:left="2216" w:hanging="227"/>
      </w:pPr>
      <w:rPr>
        <w:rFonts w:hint="default"/>
        <w:lang w:val="en-US" w:eastAsia="en-US" w:bidi="ar-SA"/>
      </w:rPr>
    </w:lvl>
    <w:lvl w:ilvl="3" w:tplc="6856245A">
      <w:numFmt w:val="bullet"/>
      <w:lvlText w:val="•"/>
      <w:lvlJc w:val="left"/>
      <w:pPr>
        <w:ind w:left="3144" w:hanging="227"/>
      </w:pPr>
      <w:rPr>
        <w:rFonts w:hint="default"/>
        <w:lang w:val="en-US" w:eastAsia="en-US" w:bidi="ar-SA"/>
      </w:rPr>
    </w:lvl>
    <w:lvl w:ilvl="4" w:tplc="E9B8CB2E">
      <w:numFmt w:val="bullet"/>
      <w:lvlText w:val="•"/>
      <w:lvlJc w:val="left"/>
      <w:pPr>
        <w:ind w:left="4072" w:hanging="227"/>
      </w:pPr>
      <w:rPr>
        <w:rFonts w:hint="default"/>
        <w:lang w:val="en-US" w:eastAsia="en-US" w:bidi="ar-SA"/>
      </w:rPr>
    </w:lvl>
    <w:lvl w:ilvl="5" w:tplc="3536B74C">
      <w:numFmt w:val="bullet"/>
      <w:lvlText w:val="•"/>
      <w:lvlJc w:val="left"/>
      <w:pPr>
        <w:ind w:left="5000" w:hanging="227"/>
      </w:pPr>
      <w:rPr>
        <w:rFonts w:hint="default"/>
        <w:lang w:val="en-US" w:eastAsia="en-US" w:bidi="ar-SA"/>
      </w:rPr>
    </w:lvl>
    <w:lvl w:ilvl="6" w:tplc="509CD28C">
      <w:numFmt w:val="bullet"/>
      <w:lvlText w:val="•"/>
      <w:lvlJc w:val="left"/>
      <w:pPr>
        <w:ind w:left="5928" w:hanging="227"/>
      </w:pPr>
      <w:rPr>
        <w:rFonts w:hint="default"/>
        <w:lang w:val="en-US" w:eastAsia="en-US" w:bidi="ar-SA"/>
      </w:rPr>
    </w:lvl>
    <w:lvl w:ilvl="7" w:tplc="FB38576E">
      <w:numFmt w:val="bullet"/>
      <w:lvlText w:val="•"/>
      <w:lvlJc w:val="left"/>
      <w:pPr>
        <w:ind w:left="6856" w:hanging="227"/>
      </w:pPr>
      <w:rPr>
        <w:rFonts w:hint="default"/>
        <w:lang w:val="en-US" w:eastAsia="en-US" w:bidi="ar-SA"/>
      </w:rPr>
    </w:lvl>
    <w:lvl w:ilvl="8" w:tplc="86E2F7CE">
      <w:numFmt w:val="bullet"/>
      <w:lvlText w:val="•"/>
      <w:lvlJc w:val="left"/>
      <w:pPr>
        <w:ind w:left="7784" w:hanging="227"/>
      </w:pPr>
      <w:rPr>
        <w:rFonts w:hint="default"/>
        <w:lang w:val="en-US" w:eastAsia="en-US" w:bidi="ar-SA"/>
      </w:rPr>
    </w:lvl>
  </w:abstractNum>
  <w:abstractNum w:abstractNumId="61" w15:restartNumberingAfterBreak="0">
    <w:nsid w:val="59EF7DE6"/>
    <w:multiLevelType w:val="hybridMultilevel"/>
    <w:tmpl w:val="72686358"/>
    <w:lvl w:ilvl="0" w:tplc="BC94F4B8">
      <w:numFmt w:val="bullet"/>
      <w:lvlText w:val="o"/>
      <w:lvlJc w:val="left"/>
      <w:pPr>
        <w:ind w:left="1462" w:hanging="360"/>
      </w:pPr>
      <w:rPr>
        <w:rFonts w:ascii="Courier New" w:eastAsia="Courier New" w:hAnsi="Courier New" w:cs="Courier New" w:hint="default"/>
        <w:b w:val="0"/>
        <w:bCs w:val="0"/>
        <w:i w:val="0"/>
        <w:iCs w:val="0"/>
        <w:spacing w:val="0"/>
        <w:w w:val="100"/>
        <w:sz w:val="24"/>
        <w:szCs w:val="24"/>
        <w:lang w:val="en-US" w:eastAsia="en-US" w:bidi="ar-SA"/>
      </w:rPr>
    </w:lvl>
    <w:lvl w:ilvl="1" w:tplc="D80C013C">
      <w:numFmt w:val="bullet"/>
      <w:lvlText w:val="•"/>
      <w:lvlJc w:val="left"/>
      <w:pPr>
        <w:ind w:left="1796" w:hanging="360"/>
      </w:pPr>
      <w:rPr>
        <w:rFonts w:hint="default"/>
        <w:lang w:val="en-US" w:eastAsia="en-US" w:bidi="ar-SA"/>
      </w:rPr>
    </w:lvl>
    <w:lvl w:ilvl="2" w:tplc="A6DAA060">
      <w:numFmt w:val="bullet"/>
      <w:lvlText w:val="•"/>
      <w:lvlJc w:val="left"/>
      <w:pPr>
        <w:ind w:left="2132" w:hanging="360"/>
      </w:pPr>
      <w:rPr>
        <w:rFonts w:hint="default"/>
        <w:lang w:val="en-US" w:eastAsia="en-US" w:bidi="ar-SA"/>
      </w:rPr>
    </w:lvl>
    <w:lvl w:ilvl="3" w:tplc="07662D9E">
      <w:numFmt w:val="bullet"/>
      <w:lvlText w:val="•"/>
      <w:lvlJc w:val="left"/>
      <w:pPr>
        <w:ind w:left="2469" w:hanging="360"/>
      </w:pPr>
      <w:rPr>
        <w:rFonts w:hint="default"/>
        <w:lang w:val="en-US" w:eastAsia="en-US" w:bidi="ar-SA"/>
      </w:rPr>
    </w:lvl>
    <w:lvl w:ilvl="4" w:tplc="817A8330">
      <w:numFmt w:val="bullet"/>
      <w:lvlText w:val="•"/>
      <w:lvlJc w:val="left"/>
      <w:pPr>
        <w:ind w:left="2805" w:hanging="360"/>
      </w:pPr>
      <w:rPr>
        <w:rFonts w:hint="default"/>
        <w:lang w:val="en-US" w:eastAsia="en-US" w:bidi="ar-SA"/>
      </w:rPr>
    </w:lvl>
    <w:lvl w:ilvl="5" w:tplc="60C83BC4">
      <w:numFmt w:val="bullet"/>
      <w:lvlText w:val="•"/>
      <w:lvlJc w:val="left"/>
      <w:pPr>
        <w:ind w:left="3142" w:hanging="360"/>
      </w:pPr>
      <w:rPr>
        <w:rFonts w:hint="default"/>
        <w:lang w:val="en-US" w:eastAsia="en-US" w:bidi="ar-SA"/>
      </w:rPr>
    </w:lvl>
    <w:lvl w:ilvl="6" w:tplc="1DF24276">
      <w:numFmt w:val="bullet"/>
      <w:lvlText w:val="•"/>
      <w:lvlJc w:val="left"/>
      <w:pPr>
        <w:ind w:left="3478" w:hanging="360"/>
      </w:pPr>
      <w:rPr>
        <w:rFonts w:hint="default"/>
        <w:lang w:val="en-US" w:eastAsia="en-US" w:bidi="ar-SA"/>
      </w:rPr>
    </w:lvl>
    <w:lvl w:ilvl="7" w:tplc="F95A84B8">
      <w:numFmt w:val="bullet"/>
      <w:lvlText w:val="•"/>
      <w:lvlJc w:val="left"/>
      <w:pPr>
        <w:ind w:left="3814" w:hanging="360"/>
      </w:pPr>
      <w:rPr>
        <w:rFonts w:hint="default"/>
        <w:lang w:val="en-US" w:eastAsia="en-US" w:bidi="ar-SA"/>
      </w:rPr>
    </w:lvl>
    <w:lvl w:ilvl="8" w:tplc="2D0C9CE6">
      <w:numFmt w:val="bullet"/>
      <w:lvlText w:val="•"/>
      <w:lvlJc w:val="left"/>
      <w:pPr>
        <w:ind w:left="4151" w:hanging="360"/>
      </w:pPr>
      <w:rPr>
        <w:rFonts w:hint="default"/>
        <w:lang w:val="en-US" w:eastAsia="en-US" w:bidi="ar-SA"/>
      </w:rPr>
    </w:lvl>
  </w:abstractNum>
  <w:abstractNum w:abstractNumId="62" w15:restartNumberingAfterBreak="0">
    <w:nsid w:val="5BAB73B0"/>
    <w:multiLevelType w:val="hybridMultilevel"/>
    <w:tmpl w:val="E5A22D82"/>
    <w:lvl w:ilvl="0" w:tplc="5B0C6F3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F5AA1BA4">
      <w:numFmt w:val="bullet"/>
      <w:lvlText w:val="•"/>
      <w:lvlJc w:val="left"/>
      <w:pPr>
        <w:ind w:left="1144" w:hanging="360"/>
      </w:pPr>
      <w:rPr>
        <w:rFonts w:hint="default"/>
        <w:lang w:val="en-US" w:eastAsia="en-US" w:bidi="ar-SA"/>
      </w:rPr>
    </w:lvl>
    <w:lvl w:ilvl="2" w:tplc="DC0A2D4A">
      <w:numFmt w:val="bullet"/>
      <w:lvlText w:val="•"/>
      <w:lvlJc w:val="left"/>
      <w:pPr>
        <w:ind w:left="1549" w:hanging="360"/>
      </w:pPr>
      <w:rPr>
        <w:rFonts w:hint="default"/>
        <w:lang w:val="en-US" w:eastAsia="en-US" w:bidi="ar-SA"/>
      </w:rPr>
    </w:lvl>
    <w:lvl w:ilvl="3" w:tplc="C7E08736">
      <w:numFmt w:val="bullet"/>
      <w:lvlText w:val="•"/>
      <w:lvlJc w:val="left"/>
      <w:pPr>
        <w:ind w:left="1954" w:hanging="360"/>
      </w:pPr>
      <w:rPr>
        <w:rFonts w:hint="default"/>
        <w:lang w:val="en-US" w:eastAsia="en-US" w:bidi="ar-SA"/>
      </w:rPr>
    </w:lvl>
    <w:lvl w:ilvl="4" w:tplc="88361D16">
      <w:numFmt w:val="bullet"/>
      <w:lvlText w:val="•"/>
      <w:lvlJc w:val="left"/>
      <w:pPr>
        <w:ind w:left="2359" w:hanging="360"/>
      </w:pPr>
      <w:rPr>
        <w:rFonts w:hint="default"/>
        <w:lang w:val="en-US" w:eastAsia="en-US" w:bidi="ar-SA"/>
      </w:rPr>
    </w:lvl>
    <w:lvl w:ilvl="5" w:tplc="41B66EC4">
      <w:numFmt w:val="bullet"/>
      <w:lvlText w:val="•"/>
      <w:lvlJc w:val="left"/>
      <w:pPr>
        <w:ind w:left="2764" w:hanging="360"/>
      </w:pPr>
      <w:rPr>
        <w:rFonts w:hint="default"/>
        <w:lang w:val="en-US" w:eastAsia="en-US" w:bidi="ar-SA"/>
      </w:rPr>
    </w:lvl>
    <w:lvl w:ilvl="6" w:tplc="C53C0132">
      <w:numFmt w:val="bullet"/>
      <w:lvlText w:val="•"/>
      <w:lvlJc w:val="left"/>
      <w:pPr>
        <w:ind w:left="3168" w:hanging="360"/>
      </w:pPr>
      <w:rPr>
        <w:rFonts w:hint="default"/>
        <w:lang w:val="en-US" w:eastAsia="en-US" w:bidi="ar-SA"/>
      </w:rPr>
    </w:lvl>
    <w:lvl w:ilvl="7" w:tplc="2488EA9A">
      <w:numFmt w:val="bullet"/>
      <w:lvlText w:val="•"/>
      <w:lvlJc w:val="left"/>
      <w:pPr>
        <w:ind w:left="3573" w:hanging="360"/>
      </w:pPr>
      <w:rPr>
        <w:rFonts w:hint="default"/>
        <w:lang w:val="en-US" w:eastAsia="en-US" w:bidi="ar-SA"/>
      </w:rPr>
    </w:lvl>
    <w:lvl w:ilvl="8" w:tplc="DCF64356">
      <w:numFmt w:val="bullet"/>
      <w:lvlText w:val="•"/>
      <w:lvlJc w:val="left"/>
      <w:pPr>
        <w:ind w:left="3978" w:hanging="360"/>
      </w:pPr>
      <w:rPr>
        <w:rFonts w:hint="default"/>
        <w:lang w:val="en-US" w:eastAsia="en-US" w:bidi="ar-SA"/>
      </w:rPr>
    </w:lvl>
  </w:abstractNum>
  <w:abstractNum w:abstractNumId="63" w15:restartNumberingAfterBreak="0">
    <w:nsid w:val="5CA56AE8"/>
    <w:multiLevelType w:val="hybridMultilevel"/>
    <w:tmpl w:val="2550C7C0"/>
    <w:lvl w:ilvl="0" w:tplc="AA32C0A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549E9412">
      <w:numFmt w:val="bullet"/>
      <w:lvlText w:val="•"/>
      <w:lvlJc w:val="left"/>
      <w:pPr>
        <w:ind w:left="1144" w:hanging="360"/>
      </w:pPr>
      <w:rPr>
        <w:rFonts w:hint="default"/>
        <w:lang w:val="en-US" w:eastAsia="en-US" w:bidi="ar-SA"/>
      </w:rPr>
    </w:lvl>
    <w:lvl w:ilvl="2" w:tplc="1B8631F6">
      <w:numFmt w:val="bullet"/>
      <w:lvlText w:val="•"/>
      <w:lvlJc w:val="left"/>
      <w:pPr>
        <w:ind w:left="1549" w:hanging="360"/>
      </w:pPr>
      <w:rPr>
        <w:rFonts w:hint="default"/>
        <w:lang w:val="en-US" w:eastAsia="en-US" w:bidi="ar-SA"/>
      </w:rPr>
    </w:lvl>
    <w:lvl w:ilvl="3" w:tplc="11C03FC4">
      <w:numFmt w:val="bullet"/>
      <w:lvlText w:val="•"/>
      <w:lvlJc w:val="left"/>
      <w:pPr>
        <w:ind w:left="1954" w:hanging="360"/>
      </w:pPr>
      <w:rPr>
        <w:rFonts w:hint="default"/>
        <w:lang w:val="en-US" w:eastAsia="en-US" w:bidi="ar-SA"/>
      </w:rPr>
    </w:lvl>
    <w:lvl w:ilvl="4" w:tplc="BCE07188">
      <w:numFmt w:val="bullet"/>
      <w:lvlText w:val="•"/>
      <w:lvlJc w:val="left"/>
      <w:pPr>
        <w:ind w:left="2359" w:hanging="360"/>
      </w:pPr>
      <w:rPr>
        <w:rFonts w:hint="default"/>
        <w:lang w:val="en-US" w:eastAsia="en-US" w:bidi="ar-SA"/>
      </w:rPr>
    </w:lvl>
    <w:lvl w:ilvl="5" w:tplc="CF8CE18A">
      <w:numFmt w:val="bullet"/>
      <w:lvlText w:val="•"/>
      <w:lvlJc w:val="left"/>
      <w:pPr>
        <w:ind w:left="2764" w:hanging="360"/>
      </w:pPr>
      <w:rPr>
        <w:rFonts w:hint="default"/>
        <w:lang w:val="en-US" w:eastAsia="en-US" w:bidi="ar-SA"/>
      </w:rPr>
    </w:lvl>
    <w:lvl w:ilvl="6" w:tplc="F9CE2132">
      <w:numFmt w:val="bullet"/>
      <w:lvlText w:val="•"/>
      <w:lvlJc w:val="left"/>
      <w:pPr>
        <w:ind w:left="3168" w:hanging="360"/>
      </w:pPr>
      <w:rPr>
        <w:rFonts w:hint="default"/>
        <w:lang w:val="en-US" w:eastAsia="en-US" w:bidi="ar-SA"/>
      </w:rPr>
    </w:lvl>
    <w:lvl w:ilvl="7" w:tplc="C2AAAE4C">
      <w:numFmt w:val="bullet"/>
      <w:lvlText w:val="•"/>
      <w:lvlJc w:val="left"/>
      <w:pPr>
        <w:ind w:left="3573" w:hanging="360"/>
      </w:pPr>
      <w:rPr>
        <w:rFonts w:hint="default"/>
        <w:lang w:val="en-US" w:eastAsia="en-US" w:bidi="ar-SA"/>
      </w:rPr>
    </w:lvl>
    <w:lvl w:ilvl="8" w:tplc="104EED10">
      <w:numFmt w:val="bullet"/>
      <w:lvlText w:val="•"/>
      <w:lvlJc w:val="left"/>
      <w:pPr>
        <w:ind w:left="3978" w:hanging="360"/>
      </w:pPr>
      <w:rPr>
        <w:rFonts w:hint="default"/>
        <w:lang w:val="en-US" w:eastAsia="en-US" w:bidi="ar-SA"/>
      </w:rPr>
    </w:lvl>
  </w:abstractNum>
  <w:abstractNum w:abstractNumId="64" w15:restartNumberingAfterBreak="0">
    <w:nsid w:val="5CAA2228"/>
    <w:multiLevelType w:val="hybridMultilevel"/>
    <w:tmpl w:val="0EF29B34"/>
    <w:lvl w:ilvl="0" w:tplc="C09A799C">
      <w:start w:val="4"/>
      <w:numFmt w:val="upperRoman"/>
      <w:lvlText w:val="%1."/>
      <w:lvlJc w:val="left"/>
      <w:pPr>
        <w:ind w:left="649" w:hanging="581"/>
      </w:pPr>
      <w:rPr>
        <w:rFonts w:ascii="Times New Roman" w:eastAsia="Times New Roman" w:hAnsi="Times New Roman" w:cs="Times New Roman" w:hint="default"/>
        <w:b/>
        <w:bCs/>
        <w:i w:val="0"/>
        <w:iCs w:val="0"/>
        <w:spacing w:val="0"/>
        <w:w w:val="100"/>
        <w:sz w:val="36"/>
        <w:szCs w:val="36"/>
        <w:lang w:val="en-US" w:eastAsia="en-US" w:bidi="ar-SA"/>
      </w:rPr>
    </w:lvl>
    <w:lvl w:ilvl="1" w:tplc="EA426AA6">
      <w:numFmt w:val="bullet"/>
      <w:lvlText w:val="•"/>
      <w:lvlJc w:val="left"/>
      <w:pPr>
        <w:ind w:left="1516" w:hanging="581"/>
      </w:pPr>
      <w:rPr>
        <w:rFonts w:hint="default"/>
        <w:lang w:val="en-US" w:eastAsia="en-US" w:bidi="ar-SA"/>
      </w:rPr>
    </w:lvl>
    <w:lvl w:ilvl="2" w:tplc="E7A64DC8">
      <w:numFmt w:val="bullet"/>
      <w:lvlText w:val="•"/>
      <w:lvlJc w:val="left"/>
      <w:pPr>
        <w:ind w:left="2393" w:hanging="581"/>
      </w:pPr>
      <w:rPr>
        <w:rFonts w:hint="default"/>
        <w:lang w:val="en-US" w:eastAsia="en-US" w:bidi="ar-SA"/>
      </w:rPr>
    </w:lvl>
    <w:lvl w:ilvl="3" w:tplc="7E00465E">
      <w:numFmt w:val="bullet"/>
      <w:lvlText w:val="•"/>
      <w:lvlJc w:val="left"/>
      <w:pPr>
        <w:ind w:left="3270" w:hanging="581"/>
      </w:pPr>
      <w:rPr>
        <w:rFonts w:hint="default"/>
        <w:lang w:val="en-US" w:eastAsia="en-US" w:bidi="ar-SA"/>
      </w:rPr>
    </w:lvl>
    <w:lvl w:ilvl="4" w:tplc="14C4F73A">
      <w:numFmt w:val="bullet"/>
      <w:lvlText w:val="•"/>
      <w:lvlJc w:val="left"/>
      <w:pPr>
        <w:ind w:left="4147" w:hanging="581"/>
      </w:pPr>
      <w:rPr>
        <w:rFonts w:hint="default"/>
        <w:lang w:val="en-US" w:eastAsia="en-US" w:bidi="ar-SA"/>
      </w:rPr>
    </w:lvl>
    <w:lvl w:ilvl="5" w:tplc="2CDEB48E">
      <w:numFmt w:val="bullet"/>
      <w:lvlText w:val="•"/>
      <w:lvlJc w:val="left"/>
      <w:pPr>
        <w:ind w:left="5024" w:hanging="581"/>
      </w:pPr>
      <w:rPr>
        <w:rFonts w:hint="default"/>
        <w:lang w:val="en-US" w:eastAsia="en-US" w:bidi="ar-SA"/>
      </w:rPr>
    </w:lvl>
    <w:lvl w:ilvl="6" w:tplc="5E92865E">
      <w:numFmt w:val="bullet"/>
      <w:lvlText w:val="•"/>
      <w:lvlJc w:val="left"/>
      <w:pPr>
        <w:ind w:left="5900" w:hanging="581"/>
      </w:pPr>
      <w:rPr>
        <w:rFonts w:hint="default"/>
        <w:lang w:val="en-US" w:eastAsia="en-US" w:bidi="ar-SA"/>
      </w:rPr>
    </w:lvl>
    <w:lvl w:ilvl="7" w:tplc="4B36EF7A">
      <w:numFmt w:val="bullet"/>
      <w:lvlText w:val="•"/>
      <w:lvlJc w:val="left"/>
      <w:pPr>
        <w:ind w:left="6777" w:hanging="581"/>
      </w:pPr>
      <w:rPr>
        <w:rFonts w:hint="default"/>
        <w:lang w:val="en-US" w:eastAsia="en-US" w:bidi="ar-SA"/>
      </w:rPr>
    </w:lvl>
    <w:lvl w:ilvl="8" w:tplc="D9B8FD10">
      <w:numFmt w:val="bullet"/>
      <w:lvlText w:val="•"/>
      <w:lvlJc w:val="left"/>
      <w:pPr>
        <w:ind w:left="7654" w:hanging="581"/>
      </w:pPr>
      <w:rPr>
        <w:rFonts w:hint="default"/>
        <w:lang w:val="en-US" w:eastAsia="en-US" w:bidi="ar-SA"/>
      </w:rPr>
    </w:lvl>
  </w:abstractNum>
  <w:abstractNum w:abstractNumId="65" w15:restartNumberingAfterBreak="0">
    <w:nsid w:val="61C35096"/>
    <w:multiLevelType w:val="hybridMultilevel"/>
    <w:tmpl w:val="90A23DA0"/>
    <w:lvl w:ilvl="0" w:tplc="775ECAC8">
      <w:start w:val="2"/>
      <w:numFmt w:val="decimal"/>
      <w:lvlText w:val="(%1)"/>
      <w:lvlJc w:val="left"/>
      <w:pPr>
        <w:ind w:left="515" w:hanging="340"/>
      </w:pPr>
      <w:rPr>
        <w:rFonts w:ascii="Times New Roman" w:eastAsia="Times New Roman" w:hAnsi="Times New Roman" w:cs="Times New Roman" w:hint="default"/>
        <w:b/>
        <w:bCs/>
        <w:i w:val="0"/>
        <w:iCs w:val="0"/>
        <w:spacing w:val="0"/>
        <w:w w:val="100"/>
        <w:sz w:val="24"/>
        <w:szCs w:val="24"/>
        <w:lang w:val="en-US" w:eastAsia="en-US" w:bidi="ar-SA"/>
      </w:rPr>
    </w:lvl>
    <w:lvl w:ilvl="1" w:tplc="E382880C">
      <w:start w:val="1"/>
      <w:numFmt w:val="lowerLetter"/>
      <w:lvlText w:val="(%2)"/>
      <w:lvlJc w:val="left"/>
      <w:pPr>
        <w:ind w:left="890" w:hanging="340"/>
      </w:pPr>
      <w:rPr>
        <w:rFonts w:ascii="Times New Roman" w:eastAsia="Times New Roman" w:hAnsi="Times New Roman" w:cs="Times New Roman" w:hint="default"/>
        <w:b/>
        <w:bCs/>
        <w:i w:val="0"/>
        <w:iCs w:val="0"/>
        <w:spacing w:val="0"/>
        <w:w w:val="100"/>
        <w:sz w:val="24"/>
        <w:szCs w:val="24"/>
        <w:lang w:val="en-US" w:eastAsia="en-US" w:bidi="ar-SA"/>
      </w:rPr>
    </w:lvl>
    <w:lvl w:ilvl="2" w:tplc="D16CAABC">
      <w:numFmt w:val="bullet"/>
      <w:lvlText w:val="•"/>
      <w:lvlJc w:val="left"/>
      <w:pPr>
        <w:ind w:left="1871" w:hanging="340"/>
      </w:pPr>
      <w:rPr>
        <w:rFonts w:hint="default"/>
        <w:lang w:val="en-US" w:eastAsia="en-US" w:bidi="ar-SA"/>
      </w:rPr>
    </w:lvl>
    <w:lvl w:ilvl="3" w:tplc="6FBAC15E">
      <w:numFmt w:val="bullet"/>
      <w:lvlText w:val="•"/>
      <w:lvlJc w:val="left"/>
      <w:pPr>
        <w:ind w:left="2842" w:hanging="340"/>
      </w:pPr>
      <w:rPr>
        <w:rFonts w:hint="default"/>
        <w:lang w:val="en-US" w:eastAsia="en-US" w:bidi="ar-SA"/>
      </w:rPr>
    </w:lvl>
    <w:lvl w:ilvl="4" w:tplc="E1BED00A">
      <w:numFmt w:val="bullet"/>
      <w:lvlText w:val="•"/>
      <w:lvlJc w:val="left"/>
      <w:pPr>
        <w:ind w:left="3813" w:hanging="340"/>
      </w:pPr>
      <w:rPr>
        <w:rFonts w:hint="default"/>
        <w:lang w:val="en-US" w:eastAsia="en-US" w:bidi="ar-SA"/>
      </w:rPr>
    </w:lvl>
    <w:lvl w:ilvl="5" w:tplc="994EE348">
      <w:numFmt w:val="bullet"/>
      <w:lvlText w:val="•"/>
      <w:lvlJc w:val="left"/>
      <w:pPr>
        <w:ind w:left="4784" w:hanging="340"/>
      </w:pPr>
      <w:rPr>
        <w:rFonts w:hint="default"/>
        <w:lang w:val="en-US" w:eastAsia="en-US" w:bidi="ar-SA"/>
      </w:rPr>
    </w:lvl>
    <w:lvl w:ilvl="6" w:tplc="01B85B22">
      <w:numFmt w:val="bullet"/>
      <w:lvlText w:val="•"/>
      <w:lvlJc w:val="left"/>
      <w:pPr>
        <w:ind w:left="5755" w:hanging="340"/>
      </w:pPr>
      <w:rPr>
        <w:rFonts w:hint="default"/>
        <w:lang w:val="en-US" w:eastAsia="en-US" w:bidi="ar-SA"/>
      </w:rPr>
    </w:lvl>
    <w:lvl w:ilvl="7" w:tplc="9EC8F9CC">
      <w:numFmt w:val="bullet"/>
      <w:lvlText w:val="•"/>
      <w:lvlJc w:val="left"/>
      <w:pPr>
        <w:ind w:left="6726" w:hanging="340"/>
      </w:pPr>
      <w:rPr>
        <w:rFonts w:hint="default"/>
        <w:lang w:val="en-US" w:eastAsia="en-US" w:bidi="ar-SA"/>
      </w:rPr>
    </w:lvl>
    <w:lvl w:ilvl="8" w:tplc="88EC6924">
      <w:numFmt w:val="bullet"/>
      <w:lvlText w:val="•"/>
      <w:lvlJc w:val="left"/>
      <w:pPr>
        <w:ind w:left="7697" w:hanging="340"/>
      </w:pPr>
      <w:rPr>
        <w:rFonts w:hint="default"/>
        <w:lang w:val="en-US" w:eastAsia="en-US" w:bidi="ar-SA"/>
      </w:rPr>
    </w:lvl>
  </w:abstractNum>
  <w:abstractNum w:abstractNumId="66" w15:restartNumberingAfterBreak="0">
    <w:nsid w:val="64705EE8"/>
    <w:multiLevelType w:val="hybridMultilevel"/>
    <w:tmpl w:val="4906C058"/>
    <w:lvl w:ilvl="0" w:tplc="910ABAE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13AC2FEC">
      <w:numFmt w:val="bullet"/>
      <w:lvlText w:val="•"/>
      <w:lvlJc w:val="left"/>
      <w:pPr>
        <w:ind w:left="1148" w:hanging="360"/>
      </w:pPr>
      <w:rPr>
        <w:rFonts w:hint="default"/>
        <w:lang w:val="en-US" w:eastAsia="en-US" w:bidi="ar-SA"/>
      </w:rPr>
    </w:lvl>
    <w:lvl w:ilvl="2" w:tplc="FD1268F8">
      <w:numFmt w:val="bullet"/>
      <w:lvlText w:val="•"/>
      <w:lvlJc w:val="left"/>
      <w:pPr>
        <w:ind w:left="1556" w:hanging="360"/>
      </w:pPr>
      <w:rPr>
        <w:rFonts w:hint="default"/>
        <w:lang w:val="en-US" w:eastAsia="en-US" w:bidi="ar-SA"/>
      </w:rPr>
    </w:lvl>
    <w:lvl w:ilvl="3" w:tplc="8BB87596">
      <w:numFmt w:val="bullet"/>
      <w:lvlText w:val="•"/>
      <w:lvlJc w:val="left"/>
      <w:pPr>
        <w:ind w:left="1965" w:hanging="360"/>
      </w:pPr>
      <w:rPr>
        <w:rFonts w:hint="default"/>
        <w:lang w:val="en-US" w:eastAsia="en-US" w:bidi="ar-SA"/>
      </w:rPr>
    </w:lvl>
    <w:lvl w:ilvl="4" w:tplc="9B988CA8">
      <w:numFmt w:val="bullet"/>
      <w:lvlText w:val="•"/>
      <w:lvlJc w:val="left"/>
      <w:pPr>
        <w:ind w:left="2373" w:hanging="360"/>
      </w:pPr>
      <w:rPr>
        <w:rFonts w:hint="default"/>
        <w:lang w:val="en-US" w:eastAsia="en-US" w:bidi="ar-SA"/>
      </w:rPr>
    </w:lvl>
    <w:lvl w:ilvl="5" w:tplc="81309F18">
      <w:numFmt w:val="bullet"/>
      <w:lvlText w:val="•"/>
      <w:lvlJc w:val="left"/>
      <w:pPr>
        <w:ind w:left="2782" w:hanging="360"/>
      </w:pPr>
      <w:rPr>
        <w:rFonts w:hint="default"/>
        <w:lang w:val="en-US" w:eastAsia="en-US" w:bidi="ar-SA"/>
      </w:rPr>
    </w:lvl>
    <w:lvl w:ilvl="6" w:tplc="E13E98DE">
      <w:numFmt w:val="bullet"/>
      <w:lvlText w:val="•"/>
      <w:lvlJc w:val="left"/>
      <w:pPr>
        <w:ind w:left="3190" w:hanging="360"/>
      </w:pPr>
      <w:rPr>
        <w:rFonts w:hint="default"/>
        <w:lang w:val="en-US" w:eastAsia="en-US" w:bidi="ar-SA"/>
      </w:rPr>
    </w:lvl>
    <w:lvl w:ilvl="7" w:tplc="2CDECA84">
      <w:numFmt w:val="bullet"/>
      <w:lvlText w:val="•"/>
      <w:lvlJc w:val="left"/>
      <w:pPr>
        <w:ind w:left="3598" w:hanging="360"/>
      </w:pPr>
      <w:rPr>
        <w:rFonts w:hint="default"/>
        <w:lang w:val="en-US" w:eastAsia="en-US" w:bidi="ar-SA"/>
      </w:rPr>
    </w:lvl>
    <w:lvl w:ilvl="8" w:tplc="E222C3BA">
      <w:numFmt w:val="bullet"/>
      <w:lvlText w:val="•"/>
      <w:lvlJc w:val="left"/>
      <w:pPr>
        <w:ind w:left="4007" w:hanging="360"/>
      </w:pPr>
      <w:rPr>
        <w:rFonts w:hint="default"/>
        <w:lang w:val="en-US" w:eastAsia="en-US" w:bidi="ar-SA"/>
      </w:rPr>
    </w:lvl>
  </w:abstractNum>
  <w:abstractNum w:abstractNumId="67" w15:restartNumberingAfterBreak="0">
    <w:nsid w:val="66855383"/>
    <w:multiLevelType w:val="hybridMultilevel"/>
    <w:tmpl w:val="30B63FEE"/>
    <w:lvl w:ilvl="0" w:tplc="13F4D536">
      <w:start w:val="1"/>
      <w:numFmt w:val="decimal"/>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2A16F2D4">
      <w:start w:val="1"/>
      <w:numFmt w:val="lowerLetter"/>
      <w:lvlText w:val="%2."/>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2" w:tplc="57C44D70">
      <w:start w:val="1"/>
      <w:numFmt w:val="decimal"/>
      <w:lvlText w:val="(%3)"/>
      <w:lvlJc w:val="left"/>
      <w:pPr>
        <w:ind w:left="515" w:hanging="340"/>
      </w:pPr>
      <w:rPr>
        <w:rFonts w:ascii="Times New Roman" w:eastAsia="Times New Roman" w:hAnsi="Times New Roman" w:cs="Times New Roman" w:hint="default"/>
        <w:b/>
        <w:bCs/>
        <w:i w:val="0"/>
        <w:iCs w:val="0"/>
        <w:spacing w:val="0"/>
        <w:w w:val="100"/>
        <w:sz w:val="24"/>
        <w:szCs w:val="24"/>
        <w:lang w:val="en-US" w:eastAsia="en-US" w:bidi="ar-SA"/>
      </w:rPr>
    </w:lvl>
    <w:lvl w:ilvl="3" w:tplc="39167CB4">
      <w:numFmt w:val="bullet"/>
      <w:lvlText w:val="•"/>
      <w:lvlJc w:val="left"/>
      <w:pPr>
        <w:ind w:left="2546" w:hanging="340"/>
      </w:pPr>
      <w:rPr>
        <w:rFonts w:hint="default"/>
        <w:lang w:val="en-US" w:eastAsia="en-US" w:bidi="ar-SA"/>
      </w:rPr>
    </w:lvl>
    <w:lvl w:ilvl="4" w:tplc="79182C0E">
      <w:numFmt w:val="bullet"/>
      <w:lvlText w:val="•"/>
      <w:lvlJc w:val="left"/>
      <w:pPr>
        <w:ind w:left="3560" w:hanging="340"/>
      </w:pPr>
      <w:rPr>
        <w:rFonts w:hint="default"/>
        <w:lang w:val="en-US" w:eastAsia="en-US" w:bidi="ar-SA"/>
      </w:rPr>
    </w:lvl>
    <w:lvl w:ilvl="5" w:tplc="A4F00398">
      <w:numFmt w:val="bullet"/>
      <w:lvlText w:val="•"/>
      <w:lvlJc w:val="left"/>
      <w:pPr>
        <w:ind w:left="4573" w:hanging="340"/>
      </w:pPr>
      <w:rPr>
        <w:rFonts w:hint="default"/>
        <w:lang w:val="en-US" w:eastAsia="en-US" w:bidi="ar-SA"/>
      </w:rPr>
    </w:lvl>
    <w:lvl w:ilvl="6" w:tplc="61F67E0A">
      <w:numFmt w:val="bullet"/>
      <w:lvlText w:val="•"/>
      <w:lvlJc w:val="left"/>
      <w:pPr>
        <w:ind w:left="5586" w:hanging="340"/>
      </w:pPr>
      <w:rPr>
        <w:rFonts w:hint="default"/>
        <w:lang w:val="en-US" w:eastAsia="en-US" w:bidi="ar-SA"/>
      </w:rPr>
    </w:lvl>
    <w:lvl w:ilvl="7" w:tplc="A3B8523A">
      <w:numFmt w:val="bullet"/>
      <w:lvlText w:val="•"/>
      <w:lvlJc w:val="left"/>
      <w:pPr>
        <w:ind w:left="6600" w:hanging="340"/>
      </w:pPr>
      <w:rPr>
        <w:rFonts w:hint="default"/>
        <w:lang w:val="en-US" w:eastAsia="en-US" w:bidi="ar-SA"/>
      </w:rPr>
    </w:lvl>
    <w:lvl w:ilvl="8" w:tplc="CD62DEDA">
      <w:numFmt w:val="bullet"/>
      <w:lvlText w:val="•"/>
      <w:lvlJc w:val="left"/>
      <w:pPr>
        <w:ind w:left="7613" w:hanging="340"/>
      </w:pPr>
      <w:rPr>
        <w:rFonts w:hint="default"/>
        <w:lang w:val="en-US" w:eastAsia="en-US" w:bidi="ar-SA"/>
      </w:rPr>
    </w:lvl>
  </w:abstractNum>
  <w:abstractNum w:abstractNumId="68" w15:restartNumberingAfterBreak="0">
    <w:nsid w:val="66E531E3"/>
    <w:multiLevelType w:val="hybridMultilevel"/>
    <w:tmpl w:val="3F448416"/>
    <w:lvl w:ilvl="0" w:tplc="B39E4E8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8F7E4AD4">
      <w:numFmt w:val="bullet"/>
      <w:lvlText w:val="•"/>
      <w:lvlJc w:val="left"/>
      <w:pPr>
        <w:ind w:left="1148" w:hanging="360"/>
      </w:pPr>
      <w:rPr>
        <w:rFonts w:hint="default"/>
        <w:lang w:val="en-US" w:eastAsia="en-US" w:bidi="ar-SA"/>
      </w:rPr>
    </w:lvl>
    <w:lvl w:ilvl="2" w:tplc="3764809E">
      <w:numFmt w:val="bullet"/>
      <w:lvlText w:val="•"/>
      <w:lvlJc w:val="left"/>
      <w:pPr>
        <w:ind w:left="1556" w:hanging="360"/>
      </w:pPr>
      <w:rPr>
        <w:rFonts w:hint="default"/>
        <w:lang w:val="en-US" w:eastAsia="en-US" w:bidi="ar-SA"/>
      </w:rPr>
    </w:lvl>
    <w:lvl w:ilvl="3" w:tplc="AF7EE4CE">
      <w:numFmt w:val="bullet"/>
      <w:lvlText w:val="•"/>
      <w:lvlJc w:val="left"/>
      <w:pPr>
        <w:ind w:left="1965" w:hanging="360"/>
      </w:pPr>
      <w:rPr>
        <w:rFonts w:hint="default"/>
        <w:lang w:val="en-US" w:eastAsia="en-US" w:bidi="ar-SA"/>
      </w:rPr>
    </w:lvl>
    <w:lvl w:ilvl="4" w:tplc="5680E718">
      <w:numFmt w:val="bullet"/>
      <w:lvlText w:val="•"/>
      <w:lvlJc w:val="left"/>
      <w:pPr>
        <w:ind w:left="2373" w:hanging="360"/>
      </w:pPr>
      <w:rPr>
        <w:rFonts w:hint="default"/>
        <w:lang w:val="en-US" w:eastAsia="en-US" w:bidi="ar-SA"/>
      </w:rPr>
    </w:lvl>
    <w:lvl w:ilvl="5" w:tplc="2090B72C">
      <w:numFmt w:val="bullet"/>
      <w:lvlText w:val="•"/>
      <w:lvlJc w:val="left"/>
      <w:pPr>
        <w:ind w:left="2782" w:hanging="360"/>
      </w:pPr>
      <w:rPr>
        <w:rFonts w:hint="default"/>
        <w:lang w:val="en-US" w:eastAsia="en-US" w:bidi="ar-SA"/>
      </w:rPr>
    </w:lvl>
    <w:lvl w:ilvl="6" w:tplc="B81C9D32">
      <w:numFmt w:val="bullet"/>
      <w:lvlText w:val="•"/>
      <w:lvlJc w:val="left"/>
      <w:pPr>
        <w:ind w:left="3190" w:hanging="360"/>
      </w:pPr>
      <w:rPr>
        <w:rFonts w:hint="default"/>
        <w:lang w:val="en-US" w:eastAsia="en-US" w:bidi="ar-SA"/>
      </w:rPr>
    </w:lvl>
    <w:lvl w:ilvl="7" w:tplc="0C22D882">
      <w:numFmt w:val="bullet"/>
      <w:lvlText w:val="•"/>
      <w:lvlJc w:val="left"/>
      <w:pPr>
        <w:ind w:left="3598" w:hanging="360"/>
      </w:pPr>
      <w:rPr>
        <w:rFonts w:hint="default"/>
        <w:lang w:val="en-US" w:eastAsia="en-US" w:bidi="ar-SA"/>
      </w:rPr>
    </w:lvl>
    <w:lvl w:ilvl="8" w:tplc="78467924">
      <w:numFmt w:val="bullet"/>
      <w:lvlText w:val="•"/>
      <w:lvlJc w:val="left"/>
      <w:pPr>
        <w:ind w:left="4007" w:hanging="360"/>
      </w:pPr>
      <w:rPr>
        <w:rFonts w:hint="default"/>
        <w:lang w:val="en-US" w:eastAsia="en-US" w:bidi="ar-SA"/>
      </w:rPr>
    </w:lvl>
  </w:abstractNum>
  <w:abstractNum w:abstractNumId="69" w15:restartNumberingAfterBreak="0">
    <w:nsid w:val="68D326FB"/>
    <w:multiLevelType w:val="hybridMultilevel"/>
    <w:tmpl w:val="6492C7C8"/>
    <w:lvl w:ilvl="0" w:tplc="BB52AB26">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468CDE94">
      <w:numFmt w:val="bullet"/>
      <w:lvlText w:val="•"/>
      <w:lvlJc w:val="left"/>
      <w:pPr>
        <w:ind w:left="1145" w:hanging="360"/>
      </w:pPr>
      <w:rPr>
        <w:rFonts w:hint="default"/>
        <w:lang w:val="en-US" w:eastAsia="en-US" w:bidi="ar-SA"/>
      </w:rPr>
    </w:lvl>
    <w:lvl w:ilvl="2" w:tplc="5E2AEF36">
      <w:numFmt w:val="bullet"/>
      <w:lvlText w:val="•"/>
      <w:lvlJc w:val="left"/>
      <w:pPr>
        <w:ind w:left="1550" w:hanging="360"/>
      </w:pPr>
      <w:rPr>
        <w:rFonts w:hint="default"/>
        <w:lang w:val="en-US" w:eastAsia="en-US" w:bidi="ar-SA"/>
      </w:rPr>
    </w:lvl>
    <w:lvl w:ilvl="3" w:tplc="779ADF86">
      <w:numFmt w:val="bullet"/>
      <w:lvlText w:val="•"/>
      <w:lvlJc w:val="left"/>
      <w:pPr>
        <w:ind w:left="1955" w:hanging="360"/>
      </w:pPr>
      <w:rPr>
        <w:rFonts w:hint="default"/>
        <w:lang w:val="en-US" w:eastAsia="en-US" w:bidi="ar-SA"/>
      </w:rPr>
    </w:lvl>
    <w:lvl w:ilvl="4" w:tplc="938614E8">
      <w:numFmt w:val="bullet"/>
      <w:lvlText w:val="•"/>
      <w:lvlJc w:val="left"/>
      <w:pPr>
        <w:ind w:left="2361" w:hanging="360"/>
      </w:pPr>
      <w:rPr>
        <w:rFonts w:hint="default"/>
        <w:lang w:val="en-US" w:eastAsia="en-US" w:bidi="ar-SA"/>
      </w:rPr>
    </w:lvl>
    <w:lvl w:ilvl="5" w:tplc="8ECEEE10">
      <w:numFmt w:val="bullet"/>
      <w:lvlText w:val="•"/>
      <w:lvlJc w:val="left"/>
      <w:pPr>
        <w:ind w:left="2766" w:hanging="360"/>
      </w:pPr>
      <w:rPr>
        <w:rFonts w:hint="default"/>
        <w:lang w:val="en-US" w:eastAsia="en-US" w:bidi="ar-SA"/>
      </w:rPr>
    </w:lvl>
    <w:lvl w:ilvl="6" w:tplc="9E744716">
      <w:numFmt w:val="bullet"/>
      <w:lvlText w:val="•"/>
      <w:lvlJc w:val="left"/>
      <w:pPr>
        <w:ind w:left="3171" w:hanging="360"/>
      </w:pPr>
      <w:rPr>
        <w:rFonts w:hint="default"/>
        <w:lang w:val="en-US" w:eastAsia="en-US" w:bidi="ar-SA"/>
      </w:rPr>
    </w:lvl>
    <w:lvl w:ilvl="7" w:tplc="93A0D81C">
      <w:numFmt w:val="bullet"/>
      <w:lvlText w:val="•"/>
      <w:lvlJc w:val="left"/>
      <w:pPr>
        <w:ind w:left="3577" w:hanging="360"/>
      </w:pPr>
      <w:rPr>
        <w:rFonts w:hint="default"/>
        <w:lang w:val="en-US" w:eastAsia="en-US" w:bidi="ar-SA"/>
      </w:rPr>
    </w:lvl>
    <w:lvl w:ilvl="8" w:tplc="52C6CA68">
      <w:numFmt w:val="bullet"/>
      <w:lvlText w:val="•"/>
      <w:lvlJc w:val="left"/>
      <w:pPr>
        <w:ind w:left="3982" w:hanging="360"/>
      </w:pPr>
      <w:rPr>
        <w:rFonts w:hint="default"/>
        <w:lang w:val="en-US" w:eastAsia="en-US" w:bidi="ar-SA"/>
      </w:rPr>
    </w:lvl>
  </w:abstractNum>
  <w:abstractNum w:abstractNumId="70" w15:restartNumberingAfterBreak="0">
    <w:nsid w:val="6ACE3D6D"/>
    <w:multiLevelType w:val="hybridMultilevel"/>
    <w:tmpl w:val="7A8CC6F0"/>
    <w:lvl w:ilvl="0" w:tplc="8ED88AB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781EACA0">
      <w:numFmt w:val="bullet"/>
      <w:lvlText w:val="•"/>
      <w:lvlJc w:val="left"/>
      <w:pPr>
        <w:ind w:left="1148" w:hanging="360"/>
      </w:pPr>
      <w:rPr>
        <w:rFonts w:hint="default"/>
        <w:lang w:val="en-US" w:eastAsia="en-US" w:bidi="ar-SA"/>
      </w:rPr>
    </w:lvl>
    <w:lvl w:ilvl="2" w:tplc="03C01978">
      <w:numFmt w:val="bullet"/>
      <w:lvlText w:val="•"/>
      <w:lvlJc w:val="left"/>
      <w:pPr>
        <w:ind w:left="1556" w:hanging="360"/>
      </w:pPr>
      <w:rPr>
        <w:rFonts w:hint="default"/>
        <w:lang w:val="en-US" w:eastAsia="en-US" w:bidi="ar-SA"/>
      </w:rPr>
    </w:lvl>
    <w:lvl w:ilvl="3" w:tplc="8AD82C76">
      <w:numFmt w:val="bullet"/>
      <w:lvlText w:val="•"/>
      <w:lvlJc w:val="left"/>
      <w:pPr>
        <w:ind w:left="1965" w:hanging="360"/>
      </w:pPr>
      <w:rPr>
        <w:rFonts w:hint="default"/>
        <w:lang w:val="en-US" w:eastAsia="en-US" w:bidi="ar-SA"/>
      </w:rPr>
    </w:lvl>
    <w:lvl w:ilvl="4" w:tplc="162CF54A">
      <w:numFmt w:val="bullet"/>
      <w:lvlText w:val="•"/>
      <w:lvlJc w:val="left"/>
      <w:pPr>
        <w:ind w:left="2373" w:hanging="360"/>
      </w:pPr>
      <w:rPr>
        <w:rFonts w:hint="default"/>
        <w:lang w:val="en-US" w:eastAsia="en-US" w:bidi="ar-SA"/>
      </w:rPr>
    </w:lvl>
    <w:lvl w:ilvl="5" w:tplc="C392401A">
      <w:numFmt w:val="bullet"/>
      <w:lvlText w:val="•"/>
      <w:lvlJc w:val="left"/>
      <w:pPr>
        <w:ind w:left="2782" w:hanging="360"/>
      </w:pPr>
      <w:rPr>
        <w:rFonts w:hint="default"/>
        <w:lang w:val="en-US" w:eastAsia="en-US" w:bidi="ar-SA"/>
      </w:rPr>
    </w:lvl>
    <w:lvl w:ilvl="6" w:tplc="7D3CE4DC">
      <w:numFmt w:val="bullet"/>
      <w:lvlText w:val="•"/>
      <w:lvlJc w:val="left"/>
      <w:pPr>
        <w:ind w:left="3190" w:hanging="360"/>
      </w:pPr>
      <w:rPr>
        <w:rFonts w:hint="default"/>
        <w:lang w:val="en-US" w:eastAsia="en-US" w:bidi="ar-SA"/>
      </w:rPr>
    </w:lvl>
    <w:lvl w:ilvl="7" w:tplc="7EDAED40">
      <w:numFmt w:val="bullet"/>
      <w:lvlText w:val="•"/>
      <w:lvlJc w:val="left"/>
      <w:pPr>
        <w:ind w:left="3598" w:hanging="360"/>
      </w:pPr>
      <w:rPr>
        <w:rFonts w:hint="default"/>
        <w:lang w:val="en-US" w:eastAsia="en-US" w:bidi="ar-SA"/>
      </w:rPr>
    </w:lvl>
    <w:lvl w:ilvl="8" w:tplc="3014C374">
      <w:numFmt w:val="bullet"/>
      <w:lvlText w:val="•"/>
      <w:lvlJc w:val="left"/>
      <w:pPr>
        <w:ind w:left="4007" w:hanging="360"/>
      </w:pPr>
      <w:rPr>
        <w:rFonts w:hint="default"/>
        <w:lang w:val="en-US" w:eastAsia="en-US" w:bidi="ar-SA"/>
      </w:rPr>
    </w:lvl>
  </w:abstractNum>
  <w:abstractNum w:abstractNumId="71" w15:restartNumberingAfterBreak="0">
    <w:nsid w:val="6B3D6358"/>
    <w:multiLevelType w:val="hybridMultilevel"/>
    <w:tmpl w:val="F2821EBC"/>
    <w:lvl w:ilvl="0" w:tplc="884C662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F120FDEC">
      <w:numFmt w:val="bullet"/>
      <w:lvlText w:val="•"/>
      <w:lvlJc w:val="left"/>
      <w:pPr>
        <w:ind w:left="1151" w:hanging="360"/>
      </w:pPr>
      <w:rPr>
        <w:rFonts w:hint="default"/>
        <w:lang w:val="en-US" w:eastAsia="en-US" w:bidi="ar-SA"/>
      </w:rPr>
    </w:lvl>
    <w:lvl w:ilvl="2" w:tplc="FCFCF9C4">
      <w:numFmt w:val="bullet"/>
      <w:lvlText w:val="•"/>
      <w:lvlJc w:val="left"/>
      <w:pPr>
        <w:ind w:left="1563" w:hanging="360"/>
      </w:pPr>
      <w:rPr>
        <w:rFonts w:hint="default"/>
        <w:lang w:val="en-US" w:eastAsia="en-US" w:bidi="ar-SA"/>
      </w:rPr>
    </w:lvl>
    <w:lvl w:ilvl="3" w:tplc="7D5CB992">
      <w:numFmt w:val="bullet"/>
      <w:lvlText w:val="•"/>
      <w:lvlJc w:val="left"/>
      <w:pPr>
        <w:ind w:left="1975" w:hanging="360"/>
      </w:pPr>
      <w:rPr>
        <w:rFonts w:hint="default"/>
        <w:lang w:val="en-US" w:eastAsia="en-US" w:bidi="ar-SA"/>
      </w:rPr>
    </w:lvl>
    <w:lvl w:ilvl="4" w:tplc="9D38E1DA">
      <w:numFmt w:val="bullet"/>
      <w:lvlText w:val="•"/>
      <w:lvlJc w:val="left"/>
      <w:pPr>
        <w:ind w:left="2386" w:hanging="360"/>
      </w:pPr>
      <w:rPr>
        <w:rFonts w:hint="default"/>
        <w:lang w:val="en-US" w:eastAsia="en-US" w:bidi="ar-SA"/>
      </w:rPr>
    </w:lvl>
    <w:lvl w:ilvl="5" w:tplc="E7867FCE">
      <w:numFmt w:val="bullet"/>
      <w:lvlText w:val="•"/>
      <w:lvlJc w:val="left"/>
      <w:pPr>
        <w:ind w:left="2798" w:hanging="360"/>
      </w:pPr>
      <w:rPr>
        <w:rFonts w:hint="default"/>
        <w:lang w:val="en-US" w:eastAsia="en-US" w:bidi="ar-SA"/>
      </w:rPr>
    </w:lvl>
    <w:lvl w:ilvl="6" w:tplc="89E8094E">
      <w:numFmt w:val="bullet"/>
      <w:lvlText w:val="•"/>
      <w:lvlJc w:val="left"/>
      <w:pPr>
        <w:ind w:left="3210" w:hanging="360"/>
      </w:pPr>
      <w:rPr>
        <w:rFonts w:hint="default"/>
        <w:lang w:val="en-US" w:eastAsia="en-US" w:bidi="ar-SA"/>
      </w:rPr>
    </w:lvl>
    <w:lvl w:ilvl="7" w:tplc="42FE80D6">
      <w:numFmt w:val="bullet"/>
      <w:lvlText w:val="•"/>
      <w:lvlJc w:val="left"/>
      <w:pPr>
        <w:ind w:left="3621" w:hanging="360"/>
      </w:pPr>
      <w:rPr>
        <w:rFonts w:hint="default"/>
        <w:lang w:val="en-US" w:eastAsia="en-US" w:bidi="ar-SA"/>
      </w:rPr>
    </w:lvl>
    <w:lvl w:ilvl="8" w:tplc="F10612B2">
      <w:numFmt w:val="bullet"/>
      <w:lvlText w:val="•"/>
      <w:lvlJc w:val="left"/>
      <w:pPr>
        <w:ind w:left="4033" w:hanging="360"/>
      </w:pPr>
      <w:rPr>
        <w:rFonts w:hint="default"/>
        <w:lang w:val="en-US" w:eastAsia="en-US" w:bidi="ar-SA"/>
      </w:rPr>
    </w:lvl>
  </w:abstractNum>
  <w:abstractNum w:abstractNumId="72" w15:restartNumberingAfterBreak="0">
    <w:nsid w:val="6B5746E4"/>
    <w:multiLevelType w:val="hybridMultilevel"/>
    <w:tmpl w:val="A2C63532"/>
    <w:lvl w:ilvl="0" w:tplc="2C645794">
      <w:start w:val="1"/>
      <w:numFmt w:val="lowerLetter"/>
      <w:lvlText w:val="(%1)"/>
      <w:lvlJc w:val="left"/>
      <w:pPr>
        <w:ind w:left="920"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1" w:tplc="3D543056">
      <w:numFmt w:val="bullet"/>
      <w:lvlText w:val="•"/>
      <w:lvlJc w:val="left"/>
      <w:pPr>
        <w:ind w:left="1792" w:hanging="327"/>
      </w:pPr>
      <w:rPr>
        <w:rFonts w:hint="default"/>
        <w:lang w:val="en-US" w:eastAsia="en-US" w:bidi="ar-SA"/>
      </w:rPr>
    </w:lvl>
    <w:lvl w:ilvl="2" w:tplc="AC944888">
      <w:numFmt w:val="bullet"/>
      <w:lvlText w:val="•"/>
      <w:lvlJc w:val="left"/>
      <w:pPr>
        <w:ind w:left="2664" w:hanging="327"/>
      </w:pPr>
      <w:rPr>
        <w:rFonts w:hint="default"/>
        <w:lang w:val="en-US" w:eastAsia="en-US" w:bidi="ar-SA"/>
      </w:rPr>
    </w:lvl>
    <w:lvl w:ilvl="3" w:tplc="20E65838">
      <w:numFmt w:val="bullet"/>
      <w:lvlText w:val="•"/>
      <w:lvlJc w:val="left"/>
      <w:pPr>
        <w:ind w:left="3536" w:hanging="327"/>
      </w:pPr>
      <w:rPr>
        <w:rFonts w:hint="default"/>
        <w:lang w:val="en-US" w:eastAsia="en-US" w:bidi="ar-SA"/>
      </w:rPr>
    </w:lvl>
    <w:lvl w:ilvl="4" w:tplc="E82C9D62">
      <w:numFmt w:val="bullet"/>
      <w:lvlText w:val="•"/>
      <w:lvlJc w:val="left"/>
      <w:pPr>
        <w:ind w:left="4408" w:hanging="327"/>
      </w:pPr>
      <w:rPr>
        <w:rFonts w:hint="default"/>
        <w:lang w:val="en-US" w:eastAsia="en-US" w:bidi="ar-SA"/>
      </w:rPr>
    </w:lvl>
    <w:lvl w:ilvl="5" w:tplc="39525CF6">
      <w:numFmt w:val="bullet"/>
      <w:lvlText w:val="•"/>
      <w:lvlJc w:val="left"/>
      <w:pPr>
        <w:ind w:left="5280" w:hanging="327"/>
      </w:pPr>
      <w:rPr>
        <w:rFonts w:hint="default"/>
        <w:lang w:val="en-US" w:eastAsia="en-US" w:bidi="ar-SA"/>
      </w:rPr>
    </w:lvl>
    <w:lvl w:ilvl="6" w:tplc="DDD6DC68">
      <w:numFmt w:val="bullet"/>
      <w:lvlText w:val="•"/>
      <w:lvlJc w:val="left"/>
      <w:pPr>
        <w:ind w:left="6152" w:hanging="327"/>
      </w:pPr>
      <w:rPr>
        <w:rFonts w:hint="default"/>
        <w:lang w:val="en-US" w:eastAsia="en-US" w:bidi="ar-SA"/>
      </w:rPr>
    </w:lvl>
    <w:lvl w:ilvl="7" w:tplc="FA482BD2">
      <w:numFmt w:val="bullet"/>
      <w:lvlText w:val="•"/>
      <w:lvlJc w:val="left"/>
      <w:pPr>
        <w:ind w:left="7024" w:hanging="327"/>
      </w:pPr>
      <w:rPr>
        <w:rFonts w:hint="default"/>
        <w:lang w:val="en-US" w:eastAsia="en-US" w:bidi="ar-SA"/>
      </w:rPr>
    </w:lvl>
    <w:lvl w:ilvl="8" w:tplc="6954255A">
      <w:numFmt w:val="bullet"/>
      <w:lvlText w:val="•"/>
      <w:lvlJc w:val="left"/>
      <w:pPr>
        <w:ind w:left="7896" w:hanging="327"/>
      </w:pPr>
      <w:rPr>
        <w:rFonts w:hint="default"/>
        <w:lang w:val="en-US" w:eastAsia="en-US" w:bidi="ar-SA"/>
      </w:rPr>
    </w:lvl>
  </w:abstractNum>
  <w:abstractNum w:abstractNumId="73" w15:restartNumberingAfterBreak="0">
    <w:nsid w:val="6DEE0BC1"/>
    <w:multiLevelType w:val="hybridMultilevel"/>
    <w:tmpl w:val="14C6782A"/>
    <w:lvl w:ilvl="0" w:tplc="63541E8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AB127EF4">
      <w:numFmt w:val="bullet"/>
      <w:lvlText w:val="•"/>
      <w:lvlJc w:val="left"/>
      <w:pPr>
        <w:ind w:left="1145" w:hanging="360"/>
      </w:pPr>
      <w:rPr>
        <w:rFonts w:hint="default"/>
        <w:lang w:val="en-US" w:eastAsia="en-US" w:bidi="ar-SA"/>
      </w:rPr>
    </w:lvl>
    <w:lvl w:ilvl="2" w:tplc="F9FCFEDC">
      <w:numFmt w:val="bullet"/>
      <w:lvlText w:val="•"/>
      <w:lvlJc w:val="left"/>
      <w:pPr>
        <w:ind w:left="1550" w:hanging="360"/>
      </w:pPr>
      <w:rPr>
        <w:rFonts w:hint="default"/>
        <w:lang w:val="en-US" w:eastAsia="en-US" w:bidi="ar-SA"/>
      </w:rPr>
    </w:lvl>
    <w:lvl w:ilvl="3" w:tplc="C2BEA186">
      <w:numFmt w:val="bullet"/>
      <w:lvlText w:val="•"/>
      <w:lvlJc w:val="left"/>
      <w:pPr>
        <w:ind w:left="1955" w:hanging="360"/>
      </w:pPr>
      <w:rPr>
        <w:rFonts w:hint="default"/>
        <w:lang w:val="en-US" w:eastAsia="en-US" w:bidi="ar-SA"/>
      </w:rPr>
    </w:lvl>
    <w:lvl w:ilvl="4" w:tplc="034E20BA">
      <w:numFmt w:val="bullet"/>
      <w:lvlText w:val="•"/>
      <w:lvlJc w:val="left"/>
      <w:pPr>
        <w:ind w:left="2361" w:hanging="360"/>
      </w:pPr>
      <w:rPr>
        <w:rFonts w:hint="default"/>
        <w:lang w:val="en-US" w:eastAsia="en-US" w:bidi="ar-SA"/>
      </w:rPr>
    </w:lvl>
    <w:lvl w:ilvl="5" w:tplc="E2988CCC">
      <w:numFmt w:val="bullet"/>
      <w:lvlText w:val="•"/>
      <w:lvlJc w:val="left"/>
      <w:pPr>
        <w:ind w:left="2766" w:hanging="360"/>
      </w:pPr>
      <w:rPr>
        <w:rFonts w:hint="default"/>
        <w:lang w:val="en-US" w:eastAsia="en-US" w:bidi="ar-SA"/>
      </w:rPr>
    </w:lvl>
    <w:lvl w:ilvl="6" w:tplc="10EA4BF4">
      <w:numFmt w:val="bullet"/>
      <w:lvlText w:val="•"/>
      <w:lvlJc w:val="left"/>
      <w:pPr>
        <w:ind w:left="3171" w:hanging="360"/>
      </w:pPr>
      <w:rPr>
        <w:rFonts w:hint="default"/>
        <w:lang w:val="en-US" w:eastAsia="en-US" w:bidi="ar-SA"/>
      </w:rPr>
    </w:lvl>
    <w:lvl w:ilvl="7" w:tplc="4CB8B256">
      <w:numFmt w:val="bullet"/>
      <w:lvlText w:val="•"/>
      <w:lvlJc w:val="left"/>
      <w:pPr>
        <w:ind w:left="3577" w:hanging="360"/>
      </w:pPr>
      <w:rPr>
        <w:rFonts w:hint="default"/>
        <w:lang w:val="en-US" w:eastAsia="en-US" w:bidi="ar-SA"/>
      </w:rPr>
    </w:lvl>
    <w:lvl w:ilvl="8" w:tplc="0C9056D4">
      <w:numFmt w:val="bullet"/>
      <w:lvlText w:val="•"/>
      <w:lvlJc w:val="left"/>
      <w:pPr>
        <w:ind w:left="3982" w:hanging="360"/>
      </w:pPr>
      <w:rPr>
        <w:rFonts w:hint="default"/>
        <w:lang w:val="en-US" w:eastAsia="en-US" w:bidi="ar-SA"/>
      </w:rPr>
    </w:lvl>
  </w:abstractNum>
  <w:abstractNum w:abstractNumId="74" w15:restartNumberingAfterBreak="0">
    <w:nsid w:val="6E173C4D"/>
    <w:multiLevelType w:val="hybridMultilevel"/>
    <w:tmpl w:val="26DE5792"/>
    <w:lvl w:ilvl="0" w:tplc="EAA68BBE">
      <w:start w:val="1"/>
      <w:numFmt w:val="decimal"/>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9912EDEE">
      <w:start w:val="1"/>
      <w:numFmt w:val="lowerLetter"/>
      <w:lvlText w:val="%2."/>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2" w:tplc="4170E014">
      <w:numFmt w:val="bullet"/>
      <w:lvlText w:val="•"/>
      <w:lvlJc w:val="left"/>
      <w:pPr>
        <w:ind w:left="2040" w:hanging="240"/>
      </w:pPr>
      <w:rPr>
        <w:rFonts w:hint="default"/>
        <w:lang w:val="en-US" w:eastAsia="en-US" w:bidi="ar-SA"/>
      </w:rPr>
    </w:lvl>
    <w:lvl w:ilvl="3" w:tplc="157A706C">
      <w:numFmt w:val="bullet"/>
      <w:lvlText w:val="•"/>
      <w:lvlJc w:val="left"/>
      <w:pPr>
        <w:ind w:left="2990" w:hanging="240"/>
      </w:pPr>
      <w:rPr>
        <w:rFonts w:hint="default"/>
        <w:lang w:val="en-US" w:eastAsia="en-US" w:bidi="ar-SA"/>
      </w:rPr>
    </w:lvl>
    <w:lvl w:ilvl="4" w:tplc="5248205C">
      <w:numFmt w:val="bullet"/>
      <w:lvlText w:val="•"/>
      <w:lvlJc w:val="left"/>
      <w:pPr>
        <w:ind w:left="3940" w:hanging="240"/>
      </w:pPr>
      <w:rPr>
        <w:rFonts w:hint="default"/>
        <w:lang w:val="en-US" w:eastAsia="en-US" w:bidi="ar-SA"/>
      </w:rPr>
    </w:lvl>
    <w:lvl w:ilvl="5" w:tplc="DDC465F4">
      <w:numFmt w:val="bullet"/>
      <w:lvlText w:val="•"/>
      <w:lvlJc w:val="left"/>
      <w:pPr>
        <w:ind w:left="4890" w:hanging="240"/>
      </w:pPr>
      <w:rPr>
        <w:rFonts w:hint="default"/>
        <w:lang w:val="en-US" w:eastAsia="en-US" w:bidi="ar-SA"/>
      </w:rPr>
    </w:lvl>
    <w:lvl w:ilvl="6" w:tplc="BF36012C">
      <w:numFmt w:val="bullet"/>
      <w:lvlText w:val="•"/>
      <w:lvlJc w:val="left"/>
      <w:pPr>
        <w:ind w:left="5840" w:hanging="240"/>
      </w:pPr>
      <w:rPr>
        <w:rFonts w:hint="default"/>
        <w:lang w:val="en-US" w:eastAsia="en-US" w:bidi="ar-SA"/>
      </w:rPr>
    </w:lvl>
    <w:lvl w:ilvl="7" w:tplc="499A2F10">
      <w:numFmt w:val="bullet"/>
      <w:lvlText w:val="•"/>
      <w:lvlJc w:val="left"/>
      <w:pPr>
        <w:ind w:left="6790" w:hanging="240"/>
      </w:pPr>
      <w:rPr>
        <w:rFonts w:hint="default"/>
        <w:lang w:val="en-US" w:eastAsia="en-US" w:bidi="ar-SA"/>
      </w:rPr>
    </w:lvl>
    <w:lvl w:ilvl="8" w:tplc="D298CD62">
      <w:numFmt w:val="bullet"/>
      <w:lvlText w:val="•"/>
      <w:lvlJc w:val="left"/>
      <w:pPr>
        <w:ind w:left="7740" w:hanging="240"/>
      </w:pPr>
      <w:rPr>
        <w:rFonts w:hint="default"/>
        <w:lang w:val="en-US" w:eastAsia="en-US" w:bidi="ar-SA"/>
      </w:rPr>
    </w:lvl>
  </w:abstractNum>
  <w:abstractNum w:abstractNumId="75" w15:restartNumberingAfterBreak="0">
    <w:nsid w:val="6F1A03E1"/>
    <w:multiLevelType w:val="hybridMultilevel"/>
    <w:tmpl w:val="1B62FD34"/>
    <w:lvl w:ilvl="0" w:tplc="523E7CF6">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499C34DC">
      <w:numFmt w:val="bullet"/>
      <w:lvlText w:val="•"/>
      <w:lvlJc w:val="left"/>
      <w:pPr>
        <w:ind w:left="1148" w:hanging="360"/>
      </w:pPr>
      <w:rPr>
        <w:rFonts w:hint="default"/>
        <w:lang w:val="en-US" w:eastAsia="en-US" w:bidi="ar-SA"/>
      </w:rPr>
    </w:lvl>
    <w:lvl w:ilvl="2" w:tplc="576E909C">
      <w:numFmt w:val="bullet"/>
      <w:lvlText w:val="•"/>
      <w:lvlJc w:val="left"/>
      <w:pPr>
        <w:ind w:left="1556" w:hanging="360"/>
      </w:pPr>
      <w:rPr>
        <w:rFonts w:hint="default"/>
        <w:lang w:val="en-US" w:eastAsia="en-US" w:bidi="ar-SA"/>
      </w:rPr>
    </w:lvl>
    <w:lvl w:ilvl="3" w:tplc="31A4CE26">
      <w:numFmt w:val="bullet"/>
      <w:lvlText w:val="•"/>
      <w:lvlJc w:val="left"/>
      <w:pPr>
        <w:ind w:left="1965" w:hanging="360"/>
      </w:pPr>
      <w:rPr>
        <w:rFonts w:hint="default"/>
        <w:lang w:val="en-US" w:eastAsia="en-US" w:bidi="ar-SA"/>
      </w:rPr>
    </w:lvl>
    <w:lvl w:ilvl="4" w:tplc="330A82A0">
      <w:numFmt w:val="bullet"/>
      <w:lvlText w:val="•"/>
      <w:lvlJc w:val="left"/>
      <w:pPr>
        <w:ind w:left="2373" w:hanging="360"/>
      </w:pPr>
      <w:rPr>
        <w:rFonts w:hint="default"/>
        <w:lang w:val="en-US" w:eastAsia="en-US" w:bidi="ar-SA"/>
      </w:rPr>
    </w:lvl>
    <w:lvl w:ilvl="5" w:tplc="CF52F2E8">
      <w:numFmt w:val="bullet"/>
      <w:lvlText w:val="•"/>
      <w:lvlJc w:val="left"/>
      <w:pPr>
        <w:ind w:left="2782" w:hanging="360"/>
      </w:pPr>
      <w:rPr>
        <w:rFonts w:hint="default"/>
        <w:lang w:val="en-US" w:eastAsia="en-US" w:bidi="ar-SA"/>
      </w:rPr>
    </w:lvl>
    <w:lvl w:ilvl="6" w:tplc="645EE772">
      <w:numFmt w:val="bullet"/>
      <w:lvlText w:val="•"/>
      <w:lvlJc w:val="left"/>
      <w:pPr>
        <w:ind w:left="3190" w:hanging="360"/>
      </w:pPr>
      <w:rPr>
        <w:rFonts w:hint="default"/>
        <w:lang w:val="en-US" w:eastAsia="en-US" w:bidi="ar-SA"/>
      </w:rPr>
    </w:lvl>
    <w:lvl w:ilvl="7" w:tplc="A080BCDA">
      <w:numFmt w:val="bullet"/>
      <w:lvlText w:val="•"/>
      <w:lvlJc w:val="left"/>
      <w:pPr>
        <w:ind w:left="3598" w:hanging="360"/>
      </w:pPr>
      <w:rPr>
        <w:rFonts w:hint="default"/>
        <w:lang w:val="en-US" w:eastAsia="en-US" w:bidi="ar-SA"/>
      </w:rPr>
    </w:lvl>
    <w:lvl w:ilvl="8" w:tplc="A99C7A5A">
      <w:numFmt w:val="bullet"/>
      <w:lvlText w:val="•"/>
      <w:lvlJc w:val="left"/>
      <w:pPr>
        <w:ind w:left="4007" w:hanging="360"/>
      </w:pPr>
      <w:rPr>
        <w:rFonts w:hint="default"/>
        <w:lang w:val="en-US" w:eastAsia="en-US" w:bidi="ar-SA"/>
      </w:rPr>
    </w:lvl>
  </w:abstractNum>
  <w:abstractNum w:abstractNumId="76" w15:restartNumberingAfterBreak="0">
    <w:nsid w:val="720F094B"/>
    <w:multiLevelType w:val="hybridMultilevel"/>
    <w:tmpl w:val="7D4E9AE4"/>
    <w:lvl w:ilvl="0" w:tplc="AA7E2EAA">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B290EA2E">
      <w:start w:val="1"/>
      <w:numFmt w:val="lowerLetter"/>
      <w:lvlText w:val="%2."/>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2" w:tplc="7464858E">
      <w:start w:val="1"/>
      <w:numFmt w:val="decimal"/>
      <w:lvlText w:val="(%3)"/>
      <w:lvlJc w:val="left"/>
      <w:pPr>
        <w:ind w:left="515" w:hanging="340"/>
      </w:pPr>
      <w:rPr>
        <w:rFonts w:ascii="Times New Roman" w:eastAsia="Times New Roman" w:hAnsi="Times New Roman" w:cs="Times New Roman" w:hint="default"/>
        <w:b/>
        <w:bCs/>
        <w:i w:val="0"/>
        <w:iCs w:val="0"/>
        <w:spacing w:val="0"/>
        <w:w w:val="92"/>
        <w:sz w:val="24"/>
        <w:szCs w:val="24"/>
        <w:lang w:val="en-US" w:eastAsia="en-US" w:bidi="ar-SA"/>
      </w:rPr>
    </w:lvl>
    <w:lvl w:ilvl="3" w:tplc="13642224">
      <w:start w:val="1"/>
      <w:numFmt w:val="lowerLetter"/>
      <w:lvlText w:val="(%4)"/>
      <w:lvlJc w:val="left"/>
      <w:pPr>
        <w:ind w:left="860" w:hanging="340"/>
      </w:pPr>
      <w:rPr>
        <w:rFonts w:ascii="Times New Roman" w:eastAsia="Times New Roman" w:hAnsi="Times New Roman" w:cs="Times New Roman" w:hint="default"/>
        <w:b/>
        <w:bCs/>
        <w:i w:val="0"/>
        <w:iCs w:val="0"/>
        <w:spacing w:val="0"/>
        <w:w w:val="100"/>
        <w:sz w:val="24"/>
        <w:szCs w:val="24"/>
        <w:lang w:val="en-US" w:eastAsia="en-US" w:bidi="ar-SA"/>
      </w:rPr>
    </w:lvl>
    <w:lvl w:ilvl="4" w:tplc="3962C840">
      <w:numFmt w:val="bullet"/>
      <w:lvlText w:val="•"/>
      <w:lvlJc w:val="left"/>
      <w:pPr>
        <w:ind w:left="2148" w:hanging="340"/>
      </w:pPr>
      <w:rPr>
        <w:rFonts w:hint="default"/>
        <w:lang w:val="en-US" w:eastAsia="en-US" w:bidi="ar-SA"/>
      </w:rPr>
    </w:lvl>
    <w:lvl w:ilvl="5" w:tplc="D71618B8">
      <w:numFmt w:val="bullet"/>
      <w:lvlText w:val="•"/>
      <w:lvlJc w:val="left"/>
      <w:pPr>
        <w:ind w:left="3397" w:hanging="340"/>
      </w:pPr>
      <w:rPr>
        <w:rFonts w:hint="default"/>
        <w:lang w:val="en-US" w:eastAsia="en-US" w:bidi="ar-SA"/>
      </w:rPr>
    </w:lvl>
    <w:lvl w:ilvl="6" w:tplc="CE121CDE">
      <w:numFmt w:val="bullet"/>
      <w:lvlText w:val="•"/>
      <w:lvlJc w:val="left"/>
      <w:pPr>
        <w:ind w:left="4645" w:hanging="340"/>
      </w:pPr>
      <w:rPr>
        <w:rFonts w:hint="default"/>
        <w:lang w:val="en-US" w:eastAsia="en-US" w:bidi="ar-SA"/>
      </w:rPr>
    </w:lvl>
    <w:lvl w:ilvl="7" w:tplc="CA9A083E">
      <w:numFmt w:val="bullet"/>
      <w:lvlText w:val="•"/>
      <w:lvlJc w:val="left"/>
      <w:pPr>
        <w:ind w:left="5894" w:hanging="340"/>
      </w:pPr>
      <w:rPr>
        <w:rFonts w:hint="default"/>
        <w:lang w:val="en-US" w:eastAsia="en-US" w:bidi="ar-SA"/>
      </w:rPr>
    </w:lvl>
    <w:lvl w:ilvl="8" w:tplc="9E0A80A6">
      <w:numFmt w:val="bullet"/>
      <w:lvlText w:val="•"/>
      <w:lvlJc w:val="left"/>
      <w:pPr>
        <w:ind w:left="7142" w:hanging="340"/>
      </w:pPr>
      <w:rPr>
        <w:rFonts w:hint="default"/>
        <w:lang w:val="en-US" w:eastAsia="en-US" w:bidi="ar-SA"/>
      </w:rPr>
    </w:lvl>
  </w:abstractNum>
  <w:abstractNum w:abstractNumId="77" w15:restartNumberingAfterBreak="0">
    <w:nsid w:val="733E5C11"/>
    <w:multiLevelType w:val="hybridMultilevel"/>
    <w:tmpl w:val="62721482"/>
    <w:lvl w:ilvl="0" w:tplc="FFE234E8">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EEE6B1B2">
      <w:numFmt w:val="bullet"/>
      <w:lvlText w:val="•"/>
      <w:lvlJc w:val="left"/>
      <w:pPr>
        <w:ind w:left="1145" w:hanging="360"/>
      </w:pPr>
      <w:rPr>
        <w:rFonts w:hint="default"/>
        <w:lang w:val="en-US" w:eastAsia="en-US" w:bidi="ar-SA"/>
      </w:rPr>
    </w:lvl>
    <w:lvl w:ilvl="2" w:tplc="AF607C4A">
      <w:numFmt w:val="bullet"/>
      <w:lvlText w:val="•"/>
      <w:lvlJc w:val="left"/>
      <w:pPr>
        <w:ind w:left="1550" w:hanging="360"/>
      </w:pPr>
      <w:rPr>
        <w:rFonts w:hint="default"/>
        <w:lang w:val="en-US" w:eastAsia="en-US" w:bidi="ar-SA"/>
      </w:rPr>
    </w:lvl>
    <w:lvl w:ilvl="3" w:tplc="9DECE61C">
      <w:numFmt w:val="bullet"/>
      <w:lvlText w:val="•"/>
      <w:lvlJc w:val="left"/>
      <w:pPr>
        <w:ind w:left="1955" w:hanging="360"/>
      </w:pPr>
      <w:rPr>
        <w:rFonts w:hint="default"/>
        <w:lang w:val="en-US" w:eastAsia="en-US" w:bidi="ar-SA"/>
      </w:rPr>
    </w:lvl>
    <w:lvl w:ilvl="4" w:tplc="456EF0DC">
      <w:numFmt w:val="bullet"/>
      <w:lvlText w:val="•"/>
      <w:lvlJc w:val="left"/>
      <w:pPr>
        <w:ind w:left="2361" w:hanging="360"/>
      </w:pPr>
      <w:rPr>
        <w:rFonts w:hint="default"/>
        <w:lang w:val="en-US" w:eastAsia="en-US" w:bidi="ar-SA"/>
      </w:rPr>
    </w:lvl>
    <w:lvl w:ilvl="5" w:tplc="E7FAF5E4">
      <w:numFmt w:val="bullet"/>
      <w:lvlText w:val="•"/>
      <w:lvlJc w:val="left"/>
      <w:pPr>
        <w:ind w:left="2766" w:hanging="360"/>
      </w:pPr>
      <w:rPr>
        <w:rFonts w:hint="default"/>
        <w:lang w:val="en-US" w:eastAsia="en-US" w:bidi="ar-SA"/>
      </w:rPr>
    </w:lvl>
    <w:lvl w:ilvl="6" w:tplc="AE9415EE">
      <w:numFmt w:val="bullet"/>
      <w:lvlText w:val="•"/>
      <w:lvlJc w:val="left"/>
      <w:pPr>
        <w:ind w:left="3171" w:hanging="360"/>
      </w:pPr>
      <w:rPr>
        <w:rFonts w:hint="default"/>
        <w:lang w:val="en-US" w:eastAsia="en-US" w:bidi="ar-SA"/>
      </w:rPr>
    </w:lvl>
    <w:lvl w:ilvl="7" w:tplc="AE3A5ABA">
      <w:numFmt w:val="bullet"/>
      <w:lvlText w:val="•"/>
      <w:lvlJc w:val="left"/>
      <w:pPr>
        <w:ind w:left="3577" w:hanging="360"/>
      </w:pPr>
      <w:rPr>
        <w:rFonts w:hint="default"/>
        <w:lang w:val="en-US" w:eastAsia="en-US" w:bidi="ar-SA"/>
      </w:rPr>
    </w:lvl>
    <w:lvl w:ilvl="8" w:tplc="2E4EE450">
      <w:numFmt w:val="bullet"/>
      <w:lvlText w:val="•"/>
      <w:lvlJc w:val="left"/>
      <w:pPr>
        <w:ind w:left="3982" w:hanging="360"/>
      </w:pPr>
      <w:rPr>
        <w:rFonts w:hint="default"/>
        <w:lang w:val="en-US" w:eastAsia="en-US" w:bidi="ar-SA"/>
      </w:rPr>
    </w:lvl>
  </w:abstractNum>
  <w:abstractNum w:abstractNumId="78" w15:restartNumberingAfterBreak="0">
    <w:nsid w:val="742743A2"/>
    <w:multiLevelType w:val="hybridMultilevel"/>
    <w:tmpl w:val="C62E7DA6"/>
    <w:lvl w:ilvl="0" w:tplc="B7CC9FFA">
      <w:start w:val="1"/>
      <w:numFmt w:val="lowerLetter"/>
      <w:lvlText w:val="%1."/>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1" w:tplc="E632AA80">
      <w:start w:val="1"/>
      <w:numFmt w:val="decimal"/>
      <w:lvlText w:val="(%2)"/>
      <w:lvlJc w:val="left"/>
      <w:pPr>
        <w:ind w:left="515" w:hanging="340"/>
      </w:pPr>
      <w:rPr>
        <w:rFonts w:ascii="Times New Roman" w:eastAsia="Times New Roman" w:hAnsi="Times New Roman" w:cs="Times New Roman" w:hint="default"/>
        <w:b/>
        <w:bCs/>
        <w:i w:val="0"/>
        <w:iCs w:val="0"/>
        <w:spacing w:val="0"/>
        <w:w w:val="100"/>
        <w:sz w:val="24"/>
        <w:szCs w:val="24"/>
        <w:lang w:val="en-US" w:eastAsia="en-US" w:bidi="ar-SA"/>
      </w:rPr>
    </w:lvl>
    <w:lvl w:ilvl="2" w:tplc="93E8D84A">
      <w:start w:val="1"/>
      <w:numFmt w:val="lowerLetter"/>
      <w:lvlText w:val="(%3)"/>
      <w:lvlJc w:val="left"/>
      <w:pPr>
        <w:ind w:left="1229" w:hanging="340"/>
      </w:pPr>
      <w:rPr>
        <w:rFonts w:ascii="Times New Roman" w:eastAsia="Times New Roman" w:hAnsi="Times New Roman" w:cs="Times New Roman" w:hint="default"/>
        <w:b/>
        <w:bCs/>
        <w:i w:val="0"/>
        <w:iCs w:val="0"/>
        <w:spacing w:val="0"/>
        <w:w w:val="100"/>
        <w:sz w:val="24"/>
        <w:szCs w:val="24"/>
        <w:lang w:val="en-US" w:eastAsia="en-US" w:bidi="ar-SA"/>
      </w:rPr>
    </w:lvl>
    <w:lvl w:ilvl="3" w:tplc="1494BEC6">
      <w:numFmt w:val="bullet"/>
      <w:lvlText w:val="•"/>
      <w:lvlJc w:val="left"/>
      <w:pPr>
        <w:ind w:left="900" w:hanging="340"/>
      </w:pPr>
      <w:rPr>
        <w:rFonts w:hint="default"/>
        <w:lang w:val="en-US" w:eastAsia="en-US" w:bidi="ar-SA"/>
      </w:rPr>
    </w:lvl>
    <w:lvl w:ilvl="4" w:tplc="2DA8C9CE">
      <w:numFmt w:val="bullet"/>
      <w:lvlText w:val="•"/>
      <w:lvlJc w:val="left"/>
      <w:pPr>
        <w:ind w:left="1220" w:hanging="340"/>
      </w:pPr>
      <w:rPr>
        <w:rFonts w:hint="default"/>
        <w:lang w:val="en-US" w:eastAsia="en-US" w:bidi="ar-SA"/>
      </w:rPr>
    </w:lvl>
    <w:lvl w:ilvl="5" w:tplc="9572AD28">
      <w:numFmt w:val="bullet"/>
      <w:lvlText w:val="•"/>
      <w:lvlJc w:val="left"/>
      <w:pPr>
        <w:ind w:left="2623" w:hanging="340"/>
      </w:pPr>
      <w:rPr>
        <w:rFonts w:hint="default"/>
        <w:lang w:val="en-US" w:eastAsia="en-US" w:bidi="ar-SA"/>
      </w:rPr>
    </w:lvl>
    <w:lvl w:ilvl="6" w:tplc="5C2A4A42">
      <w:numFmt w:val="bullet"/>
      <w:lvlText w:val="•"/>
      <w:lvlJc w:val="left"/>
      <w:pPr>
        <w:ind w:left="4026" w:hanging="340"/>
      </w:pPr>
      <w:rPr>
        <w:rFonts w:hint="default"/>
        <w:lang w:val="en-US" w:eastAsia="en-US" w:bidi="ar-SA"/>
      </w:rPr>
    </w:lvl>
    <w:lvl w:ilvl="7" w:tplc="3140C8DE">
      <w:numFmt w:val="bullet"/>
      <w:lvlText w:val="•"/>
      <w:lvlJc w:val="left"/>
      <w:pPr>
        <w:ind w:left="5430" w:hanging="340"/>
      </w:pPr>
      <w:rPr>
        <w:rFonts w:hint="default"/>
        <w:lang w:val="en-US" w:eastAsia="en-US" w:bidi="ar-SA"/>
      </w:rPr>
    </w:lvl>
    <w:lvl w:ilvl="8" w:tplc="74A09CB6">
      <w:numFmt w:val="bullet"/>
      <w:lvlText w:val="•"/>
      <w:lvlJc w:val="left"/>
      <w:pPr>
        <w:ind w:left="6833" w:hanging="340"/>
      </w:pPr>
      <w:rPr>
        <w:rFonts w:hint="default"/>
        <w:lang w:val="en-US" w:eastAsia="en-US" w:bidi="ar-SA"/>
      </w:rPr>
    </w:lvl>
  </w:abstractNum>
  <w:abstractNum w:abstractNumId="79" w15:restartNumberingAfterBreak="0">
    <w:nsid w:val="77BA732B"/>
    <w:multiLevelType w:val="hybridMultilevel"/>
    <w:tmpl w:val="312006D8"/>
    <w:lvl w:ilvl="0" w:tplc="D1B48B92">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0826FDAE">
      <w:numFmt w:val="bullet"/>
      <w:lvlText w:val="•"/>
      <w:lvlJc w:val="left"/>
      <w:pPr>
        <w:ind w:left="1145" w:hanging="360"/>
      </w:pPr>
      <w:rPr>
        <w:rFonts w:hint="default"/>
        <w:lang w:val="en-US" w:eastAsia="en-US" w:bidi="ar-SA"/>
      </w:rPr>
    </w:lvl>
    <w:lvl w:ilvl="2" w:tplc="A608FC48">
      <w:numFmt w:val="bullet"/>
      <w:lvlText w:val="•"/>
      <w:lvlJc w:val="left"/>
      <w:pPr>
        <w:ind w:left="1550" w:hanging="360"/>
      </w:pPr>
      <w:rPr>
        <w:rFonts w:hint="default"/>
        <w:lang w:val="en-US" w:eastAsia="en-US" w:bidi="ar-SA"/>
      </w:rPr>
    </w:lvl>
    <w:lvl w:ilvl="3" w:tplc="118C6E60">
      <w:numFmt w:val="bullet"/>
      <w:lvlText w:val="•"/>
      <w:lvlJc w:val="left"/>
      <w:pPr>
        <w:ind w:left="1955" w:hanging="360"/>
      </w:pPr>
      <w:rPr>
        <w:rFonts w:hint="default"/>
        <w:lang w:val="en-US" w:eastAsia="en-US" w:bidi="ar-SA"/>
      </w:rPr>
    </w:lvl>
    <w:lvl w:ilvl="4" w:tplc="C1D6E39C">
      <w:numFmt w:val="bullet"/>
      <w:lvlText w:val="•"/>
      <w:lvlJc w:val="left"/>
      <w:pPr>
        <w:ind w:left="2361" w:hanging="360"/>
      </w:pPr>
      <w:rPr>
        <w:rFonts w:hint="default"/>
        <w:lang w:val="en-US" w:eastAsia="en-US" w:bidi="ar-SA"/>
      </w:rPr>
    </w:lvl>
    <w:lvl w:ilvl="5" w:tplc="8CDC570A">
      <w:numFmt w:val="bullet"/>
      <w:lvlText w:val="•"/>
      <w:lvlJc w:val="left"/>
      <w:pPr>
        <w:ind w:left="2766" w:hanging="360"/>
      </w:pPr>
      <w:rPr>
        <w:rFonts w:hint="default"/>
        <w:lang w:val="en-US" w:eastAsia="en-US" w:bidi="ar-SA"/>
      </w:rPr>
    </w:lvl>
    <w:lvl w:ilvl="6" w:tplc="9CA4C5B8">
      <w:numFmt w:val="bullet"/>
      <w:lvlText w:val="•"/>
      <w:lvlJc w:val="left"/>
      <w:pPr>
        <w:ind w:left="3171" w:hanging="360"/>
      </w:pPr>
      <w:rPr>
        <w:rFonts w:hint="default"/>
        <w:lang w:val="en-US" w:eastAsia="en-US" w:bidi="ar-SA"/>
      </w:rPr>
    </w:lvl>
    <w:lvl w:ilvl="7" w:tplc="D9CE69A2">
      <w:numFmt w:val="bullet"/>
      <w:lvlText w:val="•"/>
      <w:lvlJc w:val="left"/>
      <w:pPr>
        <w:ind w:left="3577" w:hanging="360"/>
      </w:pPr>
      <w:rPr>
        <w:rFonts w:hint="default"/>
        <w:lang w:val="en-US" w:eastAsia="en-US" w:bidi="ar-SA"/>
      </w:rPr>
    </w:lvl>
    <w:lvl w:ilvl="8" w:tplc="C67617E4">
      <w:numFmt w:val="bullet"/>
      <w:lvlText w:val="•"/>
      <w:lvlJc w:val="left"/>
      <w:pPr>
        <w:ind w:left="3982" w:hanging="360"/>
      </w:pPr>
      <w:rPr>
        <w:rFonts w:hint="default"/>
        <w:lang w:val="en-US" w:eastAsia="en-US" w:bidi="ar-SA"/>
      </w:rPr>
    </w:lvl>
  </w:abstractNum>
  <w:abstractNum w:abstractNumId="80" w15:restartNumberingAfterBreak="0">
    <w:nsid w:val="77BB0E73"/>
    <w:multiLevelType w:val="hybridMultilevel"/>
    <w:tmpl w:val="2132D748"/>
    <w:lvl w:ilvl="0" w:tplc="806886E4">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6158F4DC">
      <w:numFmt w:val="bullet"/>
      <w:lvlText w:val="•"/>
      <w:lvlJc w:val="left"/>
      <w:pPr>
        <w:ind w:left="1148" w:hanging="360"/>
      </w:pPr>
      <w:rPr>
        <w:rFonts w:hint="default"/>
        <w:lang w:val="en-US" w:eastAsia="en-US" w:bidi="ar-SA"/>
      </w:rPr>
    </w:lvl>
    <w:lvl w:ilvl="2" w:tplc="4E8E1628">
      <w:numFmt w:val="bullet"/>
      <w:lvlText w:val="•"/>
      <w:lvlJc w:val="left"/>
      <w:pPr>
        <w:ind w:left="1556" w:hanging="360"/>
      </w:pPr>
      <w:rPr>
        <w:rFonts w:hint="default"/>
        <w:lang w:val="en-US" w:eastAsia="en-US" w:bidi="ar-SA"/>
      </w:rPr>
    </w:lvl>
    <w:lvl w:ilvl="3" w:tplc="75F84738">
      <w:numFmt w:val="bullet"/>
      <w:lvlText w:val="•"/>
      <w:lvlJc w:val="left"/>
      <w:pPr>
        <w:ind w:left="1965" w:hanging="360"/>
      </w:pPr>
      <w:rPr>
        <w:rFonts w:hint="default"/>
        <w:lang w:val="en-US" w:eastAsia="en-US" w:bidi="ar-SA"/>
      </w:rPr>
    </w:lvl>
    <w:lvl w:ilvl="4" w:tplc="92A4FFA8">
      <w:numFmt w:val="bullet"/>
      <w:lvlText w:val="•"/>
      <w:lvlJc w:val="left"/>
      <w:pPr>
        <w:ind w:left="2373" w:hanging="360"/>
      </w:pPr>
      <w:rPr>
        <w:rFonts w:hint="default"/>
        <w:lang w:val="en-US" w:eastAsia="en-US" w:bidi="ar-SA"/>
      </w:rPr>
    </w:lvl>
    <w:lvl w:ilvl="5" w:tplc="5BB802E6">
      <w:numFmt w:val="bullet"/>
      <w:lvlText w:val="•"/>
      <w:lvlJc w:val="left"/>
      <w:pPr>
        <w:ind w:left="2782" w:hanging="360"/>
      </w:pPr>
      <w:rPr>
        <w:rFonts w:hint="default"/>
        <w:lang w:val="en-US" w:eastAsia="en-US" w:bidi="ar-SA"/>
      </w:rPr>
    </w:lvl>
    <w:lvl w:ilvl="6" w:tplc="8D824962">
      <w:numFmt w:val="bullet"/>
      <w:lvlText w:val="•"/>
      <w:lvlJc w:val="left"/>
      <w:pPr>
        <w:ind w:left="3190" w:hanging="360"/>
      </w:pPr>
      <w:rPr>
        <w:rFonts w:hint="default"/>
        <w:lang w:val="en-US" w:eastAsia="en-US" w:bidi="ar-SA"/>
      </w:rPr>
    </w:lvl>
    <w:lvl w:ilvl="7" w:tplc="9CBC6290">
      <w:numFmt w:val="bullet"/>
      <w:lvlText w:val="•"/>
      <w:lvlJc w:val="left"/>
      <w:pPr>
        <w:ind w:left="3598" w:hanging="360"/>
      </w:pPr>
      <w:rPr>
        <w:rFonts w:hint="default"/>
        <w:lang w:val="en-US" w:eastAsia="en-US" w:bidi="ar-SA"/>
      </w:rPr>
    </w:lvl>
    <w:lvl w:ilvl="8" w:tplc="99C481C4">
      <w:numFmt w:val="bullet"/>
      <w:lvlText w:val="•"/>
      <w:lvlJc w:val="left"/>
      <w:pPr>
        <w:ind w:left="4007" w:hanging="360"/>
      </w:pPr>
      <w:rPr>
        <w:rFonts w:hint="default"/>
        <w:lang w:val="en-US" w:eastAsia="en-US" w:bidi="ar-SA"/>
      </w:rPr>
    </w:lvl>
  </w:abstractNum>
  <w:abstractNum w:abstractNumId="81" w15:restartNumberingAfterBreak="0">
    <w:nsid w:val="79190FAB"/>
    <w:multiLevelType w:val="hybridMultilevel"/>
    <w:tmpl w:val="88165A22"/>
    <w:lvl w:ilvl="0" w:tplc="3994620C">
      <w:start w:val="3"/>
      <w:numFmt w:val="lowerLetter"/>
      <w:lvlText w:val="%1."/>
      <w:lvlJc w:val="left"/>
      <w:pPr>
        <w:ind w:left="140" w:hanging="227"/>
      </w:pPr>
      <w:rPr>
        <w:rFonts w:ascii="Times New Roman" w:eastAsia="Times New Roman" w:hAnsi="Times New Roman" w:cs="Times New Roman" w:hint="default"/>
        <w:b/>
        <w:bCs/>
        <w:i w:val="0"/>
        <w:iCs w:val="0"/>
        <w:spacing w:val="0"/>
        <w:w w:val="100"/>
        <w:sz w:val="24"/>
        <w:szCs w:val="24"/>
        <w:lang w:val="en-US" w:eastAsia="en-US" w:bidi="ar-SA"/>
      </w:rPr>
    </w:lvl>
    <w:lvl w:ilvl="1" w:tplc="D5223AAC">
      <w:start w:val="1"/>
      <w:numFmt w:val="decimal"/>
      <w:lvlText w:val="(%2)"/>
      <w:lvlJc w:val="left"/>
      <w:pPr>
        <w:ind w:left="854" w:hanging="340"/>
      </w:pPr>
      <w:rPr>
        <w:rFonts w:ascii="Times New Roman" w:eastAsia="Times New Roman" w:hAnsi="Times New Roman" w:cs="Times New Roman" w:hint="default"/>
        <w:b/>
        <w:bCs/>
        <w:i w:val="0"/>
        <w:iCs w:val="0"/>
        <w:spacing w:val="0"/>
        <w:w w:val="100"/>
        <w:sz w:val="24"/>
        <w:szCs w:val="24"/>
        <w:lang w:val="en-US" w:eastAsia="en-US" w:bidi="ar-SA"/>
      </w:rPr>
    </w:lvl>
    <w:lvl w:ilvl="2" w:tplc="63D0ABD2">
      <w:numFmt w:val="bullet"/>
      <w:lvlText w:val="•"/>
      <w:lvlJc w:val="left"/>
      <w:pPr>
        <w:ind w:left="1835" w:hanging="340"/>
      </w:pPr>
      <w:rPr>
        <w:rFonts w:hint="default"/>
        <w:lang w:val="en-US" w:eastAsia="en-US" w:bidi="ar-SA"/>
      </w:rPr>
    </w:lvl>
    <w:lvl w:ilvl="3" w:tplc="48D8F388">
      <w:numFmt w:val="bullet"/>
      <w:lvlText w:val="•"/>
      <w:lvlJc w:val="left"/>
      <w:pPr>
        <w:ind w:left="2811" w:hanging="340"/>
      </w:pPr>
      <w:rPr>
        <w:rFonts w:hint="default"/>
        <w:lang w:val="en-US" w:eastAsia="en-US" w:bidi="ar-SA"/>
      </w:rPr>
    </w:lvl>
    <w:lvl w:ilvl="4" w:tplc="60CE15E6">
      <w:numFmt w:val="bullet"/>
      <w:lvlText w:val="•"/>
      <w:lvlJc w:val="left"/>
      <w:pPr>
        <w:ind w:left="3786" w:hanging="340"/>
      </w:pPr>
      <w:rPr>
        <w:rFonts w:hint="default"/>
        <w:lang w:val="en-US" w:eastAsia="en-US" w:bidi="ar-SA"/>
      </w:rPr>
    </w:lvl>
    <w:lvl w:ilvl="5" w:tplc="9934CC94">
      <w:numFmt w:val="bullet"/>
      <w:lvlText w:val="•"/>
      <w:lvlJc w:val="left"/>
      <w:pPr>
        <w:ind w:left="4762" w:hanging="340"/>
      </w:pPr>
      <w:rPr>
        <w:rFonts w:hint="default"/>
        <w:lang w:val="en-US" w:eastAsia="en-US" w:bidi="ar-SA"/>
      </w:rPr>
    </w:lvl>
    <w:lvl w:ilvl="6" w:tplc="E48EB6D6">
      <w:numFmt w:val="bullet"/>
      <w:lvlText w:val="•"/>
      <w:lvlJc w:val="left"/>
      <w:pPr>
        <w:ind w:left="5737" w:hanging="340"/>
      </w:pPr>
      <w:rPr>
        <w:rFonts w:hint="default"/>
        <w:lang w:val="en-US" w:eastAsia="en-US" w:bidi="ar-SA"/>
      </w:rPr>
    </w:lvl>
    <w:lvl w:ilvl="7" w:tplc="A5E24EF0">
      <w:numFmt w:val="bullet"/>
      <w:lvlText w:val="•"/>
      <w:lvlJc w:val="left"/>
      <w:pPr>
        <w:ind w:left="6713" w:hanging="340"/>
      </w:pPr>
      <w:rPr>
        <w:rFonts w:hint="default"/>
        <w:lang w:val="en-US" w:eastAsia="en-US" w:bidi="ar-SA"/>
      </w:rPr>
    </w:lvl>
    <w:lvl w:ilvl="8" w:tplc="BA9099D4">
      <w:numFmt w:val="bullet"/>
      <w:lvlText w:val="•"/>
      <w:lvlJc w:val="left"/>
      <w:pPr>
        <w:ind w:left="7688" w:hanging="340"/>
      </w:pPr>
      <w:rPr>
        <w:rFonts w:hint="default"/>
        <w:lang w:val="en-US" w:eastAsia="en-US" w:bidi="ar-SA"/>
      </w:rPr>
    </w:lvl>
  </w:abstractNum>
  <w:abstractNum w:abstractNumId="82" w15:restartNumberingAfterBreak="0">
    <w:nsid w:val="7AB66DA2"/>
    <w:multiLevelType w:val="hybridMultilevel"/>
    <w:tmpl w:val="794A8996"/>
    <w:lvl w:ilvl="0" w:tplc="D5940E40">
      <w:start w:val="1"/>
      <w:numFmt w:val="upperLetter"/>
      <w:lvlText w:val="%1."/>
      <w:lvlJc w:val="left"/>
      <w:pPr>
        <w:ind w:left="624" w:hanging="509"/>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F72E6708">
      <w:start w:val="1"/>
      <w:numFmt w:val="decimal"/>
      <w:lvlText w:val="%2."/>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2" w:tplc="356E2C48">
      <w:start w:val="1"/>
      <w:numFmt w:val="lowerLetter"/>
      <w:lvlText w:val="%3."/>
      <w:lvlJc w:val="left"/>
      <w:pPr>
        <w:ind w:left="140" w:hanging="240"/>
      </w:pPr>
      <w:rPr>
        <w:rFonts w:ascii="Times New Roman" w:eastAsia="Times New Roman" w:hAnsi="Times New Roman" w:cs="Times New Roman" w:hint="default"/>
        <w:b/>
        <w:bCs/>
        <w:i w:val="0"/>
        <w:iCs w:val="0"/>
        <w:spacing w:val="0"/>
        <w:w w:val="100"/>
        <w:sz w:val="24"/>
        <w:szCs w:val="24"/>
        <w:lang w:val="en-US" w:eastAsia="en-US" w:bidi="ar-SA"/>
      </w:rPr>
    </w:lvl>
    <w:lvl w:ilvl="3" w:tplc="558EAE6A">
      <w:start w:val="1"/>
      <w:numFmt w:val="decimal"/>
      <w:lvlText w:val="(%4)"/>
      <w:lvlJc w:val="left"/>
      <w:pPr>
        <w:ind w:left="1229" w:hanging="340"/>
      </w:pPr>
      <w:rPr>
        <w:rFonts w:hint="default"/>
        <w:spacing w:val="0"/>
        <w:w w:val="100"/>
        <w:lang w:val="en-US" w:eastAsia="en-US" w:bidi="ar-SA"/>
      </w:rPr>
    </w:lvl>
    <w:lvl w:ilvl="4" w:tplc="BD4A799C">
      <w:numFmt w:val="bullet"/>
      <w:lvlText w:val="•"/>
      <w:lvlJc w:val="left"/>
      <w:pPr>
        <w:ind w:left="860" w:hanging="340"/>
      </w:pPr>
      <w:rPr>
        <w:rFonts w:hint="default"/>
        <w:lang w:val="en-US" w:eastAsia="en-US" w:bidi="ar-SA"/>
      </w:rPr>
    </w:lvl>
    <w:lvl w:ilvl="5" w:tplc="D6A892FE">
      <w:numFmt w:val="bullet"/>
      <w:lvlText w:val="•"/>
      <w:lvlJc w:val="left"/>
      <w:pPr>
        <w:ind w:left="1220" w:hanging="340"/>
      </w:pPr>
      <w:rPr>
        <w:rFonts w:hint="default"/>
        <w:lang w:val="en-US" w:eastAsia="en-US" w:bidi="ar-SA"/>
      </w:rPr>
    </w:lvl>
    <w:lvl w:ilvl="6" w:tplc="8132C98E">
      <w:numFmt w:val="bullet"/>
      <w:lvlText w:val="•"/>
      <w:lvlJc w:val="left"/>
      <w:pPr>
        <w:ind w:left="2904" w:hanging="340"/>
      </w:pPr>
      <w:rPr>
        <w:rFonts w:hint="default"/>
        <w:lang w:val="en-US" w:eastAsia="en-US" w:bidi="ar-SA"/>
      </w:rPr>
    </w:lvl>
    <w:lvl w:ilvl="7" w:tplc="FD903418">
      <w:numFmt w:val="bullet"/>
      <w:lvlText w:val="•"/>
      <w:lvlJc w:val="left"/>
      <w:pPr>
        <w:ind w:left="4588" w:hanging="340"/>
      </w:pPr>
      <w:rPr>
        <w:rFonts w:hint="default"/>
        <w:lang w:val="en-US" w:eastAsia="en-US" w:bidi="ar-SA"/>
      </w:rPr>
    </w:lvl>
    <w:lvl w:ilvl="8" w:tplc="009819AA">
      <w:numFmt w:val="bullet"/>
      <w:lvlText w:val="•"/>
      <w:lvlJc w:val="left"/>
      <w:pPr>
        <w:ind w:left="6272" w:hanging="340"/>
      </w:pPr>
      <w:rPr>
        <w:rFonts w:hint="default"/>
        <w:lang w:val="en-US" w:eastAsia="en-US" w:bidi="ar-SA"/>
      </w:rPr>
    </w:lvl>
  </w:abstractNum>
  <w:abstractNum w:abstractNumId="83" w15:restartNumberingAfterBreak="0">
    <w:nsid w:val="7B844B06"/>
    <w:multiLevelType w:val="hybridMultilevel"/>
    <w:tmpl w:val="BAA014CC"/>
    <w:lvl w:ilvl="0" w:tplc="437684E0">
      <w:numFmt w:val="bullet"/>
      <w:lvlText w:val=""/>
      <w:lvlJc w:val="left"/>
      <w:pPr>
        <w:ind w:left="742" w:hanging="360"/>
      </w:pPr>
      <w:rPr>
        <w:rFonts w:ascii="Symbol" w:eastAsia="Symbol" w:hAnsi="Symbol" w:cs="Symbol" w:hint="default"/>
        <w:b w:val="0"/>
        <w:bCs w:val="0"/>
        <w:i w:val="0"/>
        <w:iCs w:val="0"/>
        <w:spacing w:val="0"/>
        <w:w w:val="100"/>
        <w:sz w:val="24"/>
        <w:szCs w:val="24"/>
        <w:lang w:val="en-US" w:eastAsia="en-US" w:bidi="ar-SA"/>
      </w:rPr>
    </w:lvl>
    <w:lvl w:ilvl="1" w:tplc="2D50ADD2">
      <w:numFmt w:val="bullet"/>
      <w:lvlText w:val="•"/>
      <w:lvlJc w:val="left"/>
      <w:pPr>
        <w:ind w:left="1148" w:hanging="360"/>
      </w:pPr>
      <w:rPr>
        <w:rFonts w:hint="default"/>
        <w:lang w:val="en-US" w:eastAsia="en-US" w:bidi="ar-SA"/>
      </w:rPr>
    </w:lvl>
    <w:lvl w:ilvl="2" w:tplc="CABC41D4">
      <w:numFmt w:val="bullet"/>
      <w:lvlText w:val="•"/>
      <w:lvlJc w:val="left"/>
      <w:pPr>
        <w:ind w:left="1556" w:hanging="360"/>
      </w:pPr>
      <w:rPr>
        <w:rFonts w:hint="default"/>
        <w:lang w:val="en-US" w:eastAsia="en-US" w:bidi="ar-SA"/>
      </w:rPr>
    </w:lvl>
    <w:lvl w:ilvl="3" w:tplc="E1E21BE4">
      <w:numFmt w:val="bullet"/>
      <w:lvlText w:val="•"/>
      <w:lvlJc w:val="left"/>
      <w:pPr>
        <w:ind w:left="1965" w:hanging="360"/>
      </w:pPr>
      <w:rPr>
        <w:rFonts w:hint="default"/>
        <w:lang w:val="en-US" w:eastAsia="en-US" w:bidi="ar-SA"/>
      </w:rPr>
    </w:lvl>
    <w:lvl w:ilvl="4" w:tplc="83280CEA">
      <w:numFmt w:val="bullet"/>
      <w:lvlText w:val="•"/>
      <w:lvlJc w:val="left"/>
      <w:pPr>
        <w:ind w:left="2373" w:hanging="360"/>
      </w:pPr>
      <w:rPr>
        <w:rFonts w:hint="default"/>
        <w:lang w:val="en-US" w:eastAsia="en-US" w:bidi="ar-SA"/>
      </w:rPr>
    </w:lvl>
    <w:lvl w:ilvl="5" w:tplc="D2604376">
      <w:numFmt w:val="bullet"/>
      <w:lvlText w:val="•"/>
      <w:lvlJc w:val="left"/>
      <w:pPr>
        <w:ind w:left="2782" w:hanging="360"/>
      </w:pPr>
      <w:rPr>
        <w:rFonts w:hint="default"/>
        <w:lang w:val="en-US" w:eastAsia="en-US" w:bidi="ar-SA"/>
      </w:rPr>
    </w:lvl>
    <w:lvl w:ilvl="6" w:tplc="5C3E23D6">
      <w:numFmt w:val="bullet"/>
      <w:lvlText w:val="•"/>
      <w:lvlJc w:val="left"/>
      <w:pPr>
        <w:ind w:left="3190" w:hanging="360"/>
      </w:pPr>
      <w:rPr>
        <w:rFonts w:hint="default"/>
        <w:lang w:val="en-US" w:eastAsia="en-US" w:bidi="ar-SA"/>
      </w:rPr>
    </w:lvl>
    <w:lvl w:ilvl="7" w:tplc="14A66506">
      <w:numFmt w:val="bullet"/>
      <w:lvlText w:val="•"/>
      <w:lvlJc w:val="left"/>
      <w:pPr>
        <w:ind w:left="3598" w:hanging="360"/>
      </w:pPr>
      <w:rPr>
        <w:rFonts w:hint="default"/>
        <w:lang w:val="en-US" w:eastAsia="en-US" w:bidi="ar-SA"/>
      </w:rPr>
    </w:lvl>
    <w:lvl w:ilvl="8" w:tplc="101A2D4C">
      <w:numFmt w:val="bullet"/>
      <w:lvlText w:val="•"/>
      <w:lvlJc w:val="left"/>
      <w:pPr>
        <w:ind w:left="4007" w:hanging="360"/>
      </w:pPr>
      <w:rPr>
        <w:rFonts w:hint="default"/>
        <w:lang w:val="en-US" w:eastAsia="en-US" w:bidi="ar-SA"/>
      </w:rPr>
    </w:lvl>
  </w:abstractNum>
  <w:abstractNum w:abstractNumId="84" w15:restartNumberingAfterBreak="0">
    <w:nsid w:val="7B890D60"/>
    <w:multiLevelType w:val="hybridMultilevel"/>
    <w:tmpl w:val="A224C4C4"/>
    <w:lvl w:ilvl="0" w:tplc="4E78B032">
      <w:start w:val="2"/>
      <w:numFmt w:val="upperLetter"/>
      <w:lvlText w:val="%1."/>
      <w:lvlJc w:val="left"/>
      <w:pPr>
        <w:ind w:left="605" w:hanging="490"/>
      </w:pPr>
      <w:rPr>
        <w:rFonts w:ascii="Times New Roman" w:eastAsia="Times New Roman" w:hAnsi="Times New Roman" w:cs="Times New Roman" w:hint="default"/>
        <w:b/>
        <w:bCs/>
        <w:i w:val="0"/>
        <w:iCs w:val="0"/>
        <w:spacing w:val="0"/>
        <w:w w:val="100"/>
        <w:sz w:val="36"/>
        <w:szCs w:val="36"/>
        <w:shd w:val="clear" w:color="auto" w:fill="E0E0E0"/>
        <w:lang w:val="en-US" w:eastAsia="en-US" w:bidi="ar-SA"/>
      </w:rPr>
    </w:lvl>
    <w:lvl w:ilvl="1" w:tplc="E65CD5BA">
      <w:start w:val="1"/>
      <w:numFmt w:val="decimal"/>
      <w:lvlText w:val="%2."/>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2" w:tplc="EEF84056">
      <w:start w:val="1"/>
      <w:numFmt w:val="decimal"/>
      <w:lvlText w:val="%3."/>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428AFE6">
      <w:numFmt w:val="bullet"/>
      <w:lvlText w:val="•"/>
      <w:lvlJc w:val="left"/>
      <w:pPr>
        <w:ind w:left="1957" w:hanging="360"/>
      </w:pPr>
      <w:rPr>
        <w:rFonts w:hint="default"/>
        <w:lang w:val="en-US" w:eastAsia="en-US" w:bidi="ar-SA"/>
      </w:rPr>
    </w:lvl>
    <w:lvl w:ilvl="4" w:tplc="8FF659CA">
      <w:numFmt w:val="bullet"/>
      <w:lvlText w:val="•"/>
      <w:lvlJc w:val="left"/>
      <w:pPr>
        <w:ind w:left="3055" w:hanging="360"/>
      </w:pPr>
      <w:rPr>
        <w:rFonts w:hint="default"/>
        <w:lang w:val="en-US" w:eastAsia="en-US" w:bidi="ar-SA"/>
      </w:rPr>
    </w:lvl>
    <w:lvl w:ilvl="5" w:tplc="164CCBAA">
      <w:numFmt w:val="bullet"/>
      <w:lvlText w:val="•"/>
      <w:lvlJc w:val="left"/>
      <w:pPr>
        <w:ind w:left="4152" w:hanging="360"/>
      </w:pPr>
      <w:rPr>
        <w:rFonts w:hint="default"/>
        <w:lang w:val="en-US" w:eastAsia="en-US" w:bidi="ar-SA"/>
      </w:rPr>
    </w:lvl>
    <w:lvl w:ilvl="6" w:tplc="DE1690F2">
      <w:numFmt w:val="bullet"/>
      <w:lvlText w:val="•"/>
      <w:lvlJc w:val="left"/>
      <w:pPr>
        <w:ind w:left="5250" w:hanging="360"/>
      </w:pPr>
      <w:rPr>
        <w:rFonts w:hint="default"/>
        <w:lang w:val="en-US" w:eastAsia="en-US" w:bidi="ar-SA"/>
      </w:rPr>
    </w:lvl>
    <w:lvl w:ilvl="7" w:tplc="3DC4D560">
      <w:numFmt w:val="bullet"/>
      <w:lvlText w:val="•"/>
      <w:lvlJc w:val="left"/>
      <w:pPr>
        <w:ind w:left="6347" w:hanging="360"/>
      </w:pPr>
      <w:rPr>
        <w:rFonts w:hint="default"/>
        <w:lang w:val="en-US" w:eastAsia="en-US" w:bidi="ar-SA"/>
      </w:rPr>
    </w:lvl>
    <w:lvl w:ilvl="8" w:tplc="80026B0C">
      <w:numFmt w:val="bullet"/>
      <w:lvlText w:val="•"/>
      <w:lvlJc w:val="left"/>
      <w:pPr>
        <w:ind w:left="7445" w:hanging="360"/>
      </w:pPr>
      <w:rPr>
        <w:rFonts w:hint="default"/>
        <w:lang w:val="en-US" w:eastAsia="en-US" w:bidi="ar-SA"/>
      </w:rPr>
    </w:lvl>
  </w:abstractNum>
  <w:abstractNum w:abstractNumId="85" w15:restartNumberingAfterBreak="0">
    <w:nsid w:val="7E4D197D"/>
    <w:multiLevelType w:val="hybridMultilevel"/>
    <w:tmpl w:val="F7C252F8"/>
    <w:lvl w:ilvl="0" w:tplc="4E243392">
      <w:start w:val="3"/>
      <w:numFmt w:val="upperRoman"/>
      <w:lvlText w:val="%1."/>
      <w:lvlJc w:val="left"/>
      <w:pPr>
        <w:ind w:left="669" w:hanging="601"/>
      </w:pPr>
      <w:rPr>
        <w:rFonts w:ascii="Times New Roman" w:eastAsia="Times New Roman" w:hAnsi="Times New Roman" w:cs="Times New Roman" w:hint="default"/>
        <w:b/>
        <w:bCs/>
        <w:i w:val="0"/>
        <w:iCs w:val="0"/>
        <w:spacing w:val="0"/>
        <w:w w:val="100"/>
        <w:sz w:val="36"/>
        <w:szCs w:val="36"/>
        <w:lang w:val="en-US" w:eastAsia="en-US" w:bidi="ar-SA"/>
      </w:rPr>
    </w:lvl>
    <w:lvl w:ilvl="1" w:tplc="B64AEC58">
      <w:numFmt w:val="bullet"/>
      <w:lvlText w:val="•"/>
      <w:lvlJc w:val="left"/>
      <w:pPr>
        <w:ind w:left="1534" w:hanging="601"/>
      </w:pPr>
      <w:rPr>
        <w:rFonts w:hint="default"/>
        <w:lang w:val="en-US" w:eastAsia="en-US" w:bidi="ar-SA"/>
      </w:rPr>
    </w:lvl>
    <w:lvl w:ilvl="2" w:tplc="B3ECF514">
      <w:numFmt w:val="bullet"/>
      <w:lvlText w:val="•"/>
      <w:lvlJc w:val="left"/>
      <w:pPr>
        <w:ind w:left="2409" w:hanging="601"/>
      </w:pPr>
      <w:rPr>
        <w:rFonts w:hint="default"/>
        <w:lang w:val="en-US" w:eastAsia="en-US" w:bidi="ar-SA"/>
      </w:rPr>
    </w:lvl>
    <w:lvl w:ilvl="3" w:tplc="81460038">
      <w:numFmt w:val="bullet"/>
      <w:lvlText w:val="•"/>
      <w:lvlJc w:val="left"/>
      <w:pPr>
        <w:ind w:left="3284" w:hanging="601"/>
      </w:pPr>
      <w:rPr>
        <w:rFonts w:hint="default"/>
        <w:lang w:val="en-US" w:eastAsia="en-US" w:bidi="ar-SA"/>
      </w:rPr>
    </w:lvl>
    <w:lvl w:ilvl="4" w:tplc="B7D032D4">
      <w:numFmt w:val="bullet"/>
      <w:lvlText w:val="•"/>
      <w:lvlJc w:val="left"/>
      <w:pPr>
        <w:ind w:left="4159" w:hanging="601"/>
      </w:pPr>
      <w:rPr>
        <w:rFonts w:hint="default"/>
        <w:lang w:val="en-US" w:eastAsia="en-US" w:bidi="ar-SA"/>
      </w:rPr>
    </w:lvl>
    <w:lvl w:ilvl="5" w:tplc="3AD6A10A">
      <w:numFmt w:val="bullet"/>
      <w:lvlText w:val="•"/>
      <w:lvlJc w:val="left"/>
      <w:pPr>
        <w:ind w:left="5034" w:hanging="601"/>
      </w:pPr>
      <w:rPr>
        <w:rFonts w:hint="default"/>
        <w:lang w:val="en-US" w:eastAsia="en-US" w:bidi="ar-SA"/>
      </w:rPr>
    </w:lvl>
    <w:lvl w:ilvl="6" w:tplc="8898C04E">
      <w:numFmt w:val="bullet"/>
      <w:lvlText w:val="•"/>
      <w:lvlJc w:val="left"/>
      <w:pPr>
        <w:ind w:left="5908" w:hanging="601"/>
      </w:pPr>
      <w:rPr>
        <w:rFonts w:hint="default"/>
        <w:lang w:val="en-US" w:eastAsia="en-US" w:bidi="ar-SA"/>
      </w:rPr>
    </w:lvl>
    <w:lvl w:ilvl="7" w:tplc="F3580876">
      <w:numFmt w:val="bullet"/>
      <w:lvlText w:val="•"/>
      <w:lvlJc w:val="left"/>
      <w:pPr>
        <w:ind w:left="6783" w:hanging="601"/>
      </w:pPr>
      <w:rPr>
        <w:rFonts w:hint="default"/>
        <w:lang w:val="en-US" w:eastAsia="en-US" w:bidi="ar-SA"/>
      </w:rPr>
    </w:lvl>
    <w:lvl w:ilvl="8" w:tplc="0548035C">
      <w:numFmt w:val="bullet"/>
      <w:lvlText w:val="•"/>
      <w:lvlJc w:val="left"/>
      <w:pPr>
        <w:ind w:left="7658" w:hanging="601"/>
      </w:pPr>
      <w:rPr>
        <w:rFonts w:hint="default"/>
        <w:lang w:val="en-US" w:eastAsia="en-US" w:bidi="ar-SA"/>
      </w:rPr>
    </w:lvl>
  </w:abstractNum>
  <w:num w:numId="1" w16cid:durableId="1399596750">
    <w:abstractNumId w:val="40"/>
  </w:num>
  <w:num w:numId="2" w16cid:durableId="1887254785">
    <w:abstractNumId w:val="35"/>
  </w:num>
  <w:num w:numId="3" w16cid:durableId="2111849901">
    <w:abstractNumId w:val="67"/>
  </w:num>
  <w:num w:numId="4" w16cid:durableId="1370229983">
    <w:abstractNumId w:val="59"/>
  </w:num>
  <w:num w:numId="5" w16cid:durableId="1233661726">
    <w:abstractNumId w:val="11"/>
  </w:num>
  <w:num w:numId="6" w16cid:durableId="370880516">
    <w:abstractNumId w:val="21"/>
  </w:num>
  <w:num w:numId="7" w16cid:durableId="639312433">
    <w:abstractNumId w:val="34"/>
  </w:num>
  <w:num w:numId="8" w16cid:durableId="483083561">
    <w:abstractNumId w:val="36"/>
  </w:num>
  <w:num w:numId="9" w16cid:durableId="1270433462">
    <w:abstractNumId w:val="31"/>
  </w:num>
  <w:num w:numId="10" w16cid:durableId="1470785400">
    <w:abstractNumId w:val="29"/>
  </w:num>
  <w:num w:numId="11" w16cid:durableId="943149936">
    <w:abstractNumId w:val="74"/>
  </w:num>
  <w:num w:numId="12" w16cid:durableId="356348856">
    <w:abstractNumId w:val="28"/>
  </w:num>
  <w:num w:numId="13" w16cid:durableId="1438528034">
    <w:abstractNumId w:val="5"/>
  </w:num>
  <w:num w:numId="14" w16cid:durableId="1615090068">
    <w:abstractNumId w:val="52"/>
  </w:num>
  <w:num w:numId="15" w16cid:durableId="204560217">
    <w:abstractNumId w:val="8"/>
  </w:num>
  <w:num w:numId="16" w16cid:durableId="1422527538">
    <w:abstractNumId w:val="38"/>
  </w:num>
  <w:num w:numId="17" w16cid:durableId="1082023009">
    <w:abstractNumId w:val="3"/>
  </w:num>
  <w:num w:numId="18" w16cid:durableId="1269780181">
    <w:abstractNumId w:val="17"/>
  </w:num>
  <w:num w:numId="19" w16cid:durableId="168716080">
    <w:abstractNumId w:val="77"/>
  </w:num>
  <w:num w:numId="20" w16cid:durableId="1424954390">
    <w:abstractNumId w:val="69"/>
  </w:num>
  <w:num w:numId="21" w16cid:durableId="1083642504">
    <w:abstractNumId w:val="79"/>
  </w:num>
  <w:num w:numId="22" w16cid:durableId="460199049">
    <w:abstractNumId w:val="73"/>
  </w:num>
  <w:num w:numId="23" w16cid:durableId="1374882687">
    <w:abstractNumId w:val="44"/>
  </w:num>
  <w:num w:numId="24" w16cid:durableId="1241871501">
    <w:abstractNumId w:val="56"/>
  </w:num>
  <w:num w:numId="25" w16cid:durableId="956059165">
    <w:abstractNumId w:val="71"/>
  </w:num>
  <w:num w:numId="26" w16cid:durableId="1936286142">
    <w:abstractNumId w:val="54"/>
  </w:num>
  <w:num w:numId="27" w16cid:durableId="705449670">
    <w:abstractNumId w:val="62"/>
  </w:num>
  <w:num w:numId="28" w16cid:durableId="1409382153">
    <w:abstractNumId w:val="45"/>
  </w:num>
  <w:num w:numId="29" w16cid:durableId="590938526">
    <w:abstractNumId w:val="10"/>
  </w:num>
  <w:num w:numId="30" w16cid:durableId="577790128">
    <w:abstractNumId w:val="4"/>
  </w:num>
  <w:num w:numId="31" w16cid:durableId="1425419169">
    <w:abstractNumId w:val="58"/>
  </w:num>
  <w:num w:numId="32" w16cid:durableId="1602374494">
    <w:abstractNumId w:val="63"/>
  </w:num>
  <w:num w:numId="33" w16cid:durableId="1929733551">
    <w:abstractNumId w:val="19"/>
  </w:num>
  <w:num w:numId="34" w16cid:durableId="681857656">
    <w:abstractNumId w:val="6"/>
  </w:num>
  <w:num w:numId="35" w16cid:durableId="1681932587">
    <w:abstractNumId w:val="22"/>
  </w:num>
  <w:num w:numId="36" w16cid:durableId="1661158320">
    <w:abstractNumId w:val="23"/>
  </w:num>
  <w:num w:numId="37" w16cid:durableId="1616401232">
    <w:abstractNumId w:val="66"/>
  </w:num>
  <w:num w:numId="38" w16cid:durableId="1873807367">
    <w:abstractNumId w:val="48"/>
  </w:num>
  <w:num w:numId="39" w16cid:durableId="836462255">
    <w:abstractNumId w:val="0"/>
  </w:num>
  <w:num w:numId="40" w16cid:durableId="2006979293">
    <w:abstractNumId w:val="49"/>
  </w:num>
  <w:num w:numId="41" w16cid:durableId="607394153">
    <w:abstractNumId w:val="37"/>
  </w:num>
  <w:num w:numId="42" w16cid:durableId="479159083">
    <w:abstractNumId w:val="46"/>
  </w:num>
  <w:num w:numId="43" w16cid:durableId="1501657475">
    <w:abstractNumId w:val="70"/>
  </w:num>
  <w:num w:numId="44" w16cid:durableId="550847857">
    <w:abstractNumId w:val="61"/>
  </w:num>
  <w:num w:numId="45" w16cid:durableId="281808196">
    <w:abstractNumId w:val="55"/>
  </w:num>
  <w:num w:numId="46" w16cid:durableId="411246032">
    <w:abstractNumId w:val="1"/>
  </w:num>
  <w:num w:numId="47" w16cid:durableId="1697195275">
    <w:abstractNumId w:val="33"/>
  </w:num>
  <w:num w:numId="48" w16cid:durableId="545678522">
    <w:abstractNumId w:val="7"/>
  </w:num>
  <w:num w:numId="49" w16cid:durableId="1855264485">
    <w:abstractNumId w:val="50"/>
  </w:num>
  <w:num w:numId="50" w16cid:durableId="1540825351">
    <w:abstractNumId w:val="83"/>
  </w:num>
  <w:num w:numId="51" w16cid:durableId="1432973572">
    <w:abstractNumId w:val="68"/>
  </w:num>
  <w:num w:numId="52" w16cid:durableId="733429688">
    <w:abstractNumId w:val="53"/>
  </w:num>
  <w:num w:numId="53" w16cid:durableId="782529399">
    <w:abstractNumId w:val="9"/>
  </w:num>
  <w:num w:numId="54" w16cid:durableId="1086655915">
    <w:abstractNumId w:val="57"/>
  </w:num>
  <w:num w:numId="55" w16cid:durableId="2135439048">
    <w:abstractNumId w:val="24"/>
  </w:num>
  <w:num w:numId="56" w16cid:durableId="431708073">
    <w:abstractNumId w:val="30"/>
  </w:num>
  <w:num w:numId="57" w16cid:durableId="1682849789">
    <w:abstractNumId w:val="12"/>
  </w:num>
  <w:num w:numId="58" w16cid:durableId="1724911940">
    <w:abstractNumId w:val="47"/>
  </w:num>
  <w:num w:numId="59" w16cid:durableId="299382730">
    <w:abstractNumId w:val="80"/>
  </w:num>
  <w:num w:numId="60" w16cid:durableId="580406423">
    <w:abstractNumId w:val="75"/>
  </w:num>
  <w:num w:numId="61" w16cid:durableId="1149324378">
    <w:abstractNumId w:val="82"/>
  </w:num>
  <w:num w:numId="62" w16cid:durableId="1642270926">
    <w:abstractNumId w:val="15"/>
  </w:num>
  <w:num w:numId="63" w16cid:durableId="2011785308">
    <w:abstractNumId w:val="43"/>
  </w:num>
  <w:num w:numId="64" w16cid:durableId="681779588">
    <w:abstractNumId w:val="2"/>
  </w:num>
  <w:num w:numId="65" w16cid:durableId="1838184051">
    <w:abstractNumId w:val="64"/>
  </w:num>
  <w:num w:numId="66" w16cid:durableId="1696423232">
    <w:abstractNumId w:val="26"/>
  </w:num>
  <w:num w:numId="67" w16cid:durableId="269092850">
    <w:abstractNumId w:val="60"/>
  </w:num>
  <w:num w:numId="68" w16cid:durableId="12927966">
    <w:abstractNumId w:val="65"/>
  </w:num>
  <w:num w:numId="69" w16cid:durableId="914898297">
    <w:abstractNumId w:val="32"/>
  </w:num>
  <w:num w:numId="70" w16cid:durableId="638149842">
    <w:abstractNumId w:val="51"/>
  </w:num>
  <w:num w:numId="71" w16cid:durableId="885608124">
    <w:abstractNumId w:val="13"/>
  </w:num>
  <w:num w:numId="72" w16cid:durableId="680162085">
    <w:abstractNumId w:val="84"/>
  </w:num>
  <w:num w:numId="73" w16cid:durableId="1427194778">
    <w:abstractNumId w:val="25"/>
  </w:num>
  <w:num w:numId="74" w16cid:durableId="1981223763">
    <w:abstractNumId w:val="18"/>
  </w:num>
  <w:num w:numId="75" w16cid:durableId="1052463157">
    <w:abstractNumId w:val="85"/>
  </w:num>
  <w:num w:numId="76" w16cid:durableId="1210338679">
    <w:abstractNumId w:val="20"/>
  </w:num>
  <w:num w:numId="77" w16cid:durableId="519242828">
    <w:abstractNumId w:val="78"/>
  </w:num>
  <w:num w:numId="78" w16cid:durableId="1762918914">
    <w:abstractNumId w:val="81"/>
  </w:num>
  <w:num w:numId="79" w16cid:durableId="1509828668">
    <w:abstractNumId w:val="27"/>
  </w:num>
  <w:num w:numId="80" w16cid:durableId="1238632972">
    <w:abstractNumId w:val="39"/>
  </w:num>
  <w:num w:numId="81" w16cid:durableId="909195426">
    <w:abstractNumId w:val="16"/>
  </w:num>
  <w:num w:numId="82" w16cid:durableId="842476429">
    <w:abstractNumId w:val="72"/>
  </w:num>
  <w:num w:numId="83" w16cid:durableId="1641380465">
    <w:abstractNumId w:val="14"/>
  </w:num>
  <w:num w:numId="84" w16cid:durableId="1429958535">
    <w:abstractNumId w:val="76"/>
  </w:num>
  <w:num w:numId="85" w16cid:durableId="1449276571">
    <w:abstractNumId w:val="41"/>
  </w:num>
  <w:num w:numId="86" w16cid:durableId="18876432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1F82"/>
    <w:rsid w:val="003A0A52"/>
    <w:rsid w:val="0054484A"/>
    <w:rsid w:val="005A1C32"/>
    <w:rsid w:val="005E1F82"/>
    <w:rsid w:val="005E5E09"/>
    <w:rsid w:val="00935BD8"/>
    <w:rsid w:val="00C0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044F"/>
  <w15:docId w15:val="{8E5489E2-974C-4C6B-B431-6806E80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0"/>
      <w:ind w:left="649" w:hanging="580"/>
      <w:outlineLvl w:val="0"/>
    </w:pPr>
    <w:rPr>
      <w:b/>
      <w:bCs/>
      <w:sz w:val="36"/>
      <w:szCs w:val="36"/>
    </w:rPr>
  </w:style>
  <w:style w:type="paragraph" w:styleId="Heading2">
    <w:name w:val="heading 2"/>
    <w:basedOn w:val="Normal"/>
    <w:uiPriority w:val="9"/>
    <w:unhideWhenUsed/>
    <w:qFormat/>
    <w:pPr>
      <w:spacing w:before="180"/>
      <w:ind w:left="554" w:hanging="439"/>
      <w:outlineLvl w:val="1"/>
    </w:pPr>
    <w:rPr>
      <w:b/>
      <w:bCs/>
      <w:sz w:val="36"/>
      <w:szCs w:val="36"/>
    </w:rPr>
  </w:style>
  <w:style w:type="paragraph" w:styleId="Heading3">
    <w:name w:val="heading 3"/>
    <w:basedOn w:val="Normal"/>
    <w:uiPriority w:val="9"/>
    <w:unhideWhenUsed/>
    <w:qFormat/>
    <w:pPr>
      <w:ind w:left="2" w:right="2"/>
      <w:jc w:val="center"/>
      <w:outlineLvl w:val="2"/>
    </w:pPr>
    <w:rPr>
      <w:b/>
      <w:bCs/>
      <w:sz w:val="27"/>
      <w:szCs w:val="27"/>
    </w:rPr>
  </w:style>
  <w:style w:type="paragraph" w:styleId="Heading4">
    <w:name w:val="heading 4"/>
    <w:basedOn w:val="Normal"/>
    <w:uiPriority w:val="9"/>
    <w:unhideWhenUsed/>
    <w:qFormat/>
    <w:pPr>
      <w:spacing w:before="140"/>
      <w:ind w:left="380" w:hanging="240"/>
      <w:outlineLvl w:val="3"/>
    </w:pPr>
    <w:rPr>
      <w:b/>
      <w:bCs/>
      <w:sz w:val="24"/>
      <w:szCs w:val="24"/>
    </w:rPr>
  </w:style>
  <w:style w:type="paragraph" w:styleId="Heading5">
    <w:name w:val="heading 5"/>
    <w:basedOn w:val="Normal"/>
    <w:uiPriority w:val="9"/>
    <w:unhideWhenUsed/>
    <w:qFormat/>
    <w:pPr>
      <w:spacing w:before="140"/>
      <w:ind w:left="854" w:hanging="339"/>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733" w:hanging="373"/>
    </w:pPr>
    <w:rPr>
      <w:sz w:val="24"/>
      <w:szCs w:val="24"/>
    </w:rPr>
  </w:style>
  <w:style w:type="paragraph" w:styleId="TOC2">
    <w:name w:val="toc 2"/>
    <w:basedOn w:val="Normal"/>
    <w:uiPriority w:val="1"/>
    <w:qFormat/>
    <w:pPr>
      <w:spacing w:before="100"/>
      <w:ind w:left="653" w:hanging="293"/>
    </w:pPr>
    <w:rPr>
      <w:sz w:val="24"/>
      <w:szCs w:val="24"/>
    </w:rPr>
  </w:style>
  <w:style w:type="paragraph" w:styleId="BodyText">
    <w:name w:val="Body Text"/>
    <w:basedOn w:val="Normal"/>
    <w:uiPriority w:val="1"/>
    <w:qFormat/>
    <w:pPr>
      <w:spacing w:before="140"/>
      <w:ind w:left="140"/>
    </w:pPr>
    <w:rPr>
      <w:sz w:val="24"/>
      <w:szCs w:val="24"/>
    </w:rPr>
  </w:style>
  <w:style w:type="paragraph" w:styleId="Title">
    <w:name w:val="Title"/>
    <w:basedOn w:val="Normal"/>
    <w:uiPriority w:val="10"/>
    <w:qFormat/>
    <w:pPr>
      <w:spacing w:before="60"/>
      <w:ind w:left="140"/>
    </w:pPr>
    <w:rPr>
      <w:b/>
      <w:bCs/>
      <w:sz w:val="40"/>
      <w:szCs w:val="40"/>
    </w:rPr>
  </w:style>
  <w:style w:type="paragraph" w:styleId="ListParagraph">
    <w:name w:val="List Paragraph"/>
    <w:basedOn w:val="Normal"/>
    <w:uiPriority w:val="1"/>
    <w:qFormat/>
    <w:pPr>
      <w:spacing w:before="140"/>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govinfo.gov/content/pkg/USCODE-2020-title29/pdf/USCODE-2020-title29-chap16-subchapV-sec794.pdf" TargetMode="External"/><Relationship Id="rId21" Type="http://schemas.openxmlformats.org/officeDocument/2006/relationships/hyperlink" Target="https://www.ecfr.gov/current/title-24/subtitle-A/part-50/subpart-A/section-50.4" TargetMode="External"/><Relationship Id="rId42" Type="http://schemas.openxmlformats.org/officeDocument/2006/relationships/hyperlink" Target="https://www.ecfr.gov/current/title-24/subtitle-A/part-5" TargetMode="External"/><Relationship Id="rId63" Type="http://schemas.openxmlformats.org/officeDocument/2006/relationships/hyperlink" Target="https://www.fcc.gov/consumers/guides/telecommunications-relay-service-trs" TargetMode="External"/><Relationship Id="rId84" Type="http://schemas.openxmlformats.org/officeDocument/2006/relationships/hyperlink" Target="https://www.ecfr.gov/current/title-2/subtitle-A/chapter-II/part-200/subpart-D/subject-group-ECFR45ddd4419ad436d/section-200.318" TargetMode="External"/><Relationship Id="rId138" Type="http://schemas.openxmlformats.org/officeDocument/2006/relationships/hyperlink" Target="https://www.hud.gov/sites/dfiles/GC/documents/Build%20America%2C%20Buy%20America%20Act%20Provisions.pdf" TargetMode="External"/><Relationship Id="rId159" Type="http://schemas.openxmlformats.org/officeDocument/2006/relationships/hyperlink" Target="https://www.ecfr.gov/current/title-2/subtitle-A/chapter-II/part-200/subpart-C/section-200.216" TargetMode="External"/><Relationship Id="rId170" Type="http://schemas.openxmlformats.org/officeDocument/2006/relationships/hyperlink" Target="https://www.hud.gov/program_offices/field_policy_mgt/section3" TargetMode="External"/><Relationship Id="rId191" Type="http://schemas.openxmlformats.org/officeDocument/2006/relationships/hyperlink" Target="https://screeningtool.geoplatform.gov/en/%233/33.47/-97.5" TargetMode="External"/><Relationship Id="rId205" Type="http://schemas.openxmlformats.org/officeDocument/2006/relationships/hyperlink" Target="https://www.ecfr.gov/current/title-24/subtitle-A/part-4" TargetMode="External"/><Relationship Id="rId107" Type="http://schemas.openxmlformats.org/officeDocument/2006/relationships/hyperlink" Target="https://www.hud.gov/sites/dfiles/CFO/documents/FY_24_Admin_Reqs_and_Terms.pdf" TargetMode="External"/><Relationship Id="rId11" Type="http://schemas.openxmlformats.org/officeDocument/2006/relationships/hyperlink" Target="https://www.ecfr.gov/current/title-5/chapter-III/subchapter-B/part-1320?toc=1" TargetMode="External"/><Relationship Id="rId32" Type="http://schemas.openxmlformats.org/officeDocument/2006/relationships/hyperlink" Target="https://www.ecfr.gov/cgi-bin/text-idx?SID=ed2cea7ae9c2b64564e740a0b7763956&amp;mc=true&amp;node=se24.4.1000_1302&amp;rgn=div8" TargetMode="External"/><Relationship Id="rId53" Type="http://schemas.openxmlformats.org/officeDocument/2006/relationships/hyperlink" Target="https://www.hud.gov/sites/dfiles/CFO/documents/24_Eligibility_Requirements.pdf" TargetMode="External"/><Relationship Id="rId74" Type="http://schemas.openxmlformats.org/officeDocument/2006/relationships/hyperlink" Target="https://www.ecfr.gov/current/title-24/subtitle-A/part-3/subpart-A/section-3.115" TargetMode="External"/><Relationship Id="rId128" Type="http://schemas.openxmlformats.org/officeDocument/2006/relationships/hyperlink" Target="https://www.ecfr.gov/current/title-24/subtitle-A/part-5/subpart-A/section-5.105" TargetMode="External"/><Relationship Id="rId149" Type="http://schemas.openxmlformats.org/officeDocument/2006/relationships/hyperlink" Target="https://www.hud.gov/sites/dfiles/SPM/documents/EO14008TacklingtheClimateCrisis.pdf" TargetMode="External"/><Relationship Id="rId5" Type="http://schemas.openxmlformats.org/officeDocument/2006/relationships/footnotes" Target="footnotes.xml"/><Relationship Id="rId95" Type="http://schemas.openxmlformats.org/officeDocument/2006/relationships/hyperlink" Target="https://www.hud.gov/LGBT_resources" TargetMode="External"/><Relationship Id="rId160" Type="http://schemas.openxmlformats.org/officeDocument/2006/relationships/hyperlink" Target="https://www.hudexchange.info/resource/3141/part-58-environmental-review-exempt-or-censt-format/" TargetMode="External"/><Relationship Id="rId181" Type="http://schemas.openxmlformats.org/officeDocument/2006/relationships/hyperlink" Target="https://www.hud.gov/program_offices/comm_planning/coc" TargetMode="External"/><Relationship Id="rId216" Type="http://schemas.openxmlformats.org/officeDocument/2006/relationships/hyperlink" Target="https://sam.gov/content/duns-uei" TargetMode="External"/><Relationship Id="rId22" Type="http://schemas.openxmlformats.org/officeDocument/2006/relationships/hyperlink" Target="https://www.archives.gov/files/federal-register/executive-orders/pdf/12898.pdf" TargetMode="External"/><Relationship Id="rId43" Type="http://schemas.openxmlformats.org/officeDocument/2006/relationships/hyperlink" Target="https://www.hud.gov/sites/dfiles/CFO/documents/24_Eligibility_Requirements.pdf" TargetMode="External"/><Relationship Id="rId64" Type="http://schemas.openxmlformats.org/officeDocument/2006/relationships/hyperlink" Target="https://www.hud.gov/sites/dfiles/OCHCO/documents/2022-02cpdn.pdf" TargetMode="External"/><Relationship Id="rId118" Type="http://schemas.openxmlformats.org/officeDocument/2006/relationships/hyperlink" Target="https://www.ecfr.gov/current/title-24/subtitle-A/part-8" TargetMode="External"/><Relationship Id="rId139" Type="http://schemas.openxmlformats.org/officeDocument/2006/relationships/hyperlink" Target="https://www.ecfr.gov/current/title-2/subtitle-A/chapter-I/part-25" TargetMode="External"/><Relationship Id="rId85" Type="http://schemas.openxmlformats.org/officeDocument/2006/relationships/hyperlink" Target="https://www.ecfr.gov/current/title-2/subtitle-A/chapter-II/part-200/subpart-D/subject-group-ECFR45ddd4419ad436d/section-200.317" TargetMode="External"/><Relationship Id="rId150" Type="http://schemas.openxmlformats.org/officeDocument/2006/relationships/hyperlink" Target="https://www.whitehouse.gov/wp-content/uploads/2021/07/M-21-28.pdf" TargetMode="External"/><Relationship Id="rId171" Type="http://schemas.openxmlformats.org/officeDocument/2006/relationships/hyperlink" Target="https://www.federalregister.gov/documents/2020/03/24/2020-06178/30-day-notice-of-proposed-information-collection-recordkeeping-for-huds-continuum-of-care-coc" TargetMode="External"/><Relationship Id="rId192" Type="http://schemas.openxmlformats.org/officeDocument/2006/relationships/hyperlink" Target="https://www.hud.gov/program_offices/spm/gmomgmt/grantsinfo/conductgrants" TargetMode="External"/><Relationship Id="rId206" Type="http://schemas.openxmlformats.org/officeDocument/2006/relationships/hyperlink" Target="https://www.hud.gov/program_offices/fair_housing_equal_opp/disability_overview" TargetMode="External"/><Relationship Id="rId12" Type="http://schemas.openxmlformats.org/officeDocument/2006/relationships/hyperlink" Target="https://www.ecfr.gov/current/title-5/chapter-III/subchapter-B/part-1320?toc=1" TargetMode="External"/><Relationship Id="rId33" Type="http://schemas.openxmlformats.org/officeDocument/2006/relationships/hyperlink" Target="https://www.ecfr.gov/cgi-bin/text-idx?SID=ed2cea7ae9c2b64564e740a0b7763956&amp;mc=true&amp;node=se24.4.1000_1302&amp;rgn=div8" TargetMode="External"/><Relationship Id="rId108" Type="http://schemas.openxmlformats.org/officeDocument/2006/relationships/hyperlink" Target="https://www.hud.gov/sites/dfiles/CFO/documents/FY_24_Admin_Reqs_and_Terms.pdf" TargetMode="External"/><Relationship Id="rId129" Type="http://schemas.openxmlformats.org/officeDocument/2006/relationships/hyperlink" Target="https://www.ecfr.gov/current/title-24/subtitle-A/part-5/subpart-A/section-5.106" TargetMode="External"/><Relationship Id="rId54" Type="http://schemas.openxmlformats.org/officeDocument/2006/relationships/hyperlink" Target="https://www.hud.gov/sites/dfiles/CFO/documents/24_Eligibility_Requirements.pdf" TargetMode="External"/><Relationship Id="rId75" Type="http://schemas.openxmlformats.org/officeDocument/2006/relationships/hyperlink" Target="https://www.ecfr.gov/current/title-24/subtitle-A/part-8/subpart-D/section-8.50" TargetMode="External"/><Relationship Id="rId96" Type="http://schemas.openxmlformats.org/officeDocument/2006/relationships/hyperlink" Target="https://www.hud.gov/LGBT_resources" TargetMode="External"/><Relationship Id="rId140" Type="http://schemas.openxmlformats.org/officeDocument/2006/relationships/hyperlink" Target="https://www.ecfr.gov/current/title-2/subtitle-A/chapter-I/part-25" TargetMode="External"/><Relationship Id="rId161" Type="http://schemas.openxmlformats.org/officeDocument/2006/relationships/hyperlink" Target="https://www.ecfr.gov/current/title-24/subtitle-A/part-35?toc=1" TargetMode="External"/><Relationship Id="rId182" Type="http://schemas.openxmlformats.org/officeDocument/2006/relationships/hyperlink" Target="mailto:CoCNOFO@hud.gov" TargetMode="External"/><Relationship Id="rId217" Type="http://schemas.openxmlformats.org/officeDocument/2006/relationships/hyperlink" Target="https://www.usaspending.gov/" TargetMode="External"/><Relationship Id="rId6" Type="http://schemas.openxmlformats.org/officeDocument/2006/relationships/endnotes" Target="endnotes.xml"/><Relationship Id="rId23" Type="http://schemas.openxmlformats.org/officeDocument/2006/relationships/hyperlink" Target="https://www.hud.gov/program_offices/comm_planning/environment_energy/regulations" TargetMode="External"/><Relationship Id="rId119" Type="http://schemas.openxmlformats.org/officeDocument/2006/relationships/hyperlink" Target="https://www.govinfo.gov/content/pkg/USCODE-2009-title42/html/USCODE-2009-title42-chap126.htm" TargetMode="External"/><Relationship Id="rId44" Type="http://schemas.openxmlformats.org/officeDocument/2006/relationships/hyperlink" Target="https://www.hud.gov/sites/dfiles/CFO/documents/24_Eligibility_Requirements.pdf" TargetMode="External"/><Relationship Id="rId65" Type="http://schemas.openxmlformats.org/officeDocument/2006/relationships/hyperlink" Target="https://www.hud.gov/sites/dfiles/OCHCO/documents/2022-02cpdn.pdf" TargetMode="External"/><Relationship Id="rId86" Type="http://schemas.openxmlformats.org/officeDocument/2006/relationships/hyperlink" Target="https://www.hud.gov/program_offices/spm/gmomgmt/grantsinfo/conductgrants" TargetMode="External"/><Relationship Id="rId130" Type="http://schemas.openxmlformats.org/officeDocument/2006/relationships/hyperlink" Target="https://www.ecfr.gov/current/title-2/subtitle-A/chapter-II/part-200/subpart-D/subject-group-ECFR45ddd4419ad436d/section-200.321" TargetMode="External"/><Relationship Id="rId151" Type="http://schemas.openxmlformats.org/officeDocument/2006/relationships/hyperlink" Target="https://www.hud.gov/sites/dfiles/SPM/documents/EO14008TacklingtheClimateCrisis.pdf" TargetMode="External"/><Relationship Id="rId172" Type="http://schemas.openxmlformats.org/officeDocument/2006/relationships/hyperlink" Target="mailto:snapsappeals@hud.gov" TargetMode="External"/><Relationship Id="rId193" Type="http://schemas.openxmlformats.org/officeDocument/2006/relationships/hyperlink" Target="https://www.hud.gov/program_offices/comm_planning/environment_energy/environmental_review" TargetMode="External"/><Relationship Id="rId207" Type="http://schemas.openxmlformats.org/officeDocument/2006/relationships/hyperlink" Target="https://www.hud.gov/HUD-FY22-26-Strategic-Plan-Focus-Areas" TargetMode="External"/><Relationship Id="rId13" Type="http://schemas.openxmlformats.org/officeDocument/2006/relationships/hyperlink" Target="https://esnaps.hud.gov/" TargetMode="External"/><Relationship Id="rId109" Type="http://schemas.openxmlformats.org/officeDocument/2006/relationships/hyperlink" Target="https://www.govinfo.gov/content/pkg/USCODE-2020-title42/pdf/USCODE-2020-title42-chap45-subchapI-sec3601.pdf" TargetMode="External"/><Relationship Id="rId34" Type="http://schemas.openxmlformats.org/officeDocument/2006/relationships/hyperlink" Target="https://www.hud.gov/sites/dfiles/OCHCO/documents/2022-02cpdn.pdf" TargetMode="External"/><Relationship Id="rId55" Type="http://schemas.openxmlformats.org/officeDocument/2006/relationships/hyperlink" Target="https://www.hud.gov/program_offices/comm_planning/coc" TargetMode="External"/><Relationship Id="rId76" Type="http://schemas.openxmlformats.org/officeDocument/2006/relationships/hyperlink" Target="https://www.ecfr.gov/current/title-24/subtitle-B/chapter-I/part-146" TargetMode="External"/><Relationship Id="rId97" Type="http://schemas.openxmlformats.org/officeDocument/2006/relationships/hyperlink" Target="https://www.hud.gov/LGBT_resources" TargetMode="External"/><Relationship Id="rId120" Type="http://schemas.openxmlformats.org/officeDocument/2006/relationships/hyperlink" Target="https://www.ecfr.gov/current/title-24/subtitle-A/part-5/subpart-A/subject-group-ECFRb064b8192adda7c" TargetMode="External"/><Relationship Id="rId141" Type="http://schemas.openxmlformats.org/officeDocument/2006/relationships/hyperlink" Target="https://www.govinfo.gov/content/pkg/USCODE-2010-title22/pdf/USCODE-2010-title22-chap78-sec7104.pdf" TargetMode="External"/><Relationship Id="rId7" Type="http://schemas.openxmlformats.org/officeDocument/2006/relationships/image" Target="media/image1.png"/><Relationship Id="rId162" Type="http://schemas.openxmlformats.org/officeDocument/2006/relationships/hyperlink" Target="https://www.ecfr.gov/current/title-40/chapter-I/subchapter-R/part-745?toc=1" TargetMode="External"/><Relationship Id="rId183" Type="http://schemas.openxmlformats.org/officeDocument/2006/relationships/hyperlink" Target="mailto:CoCNOFO@hud.gov" TargetMode="External"/><Relationship Id="rId218" Type="http://schemas.openxmlformats.org/officeDocument/2006/relationships/fontTable" Target="fontTable.xml"/><Relationship Id="rId24" Type="http://schemas.openxmlformats.org/officeDocument/2006/relationships/hyperlink" Target="https://www.federalregister.gov/documents/2021/01/25/2021-01753/advancing-racial-equity-and-support-for-underserved-communities-through-the-federal-government" TargetMode="External"/><Relationship Id="rId45" Type="http://schemas.openxmlformats.org/officeDocument/2006/relationships/hyperlink" Target="https://www.ecfr.gov/current/title-25/chapter-I/subchapter-H/part-170" TargetMode="External"/><Relationship Id="rId66" Type="http://schemas.openxmlformats.org/officeDocument/2006/relationships/hyperlink" Target="https://www.hud.gov/sites/dfiles/OCHCO/documents/2022-02cpdn.pdf" TargetMode="External"/><Relationship Id="rId87" Type="http://schemas.openxmlformats.org/officeDocument/2006/relationships/hyperlink" Target="http://grants.gov/" TargetMode="External"/><Relationship Id="rId110" Type="http://schemas.openxmlformats.org/officeDocument/2006/relationships/hyperlink" Target="https://www.ecfr.gov/current/title-24/subtitle-B/chapter-I/part-100" TargetMode="External"/><Relationship Id="rId131" Type="http://schemas.openxmlformats.org/officeDocument/2006/relationships/hyperlink" Target="https://www.ecfr.gov/current/title-49/subtitle-A/part-24" TargetMode="External"/><Relationship Id="rId152" Type="http://schemas.openxmlformats.org/officeDocument/2006/relationships/hyperlink" Target="https://www.hud.gov/sites/dfiles/Main/documents/Memo_on_Criminal_Records.pdf" TargetMode="External"/><Relationship Id="rId173" Type="http://schemas.openxmlformats.org/officeDocument/2006/relationships/hyperlink" Target="mailto:snapsappeals@hud.gov" TargetMode="External"/><Relationship Id="rId194" Type="http://schemas.openxmlformats.org/officeDocument/2006/relationships/hyperlink" Target="https://www.ecfr.gov/cgi-bin/retrieveECFR?gp=1&amp;SID=d67b2c9e097a45629d959d63e5e4f297&amp;ty=HTML&amp;h=L&amp;mc=true&amp;r=SECTION&amp;n=se24.1.5_1109" TargetMode="External"/><Relationship Id="rId208" Type="http://schemas.openxmlformats.org/officeDocument/2006/relationships/hyperlink" Target="https://www.hud.gov/program_offices/fair_housing_equal_opp/limited_english_proficiency_0" TargetMode="External"/><Relationship Id="rId14" Type="http://schemas.openxmlformats.org/officeDocument/2006/relationships/hyperlink" Target="https://www.hud.gov/program_offices/comm_planning/coc/competition/giws" TargetMode="External"/><Relationship Id="rId30" Type="http://schemas.openxmlformats.org/officeDocument/2006/relationships/hyperlink" Target="https://www.sam.gov/SAM/" TargetMode="External"/><Relationship Id="rId35" Type="http://schemas.openxmlformats.org/officeDocument/2006/relationships/hyperlink" Target="https://www.hud.gov/program_offices/comm_planning/coc/competition/giws" TargetMode="External"/><Relationship Id="rId56" Type="http://schemas.openxmlformats.org/officeDocument/2006/relationships/hyperlink" Target="https://www.fcc.gov/consumers/guides/telecommunications-relay-service-trs" TargetMode="External"/><Relationship Id="rId77" Type="http://schemas.openxmlformats.org/officeDocument/2006/relationships/hyperlink" Target="https://www.ecfr.gov/current/title-24/subtitle-A/part-4" TargetMode="External"/><Relationship Id="rId100" Type="http://schemas.openxmlformats.org/officeDocument/2006/relationships/hyperlink" Target="mailto:CoCDisaster@hud.gov" TargetMode="External"/><Relationship Id="rId105" Type="http://schemas.openxmlformats.org/officeDocument/2006/relationships/hyperlink" Target="https://www.ecfr.gov/current/title-2/subtitle-A/chapter-II/part-200/subpart-C/section-200.208" TargetMode="External"/><Relationship Id="rId126" Type="http://schemas.openxmlformats.org/officeDocument/2006/relationships/hyperlink" Target="https://www.hud.gov/sites/dfiles/OCIO/documents/s508103017.pdf" TargetMode="External"/><Relationship Id="rId147" Type="http://schemas.openxmlformats.org/officeDocument/2006/relationships/hyperlink" Target="https://www.ecfr.gov/current/title-2/part-180" TargetMode="External"/><Relationship Id="rId168" Type="http://schemas.openxmlformats.org/officeDocument/2006/relationships/hyperlink" Target="http://www.usaspending.gov/" TargetMode="External"/><Relationship Id="rId8" Type="http://schemas.openxmlformats.org/officeDocument/2006/relationships/footer" Target="footer1.xml"/><Relationship Id="rId51" Type="http://schemas.openxmlformats.org/officeDocument/2006/relationships/hyperlink" Target="https://www.hud.gov/program_offices/public_indian_housing/programs/hcv/fyi" TargetMode="External"/><Relationship Id="rId72" Type="http://schemas.openxmlformats.org/officeDocument/2006/relationships/hyperlink" Target="https://www.fws.gov/policy/library/rgeo12372.pdf" TargetMode="External"/><Relationship Id="rId93" Type="http://schemas.openxmlformats.org/officeDocument/2006/relationships/hyperlink" Target="https://www.hud.gov/LGBT_resources" TargetMode="External"/><Relationship Id="rId98" Type="http://schemas.openxmlformats.org/officeDocument/2006/relationships/hyperlink" Target="https://soarworks.samhsa.gov/" TargetMode="External"/><Relationship Id="rId121" Type="http://schemas.openxmlformats.org/officeDocument/2006/relationships/hyperlink" Target="https://www.ecfr.gov/current/title-24/subtitle-A/part-5/subpart-A/subject-group-ECFRb064b8192adda7c" TargetMode="External"/><Relationship Id="rId142" Type="http://schemas.openxmlformats.org/officeDocument/2006/relationships/hyperlink" Target="https://www.govinfo.gov/content/pkg/USCODE-2010-title22/pdf/USCODE-2010-title22-chap78-sec7104.pdf" TargetMode="External"/><Relationship Id="rId163" Type="http://schemas.openxmlformats.org/officeDocument/2006/relationships/hyperlink" Target="https://www.ecfr.gov/current/title-2/subtitle-A/chapter-II/part-200/subpart-D/subject-group-ECFR86b76dde0e1e9dc/section-200.339" TargetMode="External"/><Relationship Id="rId184" Type="http://schemas.openxmlformats.org/officeDocument/2006/relationships/hyperlink" Target="https://www.ecfr.gov/current/title-24/subtitle-A/part-50" TargetMode="External"/><Relationship Id="rId189" Type="http://schemas.openxmlformats.org/officeDocument/2006/relationships/hyperlink" Target="https://sam.gov/content/home"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www.whitehouse.gov/wp-content/uploads/2020/04/SPOC-4-13-20.pdf" TargetMode="External"/><Relationship Id="rId25" Type="http://schemas.openxmlformats.org/officeDocument/2006/relationships/hyperlink" Target="https://www.ecfr.gov/current/title-2/subtitle-A/chapter-II/part-200" TargetMode="External"/><Relationship Id="rId46" Type="http://schemas.openxmlformats.org/officeDocument/2006/relationships/hyperlink" Target="https://www.ecfr.gov/current/title-2/subtitle-A/chapter-I/part-170/subpart-A/section-170.110" TargetMode="External"/><Relationship Id="rId67" Type="http://schemas.openxmlformats.org/officeDocument/2006/relationships/hyperlink" Target="https://esnaps.hud.gov/" TargetMode="External"/><Relationship Id="rId116" Type="http://schemas.openxmlformats.org/officeDocument/2006/relationships/hyperlink" Target="https://www.ecfr.gov/current/title-24/subtitle-B/chapter-I/part-146" TargetMode="External"/><Relationship Id="rId137" Type="http://schemas.openxmlformats.org/officeDocument/2006/relationships/hyperlink" Target="https://www.ecfr.gov/current/title-2/subtitle-A/chapter-II/part-200/subpart-D/subject-group-ECFR45ddd4419ad436d/section-200.318" TargetMode="External"/><Relationship Id="rId158" Type="http://schemas.openxmlformats.org/officeDocument/2006/relationships/hyperlink" Target="https://www.ecfr.gov/current/title-2/subtitle-A/chapter-II/part-200/subpart-C/section-200.216" TargetMode="External"/><Relationship Id="rId20" Type="http://schemas.openxmlformats.org/officeDocument/2006/relationships/hyperlink" Target="https://www.ecfr.gov/current/title-24/subtitle-A/part-50/subpart-A/section-50.4" TargetMode="External"/><Relationship Id="rId41" Type="http://schemas.openxmlformats.org/officeDocument/2006/relationships/hyperlink" Target="https://www.hud.gov/program_offices/comm_planning/coc/competition/giws" TargetMode="External"/><Relationship Id="rId62" Type="http://schemas.openxmlformats.org/officeDocument/2006/relationships/hyperlink" Target="https://www.fcc.gov/consumers/guides/telecommunications-relay-service-trs" TargetMode="External"/><Relationship Id="rId83" Type="http://schemas.openxmlformats.org/officeDocument/2006/relationships/hyperlink" Target="https://www.ecfr.gov/current/title-2/subtitle-A/chapter-II/part-200/subpart-D/subject-group-ECFR45ddd4419ad436d/section-200.318" TargetMode="External"/><Relationship Id="rId88" Type="http://schemas.openxmlformats.org/officeDocument/2006/relationships/hyperlink" Target="mailto:CoCNOFO@hud.gov" TargetMode="External"/><Relationship Id="rId111" Type="http://schemas.openxmlformats.org/officeDocument/2006/relationships/hyperlink" Target="https://www.govinfo.gov/content/pkg/USCODE-2008-title42/pdf/USCODE-2008-title42-chap21-subchapV.pdf" TargetMode="External"/><Relationship Id="rId132" Type="http://schemas.openxmlformats.org/officeDocument/2006/relationships/hyperlink" Target="https://www.ecfr.gov/current/title-2/subtitle-A/chapter-II/part-200" TargetMode="External"/><Relationship Id="rId153" Type="http://schemas.openxmlformats.org/officeDocument/2006/relationships/hyperlink" Target="https://www.federalregister.gov/documents/2021/01/25/2021-01753/advancing-racial-equity-and-support-for-underserved-communities-through-the-federal-government" TargetMode="External"/><Relationship Id="rId174" Type="http://schemas.openxmlformats.org/officeDocument/2006/relationships/hyperlink" Target="mailto:snapsappeals@hud.gov" TargetMode="External"/><Relationship Id="rId179" Type="http://schemas.openxmlformats.org/officeDocument/2006/relationships/hyperlink" Target="https://www.fcc.gov/consumers/guides/telecommunications-relay-service-trs" TargetMode="External"/><Relationship Id="rId195" Type="http://schemas.openxmlformats.org/officeDocument/2006/relationships/hyperlink" Target="https://www.hud.gov/program_offices/fair_housing_equal_opp/fair_housing_rights_and_obligations" TargetMode="External"/><Relationship Id="rId209" Type="http://schemas.openxmlformats.org/officeDocument/2006/relationships/hyperlink" Target="https://portal.hud.gov/hudportal/HUD?src=/press/multimedia" TargetMode="External"/><Relationship Id="rId190" Type="http://schemas.openxmlformats.org/officeDocument/2006/relationships/hyperlink" Target="https://www.hud.gov/climate" TargetMode="External"/><Relationship Id="rId204" Type="http://schemas.openxmlformats.org/officeDocument/2006/relationships/hyperlink" Target="https://www.govinfo.gov/link/uscode/42/3537a" TargetMode="External"/><Relationship Id="rId15" Type="http://schemas.openxmlformats.org/officeDocument/2006/relationships/hyperlink" Target="https://www.hud.gov/program_offices/comm_planning/coc/competition" TargetMode="External"/><Relationship Id="rId36" Type="http://schemas.openxmlformats.org/officeDocument/2006/relationships/hyperlink" Target="https://www.hud.gov/program_offices/comm_planning/coc/competition/giws" TargetMode="External"/><Relationship Id="rId57" Type="http://schemas.openxmlformats.org/officeDocument/2006/relationships/hyperlink" Target="https://www.congress.gov/103/statute/STATUTE-107/STATUTE-107-Pg1488.pdf" TargetMode="External"/><Relationship Id="rId106" Type="http://schemas.openxmlformats.org/officeDocument/2006/relationships/hyperlink" Target="https://www.ecfr.gov/current/title-2/subtitle-A/chapter-II/part-200/subpart-C/section-200.208" TargetMode="External"/><Relationship Id="rId127" Type="http://schemas.openxmlformats.org/officeDocument/2006/relationships/hyperlink" Target="https://www.hud.gov/sites/dfiles/OCIO/documents/s508103017.pdf" TargetMode="External"/><Relationship Id="rId10" Type="http://schemas.openxmlformats.org/officeDocument/2006/relationships/hyperlink" Target="https://www.govinfo.gov/link/uscode/44/3501" TargetMode="External"/><Relationship Id="rId31" Type="http://schemas.openxmlformats.org/officeDocument/2006/relationships/hyperlink" Target="https://www.federalregister.gov/documents/2021/01/25/2021-01753/advancing-racial-equity-and-support-for-underserved-communities-through-the-federal-government" TargetMode="External"/><Relationship Id="rId52" Type="http://schemas.openxmlformats.org/officeDocument/2006/relationships/hyperlink" Target="https://www.ecfr.gov/current/title-2/subtitle-A/chapter-II/part-200/subpart-C/section-200.206" TargetMode="External"/><Relationship Id="rId73" Type="http://schemas.openxmlformats.org/officeDocument/2006/relationships/hyperlink" Target="https://www.ecfr.gov/current/title-24/subtitle-A/part-1/section-1.5" TargetMode="External"/><Relationship Id="rId78" Type="http://schemas.openxmlformats.org/officeDocument/2006/relationships/hyperlink" Target="https://www.govinfo.gov/link/uscode/42/1437f" TargetMode="External"/><Relationship Id="rId94" Type="http://schemas.openxmlformats.org/officeDocument/2006/relationships/hyperlink" Target="https://www.hud.gov/LGBT_resources" TargetMode="External"/><Relationship Id="rId99" Type="http://schemas.openxmlformats.org/officeDocument/2006/relationships/hyperlink" Target="http://www.hud.gov/sec3biz" TargetMode="External"/><Relationship Id="rId101" Type="http://schemas.openxmlformats.org/officeDocument/2006/relationships/hyperlink" Target="https://www.govinfo.gov/content/pkg/WCPD-1994-02-14/pdf/WCPD-1994-02-14-Pg276.pdf" TargetMode="External"/><Relationship Id="rId122" Type="http://schemas.openxmlformats.org/officeDocument/2006/relationships/hyperlink" Target="https://www.ecfr.gov/current/title-24/subtitle-A/part-75" TargetMode="External"/><Relationship Id="rId143" Type="http://schemas.openxmlformats.org/officeDocument/2006/relationships/hyperlink" Target="https://www.ecfr.gov/current/title-2/subtitle-A/chapter-I/part-175" TargetMode="External"/><Relationship Id="rId148" Type="http://schemas.openxmlformats.org/officeDocument/2006/relationships/hyperlink" Target="https://www.hud.gov/sites/dfiles/SPM/documents/EO12898FederalActionstoAddressEnvironmentalJustice.pdf" TargetMode="External"/><Relationship Id="rId164" Type="http://schemas.openxmlformats.org/officeDocument/2006/relationships/hyperlink" Target="https://www.ecfr.gov/current/title-2/subtitle-A/chapter-II/part-200/subpart-D/subject-group-ECFR86b76dde0e1e9dc/section-200.340" TargetMode="External"/><Relationship Id="rId169" Type="http://schemas.openxmlformats.org/officeDocument/2006/relationships/hyperlink" Target="https://www.ecfr.gov/current/title-2/subtitle-A/chapter-I/part-170" TargetMode="External"/><Relationship Id="rId185" Type="http://schemas.openxmlformats.org/officeDocument/2006/relationships/hyperlink" Target="https://www.hud.gov/program_offices/spm/gmomgmt/grantsinfo/fundingopps" TargetMode="External"/><Relationship Id="rId4" Type="http://schemas.openxmlformats.org/officeDocument/2006/relationships/webSettings" Target="webSettings.xml"/><Relationship Id="rId9" Type="http://schemas.openxmlformats.org/officeDocument/2006/relationships/hyperlink" Target="https://www.ecfr.gov/current/title-24/subtitle-A/part-4/subpart-B" TargetMode="External"/><Relationship Id="rId180" Type="http://schemas.openxmlformats.org/officeDocument/2006/relationships/hyperlink" Target="https://www.hud.gov/program_offices/field_policy_mgt/localoffices" TargetMode="External"/><Relationship Id="rId210" Type="http://schemas.openxmlformats.org/officeDocument/2006/relationships/hyperlink" Target="https://www.ecfr.gov/cgi-bin/text-idx?SID=91f378a1992b84880fbe5823086278fc&amp;mc=true&amp;node=pt2.1.200&amp;rgn=div5&amp;se2.1.200_1322" TargetMode="External"/><Relationship Id="rId215" Type="http://schemas.openxmlformats.org/officeDocument/2006/relationships/hyperlink" Target="https://www.sam.gov/SAM/" TargetMode="External"/><Relationship Id="rId26" Type="http://schemas.openxmlformats.org/officeDocument/2006/relationships/hyperlink" Target="https://www.ecfr.gov/current/title-2/subtitle-A/chapter-II/part-200" TargetMode="External"/><Relationship Id="rId47" Type="http://schemas.openxmlformats.org/officeDocument/2006/relationships/hyperlink" Target="https://www.federalregister.gov/documents/2021/01/25/2021-01753/advancing-racial-equity-and-support-for-underserved-communities-through-the-federal-government" TargetMode="External"/><Relationship Id="rId68" Type="http://schemas.openxmlformats.org/officeDocument/2006/relationships/hyperlink" Target="https://www.hud.gov/program_offices/comm_planning/coc" TargetMode="External"/><Relationship Id="rId89" Type="http://schemas.openxmlformats.org/officeDocument/2006/relationships/hyperlink" Target="mailto:CoCDisaster@hud.gov" TargetMode="External"/><Relationship Id="rId112" Type="http://schemas.openxmlformats.org/officeDocument/2006/relationships/hyperlink" Target="https://www.govinfo.gov/content/pkg/USCODE-2008-title42/pdf/USCODE-2008-title42-chap21-subchapV.pdf" TargetMode="External"/><Relationship Id="rId133" Type="http://schemas.openxmlformats.org/officeDocument/2006/relationships/hyperlink" Target="https://www.ecfr.gov/current/title-2/subtitle-B/chapter-XXIV/part-2429" TargetMode="External"/><Relationship Id="rId154" Type="http://schemas.openxmlformats.org/officeDocument/2006/relationships/hyperlink" Target="https://www.federalregister.gov/documents/2021/01/25/2021-01761/preventing-and-combating-discrimination-on-the-basis-of-gender-identity-or-sexual-orientation" TargetMode="External"/><Relationship Id="rId175" Type="http://schemas.openxmlformats.org/officeDocument/2006/relationships/hyperlink" Target="mailto:snapsappeals@hud.gov" TargetMode="External"/><Relationship Id="rId196" Type="http://schemas.openxmlformats.org/officeDocument/2006/relationships/hyperlink" Target="https://www.fapiis.gov/fapiis/%23/home" TargetMode="External"/><Relationship Id="rId200" Type="http://schemas.openxmlformats.org/officeDocument/2006/relationships/hyperlink" Target="https://www.hud.gov/sites/documents/DOC_13701.PDF" TargetMode="External"/><Relationship Id="rId16" Type="http://schemas.openxmlformats.org/officeDocument/2006/relationships/hyperlink" Target="https://www.hud.gov/program_offices/comm_planning/coc/competition" TargetMode="External"/><Relationship Id="rId37" Type="http://schemas.openxmlformats.org/officeDocument/2006/relationships/hyperlink" Target="https://www.hud.gov/program_offices/comm_planning/coc/competition" TargetMode="External"/><Relationship Id="rId58" Type="http://schemas.openxmlformats.org/officeDocument/2006/relationships/hyperlink" Target="https://www.congress.gov/103/statute/STATUTE-107/STATUTE-107-Pg1488.pdf" TargetMode="External"/><Relationship Id="rId79" Type="http://schemas.openxmlformats.org/officeDocument/2006/relationships/hyperlink" Target="https://www.ecfr.gov/current/title-24/subtitle-A/part-4" TargetMode="External"/><Relationship Id="rId102" Type="http://schemas.openxmlformats.org/officeDocument/2006/relationships/hyperlink" Target="https://www.fcc.gov/consumers/guides/telecommunications-relay-service-trs" TargetMode="External"/><Relationship Id="rId123" Type="http://schemas.openxmlformats.org/officeDocument/2006/relationships/hyperlink" Target="https://www.ecfr.gov/current/title-24/subtitle-A/part-75" TargetMode="External"/><Relationship Id="rId144" Type="http://schemas.openxmlformats.org/officeDocument/2006/relationships/hyperlink" Target="https://www.ecfr.gov/current/title-2/subtitle-A/chapter-II/part-200/appendix-Appendix%20XII%20to%20Part%20200" TargetMode="External"/><Relationship Id="rId90" Type="http://schemas.openxmlformats.org/officeDocument/2006/relationships/hyperlink" Target="https://www.fema.gov/disasters" TargetMode="External"/><Relationship Id="rId165" Type="http://schemas.openxmlformats.org/officeDocument/2006/relationships/hyperlink" Target="https://www.ecfr.gov/current/title-2/subtitle-A/chapter-II/part-200/subpart-D/subject-group-ECFR86b76dde0e1e9dc/section-200.340" TargetMode="External"/><Relationship Id="rId186" Type="http://schemas.openxmlformats.org/officeDocument/2006/relationships/hyperlink" Target="https://www.hud.gov/affh" TargetMode="External"/><Relationship Id="rId211" Type="http://schemas.openxmlformats.org/officeDocument/2006/relationships/hyperlink" Target="https://www.hud.gov/program_offices/field_policy_mgt/fieldpolicymgtpz" TargetMode="External"/><Relationship Id="rId27" Type="http://schemas.openxmlformats.org/officeDocument/2006/relationships/hyperlink" Target="https://www.ecfr.gov/current/title-2/subtitle-A/chapter-II/part-200" TargetMode="External"/><Relationship Id="rId48" Type="http://schemas.openxmlformats.org/officeDocument/2006/relationships/hyperlink" Target="https://www.govinfo.gov/link/uscode/34/12491" TargetMode="External"/><Relationship Id="rId69" Type="http://schemas.openxmlformats.org/officeDocument/2006/relationships/hyperlink" Target="https://sam.gov/" TargetMode="External"/><Relationship Id="rId113" Type="http://schemas.openxmlformats.org/officeDocument/2006/relationships/hyperlink" Target="https://www.ecfr.gov/current/title-24/subtitle-A/part-1" TargetMode="External"/><Relationship Id="rId134" Type="http://schemas.openxmlformats.org/officeDocument/2006/relationships/hyperlink" Target="https://www.ecfr.gov/current/title-2/subtitle-A/chapter-I/part-170" TargetMode="External"/><Relationship Id="rId80" Type="http://schemas.openxmlformats.org/officeDocument/2006/relationships/hyperlink" Target="https://www.ecfr.gov/current/title-24/subtitle-A/part-4" TargetMode="External"/><Relationship Id="rId155" Type="http://schemas.openxmlformats.org/officeDocument/2006/relationships/hyperlink" Target="https://www.hudoig.gov/fraud/whistleblower-rights/federal-contractor-grantee-protections" TargetMode="External"/><Relationship Id="rId176" Type="http://schemas.openxmlformats.org/officeDocument/2006/relationships/hyperlink" Target="mailto:snapsappeals@hud.gov" TargetMode="External"/><Relationship Id="rId197" Type="http://schemas.openxmlformats.org/officeDocument/2006/relationships/hyperlink" Target="https://www.fsrs.gov/" TargetMode="External"/><Relationship Id="rId201" Type="http://schemas.openxmlformats.org/officeDocument/2006/relationships/hyperlink" Target="https://stacks.cdc.gov/view/cdc/21748/cdc_21748_DS1.pdf" TargetMode="External"/><Relationship Id="rId17" Type="http://schemas.openxmlformats.org/officeDocument/2006/relationships/hyperlink" Target="https://www.hud.gov/HUD-FY22-26-Strategic-Plan-Focus-Areas" TargetMode="External"/><Relationship Id="rId38" Type="http://schemas.openxmlformats.org/officeDocument/2006/relationships/hyperlink" Target="https://www.hud.gov/program_offices/comm_planning/coc/competition/giws" TargetMode="External"/><Relationship Id="rId59" Type="http://schemas.openxmlformats.org/officeDocument/2006/relationships/hyperlink" Target="applewebdata://4B0EA300-2C2C-4887-81F9-2598FD91E5E1/www.sam.gov/" TargetMode="External"/><Relationship Id="rId103" Type="http://schemas.openxmlformats.org/officeDocument/2006/relationships/hyperlink" Target="https://www.fcc.gov/consumers/guides/telecommunications-relay-service-trs" TargetMode="External"/><Relationship Id="rId124" Type="http://schemas.openxmlformats.org/officeDocument/2006/relationships/hyperlink" Target="https://www.federalregister.gov/documents/2007/01/22/07-217/final-guidance-to-federal-financial-assistance-recipients-regarding-title-vi-prohibition-against" TargetMode="External"/><Relationship Id="rId70" Type="http://schemas.openxmlformats.org/officeDocument/2006/relationships/hyperlink" Target="mailto:CoCNOFO@hud.gov" TargetMode="External"/><Relationship Id="rId91" Type="http://schemas.openxmlformats.org/officeDocument/2006/relationships/hyperlink" Target="https://www.hud.gov/LGBT_resources" TargetMode="External"/><Relationship Id="rId145" Type="http://schemas.openxmlformats.org/officeDocument/2006/relationships/hyperlink" Target="https://www.ecfr.gov/current/title-2/subtitle-B/chapter-XXIV/part-2424" TargetMode="External"/><Relationship Id="rId166" Type="http://schemas.openxmlformats.org/officeDocument/2006/relationships/hyperlink" Target="https://www.ecfr.gov/current/title-2/subtitle-A/chapter-II/part-200/appendix-Appendix%20XII%20to%20Part%20200" TargetMode="External"/><Relationship Id="rId187" Type="http://schemas.openxmlformats.org/officeDocument/2006/relationships/hyperlink" Target="https://www.hud.gov/affh" TargetMode="External"/><Relationship Id="rId1" Type="http://schemas.openxmlformats.org/officeDocument/2006/relationships/numbering" Target="numbering.xml"/><Relationship Id="rId212" Type="http://schemas.openxmlformats.org/officeDocument/2006/relationships/hyperlink" Target="https://www.hud.gov/program_offices/comm_planning/relocation" TargetMode="External"/><Relationship Id="rId28" Type="http://schemas.openxmlformats.org/officeDocument/2006/relationships/hyperlink" Target="https://www.ecfr.gov/current/title-2/subtitle-A/chapter-II/part-200" TargetMode="External"/><Relationship Id="rId49" Type="http://schemas.openxmlformats.org/officeDocument/2006/relationships/hyperlink" Target="https://www.govinfo.gov/link/uscode/34/12491" TargetMode="External"/><Relationship Id="rId114" Type="http://schemas.openxmlformats.org/officeDocument/2006/relationships/hyperlink" Target="https://www.ecfr.gov/current/title-24/subtitle-A/part-1" TargetMode="External"/><Relationship Id="rId60" Type="http://schemas.openxmlformats.org/officeDocument/2006/relationships/hyperlink" Target="applewebdata://9216677B-487D-4D99-AD05-6763169525A0/www.sam.gov" TargetMode="External"/><Relationship Id="rId81" Type="http://schemas.openxmlformats.org/officeDocument/2006/relationships/hyperlink" Target="https://www.hud.gov/sites/dfiles/CFO/documents/FY_24_Admin_Reqs_and_Terms.pdf" TargetMode="External"/><Relationship Id="rId135" Type="http://schemas.openxmlformats.org/officeDocument/2006/relationships/hyperlink" Target="https://www.ecfr.gov/current/title-2/subtitle-A/chapter-I/part-170" TargetMode="External"/><Relationship Id="rId156" Type="http://schemas.openxmlformats.org/officeDocument/2006/relationships/hyperlink" Target="https://www.hudoig.gov/fraud/whistleblower-rights/federal-contractor-grantee-protections" TargetMode="External"/><Relationship Id="rId177" Type="http://schemas.openxmlformats.org/officeDocument/2006/relationships/hyperlink" Target="mailto:snapsappeals@hud.gov" TargetMode="External"/><Relationship Id="rId198" Type="http://schemas.openxmlformats.org/officeDocument/2006/relationships/hyperlink" Target="https://www.fsrs.gov/" TargetMode="External"/><Relationship Id="rId202" Type="http://schemas.openxmlformats.org/officeDocument/2006/relationships/hyperlink" Target="https://www.hud.gov/programdescription/hbcu" TargetMode="External"/><Relationship Id="rId18" Type="http://schemas.openxmlformats.org/officeDocument/2006/relationships/hyperlink" Target="https://www.hud.gov/HUD-FY22-26-Strategic-Plan-Focus-Areas" TargetMode="External"/><Relationship Id="rId39" Type="http://schemas.openxmlformats.org/officeDocument/2006/relationships/hyperlink" Target="https://www.hud.gov/sites/documents/17-01CPDN.PDF" TargetMode="External"/><Relationship Id="rId50" Type="http://schemas.openxmlformats.org/officeDocument/2006/relationships/hyperlink" Target="https://www.hud.gov/program_offices/public_indian_housing/programs/hcv/fyi" TargetMode="External"/><Relationship Id="rId104" Type="http://schemas.openxmlformats.org/officeDocument/2006/relationships/hyperlink" Target="https://www.bls.gov/cew/data.htm" TargetMode="External"/><Relationship Id="rId125" Type="http://schemas.openxmlformats.org/officeDocument/2006/relationships/hyperlink" Target="https://www.hud.gov/program_offices/fair_housing_equal_opp/limited_english_proficiency_0" TargetMode="External"/><Relationship Id="rId146" Type="http://schemas.openxmlformats.org/officeDocument/2006/relationships/hyperlink" Target="https://www.ecfr.gov/current/title-2/part-180" TargetMode="External"/><Relationship Id="rId167" Type="http://schemas.openxmlformats.org/officeDocument/2006/relationships/hyperlink" Target="https://www.ecfr.gov/current/title-2/subtitle-A/chapter-II/part-200/appendix-Appendix%20XII%20to%20Part%20200" TargetMode="External"/><Relationship Id="rId188" Type="http://schemas.openxmlformats.org/officeDocument/2006/relationships/hyperlink" Target="https://www.hud.gov/affh" TargetMode="External"/><Relationship Id="rId71" Type="http://schemas.openxmlformats.org/officeDocument/2006/relationships/hyperlink" Target="https://www.fws.gov/policy/library/rgeo12372.pdf" TargetMode="External"/><Relationship Id="rId92" Type="http://schemas.openxmlformats.org/officeDocument/2006/relationships/hyperlink" Target="https://www.hud.gov/LGBT_resources" TargetMode="External"/><Relationship Id="rId213" Type="http://schemas.openxmlformats.org/officeDocument/2006/relationships/hyperlink" Target="http://www.hud.gov/section3" TargetMode="External"/><Relationship Id="rId2" Type="http://schemas.openxmlformats.org/officeDocument/2006/relationships/styles" Target="styles.xml"/><Relationship Id="rId29" Type="http://schemas.openxmlformats.org/officeDocument/2006/relationships/hyperlink" Target="https://www.ecfr.gov/current/title-2/subtitle-A/chapter-II/part-200" TargetMode="External"/><Relationship Id="rId40" Type="http://schemas.openxmlformats.org/officeDocument/2006/relationships/hyperlink" Target="https://www.hud.gov/sites/documents/17-01CPDN.PDF" TargetMode="External"/><Relationship Id="rId115" Type="http://schemas.openxmlformats.org/officeDocument/2006/relationships/hyperlink" Target="https://www.govinfo.gov/content/pkg/USCODE-2013-title42/pdf/USCODE-2013-title42-chap76.pdf" TargetMode="External"/><Relationship Id="rId136" Type="http://schemas.openxmlformats.org/officeDocument/2006/relationships/hyperlink" Target="https://www.ecfr.gov/current/title-2/subtitle-A/chapter-II/part-200/subpart-D/subject-group-ECFR45ddd4419ad436d/section-200.317" TargetMode="External"/><Relationship Id="rId157" Type="http://schemas.openxmlformats.org/officeDocument/2006/relationships/hyperlink" Target="https://www.hudoig.gov/fraud/whistleblower-rights/federal-contractor-grantee-protections" TargetMode="External"/><Relationship Id="rId178" Type="http://schemas.openxmlformats.org/officeDocument/2006/relationships/hyperlink" Target="https://www.hud.gov/program_offices/field_policy_mgt/localoffices" TargetMode="External"/><Relationship Id="rId61" Type="http://schemas.openxmlformats.org/officeDocument/2006/relationships/hyperlink" Target="https://www.fcc.gov/consumers/guides/telecommunications-relay-service-trs" TargetMode="External"/><Relationship Id="rId82" Type="http://schemas.openxmlformats.org/officeDocument/2006/relationships/hyperlink" Target="https://www.hud.gov/sites/dfiles/CFO/documents/FY_24_Admin_Reqs_and_Terms.pdf" TargetMode="External"/><Relationship Id="rId199" Type="http://schemas.openxmlformats.org/officeDocument/2006/relationships/hyperlink" Target="https://grants.gov/" TargetMode="External"/><Relationship Id="rId203" Type="http://schemas.openxmlformats.org/officeDocument/2006/relationships/hyperlink" Target="https://www.hud.gov/program_offices/spm/gmomgmt/grantsinfo" TargetMode="External"/><Relationship Id="rId19" Type="http://schemas.openxmlformats.org/officeDocument/2006/relationships/hyperlink" Target="https://www.ecfr.gov/current/title-24/subtitle-A/part-58/subpart-A/section-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129</Pages>
  <Words>56349</Words>
  <Characters>321193</Characters>
  <Application>Microsoft Office Word</Application>
  <DocSecurity>0</DocSecurity>
  <Lines>2676</Lines>
  <Paragraphs>753</Paragraphs>
  <ScaleCrop>false</ScaleCrop>
  <Company>Hennepin County</Company>
  <LinksUpToDate>false</LinksUpToDate>
  <CharactersWithSpaces>376789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2024 and FY 2025 Continuum of Care Competition and Renewal or Replacement of Youth Homeless Demonstration Program Grants</dc:title>
  <dc:creator>Adetayo, Kemi (NIH/OD) [C]</dc:creator>
  <cp:lastModifiedBy>Laura A DeRosier</cp:lastModifiedBy>
  <cp:revision>4</cp:revision>
  <dcterms:created xsi:type="dcterms:W3CDTF">2024-08-01T12:24:00Z</dcterms:created>
  <dcterms:modified xsi:type="dcterms:W3CDTF">2024-08-05T14:14:00Z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Producer">
    <vt:lpwstr>Aspose.Words for Java 21.9.0</vt:lpwstr>
  </property>
</Properties>
</file>